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D1DCE" w14:textId="086D3ACD" w:rsidR="002547E8" w:rsidRPr="00F45052" w:rsidRDefault="002547E8" w:rsidP="000205E3">
      <w:pPr>
        <w:tabs>
          <w:tab w:val="left" w:pos="5387"/>
        </w:tabs>
        <w:spacing w:before="240" w:after="240" w:line="240" w:lineRule="auto"/>
        <w:ind w:left="2127"/>
        <w:contextualSpacing/>
        <w:rPr>
          <w:rFonts w:cstheme="minorHAnsi"/>
          <w:b/>
          <w:caps/>
          <w:sz w:val="28"/>
          <w:szCs w:val="28"/>
        </w:rPr>
      </w:pPr>
      <w:r w:rsidRPr="00F45052">
        <w:rPr>
          <w:rFonts w:cstheme="minorHAnsi"/>
          <w:b/>
          <w:caps/>
          <w:noProof/>
          <w:sz w:val="28"/>
          <w:szCs w:val="28"/>
          <w:lang w:eastAsia="pl-PL"/>
        </w:rPr>
        <w:drawing>
          <wp:anchor distT="0" distB="0" distL="0" distR="0" simplePos="0" relativeHeight="251660288" behindDoc="0" locked="1" layoutInCell="0" allowOverlap="0" wp14:anchorId="5FFDDAA7" wp14:editId="17B6C9DA">
            <wp:simplePos x="0" y="0"/>
            <wp:positionH relativeFrom="margin">
              <wp:posOffset>14605</wp:posOffset>
            </wp:positionH>
            <wp:positionV relativeFrom="margin">
              <wp:posOffset>18415</wp:posOffset>
            </wp:positionV>
            <wp:extent cx="1249200" cy="716400"/>
            <wp:effectExtent l="0" t="0" r="8255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200" cy="71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45052">
        <w:rPr>
          <w:rFonts w:cstheme="minorHAnsi"/>
          <w:b/>
          <w:caps/>
          <w:sz w:val="28"/>
          <w:szCs w:val="28"/>
        </w:rPr>
        <w:fldChar w:fldCharType="begin"/>
      </w:r>
      <w:r w:rsidRPr="00F45052">
        <w:rPr>
          <w:rFonts w:cstheme="minorHAnsi"/>
          <w:b/>
          <w:caps/>
          <w:sz w:val="28"/>
          <w:szCs w:val="28"/>
        </w:rPr>
        <w:instrText xml:space="preserve"> DOCPROPERTY  DaneJednostki1  \* MERGEFORMAT </w:instrText>
      </w:r>
      <w:r w:rsidRPr="00F45052">
        <w:rPr>
          <w:rFonts w:cstheme="minorHAnsi"/>
          <w:b/>
          <w:caps/>
          <w:sz w:val="28"/>
          <w:szCs w:val="28"/>
        </w:rPr>
        <w:fldChar w:fldCharType="separate"/>
      </w:r>
      <w:r w:rsidR="00847A14">
        <w:rPr>
          <w:rFonts w:cstheme="minorHAnsi"/>
          <w:b/>
          <w:caps/>
          <w:sz w:val="28"/>
          <w:szCs w:val="28"/>
        </w:rPr>
        <w:t>Izba Administracji Skarbowej w Rzeszowie</w:t>
      </w:r>
      <w:r w:rsidRPr="00F45052">
        <w:rPr>
          <w:rFonts w:cstheme="minorHAnsi"/>
          <w:b/>
          <w:caps/>
          <w:sz w:val="28"/>
          <w:szCs w:val="28"/>
        </w:rPr>
        <w:fldChar w:fldCharType="end"/>
      </w:r>
    </w:p>
    <w:bookmarkStart w:id="0" w:name="_Hlk151707341"/>
    <w:p w14:paraId="525351C9" w14:textId="17555BE7" w:rsidR="0029588E" w:rsidRPr="00FC4C84" w:rsidRDefault="0029588E" w:rsidP="0029588E">
      <w:pPr>
        <w:spacing w:before="60" w:after="240" w:line="240" w:lineRule="auto"/>
        <w:ind w:left="1418"/>
        <w:contextualSpacing/>
        <w:rPr>
          <w:rFonts w:cstheme="minorHAnsi"/>
          <w:b/>
          <w:caps/>
          <w:sz w:val="28"/>
          <w:szCs w:val="28"/>
        </w:rPr>
      </w:pPr>
      <w:r w:rsidRPr="0098355A"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6350" distB="53975" distL="122555" distR="88900" simplePos="0" relativeHeight="251663360" behindDoc="0" locked="0" layoutInCell="0" allowOverlap="0" wp14:anchorId="3B25268B" wp14:editId="529AF15A">
                <wp:simplePos x="0" y="0"/>
                <wp:positionH relativeFrom="column">
                  <wp:posOffset>0</wp:posOffset>
                </wp:positionH>
                <wp:positionV relativeFrom="paragraph">
                  <wp:posOffset>396240</wp:posOffset>
                </wp:positionV>
                <wp:extent cx="6264000" cy="0"/>
                <wp:effectExtent l="0" t="0" r="22860" b="19050"/>
                <wp:wrapTopAndBottom/>
                <wp:docPr id="2" name="Łącznik prosty 2" descr="linia rozdzielając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id="Łącznik prosty 2" style="position:absolute;z-index:251663360;visibility:visible;mso-wrap-style:square;mso-width-percent:0;mso-height-percent:0;mso-wrap-distance-left:9.65pt;mso-wrap-distance-top:.5pt;mso-wrap-distance-right:7pt;mso-wrap-distance-bottom:4.25pt;mso-position-horizontal:absolute;mso-position-horizontal-relative:text;mso-position-vertical:absolute;mso-position-vertical-relative:text;mso-width-percent:0;mso-height-percent:0;mso-width-relative:margin;mso-height-relative:margin" alt="linia rozdzielająca" o:spid="_x0000_s1026" o:allowincell="f" o:allowoverlap="f" strokeweight="1pt" from="0,31.2pt" to="493.25pt,31.2pt" w14:anchorId="4C55ECC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">
                <v:stroke joinstyle="miter"/>
                <w10:wrap type="topAndBottom"/>
              </v:line>
            </w:pict>
          </mc:Fallback>
        </mc:AlternateContent>
      </w:r>
    </w:p>
    <w:p w14:paraId="61756F86" w14:textId="784E85BB" w:rsidR="0029588E" w:rsidRPr="00E611E9" w:rsidRDefault="00341C91" w:rsidP="0029588E">
      <w:pPr>
        <w:spacing w:before="120" w:after="0" w:line="240" w:lineRule="auto"/>
        <w:jc w:val="righ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Przemyśl</w:t>
      </w:r>
      <w:r w:rsidR="0029588E" w:rsidRPr="00E611E9">
        <w:rPr>
          <w:sz w:val="24"/>
          <w:szCs w:val="24"/>
        </w:rPr>
        <w:t xml:space="preserve">, </w:t>
      </w:r>
      <w:r w:rsidR="00BA62C3">
        <w:rPr>
          <w:sz w:val="24"/>
          <w:szCs w:val="24"/>
        </w:rPr>
        <w:fldChar w:fldCharType="begin"/>
      </w:r>
      <w:r w:rsidR="00BA62C3">
        <w:rPr>
          <w:sz w:val="24"/>
          <w:szCs w:val="24"/>
        </w:rPr>
        <w:instrText xml:space="preserve"> DOCPROPERTY  AktualnaDataSlownie  \* MERGEFORMAT </w:instrText>
      </w:r>
      <w:r w:rsidR="00BA62C3">
        <w:rPr>
          <w:sz w:val="24"/>
          <w:szCs w:val="24"/>
        </w:rPr>
        <w:fldChar w:fldCharType="separate"/>
      </w:r>
      <w:r w:rsidR="00847A14">
        <w:rPr>
          <w:sz w:val="24"/>
          <w:szCs w:val="24"/>
        </w:rPr>
        <w:t>4 kwietnia 2025</w:t>
      </w:r>
      <w:r w:rsidR="00BA62C3">
        <w:rPr>
          <w:sz w:val="24"/>
          <w:szCs w:val="24"/>
        </w:rPr>
        <w:fldChar w:fldCharType="end"/>
      </w:r>
      <w:r w:rsidR="00BA62C3">
        <w:rPr>
          <w:sz w:val="24"/>
          <w:szCs w:val="24"/>
        </w:rPr>
        <w:t> </w:t>
      </w:r>
      <w:r w:rsidR="0029588E" w:rsidRPr="00E611E9">
        <w:rPr>
          <w:sz w:val="24"/>
          <w:szCs w:val="24"/>
        </w:rPr>
        <w:t>roku</w:t>
      </w:r>
    </w:p>
    <w:p w14:paraId="714449E8" w14:textId="0BE93506" w:rsidR="0029588E" w:rsidRPr="001058AF" w:rsidRDefault="0029588E" w:rsidP="0029588E">
      <w:pPr>
        <w:spacing w:before="120" w:after="0" w:line="240" w:lineRule="auto"/>
        <w:contextualSpacing/>
        <w:rPr>
          <w:rFonts w:cstheme="minorHAnsi"/>
          <w:lang w:eastAsia="pl-PL"/>
        </w:rPr>
      </w:pPr>
      <w:r w:rsidRPr="001058AF">
        <w:rPr>
          <w:rFonts w:cstheme="minorHAnsi"/>
          <w:lang w:eastAsia="pl-PL"/>
        </w:rPr>
        <w:fldChar w:fldCharType="begin"/>
      </w:r>
      <w:r w:rsidRPr="001058AF">
        <w:rPr>
          <w:rFonts w:cstheme="minorHAnsi"/>
          <w:lang w:eastAsia="pl-PL"/>
        </w:rPr>
        <w:instrText xml:space="preserve"> DOCPROPERTY  KodKreskowy  \* MERGEFORMAT </w:instrText>
      </w:r>
      <w:r w:rsidRPr="001058AF">
        <w:rPr>
          <w:rFonts w:cstheme="minorHAnsi"/>
          <w:lang w:eastAsia="pl-PL"/>
        </w:rPr>
        <w:fldChar w:fldCharType="end"/>
      </w:r>
      <w:r w:rsidR="000B2FB9">
        <w:pict w14:anchorId="75903F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95pt;height:29.9pt">
            <v:imagedata r:id="rId8" o:title="code"/>
          </v:shape>
        </w:pict>
      </w:r>
    </w:p>
    <w:p w14:paraId="63D44E80" w14:textId="062A83A5" w:rsidR="0029588E" w:rsidRPr="001058AF" w:rsidRDefault="0029588E" w:rsidP="0029588E">
      <w:pPr>
        <w:pStyle w:val="MetrykapismaKAS"/>
      </w:pPr>
      <w:r w:rsidRPr="001058AF">
        <w:t xml:space="preserve">UNP: </w:t>
      </w:r>
      <w:fldSimple w:instr=" DOCPROPERTY  UNPPisma  \* MERGEFORMAT ">
        <w:r w:rsidR="00847A14">
          <w:t>1801-25-051126</w:t>
        </w:r>
      </w:fldSimple>
    </w:p>
    <w:p w14:paraId="62D48334" w14:textId="3C0D69F5" w:rsidR="0029588E" w:rsidRPr="002A71FB" w:rsidRDefault="0029588E" w:rsidP="00341C91">
      <w:pPr>
        <w:pStyle w:val="MetrykapismaKAS"/>
        <w:pBdr>
          <w:top w:val="single" w:sz="4" w:space="1" w:color="auto"/>
        </w:pBdr>
        <w:ind w:right="4479"/>
      </w:pPr>
      <w:r w:rsidRPr="001058AF">
        <w:t>Sprawa:</w:t>
      </w:r>
      <w:r w:rsidRPr="001058AF">
        <w:tab/>
      </w:r>
      <w:r w:rsidR="00341C91">
        <w:t xml:space="preserve">Przebudowa infrastruktury granicznej w ruchu pieszym na </w:t>
      </w:r>
      <w:proofErr w:type="spellStart"/>
      <w:r w:rsidR="00341C91">
        <w:t>dpg</w:t>
      </w:r>
      <w:proofErr w:type="spellEnd"/>
      <w:r w:rsidR="00341C91">
        <w:t xml:space="preserve"> w Medyce</w:t>
      </w:r>
    </w:p>
    <w:p w14:paraId="0DBA41A7" w14:textId="7DC7655B" w:rsidR="0029588E" w:rsidRPr="002A71FB" w:rsidRDefault="0029588E" w:rsidP="006206E8">
      <w:pPr>
        <w:pStyle w:val="MetrykapismaKAS"/>
        <w:ind w:right="4477"/>
      </w:pPr>
      <w:r w:rsidRPr="001C5641">
        <w:t>Znak sprawy:</w:t>
      </w:r>
      <w:r w:rsidRPr="001C5641">
        <w:tab/>
      </w:r>
      <w:r w:rsidRPr="00E303A7">
        <w:rPr>
          <w:rStyle w:val="MetrykapismaKASZnak"/>
          <w:b/>
          <w:bCs/>
        </w:rPr>
        <w:fldChar w:fldCharType="begin"/>
      </w:r>
      <w:r w:rsidRPr="00E303A7">
        <w:rPr>
          <w:rStyle w:val="MetrykapismaKASZnak"/>
          <w:b/>
          <w:bCs/>
        </w:rPr>
        <w:instrText xml:space="preserve"> DOCPROPERTY  ZnakSprawy  \* MERGEFORMAT </w:instrText>
      </w:r>
      <w:r w:rsidRPr="00E303A7">
        <w:rPr>
          <w:rStyle w:val="MetrykapismaKASZnak"/>
          <w:b/>
          <w:bCs/>
        </w:rPr>
        <w:fldChar w:fldCharType="separate"/>
      </w:r>
      <w:r w:rsidR="00847A14">
        <w:rPr>
          <w:rStyle w:val="MetrykapismaKASZnak"/>
          <w:b/>
          <w:bCs/>
        </w:rPr>
        <w:t>1801-IGG.201.19.2025</w:t>
      </w:r>
      <w:r w:rsidRPr="00E303A7">
        <w:rPr>
          <w:rStyle w:val="MetrykapismaKASZnak"/>
          <w:b/>
          <w:bCs/>
        </w:rPr>
        <w:fldChar w:fldCharType="end"/>
      </w:r>
    </w:p>
    <w:p w14:paraId="3D755C64" w14:textId="020AF57B" w:rsidR="0029588E" w:rsidRPr="002A71FB" w:rsidRDefault="0029588E" w:rsidP="006206E8">
      <w:pPr>
        <w:pStyle w:val="MetrykapismaKAS"/>
        <w:ind w:right="4477"/>
      </w:pPr>
      <w:r w:rsidRPr="002A71FB">
        <w:t>Kontakt:</w:t>
      </w:r>
      <w:r w:rsidRPr="002A71FB">
        <w:tab/>
      </w:r>
      <w:fldSimple w:instr=" DOCPROPERTY  Autor2  \* MERGEFORMAT ">
        <w:r w:rsidR="0079151F">
          <w:t>Natalia Kobos-Klatka</w:t>
        </w:r>
      </w:fldSimple>
      <w:r w:rsidRPr="002A71FB">
        <w:t xml:space="preserve"> </w:t>
      </w:r>
    </w:p>
    <w:p w14:paraId="5A662F0F" w14:textId="055B36F6" w:rsidR="0029588E" w:rsidRPr="002A71FB" w:rsidRDefault="001679D0" w:rsidP="006206E8">
      <w:pPr>
        <w:pStyle w:val="MetrykapismaKAS"/>
        <w:ind w:right="4477" w:firstLine="0"/>
      </w:pPr>
      <w:fldSimple w:instr=" DOCPROPERTY  Stanowisko  \* MERGEFORMAT ">
        <w:r w:rsidR="00847A14">
          <w:t>specjalista Służby Celno-Skarbowej</w:t>
        </w:r>
      </w:fldSimple>
    </w:p>
    <w:p w14:paraId="1D283E46" w14:textId="14E384BA" w:rsidR="0029588E" w:rsidRPr="002A71FB" w:rsidRDefault="0029588E" w:rsidP="0079151F">
      <w:pPr>
        <w:pStyle w:val="MetrykapismaKAS"/>
        <w:ind w:left="0" w:right="4479" w:firstLine="1276"/>
      </w:pPr>
      <w:r w:rsidRPr="002A71FB">
        <w:t xml:space="preserve">tel. </w:t>
      </w:r>
      <w:fldSimple w:instr=" DOCPROPERTY  AutorNrTelefonu  \* MERGEFORMAT ">
        <w:r w:rsidR="00847A14">
          <w:t>(16) 676-43-40</w:t>
        </w:r>
      </w:fldSimple>
    </w:p>
    <w:p w14:paraId="2BE9C585" w14:textId="4F05CE46" w:rsidR="0029588E" w:rsidRPr="002A71FB" w:rsidRDefault="001679D0" w:rsidP="006D3F71">
      <w:pPr>
        <w:pStyle w:val="MetrykapismaKAS"/>
        <w:pBdr>
          <w:bottom w:val="single" w:sz="4" w:space="1" w:color="auto"/>
        </w:pBdr>
        <w:ind w:left="0" w:right="4479" w:firstLine="1276"/>
      </w:pPr>
      <w:fldSimple w:instr=" DOCPROPERTY  AutorEmail  \* MERGEFORMAT ">
        <w:r w:rsidR="00847A14">
          <w:t>natalia.kobos-klatka@mf.gov.pl</w:t>
        </w:r>
      </w:fldSimple>
    </w:p>
    <w:bookmarkEnd w:id="0"/>
    <w:p w14:paraId="6942EEE5" w14:textId="77777777" w:rsidR="00341C91" w:rsidRDefault="00341C91" w:rsidP="00E36C44">
      <w:pPr>
        <w:spacing w:before="120" w:after="0" w:line="240" w:lineRule="auto"/>
        <w:rPr>
          <w:rFonts w:cstheme="minorHAnsi"/>
          <w:b/>
          <w:bCs/>
          <w:sz w:val="24"/>
          <w:szCs w:val="24"/>
        </w:rPr>
      </w:pPr>
    </w:p>
    <w:p w14:paraId="269CEF3D" w14:textId="77777777" w:rsidR="0032574A" w:rsidRDefault="0032574A" w:rsidP="00E36C44">
      <w:pPr>
        <w:spacing w:before="120"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6"/>
      </w:tblGrid>
      <w:tr w:rsidR="00341C91" w:rsidRPr="00341C91" w14:paraId="218DD9B0" w14:textId="77777777" w:rsidTr="00341C91">
        <w:trPr>
          <w:trHeight w:val="264"/>
          <w:jc w:val="right"/>
        </w:trPr>
        <w:tc>
          <w:tcPr>
            <w:tcW w:w="3766" w:type="dxa"/>
          </w:tcPr>
          <w:p w14:paraId="5D264E11" w14:textId="65D7E226" w:rsidR="00341C91" w:rsidRPr="00341C91" w:rsidRDefault="00341C91" w:rsidP="00341C91">
            <w:pPr>
              <w:spacing w:after="0" w:line="240" w:lineRule="auto"/>
              <w:rPr>
                <w:rFonts w:ascii="Calibri" w:eastAsia="Cambria" w:hAnsi="Calibri" w:cs="Calibri"/>
                <w:b/>
                <w:sz w:val="24"/>
                <w:szCs w:val="24"/>
              </w:rPr>
            </w:pPr>
          </w:p>
        </w:tc>
      </w:tr>
      <w:tr w:rsidR="00341C91" w:rsidRPr="00341C91" w14:paraId="41D3ECB8" w14:textId="77777777" w:rsidTr="00341C91">
        <w:trPr>
          <w:trHeight w:val="264"/>
          <w:jc w:val="right"/>
        </w:trPr>
        <w:tc>
          <w:tcPr>
            <w:tcW w:w="3766" w:type="dxa"/>
          </w:tcPr>
          <w:p w14:paraId="59E503E9" w14:textId="77777777" w:rsidR="00341C91" w:rsidRPr="00341C91" w:rsidRDefault="00341C91" w:rsidP="00341C91">
            <w:pPr>
              <w:spacing w:after="0" w:line="240" w:lineRule="auto"/>
              <w:rPr>
                <w:rFonts w:ascii="Calibri" w:eastAsia="Cambria" w:hAnsi="Calibri" w:cs="Calibri"/>
                <w:b/>
                <w:sz w:val="24"/>
                <w:szCs w:val="24"/>
              </w:rPr>
            </w:pPr>
            <w:r w:rsidRPr="00341C91">
              <w:rPr>
                <w:rFonts w:ascii="Calibri" w:eastAsia="Cambria" w:hAnsi="Calibri" w:cs="Calibri"/>
                <w:b/>
                <w:sz w:val="24"/>
                <w:szCs w:val="24"/>
              </w:rPr>
              <w:t>Podkarpacki Urząd Wojewódzki</w:t>
            </w:r>
          </w:p>
        </w:tc>
      </w:tr>
      <w:tr w:rsidR="00341C91" w:rsidRPr="00341C91" w14:paraId="2EFD9016" w14:textId="77777777" w:rsidTr="00341C91">
        <w:trPr>
          <w:trHeight w:val="264"/>
          <w:jc w:val="right"/>
        </w:trPr>
        <w:tc>
          <w:tcPr>
            <w:tcW w:w="3766" w:type="dxa"/>
          </w:tcPr>
          <w:p w14:paraId="7A2D17F8" w14:textId="77777777" w:rsidR="00341C91" w:rsidRPr="00341C91" w:rsidRDefault="00341C91" w:rsidP="00341C91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341C91">
              <w:rPr>
                <w:rFonts w:ascii="Calibri" w:eastAsia="Cambria" w:hAnsi="Calibri" w:cs="Calibri"/>
                <w:b/>
                <w:bCs/>
                <w:sz w:val="24"/>
                <w:szCs w:val="24"/>
              </w:rPr>
              <w:t>w Rzeszowie</w:t>
            </w:r>
          </w:p>
        </w:tc>
      </w:tr>
    </w:tbl>
    <w:p w14:paraId="47D3C67F" w14:textId="77777777" w:rsidR="00341C91" w:rsidRDefault="00341C91" w:rsidP="00E36C44">
      <w:pPr>
        <w:spacing w:before="120" w:after="0" w:line="240" w:lineRule="auto"/>
        <w:rPr>
          <w:rFonts w:cstheme="minorHAnsi"/>
          <w:b/>
          <w:bCs/>
          <w:sz w:val="24"/>
          <w:szCs w:val="24"/>
        </w:rPr>
      </w:pPr>
    </w:p>
    <w:p w14:paraId="580B75F1" w14:textId="77777777" w:rsidR="00341C91" w:rsidRDefault="00341C91" w:rsidP="0032574A">
      <w:pPr>
        <w:spacing w:before="120" w:after="0" w:line="240" w:lineRule="auto"/>
        <w:jc w:val="both"/>
        <w:rPr>
          <w:rFonts w:cstheme="minorHAnsi"/>
          <w:bCs/>
        </w:rPr>
      </w:pPr>
      <w:r w:rsidRPr="00341C91">
        <w:rPr>
          <w:rFonts w:cstheme="minorHAnsi"/>
          <w:bCs/>
        </w:rPr>
        <w:t xml:space="preserve">W związku z rozpoczęciem prac mających na celu przygotowanie do realizacji zadania pn. </w:t>
      </w:r>
      <w:r w:rsidRPr="00341C91">
        <w:rPr>
          <w:rFonts w:cstheme="minorHAnsi"/>
          <w:bCs/>
          <w:i/>
        </w:rPr>
        <w:t>„Przebudowa infrastruktury granicznej w ruchu pieszym na drogowym przejściu granicznym  w Medyce”</w:t>
      </w:r>
      <w:r w:rsidRPr="00341C91">
        <w:rPr>
          <w:rFonts w:cstheme="minorHAnsi"/>
          <w:bCs/>
        </w:rPr>
        <w:t xml:space="preserve"> oraz mając na uwadze ustalenia ze spotkania z dnia 26 marca br., Izba Administracji Skarbowej w Rzeszowie przekazuje wnioskowane informacje dotyczące teletechniki oraz potrzeb lokalowych.</w:t>
      </w:r>
    </w:p>
    <w:p w14:paraId="4456256D" w14:textId="77777777" w:rsidR="0032574A" w:rsidRPr="00341C91" w:rsidRDefault="0032574A" w:rsidP="0032574A">
      <w:pPr>
        <w:spacing w:before="120" w:after="0" w:line="240" w:lineRule="auto"/>
        <w:jc w:val="both"/>
        <w:rPr>
          <w:rFonts w:cstheme="minorHAnsi"/>
          <w:bCs/>
        </w:rPr>
      </w:pPr>
    </w:p>
    <w:p w14:paraId="6AB62D0C" w14:textId="69EB0FD5" w:rsidR="0032574A" w:rsidRPr="00341C91" w:rsidRDefault="00341C91" w:rsidP="0032574A">
      <w:pPr>
        <w:spacing w:line="240" w:lineRule="auto"/>
        <w:jc w:val="both"/>
        <w:rPr>
          <w:rFonts w:cstheme="minorHAnsi"/>
          <w:b/>
          <w:bCs/>
        </w:rPr>
      </w:pPr>
      <w:r w:rsidRPr="00341C91">
        <w:rPr>
          <w:rFonts w:cstheme="minorHAnsi"/>
          <w:b/>
          <w:bCs/>
        </w:rPr>
        <w:t>TELETECHNIKA</w:t>
      </w:r>
    </w:p>
    <w:p w14:paraId="64870F92" w14:textId="1DBD60F1" w:rsidR="00341C91" w:rsidRPr="0032574A" w:rsidRDefault="00341C91" w:rsidP="0032574A">
      <w:pPr>
        <w:pStyle w:val="Akapitzlist"/>
        <w:numPr>
          <w:ilvl w:val="0"/>
          <w:numId w:val="45"/>
        </w:numPr>
        <w:spacing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W pobliskim terenie Budynku Odpraw Pieszych w OC Medyka biegną łącza światłowodowe,</w:t>
      </w:r>
      <w:r w:rsidR="0032574A">
        <w:rPr>
          <w:rFonts w:cstheme="minorHAnsi"/>
          <w:bCs/>
        </w:rPr>
        <w:t xml:space="preserve"> </w:t>
      </w:r>
      <w:r w:rsidRPr="0032574A">
        <w:rPr>
          <w:rFonts w:cstheme="minorHAnsi"/>
          <w:bCs/>
        </w:rPr>
        <w:t>które dostarczają usługę WAN do jednostek OCK Medyka PKP i OCK Medyka PKP RTG</w:t>
      </w:r>
      <w:r w:rsidR="0032574A">
        <w:rPr>
          <w:rFonts w:cstheme="minorHAnsi"/>
          <w:bCs/>
        </w:rPr>
        <w:t xml:space="preserve"> </w:t>
      </w:r>
      <w:r w:rsidRPr="0032574A">
        <w:rPr>
          <w:rFonts w:cstheme="minorHAnsi"/>
          <w:bCs/>
        </w:rPr>
        <w:t>(załącznik numer 1 – prawdopodobna trasa teletechniki operatora, dane pozyskane z</w:t>
      </w:r>
      <w:r w:rsidR="0032574A">
        <w:rPr>
          <w:rFonts w:cstheme="minorHAnsi"/>
          <w:bCs/>
        </w:rPr>
        <w:t xml:space="preserve"> </w:t>
      </w:r>
      <w:r w:rsidRPr="0032574A">
        <w:rPr>
          <w:rFonts w:cstheme="minorHAnsi"/>
          <w:bCs/>
        </w:rPr>
        <w:t>geopor</w:t>
      </w:r>
      <w:r w:rsidR="0032574A">
        <w:rPr>
          <w:rFonts w:cstheme="minorHAnsi"/>
          <w:bCs/>
        </w:rPr>
        <w:t xml:space="preserve">tal.gov.pl – zaznaczone kolorem </w:t>
      </w:r>
      <w:r w:rsidRPr="0032574A">
        <w:rPr>
          <w:rFonts w:cstheme="minorHAnsi"/>
          <w:bCs/>
        </w:rPr>
        <w:t>żółtym). Konieczna jest konsultacja geodezyjna w celu</w:t>
      </w:r>
      <w:r w:rsidR="0032574A">
        <w:rPr>
          <w:rFonts w:cstheme="minorHAnsi"/>
          <w:bCs/>
        </w:rPr>
        <w:t xml:space="preserve"> </w:t>
      </w:r>
      <w:r w:rsidRPr="0032574A">
        <w:rPr>
          <w:rFonts w:cstheme="minorHAnsi"/>
          <w:bCs/>
        </w:rPr>
        <w:t>doprec</w:t>
      </w:r>
      <w:r w:rsidR="0032574A">
        <w:rPr>
          <w:rFonts w:cstheme="minorHAnsi"/>
          <w:bCs/>
        </w:rPr>
        <w:t xml:space="preserve">yzowania tras światłowodowych </w:t>
      </w:r>
      <w:r w:rsidR="000B2FB9">
        <w:rPr>
          <w:rFonts w:cstheme="minorHAnsi"/>
          <w:bCs/>
        </w:rPr>
        <w:br/>
      </w:r>
      <w:bookmarkStart w:id="1" w:name="_GoBack"/>
      <w:bookmarkEnd w:id="1"/>
      <w:r w:rsidR="0032574A">
        <w:rPr>
          <w:rFonts w:cstheme="minorHAnsi"/>
          <w:bCs/>
        </w:rPr>
        <w:t xml:space="preserve">i </w:t>
      </w:r>
      <w:r w:rsidRPr="0032574A">
        <w:rPr>
          <w:rFonts w:cstheme="minorHAnsi"/>
          <w:bCs/>
        </w:rPr>
        <w:t>uzgodnienia z właścicielem łącz światłowodowych</w:t>
      </w:r>
      <w:r w:rsidR="0032574A">
        <w:rPr>
          <w:rFonts w:cstheme="minorHAnsi"/>
          <w:bCs/>
        </w:rPr>
        <w:t xml:space="preserve"> </w:t>
      </w:r>
      <w:r w:rsidRPr="0032574A">
        <w:rPr>
          <w:rFonts w:cstheme="minorHAnsi"/>
          <w:bCs/>
        </w:rPr>
        <w:t>(brak konkretnej informacji kto jest właścicielem).</w:t>
      </w:r>
    </w:p>
    <w:p w14:paraId="75772C09" w14:textId="31FBB64A" w:rsidR="00341C91" w:rsidRPr="0032574A" w:rsidRDefault="00341C91" w:rsidP="0032574A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Do Budynku Odpraw Pieszych doprowadzone jest łącze światłowodowe z budynku BOA –</w:t>
      </w:r>
      <w:r w:rsidR="0032574A">
        <w:rPr>
          <w:rFonts w:cstheme="minorHAnsi"/>
          <w:bCs/>
        </w:rPr>
        <w:t xml:space="preserve"> </w:t>
      </w:r>
      <w:r w:rsidRPr="0032574A">
        <w:rPr>
          <w:rFonts w:cstheme="minorHAnsi"/>
          <w:bCs/>
        </w:rPr>
        <w:t>kolor zielony (załącznik numer 2.png).</w:t>
      </w:r>
    </w:p>
    <w:p w14:paraId="1243950B" w14:textId="33A1CE8F" w:rsidR="00341C91" w:rsidRPr="0032574A" w:rsidRDefault="00341C91" w:rsidP="0032574A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Kolorem czerwonym zaznaczono proponowaną trasę kabla światłowodowego – w celu</w:t>
      </w:r>
      <w:r w:rsidR="0032574A">
        <w:rPr>
          <w:rFonts w:cstheme="minorHAnsi"/>
          <w:bCs/>
        </w:rPr>
        <w:t xml:space="preserve"> </w:t>
      </w:r>
      <w:r w:rsidRPr="0032574A">
        <w:rPr>
          <w:rFonts w:cstheme="minorHAnsi"/>
          <w:bCs/>
        </w:rPr>
        <w:t>wyeliminowania połączenia światłowodowego poprzez punkt dystrybucyjny BOA (załącznik</w:t>
      </w:r>
      <w:r w:rsidR="0032574A">
        <w:rPr>
          <w:rFonts w:cstheme="minorHAnsi"/>
          <w:bCs/>
        </w:rPr>
        <w:t xml:space="preserve"> </w:t>
      </w:r>
      <w:r w:rsidRPr="0032574A">
        <w:rPr>
          <w:rFonts w:cstheme="minorHAnsi"/>
          <w:bCs/>
        </w:rPr>
        <w:t>numer 2.png).</w:t>
      </w:r>
    </w:p>
    <w:p w14:paraId="7B8D383B" w14:textId="25951C34" w:rsidR="00341C91" w:rsidRPr="0032574A" w:rsidRDefault="00341C91" w:rsidP="0032574A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Kolorem niebieskim zaznacz</w:t>
      </w:r>
      <w:r w:rsidR="0032574A">
        <w:rPr>
          <w:rFonts w:cstheme="minorHAnsi"/>
          <w:bCs/>
        </w:rPr>
        <w:t>ono 2 studzienki „zamulone”, pomimo to</w:t>
      </w:r>
      <w:r w:rsidRPr="0032574A">
        <w:rPr>
          <w:rFonts w:cstheme="minorHAnsi"/>
          <w:bCs/>
        </w:rPr>
        <w:t xml:space="preserve"> nie było jeszcze sytuacji żeby</w:t>
      </w:r>
      <w:r w:rsidR="0032574A">
        <w:rPr>
          <w:rFonts w:cstheme="minorHAnsi"/>
          <w:bCs/>
        </w:rPr>
        <w:t xml:space="preserve"> </w:t>
      </w:r>
      <w:r w:rsidRPr="0032574A">
        <w:rPr>
          <w:rFonts w:cstheme="minorHAnsi"/>
          <w:bCs/>
        </w:rPr>
        <w:t>były niedrożne (załącznik numer 2).</w:t>
      </w:r>
    </w:p>
    <w:p w14:paraId="3DD81F23" w14:textId="0A5EB9CE" w:rsidR="00341C91" w:rsidRPr="0032574A" w:rsidRDefault="00341C91" w:rsidP="0032574A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W budynku zainstalowany jest System Kontroli Dostępu składający się z lokalnego kontrolera</w:t>
      </w:r>
      <w:r w:rsidR="0032574A">
        <w:rPr>
          <w:rFonts w:cstheme="minorHAnsi"/>
          <w:bCs/>
        </w:rPr>
        <w:t xml:space="preserve"> </w:t>
      </w:r>
      <w:r w:rsidRPr="0032574A">
        <w:rPr>
          <w:rFonts w:cstheme="minorHAnsi"/>
          <w:bCs/>
        </w:rPr>
        <w:t>obsługującego czytniki otwierające drzwi. SKD nie wychodzi poza budynek odpraw pieszych.</w:t>
      </w:r>
    </w:p>
    <w:p w14:paraId="6B092E2A" w14:textId="778C40D4" w:rsidR="00341C91" w:rsidRPr="0032574A" w:rsidRDefault="00341C91" w:rsidP="0032574A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Do budynku doprowadzone jest łącze miedziane telefonii analogowej zakończone</w:t>
      </w:r>
      <w:r w:rsidR="0032574A">
        <w:rPr>
          <w:rFonts w:cstheme="minorHAnsi"/>
          <w:bCs/>
        </w:rPr>
        <w:t xml:space="preserve"> </w:t>
      </w:r>
      <w:proofErr w:type="spellStart"/>
      <w:r w:rsidRPr="0032574A">
        <w:rPr>
          <w:rFonts w:cstheme="minorHAnsi"/>
          <w:bCs/>
        </w:rPr>
        <w:t>patchpanelem</w:t>
      </w:r>
      <w:proofErr w:type="spellEnd"/>
      <w:r w:rsidRPr="0032574A">
        <w:rPr>
          <w:rFonts w:cstheme="minorHAnsi"/>
          <w:bCs/>
        </w:rPr>
        <w:t>, które należy zachować i przenieść do nowej serwerowni w celu podłączenia stacji</w:t>
      </w:r>
      <w:r w:rsidR="0032574A">
        <w:rPr>
          <w:rFonts w:cstheme="minorHAnsi"/>
          <w:bCs/>
        </w:rPr>
        <w:t xml:space="preserve"> </w:t>
      </w:r>
      <w:r w:rsidRPr="0032574A">
        <w:rPr>
          <w:rFonts w:cstheme="minorHAnsi"/>
          <w:bCs/>
        </w:rPr>
        <w:t>bazowej telefonii bezprzewodowej obsługiwanej na przejściu.</w:t>
      </w:r>
    </w:p>
    <w:p w14:paraId="37E6A6E2" w14:textId="77777777" w:rsidR="0032574A" w:rsidRPr="00341C91" w:rsidRDefault="0032574A" w:rsidP="0032574A">
      <w:pPr>
        <w:spacing w:before="120" w:after="0" w:line="240" w:lineRule="auto"/>
        <w:jc w:val="both"/>
        <w:rPr>
          <w:rFonts w:cstheme="minorHAnsi"/>
          <w:bCs/>
        </w:rPr>
      </w:pPr>
    </w:p>
    <w:p w14:paraId="2272C0EB" w14:textId="7017CCED" w:rsidR="00341C91" w:rsidRPr="00341C91" w:rsidRDefault="00341C91" w:rsidP="0032574A">
      <w:pPr>
        <w:spacing w:before="120" w:after="0" w:line="240" w:lineRule="auto"/>
        <w:jc w:val="both"/>
        <w:rPr>
          <w:rFonts w:cstheme="minorHAnsi"/>
          <w:b/>
          <w:bCs/>
        </w:rPr>
      </w:pPr>
      <w:r w:rsidRPr="00341C91">
        <w:rPr>
          <w:rFonts w:cstheme="minorHAnsi"/>
          <w:b/>
          <w:bCs/>
        </w:rPr>
        <w:t>POTRZEBY LOKALOWE</w:t>
      </w:r>
    </w:p>
    <w:p w14:paraId="38F5D15F" w14:textId="77777777" w:rsidR="00341C91" w:rsidRPr="0032574A" w:rsidRDefault="00341C91" w:rsidP="0032574A">
      <w:pPr>
        <w:spacing w:before="120"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Stanowiska, wyposażenie oraz sprzęt wykorzystywany do kontroli podróżnych:</w:t>
      </w:r>
    </w:p>
    <w:p w14:paraId="496E0B6F" w14:textId="77777777" w:rsidR="00341C91" w:rsidRPr="0032574A" w:rsidRDefault="00341C91" w:rsidP="0032574A">
      <w:pPr>
        <w:numPr>
          <w:ilvl w:val="0"/>
          <w:numId w:val="37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Wejście do RP - ALL PASSPORTS:</w:t>
      </w:r>
    </w:p>
    <w:p w14:paraId="1DB97B64" w14:textId="77777777" w:rsidR="00341C91" w:rsidRPr="0032574A" w:rsidRDefault="00341C91" w:rsidP="0032574A">
      <w:pPr>
        <w:numPr>
          <w:ilvl w:val="0"/>
          <w:numId w:val="38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lastRenderedPageBreak/>
        <w:t>4 stanowiska kontrolne (minimalny wymiar stanowiska szer. 121cm, wys. 180cm, gł. 210cm wraz z ladą kontrolną),</w:t>
      </w:r>
    </w:p>
    <w:p w14:paraId="6FBF6B8A" w14:textId="77777777" w:rsidR="00341C91" w:rsidRPr="0032574A" w:rsidRDefault="00341C91" w:rsidP="0032574A">
      <w:pPr>
        <w:numPr>
          <w:ilvl w:val="0"/>
          <w:numId w:val="38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2 urządzenia RTG do prześwietlania bagażu (szer. 128cm, wys. 153cm, dł. 296cm),</w:t>
      </w:r>
    </w:p>
    <w:p w14:paraId="1D8D8086" w14:textId="77777777" w:rsidR="00341C91" w:rsidRPr="0032574A" w:rsidRDefault="00341C91" w:rsidP="0032574A">
      <w:pPr>
        <w:numPr>
          <w:ilvl w:val="0"/>
          <w:numId w:val="38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bramka skanująca (szer. 175cm wys. 232 cm gł. 143cm),</w:t>
      </w:r>
    </w:p>
    <w:p w14:paraId="58886407" w14:textId="77777777" w:rsidR="00341C91" w:rsidRPr="0032574A" w:rsidRDefault="00341C91" w:rsidP="0032574A">
      <w:pPr>
        <w:numPr>
          <w:ilvl w:val="0"/>
          <w:numId w:val="38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bramki obrotowe (szer. 83cm, dł. 113cm, wys. 96),</w:t>
      </w:r>
    </w:p>
    <w:p w14:paraId="03724819" w14:textId="77777777" w:rsidR="00341C91" w:rsidRPr="0032574A" w:rsidRDefault="00341C91" w:rsidP="0032574A">
      <w:pPr>
        <w:numPr>
          <w:ilvl w:val="0"/>
          <w:numId w:val="38"/>
        </w:numPr>
        <w:spacing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bramka wejściowa dla osób niepełnosprawnych (szer. 121cm, wys. 100cm).</w:t>
      </w:r>
    </w:p>
    <w:p w14:paraId="52449B9B" w14:textId="77777777" w:rsidR="00341C91" w:rsidRPr="0032574A" w:rsidRDefault="00341C91" w:rsidP="0032574A">
      <w:pPr>
        <w:numPr>
          <w:ilvl w:val="0"/>
          <w:numId w:val="37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Wejście do RP - RP/UE:</w:t>
      </w:r>
    </w:p>
    <w:p w14:paraId="2D126FD0" w14:textId="77777777" w:rsidR="00341C91" w:rsidRPr="0032574A" w:rsidRDefault="00341C91" w:rsidP="0032574A">
      <w:pPr>
        <w:numPr>
          <w:ilvl w:val="0"/>
          <w:numId w:val="38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3 stanowiska kontrolne (minimalny wymiar stanowiska szer. 121cm, wys. 180cm, gł. 210cm wraz z ladą kontrolną),</w:t>
      </w:r>
    </w:p>
    <w:p w14:paraId="3758449F" w14:textId="77777777" w:rsidR="00341C91" w:rsidRPr="0032574A" w:rsidRDefault="00341C91" w:rsidP="0032574A">
      <w:pPr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urządzenie RTG do prześwietlania bagażu (szer. 100cm, dł. 271cm, wys. 143cm) + pulpit sterujący (gł. 80cm, wys. 135cm, szer. 48cm)</w:t>
      </w:r>
    </w:p>
    <w:p w14:paraId="504D5B3B" w14:textId="77777777" w:rsidR="00341C91" w:rsidRPr="0032574A" w:rsidRDefault="00341C91" w:rsidP="0032574A">
      <w:pPr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bramka skanująca (szer. 175cm, wys. 232 cm, gł. 143cm),</w:t>
      </w:r>
    </w:p>
    <w:p w14:paraId="42B1CD9C" w14:textId="77777777" w:rsidR="00341C91" w:rsidRPr="0032574A" w:rsidRDefault="00341C91" w:rsidP="0032574A">
      <w:pPr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bramki obrotowe (szer. 83cm, dł. 113cm, wys. 96),</w:t>
      </w:r>
    </w:p>
    <w:p w14:paraId="3A29B815" w14:textId="77777777" w:rsidR="00341C91" w:rsidRPr="0032574A" w:rsidRDefault="00341C91" w:rsidP="0032574A">
      <w:pPr>
        <w:numPr>
          <w:ilvl w:val="0"/>
          <w:numId w:val="39"/>
        </w:numPr>
        <w:spacing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bramka wejściowa dla osób niepełnosprawnych (szer. 121cm, wys. 100cm).</w:t>
      </w:r>
    </w:p>
    <w:p w14:paraId="6D87D25F" w14:textId="77777777" w:rsidR="00341C91" w:rsidRPr="0032574A" w:rsidRDefault="00341C91" w:rsidP="0032574A">
      <w:pPr>
        <w:numPr>
          <w:ilvl w:val="0"/>
          <w:numId w:val="37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Wyjście z RP - TAX FREE:</w:t>
      </w:r>
    </w:p>
    <w:p w14:paraId="0E9E7110" w14:textId="77777777" w:rsidR="00341C91" w:rsidRPr="0032574A" w:rsidRDefault="00341C91" w:rsidP="0032574A">
      <w:pPr>
        <w:numPr>
          <w:ilvl w:val="0"/>
          <w:numId w:val="41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2 stanowiska do obsługi podróżnych z dokumentami ZWROT VAT DLA PODRÓŻNYCH (minimalny wymiar stanowiska dł. 194cm, gł. 60cm, wys. 180cm),</w:t>
      </w:r>
    </w:p>
    <w:p w14:paraId="6F6431AD" w14:textId="77777777" w:rsidR="00341C91" w:rsidRPr="0032574A" w:rsidRDefault="00341C91" w:rsidP="0032574A">
      <w:pPr>
        <w:numPr>
          <w:ilvl w:val="0"/>
          <w:numId w:val="41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1 stanowisko kontrolne do przeprowadzania rewizji (minimalny wymiar stanowiska dł. 160cm, gł. 60cm, wys. 180cm),</w:t>
      </w:r>
    </w:p>
    <w:p w14:paraId="71D2A2E5" w14:textId="77777777" w:rsidR="00341C91" w:rsidRPr="0032574A" w:rsidRDefault="00341C91" w:rsidP="0032574A">
      <w:pPr>
        <w:numPr>
          <w:ilvl w:val="0"/>
          <w:numId w:val="41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 xml:space="preserve">1 stanowisko kontrolne dla podróżnych nie posiadających towarów na dokumentach </w:t>
      </w:r>
      <w:proofErr w:type="spellStart"/>
      <w:r w:rsidRPr="0032574A">
        <w:rPr>
          <w:rFonts w:cstheme="minorHAnsi"/>
          <w:bCs/>
        </w:rPr>
        <w:t>Tax</w:t>
      </w:r>
      <w:proofErr w:type="spellEnd"/>
      <w:r w:rsidRPr="0032574A">
        <w:rPr>
          <w:rFonts w:cstheme="minorHAnsi"/>
          <w:bCs/>
        </w:rPr>
        <w:t xml:space="preserve"> </w:t>
      </w:r>
      <w:proofErr w:type="spellStart"/>
      <w:r w:rsidRPr="0032574A">
        <w:rPr>
          <w:rFonts w:cstheme="minorHAnsi"/>
          <w:bCs/>
        </w:rPr>
        <w:t>Free</w:t>
      </w:r>
      <w:proofErr w:type="spellEnd"/>
      <w:r w:rsidRPr="0032574A">
        <w:rPr>
          <w:rFonts w:cstheme="minorHAnsi"/>
          <w:bCs/>
        </w:rPr>
        <w:t xml:space="preserve"> (minimalny wymiar stanowiska dł. 160cm, gł. 60cm, wys. 180cm),</w:t>
      </w:r>
    </w:p>
    <w:p w14:paraId="38C01E82" w14:textId="77777777" w:rsidR="00341C91" w:rsidRPr="0032574A" w:rsidRDefault="00341C91" w:rsidP="0032574A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2 lady kontrolne (wymiar szer. 100cm, dł. 260cm),</w:t>
      </w:r>
    </w:p>
    <w:p w14:paraId="3D5F29AF" w14:textId="77777777" w:rsidR="00341C91" w:rsidRPr="0032574A" w:rsidRDefault="00341C91" w:rsidP="0032574A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2-6 kiosków do samoobsługi TAX FREE przez podróżnych (ostateczna ilość kiosków - do uzgodnienia)</w:t>
      </w:r>
    </w:p>
    <w:p w14:paraId="0BF905B0" w14:textId="77777777" w:rsidR="0032574A" w:rsidRPr="0032574A" w:rsidRDefault="0032574A" w:rsidP="0032574A">
      <w:pPr>
        <w:spacing w:after="0" w:line="240" w:lineRule="auto"/>
        <w:jc w:val="both"/>
        <w:rPr>
          <w:rFonts w:cstheme="minorHAnsi"/>
          <w:bCs/>
        </w:rPr>
      </w:pPr>
    </w:p>
    <w:p w14:paraId="06CEEADB" w14:textId="77777777" w:rsidR="00341C91" w:rsidRPr="0032574A" w:rsidRDefault="00341C91" w:rsidP="0032574A">
      <w:p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Pomieszczenia potrzebne do realizacji zadań przez funkcjonariuszy SCS:</w:t>
      </w:r>
    </w:p>
    <w:p w14:paraId="4B148396" w14:textId="77777777" w:rsidR="00341C91" w:rsidRPr="0032574A" w:rsidRDefault="00341C91" w:rsidP="0032574A">
      <w:pPr>
        <w:numPr>
          <w:ilvl w:val="0"/>
          <w:numId w:val="42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Wejście do RP:</w:t>
      </w:r>
    </w:p>
    <w:p w14:paraId="6D08FBE3" w14:textId="77777777" w:rsidR="00341C91" w:rsidRPr="0032574A" w:rsidRDefault="00341C91" w:rsidP="0032574A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2 pomieszczenia przeszukań (ALL PASSPORTS oraz RP/UE),</w:t>
      </w:r>
    </w:p>
    <w:p w14:paraId="0CB430F9" w14:textId="77777777" w:rsidR="00341C91" w:rsidRPr="0032574A" w:rsidRDefault="00341C91" w:rsidP="0032574A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serwerownia,</w:t>
      </w:r>
    </w:p>
    <w:p w14:paraId="77C77D85" w14:textId="77777777" w:rsidR="00341C91" w:rsidRPr="0032574A" w:rsidRDefault="00341C91" w:rsidP="0032574A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pomieszczenie Spraw Karnych i Karnych Skarbowych,</w:t>
      </w:r>
    </w:p>
    <w:p w14:paraId="3B2758F1" w14:textId="77777777" w:rsidR="00341C91" w:rsidRPr="0032574A" w:rsidRDefault="00341C91" w:rsidP="0032574A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pomieszczenie socjalne,</w:t>
      </w:r>
    </w:p>
    <w:p w14:paraId="6F8BF8AE" w14:textId="77777777" w:rsidR="00341C91" w:rsidRPr="0032574A" w:rsidRDefault="00341C91" w:rsidP="0032574A">
      <w:pPr>
        <w:numPr>
          <w:ilvl w:val="0"/>
          <w:numId w:val="40"/>
        </w:numPr>
        <w:spacing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toaleta dla funkcjonariuszy SCS,</w:t>
      </w:r>
    </w:p>
    <w:p w14:paraId="67D010F6" w14:textId="77777777" w:rsidR="00341C91" w:rsidRPr="0032574A" w:rsidRDefault="00341C91" w:rsidP="0032574A">
      <w:pPr>
        <w:numPr>
          <w:ilvl w:val="0"/>
          <w:numId w:val="42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Wyjście z RP:</w:t>
      </w:r>
    </w:p>
    <w:p w14:paraId="3427A0FC" w14:textId="77777777" w:rsidR="00341C91" w:rsidRPr="0032574A" w:rsidRDefault="00341C91" w:rsidP="0032574A">
      <w:pPr>
        <w:numPr>
          <w:ilvl w:val="0"/>
          <w:numId w:val="43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pomieszczenie administracyjne z szybą wenecką,</w:t>
      </w:r>
    </w:p>
    <w:p w14:paraId="6F57A16F" w14:textId="77777777" w:rsidR="00341C91" w:rsidRPr="0032574A" w:rsidRDefault="00341C91" w:rsidP="0032574A">
      <w:pPr>
        <w:numPr>
          <w:ilvl w:val="0"/>
          <w:numId w:val="43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pomieszczenie przeszukań.</w:t>
      </w:r>
    </w:p>
    <w:p w14:paraId="07E3C4BD" w14:textId="77777777" w:rsidR="0032574A" w:rsidRPr="0032574A" w:rsidRDefault="0032574A" w:rsidP="0032574A">
      <w:pPr>
        <w:spacing w:after="0" w:line="240" w:lineRule="auto"/>
        <w:jc w:val="both"/>
        <w:rPr>
          <w:rFonts w:cstheme="minorHAnsi"/>
          <w:bCs/>
        </w:rPr>
      </w:pPr>
    </w:p>
    <w:p w14:paraId="0FD920E1" w14:textId="77777777" w:rsidR="00341C91" w:rsidRPr="0032574A" w:rsidRDefault="00341C91" w:rsidP="0032574A">
      <w:p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Dodatkowe informacje/uwagi:</w:t>
      </w:r>
    </w:p>
    <w:p w14:paraId="17CF0D77" w14:textId="77777777" w:rsidR="00341C91" w:rsidRPr="0032574A" w:rsidRDefault="00341C91" w:rsidP="0032574A">
      <w:pPr>
        <w:numPr>
          <w:ilvl w:val="0"/>
          <w:numId w:val="44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Wejście do RP:</w:t>
      </w:r>
    </w:p>
    <w:p w14:paraId="7D444AC5" w14:textId="77777777" w:rsidR="00341C91" w:rsidRPr="0032574A" w:rsidRDefault="00341C91" w:rsidP="0032574A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do zweryfikowania na poziomie projektu podział przestrzeni na poszczególne służby (SG oraz SCS),</w:t>
      </w:r>
    </w:p>
    <w:p w14:paraId="3FF55EC7" w14:textId="77777777" w:rsidR="00341C91" w:rsidRPr="0032574A" w:rsidRDefault="00341C91" w:rsidP="0032574A">
      <w:pPr>
        <w:numPr>
          <w:ilvl w:val="0"/>
          <w:numId w:val="40"/>
        </w:numPr>
        <w:spacing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należy zaprojektować ścieżkę kontroli umożliwiającą podróżnemu z dużym bagażem (np. 2 duże walizki podróżne) swobodne przemieszczanie się ze stanowisk RTG do stanowisk SCS,</w:t>
      </w:r>
    </w:p>
    <w:p w14:paraId="4341D1D5" w14:textId="77777777" w:rsidR="00341C91" w:rsidRPr="0032574A" w:rsidRDefault="00341C91" w:rsidP="0032574A">
      <w:pPr>
        <w:numPr>
          <w:ilvl w:val="0"/>
          <w:numId w:val="44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Wyjście z RP:</w:t>
      </w:r>
    </w:p>
    <w:p w14:paraId="4F1BB48A" w14:textId="77777777" w:rsidR="00341C91" w:rsidRPr="0032574A" w:rsidRDefault="00341C91" w:rsidP="0032574A">
      <w:pPr>
        <w:numPr>
          <w:ilvl w:val="0"/>
          <w:numId w:val="43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>z wydzielonej części do obsługi TAX FREE należy zaplanować osobne wyjście,</w:t>
      </w:r>
    </w:p>
    <w:p w14:paraId="74E9FC01" w14:textId="77777777" w:rsidR="00341C91" w:rsidRPr="0032574A" w:rsidRDefault="00341C91" w:rsidP="0032574A">
      <w:pPr>
        <w:numPr>
          <w:ilvl w:val="0"/>
          <w:numId w:val="43"/>
        </w:numPr>
        <w:spacing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 xml:space="preserve">do zweryfikowania jest wielkość poczekalni ze szczególnym uwzględnieniem podróżnych wynoszących towar (TAX FREE), tak aby nie dochodziło do kolizji osób z towarem na </w:t>
      </w:r>
      <w:proofErr w:type="spellStart"/>
      <w:r w:rsidRPr="0032574A">
        <w:rPr>
          <w:rFonts w:cstheme="minorHAnsi"/>
          <w:bCs/>
        </w:rPr>
        <w:t>Tax</w:t>
      </w:r>
      <w:proofErr w:type="spellEnd"/>
      <w:r w:rsidRPr="0032574A">
        <w:rPr>
          <w:rFonts w:cstheme="minorHAnsi"/>
          <w:bCs/>
        </w:rPr>
        <w:t xml:space="preserve"> </w:t>
      </w:r>
      <w:proofErr w:type="spellStart"/>
      <w:r w:rsidRPr="0032574A">
        <w:rPr>
          <w:rFonts w:cstheme="minorHAnsi"/>
          <w:bCs/>
        </w:rPr>
        <w:t>Free</w:t>
      </w:r>
      <w:proofErr w:type="spellEnd"/>
      <w:r w:rsidRPr="0032574A">
        <w:rPr>
          <w:rFonts w:cstheme="minorHAnsi"/>
          <w:bCs/>
        </w:rPr>
        <w:t xml:space="preserve"> (przenoszących wielkogabarytowe towary typu telewizory, lodówki, pralki, okna) i podróżnych bez towaru.</w:t>
      </w:r>
    </w:p>
    <w:p w14:paraId="6F592CFA" w14:textId="133F0A6A" w:rsidR="00341C91" w:rsidRPr="0032574A" w:rsidRDefault="00341C91" w:rsidP="0032574A">
      <w:pPr>
        <w:spacing w:before="120" w:after="0" w:line="240" w:lineRule="auto"/>
        <w:jc w:val="both"/>
        <w:rPr>
          <w:rFonts w:cstheme="minorHAnsi"/>
          <w:bCs/>
        </w:rPr>
      </w:pPr>
      <w:r w:rsidRPr="0032574A">
        <w:rPr>
          <w:rFonts w:cstheme="minorHAnsi"/>
          <w:bCs/>
        </w:rPr>
        <w:t xml:space="preserve">W załączeniu </w:t>
      </w:r>
      <w:r w:rsidR="0032574A" w:rsidRPr="0032574A">
        <w:rPr>
          <w:rFonts w:cstheme="minorHAnsi"/>
          <w:bCs/>
        </w:rPr>
        <w:t>tut. Izba</w:t>
      </w:r>
      <w:r w:rsidRPr="0032574A">
        <w:rPr>
          <w:rFonts w:cstheme="minorHAnsi"/>
          <w:bCs/>
        </w:rPr>
        <w:t xml:space="preserve"> przesyła schemat</w:t>
      </w:r>
      <w:r w:rsidR="00C37ABB">
        <w:rPr>
          <w:rFonts w:cstheme="minorHAnsi"/>
          <w:bCs/>
        </w:rPr>
        <w:t xml:space="preserve"> (Schemat_OC Medyka)</w:t>
      </w:r>
      <w:r w:rsidRPr="0032574A">
        <w:rPr>
          <w:rFonts w:cstheme="minorHAnsi"/>
          <w:bCs/>
        </w:rPr>
        <w:t xml:space="preserve"> ze wstępnie naniesionymi propozycjami umieszczenia niezbędnego sprzętu do kontroli oraz stanowisk kontrolnych. Szczegółowy podział</w:t>
      </w:r>
      <w:r w:rsidR="0032574A" w:rsidRPr="0032574A">
        <w:rPr>
          <w:rFonts w:cstheme="minorHAnsi"/>
          <w:bCs/>
        </w:rPr>
        <w:t xml:space="preserve"> sali </w:t>
      </w:r>
      <w:r w:rsidR="00C37ABB">
        <w:rPr>
          <w:rFonts w:cstheme="minorHAnsi"/>
          <w:bCs/>
        </w:rPr>
        <w:br/>
      </w:r>
      <w:r w:rsidR="0032574A" w:rsidRPr="0032574A">
        <w:rPr>
          <w:rFonts w:cstheme="minorHAnsi"/>
          <w:bCs/>
        </w:rPr>
        <w:t xml:space="preserve">i usytuowanie stanowisk oraz </w:t>
      </w:r>
      <w:r w:rsidRPr="0032574A">
        <w:rPr>
          <w:rFonts w:cstheme="minorHAnsi"/>
          <w:bCs/>
        </w:rPr>
        <w:t>pomieszczeń do opracowania na poziomie projektu.</w:t>
      </w:r>
    </w:p>
    <w:p w14:paraId="10038F42" w14:textId="77777777" w:rsidR="00341C91" w:rsidRDefault="00341C91" w:rsidP="00E36C44">
      <w:pPr>
        <w:spacing w:before="120" w:after="0" w:line="240" w:lineRule="auto"/>
        <w:rPr>
          <w:rFonts w:cstheme="minorHAnsi"/>
          <w:b/>
          <w:bCs/>
          <w:sz w:val="24"/>
          <w:szCs w:val="24"/>
        </w:rPr>
      </w:pPr>
    </w:p>
    <w:p w14:paraId="604475DD" w14:textId="77777777" w:rsidR="00341C91" w:rsidRDefault="00341C91" w:rsidP="00E36C44">
      <w:pPr>
        <w:spacing w:before="120" w:after="0" w:line="240" w:lineRule="auto"/>
        <w:rPr>
          <w:b/>
          <w:bCs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3"/>
      </w:tblGrid>
      <w:tr w:rsidR="00341C91" w14:paraId="0A2D8BF7" w14:textId="77777777" w:rsidTr="00341C91">
        <w:trPr>
          <w:trHeight w:val="1701"/>
          <w:jc w:val="right"/>
        </w:trPr>
        <w:tc>
          <w:tcPr>
            <w:tcW w:w="4553" w:type="dxa"/>
          </w:tcPr>
          <w:p w14:paraId="7C584510" w14:textId="77777777" w:rsidR="00341C91" w:rsidRPr="000F5349" w:rsidRDefault="00341C91" w:rsidP="00341C91">
            <w:pPr>
              <w:spacing w:after="0"/>
              <w:jc w:val="center"/>
              <w:rPr>
                <w:rFonts w:eastAsia="Cambria" w:cs="Times New Roman"/>
                <w:b/>
                <w:sz w:val="24"/>
                <w:szCs w:val="24"/>
              </w:rPr>
            </w:pPr>
            <w:r w:rsidRPr="000F5349">
              <w:rPr>
                <w:rFonts w:eastAsia="Cambria" w:cs="Times New Roman"/>
                <w:b/>
                <w:sz w:val="24"/>
                <w:szCs w:val="24"/>
              </w:rPr>
              <w:lastRenderedPageBreak/>
              <w:t>z up. Dyrektora</w:t>
            </w:r>
          </w:p>
          <w:p w14:paraId="615E682D" w14:textId="77777777" w:rsidR="00341C91" w:rsidRPr="000F5349" w:rsidRDefault="00341C91" w:rsidP="00341C91">
            <w:pPr>
              <w:spacing w:after="0"/>
              <w:jc w:val="center"/>
              <w:rPr>
                <w:rFonts w:eastAsia="Cambria" w:cs="Times New Roman"/>
                <w:b/>
                <w:sz w:val="24"/>
                <w:szCs w:val="24"/>
              </w:rPr>
            </w:pPr>
            <w:r w:rsidRPr="000F5349">
              <w:rPr>
                <w:rFonts w:eastAsia="Cambria" w:cs="Times New Roman"/>
                <w:b/>
                <w:sz w:val="24"/>
                <w:szCs w:val="24"/>
              </w:rPr>
              <w:t>Izby Administracji Skarbowej</w:t>
            </w:r>
          </w:p>
          <w:p w14:paraId="7DCF7FCE" w14:textId="77777777" w:rsidR="00341C91" w:rsidRPr="000F5349" w:rsidRDefault="00341C91" w:rsidP="00341C91">
            <w:pPr>
              <w:spacing w:after="0"/>
              <w:jc w:val="center"/>
              <w:rPr>
                <w:rFonts w:eastAsia="Cambria" w:cs="Times New Roman"/>
                <w:b/>
                <w:sz w:val="24"/>
                <w:szCs w:val="24"/>
              </w:rPr>
            </w:pPr>
            <w:r w:rsidRPr="000F5349">
              <w:rPr>
                <w:rFonts w:eastAsia="Cambria" w:cs="Times New Roman"/>
                <w:b/>
                <w:sz w:val="24"/>
                <w:szCs w:val="24"/>
              </w:rPr>
              <w:t>w Rzeszowie</w:t>
            </w:r>
          </w:p>
          <w:p w14:paraId="1C66EC89" w14:textId="77777777" w:rsidR="00341C91" w:rsidRPr="000F5349" w:rsidRDefault="00341C91" w:rsidP="00341C91">
            <w:pPr>
              <w:spacing w:after="0"/>
              <w:jc w:val="center"/>
              <w:rPr>
                <w:rFonts w:eastAsia="Cambria" w:cs="Times New Roman"/>
                <w:b/>
                <w:sz w:val="24"/>
                <w:szCs w:val="24"/>
              </w:rPr>
            </w:pPr>
            <w:r w:rsidRPr="000F5349">
              <w:rPr>
                <w:rFonts w:eastAsia="Cambria" w:cs="Times New Roman"/>
                <w:b/>
                <w:sz w:val="24"/>
                <w:szCs w:val="24"/>
              </w:rPr>
              <w:t>Zastępca Dyrektora</w:t>
            </w:r>
          </w:p>
          <w:p w14:paraId="338D106C" w14:textId="77777777" w:rsidR="00341C91" w:rsidRPr="000F5349" w:rsidRDefault="00341C91" w:rsidP="00341C91">
            <w:pPr>
              <w:spacing w:after="0"/>
              <w:jc w:val="center"/>
              <w:rPr>
                <w:rFonts w:eastAsia="Cambria" w:cs="Times New Roman"/>
                <w:b/>
                <w:sz w:val="24"/>
                <w:szCs w:val="24"/>
              </w:rPr>
            </w:pPr>
            <w:r w:rsidRPr="000F5349">
              <w:rPr>
                <w:rFonts w:eastAsia="Cambria" w:cs="Times New Roman"/>
                <w:b/>
                <w:sz w:val="24"/>
                <w:szCs w:val="24"/>
              </w:rPr>
              <w:t xml:space="preserve">kom. </w:t>
            </w:r>
            <w:r w:rsidRPr="000F5349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>Dominika Milanowska-Ruchel</w:t>
            </w:r>
          </w:p>
          <w:p w14:paraId="45BBD21B" w14:textId="77777777" w:rsidR="00341C91" w:rsidRPr="000F5349" w:rsidRDefault="00341C91" w:rsidP="00341C91">
            <w:pPr>
              <w:spacing w:after="0"/>
              <w:jc w:val="center"/>
              <w:rPr>
                <w:rFonts w:eastAsia="Cambria" w:cs="Times New Roman"/>
                <w:sz w:val="18"/>
                <w:szCs w:val="16"/>
              </w:rPr>
            </w:pPr>
            <w:r w:rsidRPr="000F5349">
              <w:rPr>
                <w:rFonts w:eastAsia="Cambria" w:cs="Times New Roman"/>
                <w:sz w:val="18"/>
                <w:szCs w:val="16"/>
              </w:rPr>
              <w:t>(podpisano elektronicznym podpisem kwalifikowanym)</w:t>
            </w:r>
          </w:p>
          <w:p w14:paraId="51782B9A" w14:textId="77777777" w:rsidR="00341C91" w:rsidRDefault="00341C91" w:rsidP="00341C91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</w:tr>
    </w:tbl>
    <w:p w14:paraId="42A7D461" w14:textId="77777777" w:rsidR="00341C91" w:rsidRDefault="00341C91" w:rsidP="00E36C44">
      <w:pPr>
        <w:spacing w:before="120" w:after="0" w:line="240" w:lineRule="auto"/>
        <w:rPr>
          <w:b/>
          <w:bCs/>
        </w:rPr>
      </w:pPr>
    </w:p>
    <w:p w14:paraId="0A301409" w14:textId="77777777" w:rsidR="00E36C44" w:rsidRPr="002A71FB" w:rsidRDefault="00E36C44" w:rsidP="00E36C44">
      <w:pPr>
        <w:spacing w:before="120" w:after="0" w:line="240" w:lineRule="auto"/>
        <w:rPr>
          <w:bCs/>
        </w:rPr>
      </w:pPr>
      <w:r w:rsidRPr="002A71FB">
        <w:rPr>
          <w:b/>
          <w:bCs/>
        </w:rPr>
        <w:t>Załączniki:</w:t>
      </w:r>
    </w:p>
    <w:p w14:paraId="717D4CD9" w14:textId="1D337DBC" w:rsidR="00E36C44" w:rsidRPr="00047DD7" w:rsidRDefault="00E36C44" w:rsidP="00B054ED">
      <w:pPr>
        <w:pStyle w:val="Akapitzlist"/>
        <w:numPr>
          <w:ilvl w:val="0"/>
          <w:numId w:val="25"/>
        </w:numPr>
        <w:spacing w:after="0" w:line="240" w:lineRule="auto"/>
        <w:ind w:left="284" w:hanging="284"/>
        <w:contextualSpacing w:val="0"/>
      </w:pPr>
      <w:r w:rsidRPr="00047DD7">
        <w:t xml:space="preserve">Załącznik </w:t>
      </w:r>
      <w:r w:rsidR="00C37ABB">
        <w:t xml:space="preserve">numer </w:t>
      </w:r>
      <w:r w:rsidRPr="00047DD7">
        <w:t>1</w:t>
      </w:r>
    </w:p>
    <w:p w14:paraId="6EFA07C8" w14:textId="4CBD9E6E" w:rsidR="00E36C44" w:rsidRDefault="00E36C44" w:rsidP="00B054ED">
      <w:pPr>
        <w:pStyle w:val="Akapitzlist"/>
        <w:numPr>
          <w:ilvl w:val="0"/>
          <w:numId w:val="25"/>
        </w:numPr>
        <w:spacing w:after="0" w:line="240" w:lineRule="auto"/>
        <w:ind w:left="284" w:hanging="284"/>
        <w:contextualSpacing w:val="0"/>
      </w:pPr>
      <w:r w:rsidRPr="00047DD7">
        <w:t xml:space="preserve">Załącznik </w:t>
      </w:r>
      <w:r w:rsidR="00C37ABB">
        <w:t xml:space="preserve">numer </w:t>
      </w:r>
      <w:r w:rsidRPr="00047DD7">
        <w:t>2</w:t>
      </w:r>
    </w:p>
    <w:p w14:paraId="2173B19D" w14:textId="14E418B4" w:rsidR="00C37ABB" w:rsidRPr="002A71FB" w:rsidRDefault="00C37ABB" w:rsidP="00B054ED">
      <w:pPr>
        <w:pStyle w:val="Akapitzlist"/>
        <w:numPr>
          <w:ilvl w:val="0"/>
          <w:numId w:val="25"/>
        </w:numPr>
        <w:spacing w:after="0" w:line="240" w:lineRule="auto"/>
        <w:ind w:left="284" w:hanging="284"/>
        <w:contextualSpacing w:val="0"/>
      </w:pPr>
      <w:r>
        <w:rPr>
          <w:rFonts w:cstheme="minorHAnsi"/>
          <w:bCs/>
        </w:rPr>
        <w:t>Schemat_OC Medyka</w:t>
      </w:r>
    </w:p>
    <w:p w14:paraId="090973AD" w14:textId="77777777" w:rsidR="00E36C44" w:rsidRPr="002A71FB" w:rsidRDefault="00E36C44" w:rsidP="00E36C44">
      <w:pPr>
        <w:spacing w:before="120" w:after="0" w:line="240" w:lineRule="auto"/>
        <w:rPr>
          <w:bCs/>
        </w:rPr>
      </w:pPr>
      <w:r w:rsidRPr="002A71FB">
        <w:rPr>
          <w:b/>
          <w:bCs/>
        </w:rPr>
        <w:t>Korespondencję otrzymują:</w:t>
      </w:r>
    </w:p>
    <w:p w14:paraId="1555364D" w14:textId="77777777" w:rsidR="00C37ABB" w:rsidRDefault="00C37ABB" w:rsidP="00B054ED">
      <w:pPr>
        <w:pStyle w:val="Akapitzlist"/>
        <w:numPr>
          <w:ilvl w:val="0"/>
          <w:numId w:val="29"/>
        </w:numPr>
        <w:spacing w:after="0" w:line="240" w:lineRule="auto"/>
        <w:ind w:left="284" w:hanging="284"/>
        <w:contextualSpacing w:val="0"/>
      </w:pPr>
      <w:r>
        <w:t>PUW w Rzeszowie</w:t>
      </w:r>
    </w:p>
    <w:p w14:paraId="4AA77C9A" w14:textId="4B6F9E31" w:rsidR="00E36C44" w:rsidRPr="00262895" w:rsidRDefault="00C37ABB" w:rsidP="00B054ED">
      <w:pPr>
        <w:pStyle w:val="Akapitzlist"/>
        <w:numPr>
          <w:ilvl w:val="0"/>
          <w:numId w:val="29"/>
        </w:numPr>
        <w:spacing w:after="0" w:line="240" w:lineRule="auto"/>
        <w:ind w:left="284" w:hanging="284"/>
        <w:contextualSpacing w:val="0"/>
      </w:pPr>
      <w:r>
        <w:t xml:space="preserve">PUCS w </w:t>
      </w:r>
      <w:proofErr w:type="spellStart"/>
      <w:r>
        <w:t>Przemyśu</w:t>
      </w:r>
      <w:proofErr w:type="spellEnd"/>
      <w:r>
        <w:t xml:space="preserve"> – do wiadomości </w:t>
      </w:r>
      <w:r w:rsidR="001679D0">
        <w:fldChar w:fldCharType="begin"/>
      </w:r>
      <w:r w:rsidR="001679D0">
        <w:instrText xml:space="preserve"> DOCPROPERTY  adresImie  \* MERGEFORMAT </w:instrText>
      </w:r>
      <w:r w:rsidR="001679D0">
        <w:fldChar w:fldCharType="end"/>
      </w:r>
      <w:r w:rsidR="00E36C44" w:rsidRPr="00262895">
        <w:t xml:space="preserve"> </w:t>
      </w:r>
      <w:r w:rsidR="001679D0">
        <w:fldChar w:fldCharType="begin"/>
      </w:r>
      <w:r w:rsidR="001679D0">
        <w:instrText xml:space="preserve"> DOCPROPERTY  adresNazwisko  \* MERGEFORMAT </w:instrText>
      </w:r>
      <w:r w:rsidR="001679D0">
        <w:fldChar w:fldCharType="end"/>
      </w:r>
      <w:r w:rsidR="001679D0">
        <w:fldChar w:fldCharType="begin"/>
      </w:r>
      <w:r w:rsidR="001679D0">
        <w:instrText xml:space="preserve"> DOCPROPERTY  adresNazwa  \* MERGEFORMAT </w:instrText>
      </w:r>
      <w:r w:rsidR="001679D0">
        <w:fldChar w:fldCharType="end"/>
      </w:r>
    </w:p>
    <w:p w14:paraId="16640819" w14:textId="77777777" w:rsidR="00E36C44" w:rsidRPr="00262895" w:rsidRDefault="00E36C44" w:rsidP="00B054ED">
      <w:pPr>
        <w:pStyle w:val="Akapitzlist"/>
        <w:numPr>
          <w:ilvl w:val="0"/>
          <w:numId w:val="29"/>
        </w:numPr>
        <w:spacing w:after="0" w:line="240" w:lineRule="auto"/>
        <w:ind w:left="284" w:hanging="284"/>
        <w:contextualSpacing w:val="0"/>
      </w:pPr>
      <w:r w:rsidRPr="00262895">
        <w:t>aa</w:t>
      </w:r>
    </w:p>
    <w:p w14:paraId="16976CFE" w14:textId="77777777" w:rsidR="00E36C44" w:rsidRPr="00262895" w:rsidRDefault="00E36C44" w:rsidP="00E36C44">
      <w:pPr>
        <w:spacing w:before="120" w:after="0" w:line="240" w:lineRule="auto"/>
        <w:rPr>
          <w:b/>
          <w:bCs/>
        </w:rPr>
      </w:pPr>
      <w:r w:rsidRPr="00262895">
        <w:rPr>
          <w:b/>
          <w:bCs/>
        </w:rPr>
        <w:t>Informacje o przetwarzaniu danych osobowych</w:t>
      </w:r>
    </w:p>
    <w:p w14:paraId="3181EA14" w14:textId="37CC1787" w:rsidR="00681381" w:rsidRPr="0092550A" w:rsidRDefault="00E36C44" w:rsidP="00882751">
      <w:pPr>
        <w:pStyle w:val="RODOKAS"/>
        <w:spacing w:before="0"/>
        <w:contextualSpacing w:val="0"/>
        <w:rPr>
          <w:rStyle w:val="RODOKASZnak"/>
          <w:sz w:val="22"/>
          <w:szCs w:val="22"/>
        </w:rPr>
      </w:pPr>
      <w:r w:rsidRPr="002A71FB">
        <w:rPr>
          <w:sz w:val="22"/>
          <w:szCs w:val="22"/>
        </w:rPr>
        <w:fldChar w:fldCharType="begin"/>
      </w:r>
      <w:r w:rsidRPr="002A71FB">
        <w:rPr>
          <w:sz w:val="22"/>
          <w:szCs w:val="22"/>
        </w:rPr>
        <w:instrText xml:space="preserve"> DOCPROPERTY  DaneJednostki15  \* MERGEFORMAT </w:instrText>
      </w:r>
      <w:r w:rsidRPr="002A71FB">
        <w:rPr>
          <w:sz w:val="22"/>
          <w:szCs w:val="22"/>
        </w:rPr>
        <w:fldChar w:fldCharType="separate"/>
      </w:r>
      <w:r w:rsidR="00847A14">
        <w:rPr>
          <w:sz w:val="22"/>
          <w:szCs w:val="22"/>
        </w:rPr>
        <w:t>https://www.podkarpackie.kas.gov.pl/izba-administracji-skarbowej-w-rzeszowie/organizacja/ochrona-danych-osobowych</w:t>
      </w:r>
      <w:r w:rsidRPr="002A71FB">
        <w:rPr>
          <w:sz w:val="22"/>
          <w:szCs w:val="22"/>
        </w:rPr>
        <w:fldChar w:fldCharType="end"/>
      </w:r>
    </w:p>
    <w:sectPr w:rsidR="00681381" w:rsidRPr="0092550A" w:rsidSect="003310F5">
      <w:footerReference w:type="default" r:id="rId9"/>
      <w:footerReference w:type="first" r:id="rId10"/>
      <w:pgSz w:w="11906" w:h="16838"/>
      <w:pgMar w:top="680" w:right="1021" w:bottom="1134" w:left="1021" w:header="709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E3F47" w14:textId="77777777" w:rsidR="007E0B7F" w:rsidRDefault="007E0B7F">
      <w:pPr>
        <w:spacing w:after="0" w:line="240" w:lineRule="auto"/>
      </w:pPr>
      <w:r>
        <w:separator/>
      </w:r>
    </w:p>
  </w:endnote>
  <w:endnote w:type="continuationSeparator" w:id="0">
    <w:p w14:paraId="555CAEE5" w14:textId="77777777" w:rsidR="007E0B7F" w:rsidRDefault="007E0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93BFD" w14:textId="77777777" w:rsidR="00453E5C" w:rsidRDefault="00115064">
    <w:pPr>
      <w:pStyle w:val="Stopka"/>
      <w:tabs>
        <w:tab w:val="clear" w:pos="9072"/>
        <w:tab w:val="right" w:pos="8222"/>
      </w:tabs>
      <w:rPr>
        <w:color w:val="757575"/>
        <w:lang w:val="fr-FR"/>
      </w:rPr>
    </w:pPr>
    <w:r>
      <w:rPr>
        <w:noProof/>
        <w:color w:val="757575"/>
        <w:lang w:eastAsia="pl-PL"/>
      </w:rPr>
      <mc:AlternateContent>
        <mc:Choice Requires="wps">
          <w:drawing>
            <wp:anchor distT="4445" distB="4445" distL="4445" distR="4445" simplePos="0" relativeHeight="2" behindDoc="1" locked="0" layoutInCell="0" allowOverlap="1" wp14:anchorId="18559279" wp14:editId="51FA6AC7">
              <wp:simplePos x="0" y="0"/>
              <wp:positionH relativeFrom="column">
                <wp:posOffset>5760720</wp:posOffset>
              </wp:positionH>
              <wp:positionV relativeFrom="bottomMargin">
                <wp:align>top</wp:align>
              </wp:positionV>
              <wp:extent cx="720000" cy="306000"/>
              <wp:effectExtent l="0" t="0" r="0" b="0"/>
              <wp:wrapNone/>
              <wp:docPr id="7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0000" cy="306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88F4BF0" w14:textId="73B70EAF" w:rsidR="00453E5C" w:rsidRDefault="00115064">
                          <w:pPr>
                            <w:pStyle w:val="Stopka"/>
                            <w:tabs>
                              <w:tab w:val="clear" w:pos="9072"/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>PAGE \* ARABIC</w:instrTex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B2FB9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NUMPAGES \* ARABIC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0B2FB9">
                            <w:rPr>
                              <w:b/>
                              <w:bCs/>
                              <w:noProof/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14:paraId="0C611CC5" w14:textId="77777777" w:rsidR="00453E5C" w:rsidRDefault="00453E5C">
                          <w:pPr>
                            <w:pStyle w:val="Zawartoramki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559279" id="Pole tekstowe 2" o:spid="_x0000_s1026" style="position:absolute;margin-left:453.6pt;margin-top:0;width:56.7pt;height:24.1pt;z-index:-503316478;visibility:visible;mso-wrap-style:square;mso-width-percent:0;mso-height-percent:0;mso-wrap-distance-left:.35pt;mso-wrap-distance-top:.35pt;mso-wrap-distance-right:.35pt;mso-wrap-distance-bottom:.35pt;mso-position-horizontal:absolute;mso-position-horizontal-relative:text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" o:allowincell="f" filled="f" stroked="f">
              <v:textbox>
                <w:txbxContent>
                  <w:p w14:paraId="588F4BF0" w14:textId="73B70EAF" w:rsidR="00453E5C" w:rsidRDefault="00115064">
                    <w:pPr>
                      <w:pStyle w:val="Stopka"/>
                      <w:tabs>
                        <w:tab w:val="clear" w:pos="9072"/>
                        <w:tab w:val="right" w:pos="8222"/>
                      </w:tabs>
                      <w:rPr>
                        <w:lang w:val="fr-FR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instrText>PAGE \* ARABIC</w:instrTex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0B2FB9">
                      <w:rPr>
                        <w:b/>
                        <w:bCs/>
                        <w:noProof/>
                        <w:sz w:val="28"/>
                        <w:szCs w:val="28"/>
                      </w:rPr>
                      <w:t>3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 \* ARABIC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0B2FB9">
                      <w:rPr>
                        <w:b/>
                        <w:bCs/>
                        <w:noProof/>
                      </w:rPr>
                      <w:t>3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14:paraId="0C611CC5" w14:textId="77777777" w:rsidR="00453E5C" w:rsidRDefault="00453E5C">
                    <w:pPr>
                      <w:pStyle w:val="Zawartoramki"/>
                    </w:pPr>
                  </w:p>
                </w:txbxContent>
              </v:textbox>
              <w10:wrap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FDECB" w14:textId="3A1A2937" w:rsidR="00E464EE" w:rsidRPr="006E7050" w:rsidRDefault="00E464EE" w:rsidP="00A340C3">
    <w:pPr>
      <w:pStyle w:val="StopkaKAS"/>
      <w:pBdr>
        <w:left w:val="none" w:sz="0" w:space="0" w:color="auto"/>
      </w:pBdr>
      <w:tabs>
        <w:tab w:val="right" w:pos="9214"/>
      </w:tabs>
      <w:ind w:left="0" w:right="650"/>
      <w:rPr>
        <w:rFonts w:cs="Calibri"/>
        <w:lang w:val="en-US"/>
      </w:rPr>
    </w:pPr>
    <w:r>
      <w:rPr>
        <w:noProof/>
        <w:lang w:eastAsia="pl-PL"/>
      </w:rPr>
      <mc:AlternateContent>
        <mc:Choice Requires="wps">
          <w:drawing>
            <wp:anchor distT="4445" distB="4445" distL="4445" distR="4445" simplePos="0" relativeHeight="251658240" behindDoc="1" locked="0" layoutInCell="0" allowOverlap="1" wp14:anchorId="4069A5AB" wp14:editId="4C015097">
              <wp:simplePos x="0" y="0"/>
              <wp:positionH relativeFrom="column">
                <wp:posOffset>5760720</wp:posOffset>
              </wp:positionH>
              <wp:positionV relativeFrom="bottomMargin">
                <wp:posOffset>-457</wp:posOffset>
              </wp:positionV>
              <wp:extent cx="720000" cy="306000"/>
              <wp:effectExtent l="0" t="0" r="0" b="0"/>
              <wp:wrapNone/>
              <wp:docPr id="8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0000" cy="306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9DA9EC9" w14:textId="573D373B" w:rsidR="00E464EE" w:rsidRDefault="00E464EE" w:rsidP="00E464EE">
                          <w:pPr>
                            <w:pStyle w:val="Stopka"/>
                            <w:tabs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>PAGE \* ARABIC</w:instrTex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B2FB9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>NUMPAGES \* ARABIC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0B2FB9">
                            <w:rPr>
                              <w:b/>
                              <w:bCs/>
                              <w:noProof/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14:paraId="230A4636" w14:textId="77777777" w:rsidR="00E464EE" w:rsidRDefault="00E464EE" w:rsidP="00E464EE">
                          <w:pPr>
                            <w:pStyle w:val="Zawartoramki"/>
                          </w:pP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69A5AB" id="Prostokąt 8" o:spid="_x0000_s1027" style="position:absolute;margin-left:453.6pt;margin-top:-.05pt;width:56.7pt;height:24.1pt;z-index:-251658240;visibility:visible;mso-wrap-style:square;mso-width-percent:0;mso-height-percent:0;mso-wrap-distance-left:.35pt;mso-wrap-distance-top:.35pt;mso-wrap-distance-right:.35pt;mso-wrap-distance-bottom:.35pt;mso-position-horizontal:absolute;mso-position-horizontal-relative:text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" o:allowincell="f" filled="f" stroked="f">
              <v:textbox>
                <w:txbxContent>
                  <w:p w14:paraId="09DA9EC9" w14:textId="573D373B" w:rsidR="00E464EE" w:rsidRDefault="00E464EE" w:rsidP="00E464EE">
                    <w:pPr>
                      <w:pStyle w:val="Stopka"/>
                      <w:tabs>
                        <w:tab w:val="right" w:pos="8222"/>
                      </w:tabs>
                      <w:rPr>
                        <w:lang w:val="fr-FR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instrText>PAGE \* ARABIC</w:instrTex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0B2FB9">
                      <w:rPr>
                        <w:b/>
                        <w:bCs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 \* ARABIC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0B2FB9">
                      <w:rPr>
                        <w:b/>
                        <w:bCs/>
                        <w:noProof/>
                      </w:rPr>
                      <w:t>3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14:paraId="230A4636" w14:textId="77777777" w:rsidR="00E464EE" w:rsidRDefault="00E464EE" w:rsidP="00E464EE">
                    <w:pPr>
                      <w:pStyle w:val="Zawartoramki"/>
                    </w:pPr>
                  </w:p>
                </w:txbxContent>
              </v:textbox>
              <w10:wrap anchory="margin"/>
            </v:rect>
          </w:pict>
        </mc:Fallback>
      </mc:AlternateContent>
    </w:r>
    <w:proofErr w:type="spellStart"/>
    <w:r w:rsidR="000D58AA" w:rsidRPr="00606D6B">
      <w:rPr>
        <w:rFonts w:cs="Calibri"/>
        <w:lang w:val="en-US"/>
      </w:rPr>
      <w:t>Infolinia</w:t>
    </w:r>
    <w:proofErr w:type="spellEnd"/>
    <w:r w:rsidR="000D58AA" w:rsidRPr="00606D6B">
      <w:rPr>
        <w:rFonts w:cs="Calibri"/>
        <w:lang w:val="en-US"/>
      </w:rPr>
      <w:t xml:space="preserve"> KAS tel.+48 22 330 03 30</w:t>
    </w:r>
    <w:r w:rsidR="000D58AA" w:rsidRPr="00606D6B">
      <w:rPr>
        <w:noProof/>
        <w:lang w:val="en-US" w:eastAsia="pl-PL"/>
      </w:rPr>
      <w:t xml:space="preserve"> </w:t>
    </w:r>
    <w:r w:rsidR="00D052CB" w:rsidRPr="006E7050">
      <w:rPr>
        <w:noProof/>
        <w:lang w:val="en-US" w:eastAsia="pl-PL"/>
      </w:rPr>
      <w:t>|</w:t>
    </w:r>
    <w:r w:rsidR="001F4703" w:rsidRPr="006E7050">
      <w:rPr>
        <w:rFonts w:cs="Calibri"/>
        <w:lang w:val="en-US"/>
      </w:rPr>
      <w:t xml:space="preserve"> </w:t>
    </w:r>
    <w:r w:rsidR="001F4703">
      <w:rPr>
        <w:rFonts w:cs="Calibri"/>
      </w:rPr>
      <w:fldChar w:fldCharType="begin"/>
    </w:r>
    <w:r w:rsidR="001F4703" w:rsidRPr="006E7050">
      <w:rPr>
        <w:rFonts w:cs="Calibri"/>
        <w:lang w:val="en-US"/>
      </w:rPr>
      <w:instrText xml:space="preserve"> DOCPROPERTY  DaneJednostki8  \* MERGEFORMAT </w:instrText>
    </w:r>
    <w:r w:rsidR="001F4703">
      <w:rPr>
        <w:rFonts w:cs="Calibri"/>
      </w:rPr>
      <w:fldChar w:fldCharType="separate"/>
    </w:r>
    <w:r w:rsidR="0001671B" w:rsidRPr="006E7050">
      <w:rPr>
        <w:rFonts w:cs="Calibri"/>
        <w:lang w:val="en-US"/>
      </w:rPr>
      <w:t>ias.rzeszow@mf.gov.pl</w:t>
    </w:r>
    <w:r w:rsidR="001F4703">
      <w:rPr>
        <w:rFonts w:cs="Calibri"/>
      </w:rPr>
      <w:fldChar w:fldCharType="end"/>
    </w:r>
    <w:r w:rsidR="00783ADB" w:rsidRPr="006E7050">
      <w:rPr>
        <w:rFonts w:cs="Calibri"/>
        <w:lang w:val="en-US"/>
      </w:rPr>
      <w:t xml:space="preserve"> | </w:t>
    </w:r>
    <w:proofErr w:type="spellStart"/>
    <w:r w:rsidR="001F4703" w:rsidRPr="006E7050">
      <w:rPr>
        <w:rFonts w:cs="Calibri"/>
        <w:lang w:val="en-US"/>
      </w:rPr>
      <w:t>ePUAP</w:t>
    </w:r>
    <w:proofErr w:type="spellEnd"/>
    <w:r w:rsidR="001F4703" w:rsidRPr="006E7050">
      <w:rPr>
        <w:rFonts w:cs="Calibri"/>
        <w:lang w:val="en-US"/>
      </w:rPr>
      <w:t xml:space="preserve"> </w:t>
    </w:r>
    <w:r w:rsidR="001F4703">
      <w:rPr>
        <w:rFonts w:cs="Calibri"/>
      </w:rPr>
      <w:fldChar w:fldCharType="begin"/>
    </w:r>
    <w:r w:rsidR="001F4703" w:rsidRPr="006E7050">
      <w:rPr>
        <w:rFonts w:cs="Calibri"/>
        <w:lang w:val="en-US"/>
      </w:rPr>
      <w:instrText xml:space="preserve"> DOCPROPERTY  DaneJednostki11  \* MERGEFORMAT </w:instrText>
    </w:r>
    <w:r w:rsidR="001F4703">
      <w:rPr>
        <w:rFonts w:cs="Calibri"/>
      </w:rPr>
      <w:fldChar w:fldCharType="separate"/>
    </w:r>
    <w:r w:rsidR="0001671B" w:rsidRPr="006E7050">
      <w:rPr>
        <w:rFonts w:cs="Calibri"/>
        <w:lang w:val="en-US"/>
      </w:rPr>
      <w:t>/81pc15mux6/</w:t>
    </w:r>
    <w:proofErr w:type="spellStart"/>
    <w:r w:rsidR="0001671B" w:rsidRPr="006E7050">
      <w:rPr>
        <w:rFonts w:cs="Calibri"/>
        <w:lang w:val="en-US"/>
      </w:rPr>
      <w:t>SkrytkaESP</w:t>
    </w:r>
    <w:proofErr w:type="spellEnd"/>
    <w:r w:rsidR="001F4703">
      <w:rPr>
        <w:rFonts w:cs="Calibri"/>
      </w:rPr>
      <w:fldChar w:fldCharType="end"/>
    </w:r>
    <w:r w:rsidR="00783ADB" w:rsidRPr="006E7050">
      <w:rPr>
        <w:rFonts w:cs="Calibri"/>
        <w:lang w:val="en-US"/>
      </w:rPr>
      <w:t xml:space="preserve"> | </w:t>
    </w:r>
    <w:r w:rsidR="001F4703">
      <w:rPr>
        <w:rFonts w:cs="Calibri"/>
      </w:rPr>
      <w:fldChar w:fldCharType="begin"/>
    </w:r>
    <w:r w:rsidR="001F4703" w:rsidRPr="006E7050">
      <w:rPr>
        <w:rFonts w:cs="Calibri"/>
        <w:lang w:val="en-US"/>
      </w:rPr>
      <w:instrText xml:space="preserve"> DOCPROPERTY  DaneJednostki9  \* MERGEFORMAT </w:instrText>
    </w:r>
    <w:r w:rsidR="001F4703">
      <w:rPr>
        <w:rFonts w:cs="Calibri"/>
      </w:rPr>
      <w:fldChar w:fldCharType="separate"/>
    </w:r>
    <w:r w:rsidR="0001671B" w:rsidRPr="006E7050">
      <w:rPr>
        <w:rFonts w:cs="Calibri"/>
        <w:lang w:val="en-US"/>
      </w:rPr>
      <w:t>www.podkarpackie.kas.gov.pl/</w:t>
    </w:r>
    <w:r w:rsidR="001F4703">
      <w:rPr>
        <w:rFonts w:cs="Calibri"/>
      </w:rPr>
      <w:fldChar w:fldCharType="end"/>
    </w:r>
    <w:r w:rsidR="00A340C3" w:rsidRPr="006E7050">
      <w:rPr>
        <w:rFonts w:cs="Calibri"/>
        <w:lang w:val="en-US"/>
      </w:rPr>
      <w:tab/>
    </w:r>
  </w:p>
  <w:p w14:paraId="18B2E48B" w14:textId="184285D5" w:rsidR="001F4703" w:rsidRDefault="001F4703" w:rsidP="00474BE4">
    <w:pPr>
      <w:pStyle w:val="StopkaKAS"/>
      <w:pBdr>
        <w:left w:val="none" w:sz="0" w:space="0" w:color="auto"/>
      </w:pBdr>
      <w:ind w:left="0" w:right="650"/>
      <w:rPr>
        <w:rFonts w:cs="Calibri"/>
      </w:rPr>
    </w:pPr>
    <w:r>
      <w:rPr>
        <w:rFonts w:cs="Calibri"/>
      </w:rPr>
      <w:fldChar w:fldCharType="begin"/>
    </w:r>
    <w:r>
      <w:rPr>
        <w:rFonts w:cs="Calibri"/>
      </w:rPr>
      <w:instrText xml:space="preserve"> DOCPROPERTY  DaneJednostki1  \* MERGEFORMAT </w:instrText>
    </w:r>
    <w:r>
      <w:rPr>
        <w:rFonts w:cs="Calibri"/>
      </w:rPr>
      <w:fldChar w:fldCharType="separate"/>
    </w:r>
    <w:r w:rsidR="0001671B">
      <w:rPr>
        <w:rFonts w:cs="Calibri"/>
      </w:rPr>
      <w:t>Izba Administracji Skarbowej w Rzeszowie</w:t>
    </w:r>
    <w:r>
      <w:rPr>
        <w:rFonts w:cs="Calibri"/>
      </w:rPr>
      <w:fldChar w:fldCharType="end"/>
    </w:r>
    <w:r>
      <w:rPr>
        <w:rFonts w:cs="Calibri"/>
      </w:rPr>
      <w:t xml:space="preserve">, ul. </w:t>
    </w:r>
    <w:r>
      <w:rPr>
        <w:rFonts w:cs="Calibri"/>
      </w:rPr>
      <w:fldChar w:fldCharType="begin"/>
    </w:r>
    <w:r>
      <w:rPr>
        <w:rFonts w:cs="Calibri"/>
      </w:rPr>
      <w:instrText xml:space="preserve"> DOCPROPERTY  DaneJednostki4  \* MERGEFORMAT </w:instrText>
    </w:r>
    <w:r>
      <w:rPr>
        <w:rFonts w:cs="Calibri"/>
      </w:rPr>
      <w:fldChar w:fldCharType="separate"/>
    </w:r>
    <w:r w:rsidR="0001671B">
      <w:rPr>
        <w:rFonts w:cs="Calibri"/>
      </w:rPr>
      <w:t>Geodetów</w:t>
    </w:r>
    <w:r>
      <w:rPr>
        <w:rFonts w:cs="Calibri"/>
      </w:rPr>
      <w:fldChar w:fldCharType="end"/>
    </w:r>
    <w:r>
      <w:rPr>
        <w:rFonts w:cs="Calibri"/>
      </w:rPr>
      <w:t xml:space="preserve"> </w:t>
    </w:r>
    <w:r>
      <w:rPr>
        <w:rFonts w:cs="Calibri"/>
      </w:rPr>
      <w:fldChar w:fldCharType="begin"/>
    </w:r>
    <w:r>
      <w:rPr>
        <w:rFonts w:cs="Calibri"/>
      </w:rPr>
      <w:instrText xml:space="preserve"> DOCPROPERTY  DaneJednostki5  \* MERGEFORMAT </w:instrText>
    </w:r>
    <w:r>
      <w:rPr>
        <w:rFonts w:cs="Calibri"/>
      </w:rPr>
      <w:fldChar w:fldCharType="separate"/>
    </w:r>
    <w:r w:rsidR="0001671B">
      <w:rPr>
        <w:rFonts w:cs="Calibri"/>
      </w:rPr>
      <w:t>1</w:t>
    </w:r>
    <w:r>
      <w:rPr>
        <w:rFonts w:cs="Calibri"/>
      </w:rPr>
      <w:fldChar w:fldCharType="end"/>
    </w:r>
    <w:r>
      <w:rPr>
        <w:rFonts w:cs="Calibri"/>
      </w:rPr>
      <w:t xml:space="preserve">, </w:t>
    </w:r>
    <w:r>
      <w:rPr>
        <w:rFonts w:cs="Calibri"/>
      </w:rPr>
      <w:fldChar w:fldCharType="begin"/>
    </w:r>
    <w:r>
      <w:rPr>
        <w:rFonts w:cs="Calibri"/>
      </w:rPr>
      <w:instrText xml:space="preserve"> DOCPROPERTY  DaneJednostki3  \* MERGEFORMAT </w:instrText>
    </w:r>
    <w:r>
      <w:rPr>
        <w:rFonts w:cs="Calibri"/>
      </w:rPr>
      <w:fldChar w:fldCharType="separate"/>
    </w:r>
    <w:r w:rsidR="0001671B">
      <w:rPr>
        <w:rFonts w:cs="Calibri"/>
      </w:rPr>
      <w:t>35-959</w:t>
    </w:r>
    <w:r>
      <w:rPr>
        <w:rFonts w:cs="Calibri"/>
      </w:rPr>
      <w:fldChar w:fldCharType="end"/>
    </w:r>
    <w:r>
      <w:rPr>
        <w:rFonts w:cs="Calibri"/>
      </w:rPr>
      <w:t xml:space="preserve"> </w:t>
    </w:r>
    <w:r>
      <w:rPr>
        <w:rFonts w:cs="Calibri"/>
      </w:rPr>
      <w:fldChar w:fldCharType="begin"/>
    </w:r>
    <w:r>
      <w:rPr>
        <w:rFonts w:cs="Calibri"/>
      </w:rPr>
      <w:instrText xml:space="preserve"> DOCPROPERTY  DaneJednostki2  \* MERGEFORMAT </w:instrText>
    </w:r>
    <w:r>
      <w:rPr>
        <w:rFonts w:cs="Calibri"/>
      </w:rPr>
      <w:fldChar w:fldCharType="separate"/>
    </w:r>
    <w:r w:rsidR="0001671B">
      <w:rPr>
        <w:rFonts w:cs="Calibri"/>
      </w:rPr>
      <w:t>Rzeszów</w:t>
    </w:r>
    <w:r>
      <w:rPr>
        <w:rFonts w:cs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BB277" w14:textId="77777777" w:rsidR="007E0B7F" w:rsidRDefault="007E0B7F">
      <w:pPr>
        <w:spacing w:after="0" w:line="240" w:lineRule="auto"/>
      </w:pPr>
      <w:r>
        <w:separator/>
      </w:r>
    </w:p>
  </w:footnote>
  <w:footnote w:type="continuationSeparator" w:id="0">
    <w:p w14:paraId="713E7280" w14:textId="77777777" w:rsidR="007E0B7F" w:rsidRDefault="007E0B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C691D"/>
    <w:multiLevelType w:val="multilevel"/>
    <w:tmpl w:val="EF96FE5E"/>
    <w:lvl w:ilvl="0">
      <w:numFmt w:val="bullet"/>
      <w:pStyle w:val="3WyliczeniaKAS"/>
      <w:lvlText w:val="•"/>
      <w:lvlJc w:val="left"/>
      <w:pPr>
        <w:tabs>
          <w:tab w:val="num" w:pos="0"/>
        </w:tabs>
        <w:ind w:left="1070" w:hanging="710"/>
      </w:pPr>
      <w:rPr>
        <w:rFonts w:ascii="Calibri" w:hAnsi="Calibri" w:cs="Calibri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33633"/>
    <w:multiLevelType w:val="hybridMultilevel"/>
    <w:tmpl w:val="A044EC0C"/>
    <w:lvl w:ilvl="0" w:tplc="E15C3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74AD5"/>
    <w:multiLevelType w:val="hybridMultilevel"/>
    <w:tmpl w:val="51C668E4"/>
    <w:lvl w:ilvl="0" w:tplc="49BAB15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15BF1"/>
    <w:multiLevelType w:val="hybridMultilevel"/>
    <w:tmpl w:val="A2345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96343"/>
    <w:multiLevelType w:val="multilevel"/>
    <w:tmpl w:val="BC4AE1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8545F78"/>
    <w:multiLevelType w:val="hybridMultilevel"/>
    <w:tmpl w:val="A2345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56EC1"/>
    <w:multiLevelType w:val="hybridMultilevel"/>
    <w:tmpl w:val="2348E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F0789"/>
    <w:multiLevelType w:val="hybridMultilevel"/>
    <w:tmpl w:val="93186E6A"/>
    <w:lvl w:ilvl="0" w:tplc="49BAB15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B197B"/>
    <w:multiLevelType w:val="hybridMultilevel"/>
    <w:tmpl w:val="898EA9E4"/>
    <w:lvl w:ilvl="0" w:tplc="01D2312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276A1"/>
    <w:multiLevelType w:val="hybridMultilevel"/>
    <w:tmpl w:val="2348EB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1446E7"/>
    <w:multiLevelType w:val="multilevel"/>
    <w:tmpl w:val="991A09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5157ACC"/>
    <w:multiLevelType w:val="multilevel"/>
    <w:tmpl w:val="A65ED122"/>
    <w:lvl w:ilvl="0">
      <w:start w:val="1"/>
      <w:numFmt w:val="decimal"/>
      <w:pStyle w:val="1NumerowanieKAS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/>
        <w:sz w:val="24"/>
      </w:rPr>
    </w:lvl>
    <w:lvl w:ilvl="1">
      <w:start w:val="1"/>
      <w:numFmt w:val="decimal"/>
      <w:pStyle w:val="2NumerowanieKAS"/>
      <w:lvlText w:val="%2)"/>
      <w:lvlJc w:val="left"/>
      <w:pPr>
        <w:tabs>
          <w:tab w:val="num" w:pos="568"/>
        </w:tabs>
        <w:ind w:left="568" w:hanging="284"/>
      </w:pPr>
      <w:rPr>
        <w:rFonts w:ascii="Calibri" w:hAnsi="Calibri"/>
        <w:color w:val="000000" w:themeColor="text1"/>
        <w:sz w:val="24"/>
      </w:rPr>
    </w:lvl>
    <w:lvl w:ilvl="2">
      <w:start w:val="1"/>
      <w:numFmt w:val="lowerLetter"/>
      <w:lvlText w:val="%3)"/>
      <w:lvlJc w:val="left"/>
      <w:pPr>
        <w:tabs>
          <w:tab w:val="num" w:pos="852"/>
        </w:tabs>
        <w:ind w:left="852" w:hanging="284"/>
      </w:pPr>
      <w:rPr>
        <w:rFonts w:ascii="Calibri" w:hAnsi="Calibri"/>
        <w:sz w:val="24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</w:lvl>
  </w:abstractNum>
  <w:abstractNum w:abstractNumId="12" w15:restartNumberingAfterBreak="0">
    <w:nsid w:val="4AD771B1"/>
    <w:multiLevelType w:val="hybridMultilevel"/>
    <w:tmpl w:val="141AA7B8"/>
    <w:lvl w:ilvl="0" w:tplc="B7AE2B7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742D1"/>
    <w:multiLevelType w:val="multilevel"/>
    <w:tmpl w:val="D3C0EB5E"/>
    <w:lvl w:ilvl="0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14" w15:restartNumberingAfterBreak="0">
    <w:nsid w:val="4E75230F"/>
    <w:multiLevelType w:val="hybridMultilevel"/>
    <w:tmpl w:val="81F64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F78FE"/>
    <w:multiLevelType w:val="hybridMultilevel"/>
    <w:tmpl w:val="DEBC63B8"/>
    <w:lvl w:ilvl="0" w:tplc="E15C3A8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50046057"/>
    <w:multiLevelType w:val="hybridMultilevel"/>
    <w:tmpl w:val="DCE86E5E"/>
    <w:lvl w:ilvl="0" w:tplc="E15C3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C117E"/>
    <w:multiLevelType w:val="hybridMultilevel"/>
    <w:tmpl w:val="43F45D82"/>
    <w:lvl w:ilvl="0" w:tplc="9C7E0894">
      <w:start w:val="1"/>
      <w:numFmt w:val="decimal"/>
      <w:lvlText w:val="%1."/>
      <w:lvlJc w:val="left"/>
      <w:pPr>
        <w:ind w:left="71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8" w15:restartNumberingAfterBreak="0">
    <w:nsid w:val="5F3E12C9"/>
    <w:multiLevelType w:val="hybridMultilevel"/>
    <w:tmpl w:val="51C668E4"/>
    <w:lvl w:ilvl="0" w:tplc="49BAB15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F7FA9"/>
    <w:multiLevelType w:val="hybridMultilevel"/>
    <w:tmpl w:val="3A6A4ADE"/>
    <w:lvl w:ilvl="0" w:tplc="E15C3A8A">
      <w:start w:val="1"/>
      <w:numFmt w:val="bullet"/>
      <w:lvlText w:val=""/>
      <w:lvlJc w:val="left"/>
      <w:pPr>
        <w:ind w:left="715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35" w:hanging="360"/>
      </w:p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 w:tentative="1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 w:tentative="1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0" w15:restartNumberingAfterBreak="0">
    <w:nsid w:val="6A3C4090"/>
    <w:multiLevelType w:val="hybridMultilevel"/>
    <w:tmpl w:val="24B48128"/>
    <w:lvl w:ilvl="0" w:tplc="E15C3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041A35"/>
    <w:multiLevelType w:val="hybridMultilevel"/>
    <w:tmpl w:val="0BF88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12BDA"/>
    <w:multiLevelType w:val="multilevel"/>
    <w:tmpl w:val="F95CFB4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/>
        <w:sz w:val="24"/>
      </w:rPr>
    </w:lvl>
    <w:lvl w:ilvl="1">
      <w:start w:val="1"/>
      <w:numFmt w:val="decimal"/>
      <w:lvlText w:val="%2)"/>
      <w:lvlJc w:val="left"/>
      <w:pPr>
        <w:tabs>
          <w:tab w:val="num" w:pos="568"/>
        </w:tabs>
        <w:ind w:left="568" w:hanging="284"/>
      </w:pPr>
      <w:rPr>
        <w:rFonts w:ascii="Calibri" w:hAnsi="Calibri"/>
        <w:color w:val="000000" w:themeColor="text1"/>
        <w:sz w:val="24"/>
      </w:rPr>
    </w:lvl>
    <w:lvl w:ilvl="2">
      <w:start w:val="1"/>
      <w:numFmt w:val="lowerLetter"/>
      <w:lvlText w:val="%3)"/>
      <w:lvlJc w:val="left"/>
      <w:pPr>
        <w:tabs>
          <w:tab w:val="num" w:pos="852"/>
        </w:tabs>
        <w:ind w:left="852" w:hanging="284"/>
      </w:pPr>
      <w:rPr>
        <w:rFonts w:ascii="Calibri" w:hAnsi="Calibri"/>
        <w:sz w:val="24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</w:lvl>
  </w:abstractNum>
  <w:abstractNum w:abstractNumId="23" w15:restartNumberingAfterBreak="0">
    <w:nsid w:val="78576B49"/>
    <w:multiLevelType w:val="hybridMultilevel"/>
    <w:tmpl w:val="A2345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4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7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7"/>
  </w:num>
  <w:num w:numId="17">
    <w:abstractNumId w:val="7"/>
  </w:num>
  <w:num w:numId="18">
    <w:abstractNumId w:val="7"/>
    <w:lvlOverride w:ilvl="0">
      <w:startOverride w:val="1"/>
    </w:lvlOverride>
  </w:num>
  <w:num w:numId="19">
    <w:abstractNumId w:val="18"/>
  </w:num>
  <w:num w:numId="20">
    <w:abstractNumId w:val="2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7"/>
  </w:num>
  <w:num w:numId="24">
    <w:abstractNumId w:val="0"/>
  </w:num>
  <w:num w:numId="25">
    <w:abstractNumId w:val="5"/>
  </w:num>
  <w:num w:numId="26">
    <w:abstractNumId w:val="23"/>
  </w:num>
  <w:num w:numId="27">
    <w:abstractNumId w:val="22"/>
  </w:num>
  <w:num w:numId="28">
    <w:abstractNumId w:val="22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0"/>
  </w:num>
  <w:num w:numId="34">
    <w:abstractNumId w:val="11"/>
  </w:num>
  <w:num w:numId="35">
    <w:abstractNumId w:val="11"/>
  </w:num>
  <w:num w:numId="36">
    <w:abstractNumId w:val="0"/>
  </w:num>
  <w:num w:numId="37">
    <w:abstractNumId w:val="17"/>
  </w:num>
  <w:num w:numId="38">
    <w:abstractNumId w:val="1"/>
  </w:num>
  <w:num w:numId="39">
    <w:abstractNumId w:val="19"/>
  </w:num>
  <w:num w:numId="40">
    <w:abstractNumId w:val="16"/>
  </w:num>
  <w:num w:numId="41">
    <w:abstractNumId w:val="20"/>
  </w:num>
  <w:num w:numId="42">
    <w:abstractNumId w:val="6"/>
  </w:num>
  <w:num w:numId="43">
    <w:abstractNumId w:val="15"/>
  </w:num>
  <w:num w:numId="44">
    <w:abstractNumId w:val="9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0D9"/>
    <w:rsid w:val="00006373"/>
    <w:rsid w:val="00012565"/>
    <w:rsid w:val="0001671B"/>
    <w:rsid w:val="000205E3"/>
    <w:rsid w:val="0003298A"/>
    <w:rsid w:val="00033A67"/>
    <w:rsid w:val="000430B8"/>
    <w:rsid w:val="00052ED9"/>
    <w:rsid w:val="00081279"/>
    <w:rsid w:val="000846AF"/>
    <w:rsid w:val="000851D3"/>
    <w:rsid w:val="000B2684"/>
    <w:rsid w:val="000B2FB9"/>
    <w:rsid w:val="000B5B6A"/>
    <w:rsid w:val="000D1AF8"/>
    <w:rsid w:val="000D48AF"/>
    <w:rsid w:val="000D58AA"/>
    <w:rsid w:val="000E1827"/>
    <w:rsid w:val="001036F2"/>
    <w:rsid w:val="00115064"/>
    <w:rsid w:val="001163AF"/>
    <w:rsid w:val="0012238F"/>
    <w:rsid w:val="00151002"/>
    <w:rsid w:val="001543FB"/>
    <w:rsid w:val="001679D0"/>
    <w:rsid w:val="00171907"/>
    <w:rsid w:val="0018312F"/>
    <w:rsid w:val="001A5455"/>
    <w:rsid w:val="001D1136"/>
    <w:rsid w:val="001E373A"/>
    <w:rsid w:val="001E6180"/>
    <w:rsid w:val="001F4703"/>
    <w:rsid w:val="00204C4B"/>
    <w:rsid w:val="00232008"/>
    <w:rsid w:val="00247E53"/>
    <w:rsid w:val="002510EE"/>
    <w:rsid w:val="002547E8"/>
    <w:rsid w:val="002719BE"/>
    <w:rsid w:val="0028269C"/>
    <w:rsid w:val="00282E4F"/>
    <w:rsid w:val="00291066"/>
    <w:rsid w:val="0029588E"/>
    <w:rsid w:val="002A1F75"/>
    <w:rsid w:val="002F2579"/>
    <w:rsid w:val="002F7155"/>
    <w:rsid w:val="00315465"/>
    <w:rsid w:val="0032574A"/>
    <w:rsid w:val="003310F5"/>
    <w:rsid w:val="00335AFE"/>
    <w:rsid w:val="00341C91"/>
    <w:rsid w:val="00351051"/>
    <w:rsid w:val="00357AC7"/>
    <w:rsid w:val="00392CA6"/>
    <w:rsid w:val="003C734D"/>
    <w:rsid w:val="003E1641"/>
    <w:rsid w:val="003F0285"/>
    <w:rsid w:val="003F3DF9"/>
    <w:rsid w:val="0040113D"/>
    <w:rsid w:val="00420D8C"/>
    <w:rsid w:val="00432B81"/>
    <w:rsid w:val="004430B1"/>
    <w:rsid w:val="00451BD5"/>
    <w:rsid w:val="00453E5C"/>
    <w:rsid w:val="004569A7"/>
    <w:rsid w:val="00474505"/>
    <w:rsid w:val="00474BE4"/>
    <w:rsid w:val="00482369"/>
    <w:rsid w:val="00496BAB"/>
    <w:rsid w:val="00497712"/>
    <w:rsid w:val="004A0136"/>
    <w:rsid w:val="004C0AFF"/>
    <w:rsid w:val="004D3BCB"/>
    <w:rsid w:val="004D5079"/>
    <w:rsid w:val="004E16CB"/>
    <w:rsid w:val="004E5E84"/>
    <w:rsid w:val="005330BE"/>
    <w:rsid w:val="0053760A"/>
    <w:rsid w:val="00552552"/>
    <w:rsid w:val="00561C21"/>
    <w:rsid w:val="005761CB"/>
    <w:rsid w:val="00587D8A"/>
    <w:rsid w:val="005927F3"/>
    <w:rsid w:val="005A0C0D"/>
    <w:rsid w:val="005A2525"/>
    <w:rsid w:val="005B2B57"/>
    <w:rsid w:val="005C7FD1"/>
    <w:rsid w:val="005D70CA"/>
    <w:rsid w:val="00606D6B"/>
    <w:rsid w:val="006206E8"/>
    <w:rsid w:val="00625061"/>
    <w:rsid w:val="006553CE"/>
    <w:rsid w:val="00664F4A"/>
    <w:rsid w:val="00681381"/>
    <w:rsid w:val="006B2312"/>
    <w:rsid w:val="006D0EA1"/>
    <w:rsid w:val="006D15DB"/>
    <w:rsid w:val="006D3F71"/>
    <w:rsid w:val="006D7A98"/>
    <w:rsid w:val="006E2543"/>
    <w:rsid w:val="006E453A"/>
    <w:rsid w:val="006E7050"/>
    <w:rsid w:val="006F75FC"/>
    <w:rsid w:val="00702202"/>
    <w:rsid w:val="007104DF"/>
    <w:rsid w:val="0071176D"/>
    <w:rsid w:val="007133A9"/>
    <w:rsid w:val="00720CF1"/>
    <w:rsid w:val="00735BA1"/>
    <w:rsid w:val="00737D3C"/>
    <w:rsid w:val="00766965"/>
    <w:rsid w:val="00783ADB"/>
    <w:rsid w:val="0079151F"/>
    <w:rsid w:val="0079768D"/>
    <w:rsid w:val="007B50CB"/>
    <w:rsid w:val="007B592A"/>
    <w:rsid w:val="007B5E2C"/>
    <w:rsid w:val="007C29ED"/>
    <w:rsid w:val="007D712D"/>
    <w:rsid w:val="007E0B7F"/>
    <w:rsid w:val="008010D0"/>
    <w:rsid w:val="00826410"/>
    <w:rsid w:val="00847A14"/>
    <w:rsid w:val="00850F01"/>
    <w:rsid w:val="00860704"/>
    <w:rsid w:val="00882751"/>
    <w:rsid w:val="00883AA1"/>
    <w:rsid w:val="008A5185"/>
    <w:rsid w:val="008B0D38"/>
    <w:rsid w:val="008C0114"/>
    <w:rsid w:val="008C116E"/>
    <w:rsid w:val="008C25BF"/>
    <w:rsid w:val="008C5C23"/>
    <w:rsid w:val="00901155"/>
    <w:rsid w:val="0092550A"/>
    <w:rsid w:val="00937951"/>
    <w:rsid w:val="009465BA"/>
    <w:rsid w:val="009630DB"/>
    <w:rsid w:val="00967018"/>
    <w:rsid w:val="009751F8"/>
    <w:rsid w:val="00985C2A"/>
    <w:rsid w:val="009D4C6A"/>
    <w:rsid w:val="009D6FC8"/>
    <w:rsid w:val="009E150D"/>
    <w:rsid w:val="009F27B9"/>
    <w:rsid w:val="00A02B4A"/>
    <w:rsid w:val="00A1375B"/>
    <w:rsid w:val="00A207F9"/>
    <w:rsid w:val="00A21BFF"/>
    <w:rsid w:val="00A340C3"/>
    <w:rsid w:val="00A3627D"/>
    <w:rsid w:val="00A4257B"/>
    <w:rsid w:val="00A44868"/>
    <w:rsid w:val="00A506CF"/>
    <w:rsid w:val="00A9085A"/>
    <w:rsid w:val="00AA7D90"/>
    <w:rsid w:val="00AB07CD"/>
    <w:rsid w:val="00AB4139"/>
    <w:rsid w:val="00AC3B2F"/>
    <w:rsid w:val="00AC58FF"/>
    <w:rsid w:val="00AF06A4"/>
    <w:rsid w:val="00AF384F"/>
    <w:rsid w:val="00B054ED"/>
    <w:rsid w:val="00B12D3A"/>
    <w:rsid w:val="00B33851"/>
    <w:rsid w:val="00B356CC"/>
    <w:rsid w:val="00B35729"/>
    <w:rsid w:val="00B411C2"/>
    <w:rsid w:val="00B41972"/>
    <w:rsid w:val="00B607AA"/>
    <w:rsid w:val="00B66293"/>
    <w:rsid w:val="00B73C65"/>
    <w:rsid w:val="00BA0606"/>
    <w:rsid w:val="00BA5BC7"/>
    <w:rsid w:val="00BA62C3"/>
    <w:rsid w:val="00BB32C2"/>
    <w:rsid w:val="00BC28CE"/>
    <w:rsid w:val="00BC29B6"/>
    <w:rsid w:val="00BC4A30"/>
    <w:rsid w:val="00BF683A"/>
    <w:rsid w:val="00C20797"/>
    <w:rsid w:val="00C37ABB"/>
    <w:rsid w:val="00C57321"/>
    <w:rsid w:val="00C63A08"/>
    <w:rsid w:val="00C73C72"/>
    <w:rsid w:val="00CA137E"/>
    <w:rsid w:val="00CA44EF"/>
    <w:rsid w:val="00CD413A"/>
    <w:rsid w:val="00CD542E"/>
    <w:rsid w:val="00CE10D9"/>
    <w:rsid w:val="00CE2329"/>
    <w:rsid w:val="00CE751F"/>
    <w:rsid w:val="00D052CB"/>
    <w:rsid w:val="00D27404"/>
    <w:rsid w:val="00D811FA"/>
    <w:rsid w:val="00D9267F"/>
    <w:rsid w:val="00D9366C"/>
    <w:rsid w:val="00DD0A1B"/>
    <w:rsid w:val="00DF23BD"/>
    <w:rsid w:val="00E01580"/>
    <w:rsid w:val="00E031AF"/>
    <w:rsid w:val="00E15AD3"/>
    <w:rsid w:val="00E20D80"/>
    <w:rsid w:val="00E213B7"/>
    <w:rsid w:val="00E36C44"/>
    <w:rsid w:val="00E464EE"/>
    <w:rsid w:val="00E50FD8"/>
    <w:rsid w:val="00E7037E"/>
    <w:rsid w:val="00E718A6"/>
    <w:rsid w:val="00E73901"/>
    <w:rsid w:val="00EB7A0C"/>
    <w:rsid w:val="00ED7EBC"/>
    <w:rsid w:val="00EE25A8"/>
    <w:rsid w:val="00EF3396"/>
    <w:rsid w:val="00F219AF"/>
    <w:rsid w:val="00F309F5"/>
    <w:rsid w:val="00F45052"/>
    <w:rsid w:val="00F46CB5"/>
    <w:rsid w:val="00F546E3"/>
    <w:rsid w:val="00F765C0"/>
    <w:rsid w:val="00F874A5"/>
    <w:rsid w:val="00F97BC6"/>
    <w:rsid w:val="00FA2DD6"/>
    <w:rsid w:val="00FB47BB"/>
    <w:rsid w:val="00FE0C36"/>
    <w:rsid w:val="00FE7323"/>
    <w:rsid w:val="00FF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17BE8"/>
  <w15:docId w15:val="{BC8DB8FF-82F3-478E-B2DE-6B07A606E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219AF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rsid w:val="00BA0606"/>
    <w:pPr>
      <w:keepNext/>
      <w:keepLines/>
      <w:spacing w:before="240" w:after="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"/>
    <w:unhideWhenUsed/>
    <w:rsid w:val="007B5E2C"/>
    <w:pPr>
      <w:keepNext/>
      <w:keepLines/>
      <w:spacing w:before="240" w:after="0" w:line="276" w:lineRule="auto"/>
      <w:outlineLvl w:val="1"/>
    </w:pPr>
    <w:rPr>
      <w:rFonts w:eastAsiaTheme="majorEastAsia" w:cstheme="majorBidi"/>
      <w:b/>
      <w:color w:val="E31837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0606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7B5E2C"/>
    <w:rPr>
      <w:rFonts w:eastAsiaTheme="majorEastAsia" w:cstheme="majorBidi"/>
      <w:b/>
      <w:color w:val="E31837"/>
      <w:sz w:val="28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311DA1"/>
    <w:rPr>
      <w:color w:val="0563C1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311DA1"/>
    <w:rPr>
      <w:rFonts w:eastAsia="Lato" w:cs="Lato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311DA1"/>
  </w:style>
  <w:style w:type="character" w:customStyle="1" w:styleId="NagwekZnak">
    <w:name w:val="Nagłówek Znak"/>
    <w:basedOn w:val="Domylnaczcionkaakapitu"/>
    <w:link w:val="Nagwek"/>
    <w:uiPriority w:val="99"/>
    <w:qFormat/>
    <w:rsid w:val="00311DA1"/>
    <w:rPr>
      <w:rFonts w:ascii="Lato" w:eastAsia="Lato" w:hAnsi="Lato" w:cs="Lato"/>
    </w:rPr>
  </w:style>
  <w:style w:type="character" w:customStyle="1" w:styleId="NagwekZnak1">
    <w:name w:val="Nagłówek Znak1"/>
    <w:basedOn w:val="Domylnaczcionkaakapitu"/>
    <w:uiPriority w:val="99"/>
    <w:semiHidden/>
    <w:qFormat/>
    <w:rsid w:val="00311DA1"/>
  </w:style>
  <w:style w:type="character" w:customStyle="1" w:styleId="StopkaZnak">
    <w:name w:val="Stopka Znak"/>
    <w:basedOn w:val="Domylnaczcionkaakapitu"/>
    <w:link w:val="Stopka"/>
    <w:uiPriority w:val="99"/>
    <w:qFormat/>
    <w:rsid w:val="00311DA1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D362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11DA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Lato" w:eastAsia="Lato" w:hAnsi="Lato" w:cs="Lato"/>
    </w:rPr>
  </w:style>
  <w:style w:type="paragraph" w:styleId="Tekstpodstawowy">
    <w:name w:val="Body Text"/>
    <w:basedOn w:val="Normalny"/>
    <w:link w:val="TekstpodstawowyZnak"/>
    <w:uiPriority w:val="1"/>
    <w:rsid w:val="00311DA1"/>
    <w:pPr>
      <w:widowControl w:val="0"/>
      <w:spacing w:after="120" w:line="240" w:lineRule="auto"/>
    </w:pPr>
    <w:rPr>
      <w:rFonts w:eastAsia="Lato" w:cs="Lato"/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</w:style>
  <w:style w:type="paragraph" w:styleId="Stopka">
    <w:name w:val="footer"/>
    <w:basedOn w:val="Normalny"/>
    <w:link w:val="StopkaZnak"/>
    <w:uiPriority w:val="99"/>
    <w:unhideWhenUsed/>
    <w:rsid w:val="00311DA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D362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59"/>
    <w:rsid w:val="00311DA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rsid w:val="00A4257B"/>
  </w:style>
  <w:style w:type="paragraph" w:customStyle="1" w:styleId="TytupismaKAS">
    <w:name w:val="Tytuł pisma KAS"/>
    <w:basedOn w:val="Nagwek1"/>
    <w:link w:val="TytupismaKASZnak"/>
    <w:qFormat/>
    <w:rsid w:val="008A5185"/>
    <w:pPr>
      <w:contextualSpacing/>
    </w:pPr>
    <w:rPr>
      <w:rFonts w:cstheme="minorHAnsi"/>
      <w:color w:val="000000" w:themeColor="text1"/>
      <w:sz w:val="28"/>
    </w:rPr>
  </w:style>
  <w:style w:type="paragraph" w:customStyle="1" w:styleId="TekstpismaKAS">
    <w:name w:val="Tekst pisma KAS"/>
    <w:basedOn w:val="Tekstpodstawowy"/>
    <w:link w:val="TekstpismaKASZnak"/>
    <w:uiPriority w:val="1"/>
    <w:qFormat/>
    <w:rsid w:val="008A5185"/>
    <w:pPr>
      <w:spacing w:before="120" w:after="0" w:line="276" w:lineRule="auto"/>
    </w:pPr>
    <w:rPr>
      <w:rFonts w:cstheme="minorHAnsi"/>
      <w:color w:val="000000" w:themeColor="text1"/>
      <w:szCs w:val="24"/>
    </w:rPr>
  </w:style>
  <w:style w:type="character" w:customStyle="1" w:styleId="TytupismaKASZnak">
    <w:name w:val="Tytuł pisma KAS Znak"/>
    <w:basedOn w:val="Domylnaczcionkaakapitu"/>
    <w:link w:val="TytupismaKAS"/>
    <w:rsid w:val="00F219AF"/>
    <w:rPr>
      <w:rFonts w:eastAsiaTheme="majorEastAsia" w:cstheme="minorHAnsi"/>
      <w:b/>
      <w:color w:val="000000" w:themeColor="text1"/>
      <w:sz w:val="28"/>
      <w:szCs w:val="32"/>
    </w:rPr>
  </w:style>
  <w:style w:type="paragraph" w:customStyle="1" w:styleId="rdtytuKAS">
    <w:name w:val="Śródtytuł KAS"/>
    <w:basedOn w:val="Nagwek2"/>
    <w:link w:val="rdtytuKASZnak"/>
    <w:uiPriority w:val="1"/>
    <w:qFormat/>
    <w:rsid w:val="008A5185"/>
    <w:pPr>
      <w:contextualSpacing/>
    </w:pPr>
    <w:rPr>
      <w:rFonts w:cstheme="minorHAnsi"/>
      <w:color w:val="000000" w:themeColor="text1"/>
      <w:sz w:val="24"/>
    </w:rPr>
  </w:style>
  <w:style w:type="character" w:customStyle="1" w:styleId="TekstpismaKASZnak">
    <w:name w:val="Tekst pisma KAS Znak"/>
    <w:basedOn w:val="TekstpodstawowyZnak"/>
    <w:link w:val="TekstpismaKAS"/>
    <w:uiPriority w:val="1"/>
    <w:rsid w:val="00F219AF"/>
    <w:rPr>
      <w:rFonts w:eastAsia="Lato" w:cstheme="minorHAnsi"/>
      <w:color w:val="000000" w:themeColor="text1"/>
      <w:sz w:val="24"/>
      <w:szCs w:val="24"/>
    </w:rPr>
  </w:style>
  <w:style w:type="paragraph" w:customStyle="1" w:styleId="3WyliczeniaKAS">
    <w:name w:val="3 Wyliczenia KAS"/>
    <w:basedOn w:val="Normalny"/>
    <w:link w:val="3WyliczeniaKASZnak"/>
    <w:uiPriority w:val="2"/>
    <w:qFormat/>
    <w:rsid w:val="0018312F"/>
    <w:pPr>
      <w:widowControl w:val="0"/>
      <w:numPr>
        <w:numId w:val="36"/>
      </w:numPr>
      <w:spacing w:before="120" w:after="0" w:line="276" w:lineRule="auto"/>
      <w:ind w:left="284" w:hanging="284"/>
      <w:contextualSpacing/>
    </w:pPr>
    <w:rPr>
      <w:rFonts w:eastAsia="Lato" w:cstheme="minorHAnsi"/>
      <w:color w:val="000000" w:themeColor="text1"/>
      <w:sz w:val="24"/>
    </w:rPr>
  </w:style>
  <w:style w:type="character" w:customStyle="1" w:styleId="rdtytuKASZnak">
    <w:name w:val="Śródtytuł KAS Znak"/>
    <w:basedOn w:val="Nagwek2Znak"/>
    <w:link w:val="rdtytuKAS"/>
    <w:uiPriority w:val="1"/>
    <w:rsid w:val="00F219AF"/>
    <w:rPr>
      <w:rFonts w:eastAsiaTheme="majorEastAsia" w:cstheme="minorHAnsi"/>
      <w:b/>
      <w:color w:val="000000" w:themeColor="text1"/>
      <w:sz w:val="24"/>
      <w:szCs w:val="26"/>
    </w:rPr>
  </w:style>
  <w:style w:type="paragraph" w:customStyle="1" w:styleId="CytatKAS">
    <w:name w:val="Cytat KAS"/>
    <w:basedOn w:val="Normalny"/>
    <w:link w:val="CytatKASZnak"/>
    <w:uiPriority w:val="2"/>
    <w:qFormat/>
    <w:rsid w:val="008A5185"/>
    <w:pPr>
      <w:widowControl w:val="0"/>
      <w:pBdr>
        <w:left w:val="single" w:sz="4" w:space="8" w:color="auto"/>
      </w:pBdr>
      <w:spacing w:before="120" w:after="0" w:line="276" w:lineRule="auto"/>
      <w:ind w:left="454"/>
      <w:contextualSpacing/>
    </w:pPr>
    <w:rPr>
      <w:rFonts w:eastAsia="Lato" w:cstheme="minorHAnsi"/>
      <w:color w:val="000000" w:themeColor="text1"/>
    </w:rPr>
  </w:style>
  <w:style w:type="character" w:customStyle="1" w:styleId="3WyliczeniaKASZnak">
    <w:name w:val="3 Wyliczenia KAS Znak"/>
    <w:basedOn w:val="Domylnaczcionkaakapitu"/>
    <w:link w:val="3WyliczeniaKAS"/>
    <w:uiPriority w:val="2"/>
    <w:rsid w:val="0018312F"/>
    <w:rPr>
      <w:rFonts w:eastAsia="Lato" w:cstheme="minorHAnsi"/>
      <w:color w:val="000000" w:themeColor="text1"/>
      <w:sz w:val="24"/>
    </w:rPr>
  </w:style>
  <w:style w:type="character" w:customStyle="1" w:styleId="CytatKASZnak">
    <w:name w:val="Cytat KAS Znak"/>
    <w:basedOn w:val="Domylnaczcionkaakapitu"/>
    <w:link w:val="CytatKAS"/>
    <w:uiPriority w:val="2"/>
    <w:rsid w:val="00F219AF"/>
    <w:rPr>
      <w:rFonts w:eastAsia="Lato" w:cstheme="minorHAnsi"/>
      <w:color w:val="000000" w:themeColor="text1"/>
    </w:rPr>
  </w:style>
  <w:style w:type="paragraph" w:customStyle="1" w:styleId="MetrykapismaKAS">
    <w:name w:val="Metryka pisma KAS"/>
    <w:basedOn w:val="Normalny"/>
    <w:link w:val="MetrykapismaKASZnak"/>
    <w:uiPriority w:val="3"/>
    <w:qFormat/>
    <w:rsid w:val="00850F01"/>
    <w:pPr>
      <w:spacing w:after="0" w:line="240" w:lineRule="auto"/>
      <w:ind w:left="1276" w:right="5387" w:hanging="1276"/>
    </w:pPr>
    <w:rPr>
      <w:rFonts w:cstheme="minorHAnsi"/>
      <w:color w:val="000000" w:themeColor="text1"/>
    </w:rPr>
  </w:style>
  <w:style w:type="character" w:customStyle="1" w:styleId="MetrykapismaKASZnak">
    <w:name w:val="Metryka pisma KAS Znak"/>
    <w:basedOn w:val="Domylnaczcionkaakapitu"/>
    <w:link w:val="MetrykapismaKAS"/>
    <w:uiPriority w:val="3"/>
    <w:rsid w:val="00F219AF"/>
    <w:rPr>
      <w:rFonts w:cstheme="minorHAnsi"/>
      <w:color w:val="000000" w:themeColor="text1"/>
    </w:rPr>
  </w:style>
  <w:style w:type="paragraph" w:customStyle="1" w:styleId="RODOKAS">
    <w:name w:val="RODO KAS"/>
    <w:basedOn w:val="Bezodstpw"/>
    <w:link w:val="RODOKASZnak"/>
    <w:uiPriority w:val="3"/>
    <w:qFormat/>
    <w:rsid w:val="008A5185"/>
    <w:pPr>
      <w:spacing w:before="120"/>
      <w:contextualSpacing/>
    </w:pPr>
    <w:rPr>
      <w:color w:val="000000" w:themeColor="text1"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A02B4A"/>
  </w:style>
  <w:style w:type="character" w:customStyle="1" w:styleId="RODOKASZnak">
    <w:name w:val="RODO KAS Znak"/>
    <w:basedOn w:val="BezodstpwZnak"/>
    <w:link w:val="RODOKAS"/>
    <w:uiPriority w:val="3"/>
    <w:rsid w:val="00F219AF"/>
    <w:rPr>
      <w:color w:val="000000" w:themeColor="text1"/>
      <w:sz w:val="20"/>
      <w:szCs w:val="20"/>
    </w:rPr>
  </w:style>
  <w:style w:type="paragraph" w:customStyle="1" w:styleId="StopkaKAS">
    <w:name w:val="Stopka KAS"/>
    <w:basedOn w:val="RODOKAS"/>
    <w:link w:val="StopkaKASZnak"/>
    <w:uiPriority w:val="3"/>
    <w:qFormat/>
    <w:rsid w:val="008A5185"/>
    <w:pPr>
      <w:pBdr>
        <w:left w:val="single" w:sz="4" w:space="4" w:color="auto"/>
      </w:pBdr>
      <w:ind w:left="2126"/>
    </w:pPr>
    <w:rPr>
      <w:sz w:val="18"/>
      <w:szCs w:val="18"/>
    </w:rPr>
  </w:style>
  <w:style w:type="character" w:customStyle="1" w:styleId="StopkaKASZnak">
    <w:name w:val="Stopka KAS Znak"/>
    <w:basedOn w:val="RODOKASZnak"/>
    <w:link w:val="StopkaKAS"/>
    <w:uiPriority w:val="3"/>
    <w:rsid w:val="00F219AF"/>
    <w:rPr>
      <w:color w:val="000000" w:themeColor="text1"/>
      <w:sz w:val="18"/>
      <w:szCs w:val="18"/>
    </w:rPr>
  </w:style>
  <w:style w:type="paragraph" w:styleId="Akapitzlist">
    <w:name w:val="List Paragraph"/>
    <w:basedOn w:val="Normalny"/>
    <w:uiPriority w:val="34"/>
    <w:rsid w:val="00E36C44"/>
    <w:pPr>
      <w:ind w:left="720"/>
      <w:contextualSpacing/>
    </w:pPr>
  </w:style>
  <w:style w:type="paragraph" w:customStyle="1" w:styleId="1NumerowanieKAS">
    <w:name w:val="1 Numerowanie KAS"/>
    <w:basedOn w:val="Normalny"/>
    <w:link w:val="1NumerowanieKASZnak"/>
    <w:uiPriority w:val="2"/>
    <w:qFormat/>
    <w:rsid w:val="006D0EA1"/>
    <w:pPr>
      <w:widowControl w:val="0"/>
      <w:numPr>
        <w:numId w:val="35"/>
      </w:numPr>
      <w:spacing w:before="120" w:after="0" w:line="276" w:lineRule="auto"/>
      <w:ind w:right="284"/>
      <w:contextualSpacing/>
    </w:pPr>
    <w:rPr>
      <w:rFonts w:eastAsia="Lato" w:cstheme="minorHAnsi"/>
      <w:color w:val="000000" w:themeColor="text1"/>
      <w:sz w:val="24"/>
      <w:szCs w:val="24"/>
    </w:rPr>
  </w:style>
  <w:style w:type="character" w:customStyle="1" w:styleId="1NumerowanieKASZnak">
    <w:name w:val="1 Numerowanie KAS Znak"/>
    <w:basedOn w:val="Domylnaczcionkaakapitu"/>
    <w:link w:val="1NumerowanieKAS"/>
    <w:uiPriority w:val="2"/>
    <w:qFormat/>
    <w:rsid w:val="006D0EA1"/>
    <w:rPr>
      <w:rFonts w:eastAsia="Lato" w:cstheme="minorHAnsi"/>
      <w:color w:val="000000" w:themeColor="text1"/>
      <w:sz w:val="24"/>
      <w:szCs w:val="24"/>
    </w:rPr>
  </w:style>
  <w:style w:type="paragraph" w:customStyle="1" w:styleId="2NumerowanieKAS">
    <w:name w:val="2 Numerowanie KAS"/>
    <w:basedOn w:val="Normalny"/>
    <w:link w:val="2NumerowanieKASZnak"/>
    <w:uiPriority w:val="2"/>
    <w:qFormat/>
    <w:rsid w:val="006D0EA1"/>
    <w:pPr>
      <w:widowControl w:val="0"/>
      <w:numPr>
        <w:ilvl w:val="1"/>
        <w:numId w:val="35"/>
      </w:numPr>
      <w:spacing w:before="120" w:after="0" w:line="276" w:lineRule="auto"/>
      <w:ind w:right="284"/>
      <w:contextualSpacing/>
    </w:pPr>
    <w:rPr>
      <w:rFonts w:eastAsia="Lato" w:cstheme="minorHAnsi"/>
      <w:color w:val="000000" w:themeColor="text1"/>
      <w:sz w:val="24"/>
      <w:szCs w:val="24"/>
    </w:rPr>
  </w:style>
  <w:style w:type="character" w:customStyle="1" w:styleId="2NumerowanieKASZnak">
    <w:name w:val="2 Numerowanie KAS Znak"/>
    <w:basedOn w:val="Domylnaczcionkaakapitu"/>
    <w:link w:val="2NumerowanieKAS"/>
    <w:uiPriority w:val="2"/>
    <w:qFormat/>
    <w:rsid w:val="006D0EA1"/>
    <w:rPr>
      <w:rFonts w:eastAsia="Lato" w:cstheme="minorHAnsi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848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PJ_wzor_KAS_12</vt:lpstr>
    </vt:vector>
  </TitlesOfParts>
  <Company/>
  <LinksUpToDate>false</LinksUpToDate>
  <CharactersWithSpaces>5931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PJ_wzor_KAS_12</dc:title>
  <dc:subject>szablon SZD – prosty język</dc:subject>
  <dc:creator>CIRF</dc:creator>
  <dc:description>Szablon wskazany w pozostałej korespondencji (w szczególności w obrębie resortu finansów)</dc:description>
  <cp:lastModifiedBy>Kobos-Klatka Natalia</cp:lastModifiedBy>
  <cp:revision>10</cp:revision>
  <cp:lastPrinted>2021-09-30T11:23:00Z</cp:lastPrinted>
  <dcterms:created xsi:type="dcterms:W3CDTF">2025-01-07T06:28:00Z</dcterms:created>
  <dcterms:modified xsi:type="dcterms:W3CDTF">2025-04-04T11:27:00Z</dcterms:modified>
  <cp:category>ver.3.0</cp:category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resNIP">
    <vt:lpwstr>$NIP</vt:lpwstr>
  </property>
  <property fmtid="{D5CDD505-2E9C-101B-9397-08002B2CF9AE}" pid="3" name="adresPESEL">
    <vt:lpwstr>$PESEL</vt:lpwstr>
  </property>
  <property fmtid="{D5CDD505-2E9C-101B-9397-08002B2CF9AE}" pid="4" name="ZnakPisma">
    <vt:lpwstr>1801-IGG.201.19.2025.6</vt:lpwstr>
  </property>
  <property fmtid="{D5CDD505-2E9C-101B-9397-08002B2CF9AE}" pid="5" name="UNPPisma">
    <vt:lpwstr>1801-25-051126</vt:lpwstr>
  </property>
  <property fmtid="{D5CDD505-2E9C-101B-9397-08002B2CF9AE}" pid="6" name="ZnakSprawy">
    <vt:lpwstr>1801-IGG.201.19.2025</vt:lpwstr>
  </property>
  <property fmtid="{D5CDD505-2E9C-101B-9397-08002B2CF9AE}" pid="7" name="ZnakSprawy2">
    <vt:lpwstr>Znak sprawy: 1801-IGG.201.19.2025</vt:lpwstr>
  </property>
  <property fmtid="{D5CDD505-2E9C-101B-9397-08002B2CF9AE}" pid="8" name="AktualnaDataSlownie">
    <vt:lpwstr>4 kwietnia 2025</vt:lpwstr>
  </property>
  <property fmtid="{D5CDD505-2E9C-101B-9397-08002B2CF9AE}" pid="9" name="ZnakSprawyPrzedPrzeniesieniem">
    <vt:lpwstr/>
  </property>
  <property fmtid="{D5CDD505-2E9C-101B-9397-08002B2CF9AE}" pid="10" name="Autor">
    <vt:lpwstr>Kobos-Klatka Natalia</vt:lpwstr>
  </property>
  <property fmtid="{D5CDD505-2E9C-101B-9397-08002B2CF9AE}" pid="11" name="Autor2">
    <vt:lpwstr>Natalia Kobos-Klatka</vt:lpwstr>
  </property>
  <property fmtid="{D5CDD505-2E9C-101B-9397-08002B2CF9AE}" pid="12" name="AutorInicjaly">
    <vt:lpwstr>NK5</vt:lpwstr>
  </property>
  <property fmtid="{D5CDD505-2E9C-101B-9397-08002B2CF9AE}" pid="13" name="AutorNrTelefonu">
    <vt:lpwstr>(16) 676-43-40</vt:lpwstr>
  </property>
  <property fmtid="{D5CDD505-2E9C-101B-9397-08002B2CF9AE}" pid="14" name="AutorEmail">
    <vt:lpwstr>natalia.kobos-klatka@mf.gov.pl</vt:lpwstr>
  </property>
  <property fmtid="{D5CDD505-2E9C-101B-9397-08002B2CF9AE}" pid="15" name="Stanowisko">
    <vt:lpwstr>młodszy specjalista Służby Celno-Skarbowej</vt:lpwstr>
  </property>
  <property fmtid="{D5CDD505-2E9C-101B-9397-08002B2CF9AE}" pid="16" name="OpisPisma">
    <vt:lpwstr>teletechnika i potrzeby lokalowe</vt:lpwstr>
  </property>
  <property fmtid="{D5CDD505-2E9C-101B-9397-08002B2CF9AE}" pid="17" name="Komorka">
    <vt:lpwstr>Dyrektor Izby Administracji Skarbowej</vt:lpwstr>
  </property>
  <property fmtid="{D5CDD505-2E9C-101B-9397-08002B2CF9AE}" pid="18" name="KodKomorki">
    <vt:lpwstr>DIAS</vt:lpwstr>
  </property>
  <property fmtid="{D5CDD505-2E9C-101B-9397-08002B2CF9AE}" pid="19" name="AktualnaData">
    <vt:lpwstr>2025-04-04</vt:lpwstr>
  </property>
  <property fmtid="{D5CDD505-2E9C-101B-9397-08002B2CF9AE}" pid="20" name="Wydzial">
    <vt:lpwstr>Dział Graniczny</vt:lpwstr>
  </property>
  <property fmtid="{D5CDD505-2E9C-101B-9397-08002B2CF9AE}" pid="21" name="KodWydzialu">
    <vt:lpwstr>IGG</vt:lpwstr>
  </property>
  <property fmtid="{D5CDD505-2E9C-101B-9397-08002B2CF9AE}" pid="22" name="ZaakceptowanePrzez">
    <vt:lpwstr>n/d</vt:lpwstr>
  </property>
  <property fmtid="{D5CDD505-2E9C-101B-9397-08002B2CF9AE}" pid="23" name="PrzekazanieDo">
    <vt:lpwstr/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/>
  </property>
  <property fmtid="{D5CDD505-2E9C-101B-9397-08002B2CF9AE}" pid="30" name="adresOddzial">
    <vt:lpwstr/>
  </property>
  <property fmtid="{D5CDD505-2E9C-101B-9397-08002B2CF9AE}" pid="31" name="adresUlica">
    <vt:lpwstr/>
  </property>
  <property fmtid="{D5CDD505-2E9C-101B-9397-08002B2CF9AE}" pid="32" name="adresTypUlicy">
    <vt:lpwstr/>
  </property>
  <property fmtid="{D5CDD505-2E9C-101B-9397-08002B2CF9AE}" pid="33" name="adresNrDomu">
    <vt:lpwstr/>
  </property>
  <property fmtid="{D5CDD505-2E9C-101B-9397-08002B2CF9AE}" pid="34" name="adresNrLokalu">
    <vt:lpwstr/>
  </property>
  <property fmtid="{D5CDD505-2E9C-101B-9397-08002B2CF9AE}" pid="35" name="adresKodPocztowy">
    <vt:lpwstr/>
  </property>
  <property fmtid="{D5CDD505-2E9C-101B-9397-08002B2CF9AE}" pid="36" name="adresMiejscowosc">
    <vt:lpwstr/>
  </property>
  <property fmtid="{D5CDD505-2E9C-101B-9397-08002B2CF9AE}" pid="37" name="adresPoczta">
    <vt:lpwstr/>
  </property>
  <property fmtid="{D5CDD505-2E9C-101B-9397-08002B2CF9AE}" pid="38" name="adresEMail">
    <vt:lpwstr/>
  </property>
  <property fmtid="{D5CDD505-2E9C-101B-9397-08002B2CF9AE}" pid="39" name="DataNaPismie">
    <vt:lpwstr/>
  </property>
  <property fmtid="{D5CDD505-2E9C-101B-9397-08002B2CF9AE}" pid="40" name="DaneJednostki1">
    <vt:lpwstr>Izba Administracji Skarbowej w Rzeszowie</vt:lpwstr>
  </property>
  <property fmtid="{D5CDD505-2E9C-101B-9397-08002B2CF9AE}" pid="41" name="PolaDodatkowe1">
    <vt:lpwstr>Izba Administracji Skarbowej w Rzeszowie</vt:lpwstr>
  </property>
  <property fmtid="{D5CDD505-2E9C-101B-9397-08002B2CF9AE}" pid="42" name="DaneJednostki2">
    <vt:lpwstr>Rzeszów</vt:lpwstr>
  </property>
  <property fmtid="{D5CDD505-2E9C-101B-9397-08002B2CF9AE}" pid="43" name="PolaDodatkowe2">
    <vt:lpwstr>Rzeszów</vt:lpwstr>
  </property>
  <property fmtid="{D5CDD505-2E9C-101B-9397-08002B2CF9AE}" pid="44" name="DaneJednostki3">
    <vt:lpwstr>35-959</vt:lpwstr>
  </property>
  <property fmtid="{D5CDD505-2E9C-101B-9397-08002B2CF9AE}" pid="45" name="PolaDodatkowe3">
    <vt:lpwstr>35-959</vt:lpwstr>
  </property>
  <property fmtid="{D5CDD505-2E9C-101B-9397-08002B2CF9AE}" pid="46" name="DaneJednostki4">
    <vt:lpwstr>Geodetów</vt:lpwstr>
  </property>
  <property fmtid="{D5CDD505-2E9C-101B-9397-08002B2CF9AE}" pid="47" name="PolaDodatkowe4">
    <vt:lpwstr>Geodetów</vt:lpwstr>
  </property>
  <property fmtid="{D5CDD505-2E9C-101B-9397-08002B2CF9AE}" pid="48" name="DaneJednostki5">
    <vt:lpwstr>1</vt:lpwstr>
  </property>
  <property fmtid="{D5CDD505-2E9C-101B-9397-08002B2CF9AE}" pid="49" name="PolaDodatkowe5">
    <vt:lpwstr>1</vt:lpwstr>
  </property>
  <property fmtid="{D5CDD505-2E9C-101B-9397-08002B2CF9AE}" pid="50" name="DaneJednostki6">
    <vt:lpwstr>017/850-3600</vt:lpwstr>
  </property>
  <property fmtid="{D5CDD505-2E9C-101B-9397-08002B2CF9AE}" pid="51" name="PolaDodatkowe6">
    <vt:lpwstr>017/850-3600</vt:lpwstr>
  </property>
  <property fmtid="{D5CDD505-2E9C-101B-9397-08002B2CF9AE}" pid="52" name="DaneJednostki7">
    <vt:lpwstr>017/852-1130</vt:lpwstr>
  </property>
  <property fmtid="{D5CDD505-2E9C-101B-9397-08002B2CF9AE}" pid="53" name="PolaDodatkowe7">
    <vt:lpwstr>017/852-1130</vt:lpwstr>
  </property>
  <property fmtid="{D5CDD505-2E9C-101B-9397-08002B2CF9AE}" pid="54" name="DaneJednostki8">
    <vt:lpwstr>ias.rzeszow@mf.gov.pl</vt:lpwstr>
  </property>
  <property fmtid="{D5CDD505-2E9C-101B-9397-08002B2CF9AE}" pid="55" name="PolaDodatkowe8">
    <vt:lpwstr>ias.rzeszow@mf.gov.pl</vt:lpwstr>
  </property>
  <property fmtid="{D5CDD505-2E9C-101B-9397-08002B2CF9AE}" pid="56" name="DaneJednostki9">
    <vt:lpwstr>www.podkarpackie.kas.gov.pl/</vt:lpwstr>
  </property>
  <property fmtid="{D5CDD505-2E9C-101B-9397-08002B2CF9AE}" pid="57" name="PolaDodatkowe9">
    <vt:lpwstr>www.podkarpackie.kas.gov.pl/</vt:lpwstr>
  </property>
  <property fmtid="{D5CDD505-2E9C-101B-9397-08002B2CF9AE}" pid="58" name="DaneJednostki10">
    <vt:lpwstr>Dyrektor Izby Administracji Skarbowej w Rzeszowie</vt:lpwstr>
  </property>
  <property fmtid="{D5CDD505-2E9C-101B-9397-08002B2CF9AE}" pid="59" name="PolaDodatkowe10">
    <vt:lpwstr>Dyrektor Izby Administracji Skarbowej w Rzeszowie</vt:lpwstr>
  </property>
  <property fmtid="{D5CDD505-2E9C-101B-9397-08002B2CF9AE}" pid="60" name="DaneJednostki11">
    <vt:lpwstr>/81pc15mux6/SkrytkaESP</vt:lpwstr>
  </property>
  <property fmtid="{D5CDD505-2E9C-101B-9397-08002B2CF9AE}" pid="61" name="PolaDodatkowe11">
    <vt:lpwstr>/81pc15mux6/SkrytkaESP</vt:lpwstr>
  </property>
  <property fmtid="{D5CDD505-2E9C-101B-9397-08002B2CF9AE}" pid="62" name="DaneJednostki12">
    <vt:lpwstr>Dyrektor</vt:lpwstr>
  </property>
  <property fmtid="{D5CDD505-2E9C-101B-9397-08002B2CF9AE}" pid="63" name="PolaDodatkowe12">
    <vt:lpwstr>Dyrektor</vt:lpwstr>
  </property>
  <property fmtid="{D5CDD505-2E9C-101B-9397-08002B2CF9AE}" pid="64" name="DaneJednostki13">
    <vt:lpwstr>Izby Administracji Skarbowej</vt:lpwstr>
  </property>
  <property fmtid="{D5CDD505-2E9C-101B-9397-08002B2CF9AE}" pid="65" name="PolaDodatkowe13">
    <vt:lpwstr>Izby Administracji Skarbowej</vt:lpwstr>
  </property>
  <property fmtid="{D5CDD505-2E9C-101B-9397-08002B2CF9AE}" pid="66" name="DaneJednostki14">
    <vt:lpwstr>w Rzeszowie</vt:lpwstr>
  </property>
  <property fmtid="{D5CDD505-2E9C-101B-9397-08002B2CF9AE}" pid="67" name="PolaDodatkowe14">
    <vt:lpwstr>w Rzeszowie</vt:lpwstr>
  </property>
  <property fmtid="{D5CDD505-2E9C-101B-9397-08002B2CF9AE}" pid="68" name="DaneJednostki15">
    <vt:lpwstr>https://www.podkarpackie.kas.gov.pl/izba-administracji-skarbowej-w-rzeszowie/organizacja/ochrona-danych-osobowych</vt:lpwstr>
  </property>
  <property fmtid="{D5CDD505-2E9C-101B-9397-08002B2CF9AE}" pid="69" name="PolaDodatkowe15">
    <vt:lpwstr>https://www.podkarpackie.kas.gov.pl/izba-administracji-skarbowej-w-rzeszowie/organizacja/ochrona-danych-osobowych</vt:lpwstr>
  </property>
  <property fmtid="{D5CDD505-2E9C-101B-9397-08002B2CF9AE}" pid="70" name="DaneJednostki16">
    <vt:lpwstr>Urząd czynny jest: od 7:30 do 15:30</vt:lpwstr>
  </property>
  <property fmtid="{D5CDD505-2E9C-101B-9397-08002B2CF9AE}" pid="71" name="PolaDodatkowe16">
    <vt:lpwstr>Urząd czynny jest: od 7:30 do 15:30</vt:lpwstr>
  </property>
  <property fmtid="{D5CDD505-2E9C-101B-9397-08002B2CF9AE}" pid="72" name="KodKreskowy">
    <vt:lpwstr/>
  </property>
  <property fmtid="{D5CDD505-2E9C-101B-9397-08002B2CF9AE}" pid="73" name="TrescPisma">
    <vt:lpwstr/>
  </property>
  <property fmtid="{D5CDD505-2E9C-101B-9397-08002B2CF9AE}" pid="74" name="MFCATEGORY">
    <vt:lpwstr>InformacjePubliczneInformacjeSektoraPublicznego</vt:lpwstr>
  </property>
  <property fmtid="{D5CDD505-2E9C-101B-9397-08002B2CF9AE}" pid="75" name="MFClassifiedBy">
    <vt:lpwstr>UxC4dwLulzfINJ8nQH+xvX5LNGipWa4BRSZhPgxsCvlfKoU0fxnIuCmhIX5qM2WnOcpIefOe4vJUA2Zr54lXSA==</vt:lpwstr>
  </property>
  <property fmtid="{D5CDD505-2E9C-101B-9397-08002B2CF9AE}" pid="76" name="MFClassificationDate">
    <vt:lpwstr>2021-12-03T09:09:21.6386621+01:00</vt:lpwstr>
  </property>
  <property fmtid="{D5CDD505-2E9C-101B-9397-08002B2CF9AE}" pid="77" name="MFClassifiedBySID">
    <vt:lpwstr>UxC4dwLulzfINJ8nQH+xvX5LNGipWa4BRSZhPgxsCvm42mrIC/DSDv0ggS+FjUN/2v1BBotkLlY5aAiEhoi6uX0qY6P02zQudLWe4cOsg52sMoeIqfw4M6Dzw7flOT2E</vt:lpwstr>
  </property>
  <property fmtid="{D5CDD505-2E9C-101B-9397-08002B2CF9AE}" pid="78" name="MFGRNItemId">
    <vt:lpwstr>GRN-aa09808f-96b6-4db5-a5ea-267d8783b1e4</vt:lpwstr>
  </property>
  <property fmtid="{D5CDD505-2E9C-101B-9397-08002B2CF9AE}" pid="79" name="MFHash">
    <vt:lpwstr>eOxKKulmm6zl5adjHuEq+vmhL8nC4IPdkishZBX2/XE=</vt:lpwstr>
  </property>
  <property fmtid="{D5CDD505-2E9C-101B-9397-08002B2CF9AE}" pid="80" name="MFVisualMarkingsSettings">
    <vt:lpwstr>HeaderAlignment=1;FooterAlignment=1</vt:lpwstr>
  </property>
  <property fmtid="{D5CDD505-2E9C-101B-9397-08002B2CF9AE}" pid="81" name="DLPManualFileClassification">
    <vt:lpwstr>{2755b7d9-e53d-4779-a40c-03797dcf43b3}</vt:lpwstr>
  </property>
  <property fmtid="{D5CDD505-2E9C-101B-9397-08002B2CF9AE}" pid="82" name="MFRefresh">
    <vt:lpwstr>False</vt:lpwstr>
  </property>
</Properties>
</file>