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70ED2" w14:textId="03506728" w:rsidR="002F4EAA" w:rsidRPr="00F420A8" w:rsidRDefault="00F420A8" w:rsidP="00C56177">
      <w:pPr>
        <w:rPr>
          <w:b/>
          <w:bCs/>
          <w:lang w:val="en-US"/>
        </w:rPr>
      </w:pPr>
      <w:r w:rsidRPr="00F420A8">
        <w:rPr>
          <w:rFonts w:cs="Arial"/>
          <w:b/>
          <w:bCs/>
          <w:lang w:val="en-US"/>
        </w:rPr>
        <w:t>REFERANCE NUMBER:</w:t>
      </w:r>
      <w:r w:rsidRPr="00F420A8">
        <w:rPr>
          <w:rFonts w:cs="Arial"/>
          <w:lang w:val="en-US"/>
        </w:rPr>
        <w:t xml:space="preserve"> </w:t>
      </w:r>
      <w:r w:rsidR="002F4EAA" w:rsidRPr="00F420A8">
        <w:rPr>
          <w:b/>
          <w:bCs/>
          <w:color w:val="000000" w:themeColor="text1"/>
        </w:rPr>
        <w:t>19/NA/WAT/2026</w:t>
      </w:r>
    </w:p>
    <w:p w14:paraId="447C3FB8" w14:textId="1FA4FA67" w:rsidR="00C56177" w:rsidRPr="00C56177" w:rsidRDefault="00C56177" w:rsidP="00C56177">
      <w:pPr>
        <w:rPr>
          <w:lang w:val="en-US"/>
        </w:rPr>
      </w:pPr>
      <w:r w:rsidRPr="00C56177">
        <w:rPr>
          <w:b/>
          <w:bCs/>
          <w:lang w:val="en-US"/>
        </w:rPr>
        <w:t>INSTITUTION</w:t>
      </w:r>
      <w:r w:rsidRPr="00C56177">
        <w:rPr>
          <w:lang w:val="en-US"/>
        </w:rPr>
        <w:t xml:space="preserve">: </w:t>
      </w:r>
      <w:r w:rsidR="00763FCB">
        <w:rPr>
          <w:lang w:val="en-US"/>
        </w:rPr>
        <w:t>Faculty of Mechatronics, Armament and Aerospace</w:t>
      </w:r>
      <w:r w:rsidRPr="00C56177">
        <w:rPr>
          <w:lang w:val="en-US"/>
        </w:rPr>
        <w:t>, Military University of Technology</w:t>
      </w:r>
    </w:p>
    <w:p w14:paraId="6DA54FAE" w14:textId="77777777" w:rsidR="00C56177" w:rsidRPr="00C56177" w:rsidRDefault="00C56177" w:rsidP="00C56177">
      <w:pPr>
        <w:rPr>
          <w:lang w:val="en-US"/>
        </w:rPr>
      </w:pPr>
      <w:r w:rsidRPr="00C56177">
        <w:rPr>
          <w:b/>
          <w:bCs/>
          <w:lang w:val="en-US"/>
        </w:rPr>
        <w:t>CITY</w:t>
      </w:r>
      <w:r w:rsidRPr="00C56177">
        <w:rPr>
          <w:lang w:val="en-US"/>
        </w:rPr>
        <w:t>: Warsaw</w:t>
      </w:r>
    </w:p>
    <w:p w14:paraId="79EEBE3E" w14:textId="42F73652" w:rsidR="00C56177" w:rsidRPr="00C56177" w:rsidRDefault="00C56177" w:rsidP="00C56177">
      <w:pPr>
        <w:rPr>
          <w:lang w:val="en-US"/>
        </w:rPr>
      </w:pPr>
      <w:r w:rsidRPr="00C56177">
        <w:rPr>
          <w:b/>
          <w:bCs/>
          <w:lang w:val="en-US"/>
        </w:rPr>
        <w:t>POSITION</w:t>
      </w:r>
      <w:r w:rsidRPr="00C56177">
        <w:rPr>
          <w:lang w:val="en-US"/>
        </w:rPr>
        <w:t>: Research and teaching assistant</w:t>
      </w:r>
      <w:r w:rsidR="00763FCB">
        <w:rPr>
          <w:lang w:val="en-US"/>
        </w:rPr>
        <w:t xml:space="preserve"> professor</w:t>
      </w:r>
      <w:r w:rsidRPr="00C56177">
        <w:rPr>
          <w:lang w:val="en-US"/>
        </w:rPr>
        <w:t>, full time, primary place of employment</w:t>
      </w:r>
    </w:p>
    <w:p w14:paraId="5705506D" w14:textId="57A1864B" w:rsidR="00C56177" w:rsidRPr="00C56177" w:rsidRDefault="00C56177" w:rsidP="00C56177">
      <w:pPr>
        <w:rPr>
          <w:lang w:val="en-US"/>
        </w:rPr>
      </w:pPr>
      <w:r w:rsidRPr="00C56177">
        <w:rPr>
          <w:b/>
          <w:bCs/>
          <w:lang w:val="en-US"/>
        </w:rPr>
        <w:t>DISCIPLINE</w:t>
      </w:r>
      <w:r w:rsidRPr="00C56177">
        <w:rPr>
          <w:lang w:val="en-US"/>
        </w:rPr>
        <w:t xml:space="preserve">: </w:t>
      </w:r>
      <w:r w:rsidR="00AC27CC">
        <w:rPr>
          <w:lang w:val="en-US"/>
        </w:rPr>
        <w:t>Safety Science</w:t>
      </w:r>
    </w:p>
    <w:p w14:paraId="01EB41D7" w14:textId="4364ACFC" w:rsidR="00C56177" w:rsidRPr="00C56177" w:rsidRDefault="00C56177" w:rsidP="00C56177">
      <w:pPr>
        <w:rPr>
          <w:lang w:val="en-US"/>
        </w:rPr>
      </w:pPr>
      <w:r w:rsidRPr="00C56177">
        <w:rPr>
          <w:b/>
          <w:bCs/>
          <w:lang w:val="en-US"/>
        </w:rPr>
        <w:t>POSTED:</w:t>
      </w:r>
      <w:r w:rsidRPr="00C56177">
        <w:rPr>
          <w:lang w:val="en-US"/>
        </w:rPr>
        <w:t> </w:t>
      </w:r>
      <w:r w:rsidR="00AC27CC">
        <w:rPr>
          <w:lang w:val="en-US"/>
        </w:rPr>
        <w:t>February</w:t>
      </w:r>
      <w:r w:rsidR="00E44210">
        <w:rPr>
          <w:lang w:val="en-US"/>
        </w:rPr>
        <w:t xml:space="preserve"> </w:t>
      </w:r>
      <w:r w:rsidR="00AC27CC">
        <w:rPr>
          <w:lang w:val="en-US"/>
        </w:rPr>
        <w:t>2</w:t>
      </w:r>
      <w:r w:rsidR="00690637">
        <w:rPr>
          <w:lang w:val="en-US"/>
        </w:rPr>
        <w:t>0</w:t>
      </w:r>
      <w:r w:rsidR="00E44210">
        <w:rPr>
          <w:lang w:val="en-US"/>
        </w:rPr>
        <w:t>,</w:t>
      </w:r>
      <w:r w:rsidRPr="00C56177">
        <w:rPr>
          <w:lang w:val="en-US"/>
        </w:rPr>
        <w:t xml:space="preserve"> 202</w:t>
      </w:r>
      <w:r w:rsidR="00763FCB">
        <w:rPr>
          <w:lang w:val="en-US"/>
        </w:rPr>
        <w:t>6</w:t>
      </w:r>
    </w:p>
    <w:p w14:paraId="39497939" w14:textId="1AEA9008" w:rsidR="00C56177" w:rsidRPr="00E44210" w:rsidRDefault="00C56177" w:rsidP="00C56177">
      <w:pPr>
        <w:rPr>
          <w:lang w:val="en-US"/>
        </w:rPr>
      </w:pPr>
      <w:r w:rsidRPr="00E44210">
        <w:rPr>
          <w:b/>
          <w:bCs/>
          <w:lang w:val="en-US"/>
        </w:rPr>
        <w:t>EXPIRES:</w:t>
      </w:r>
      <w:r w:rsidRPr="00E44210">
        <w:rPr>
          <w:lang w:val="en-US"/>
        </w:rPr>
        <w:t> </w:t>
      </w:r>
      <w:r w:rsidR="00AC27CC">
        <w:rPr>
          <w:lang w:val="en-US"/>
        </w:rPr>
        <w:t>March</w:t>
      </w:r>
      <w:r w:rsidR="00E44210" w:rsidRPr="00E44210">
        <w:rPr>
          <w:lang w:val="en-US"/>
        </w:rPr>
        <w:t xml:space="preserve"> </w:t>
      </w:r>
      <w:r w:rsidR="00975D93">
        <w:rPr>
          <w:lang w:val="en-US"/>
        </w:rPr>
        <w:t>27</w:t>
      </w:r>
      <w:r w:rsidR="00E44210" w:rsidRPr="00E44210">
        <w:rPr>
          <w:lang w:val="en-US"/>
        </w:rPr>
        <w:t>,</w:t>
      </w:r>
      <w:r w:rsidRPr="00E44210">
        <w:rPr>
          <w:lang w:val="en-US"/>
        </w:rPr>
        <w:t xml:space="preserve"> 2026</w:t>
      </w:r>
    </w:p>
    <w:p w14:paraId="484F504E" w14:textId="3A956BF8" w:rsidR="00E44210" w:rsidRPr="00E44210" w:rsidRDefault="00E44210" w:rsidP="00C56177">
      <w:pPr>
        <w:rPr>
          <w:lang w:val="en-US"/>
        </w:rPr>
      </w:pPr>
      <w:r w:rsidRPr="00E44210">
        <w:rPr>
          <w:b/>
          <w:bCs/>
          <w:lang w:val="en-US"/>
        </w:rPr>
        <w:t>PLANNED EMPLOYMENT:</w:t>
      </w:r>
      <w:r w:rsidRPr="00E44210">
        <w:rPr>
          <w:lang w:val="en-US"/>
        </w:rPr>
        <w:t xml:space="preserve"> from Ma</w:t>
      </w:r>
      <w:r w:rsidR="00AC27CC">
        <w:rPr>
          <w:lang w:val="en-US"/>
        </w:rPr>
        <w:t>y</w:t>
      </w:r>
      <w:r w:rsidRPr="00E44210">
        <w:rPr>
          <w:lang w:val="en-US"/>
        </w:rPr>
        <w:t xml:space="preserve"> 1, 2026</w:t>
      </w:r>
    </w:p>
    <w:p w14:paraId="52BC4850" w14:textId="77777777" w:rsidR="00C56177" w:rsidRPr="00C56177" w:rsidRDefault="00C56177" w:rsidP="00C56177">
      <w:r w:rsidRPr="00C56177">
        <w:rPr>
          <w:b/>
          <w:bCs/>
        </w:rPr>
        <w:t>WEBSITE:</w:t>
      </w:r>
      <w:r w:rsidRPr="00C56177">
        <w:t> </w:t>
      </w:r>
      <w:hyperlink r:id="rId7" w:history="1">
        <w:r w:rsidRPr="00C56177">
          <w:rPr>
            <w:rStyle w:val="Hipercze"/>
          </w:rPr>
          <w:t>bip.wat.edu.pl/ogloszenia/praca/dla-nauczycieli-akademickich</w:t>
        </w:r>
      </w:hyperlink>
    </w:p>
    <w:p w14:paraId="1C2F1648" w14:textId="4F967458" w:rsidR="00C56177" w:rsidRPr="00C56177" w:rsidRDefault="00C56177" w:rsidP="00C56177">
      <w:pPr>
        <w:rPr>
          <w:lang w:val="en-US"/>
        </w:rPr>
      </w:pPr>
      <w:r w:rsidRPr="00C56177">
        <w:rPr>
          <w:b/>
          <w:bCs/>
          <w:lang w:val="en-US"/>
        </w:rPr>
        <w:t>KEY WORDS</w:t>
      </w:r>
      <w:r w:rsidRPr="00C56177">
        <w:rPr>
          <w:lang w:val="en-US"/>
        </w:rPr>
        <w:t xml:space="preserve">: </w:t>
      </w:r>
      <w:r w:rsidR="002B72F7" w:rsidRPr="002B72F7">
        <w:rPr>
          <w:lang w:val="en-US"/>
        </w:rPr>
        <w:t>national security, command and operational techniques, war games, integrated air and missile defense system</w:t>
      </w:r>
      <w:r w:rsidR="00763FCB">
        <w:rPr>
          <w:lang w:val="en-US"/>
        </w:rPr>
        <w:t xml:space="preserve"> </w:t>
      </w:r>
    </w:p>
    <w:p w14:paraId="55768D3D" w14:textId="77777777" w:rsidR="00C56177" w:rsidRPr="00C56177" w:rsidRDefault="00C56177" w:rsidP="00C56177">
      <w:pPr>
        <w:rPr>
          <w:lang w:val="en-US"/>
        </w:rPr>
      </w:pPr>
      <w:r w:rsidRPr="00C56177">
        <w:rPr>
          <w:b/>
          <w:bCs/>
          <w:lang w:val="en-US"/>
        </w:rPr>
        <w:t>DESCRIPTION</w:t>
      </w:r>
      <w:r w:rsidRPr="00C56177">
        <w:rPr>
          <w:lang w:val="en-US"/>
        </w:rPr>
        <w:t> (field, expectations, comments):</w:t>
      </w:r>
    </w:p>
    <w:p w14:paraId="32BF5075" w14:textId="77777777" w:rsidR="002B72F7" w:rsidRPr="002B72F7" w:rsidRDefault="002B72F7" w:rsidP="002B72F7">
      <w:pPr>
        <w:rPr>
          <w:lang w:val="en-US"/>
        </w:rPr>
      </w:pPr>
      <w:r w:rsidRPr="002B72F7">
        <w:rPr>
          <w:lang w:val="en-US"/>
        </w:rPr>
        <w:t>The candidate should demonstrate knowledge and several years of practical experience in the following areas: developing strategies, concepts, and planning scenarios; designing and conducting war games (seminar and two-sided matrix games), exercises, and simulations at the strategic and operational levels; bilateral international cooperation; leading and coordinating multinational capacity development projects and programs; and the NATO defense planning process.</w:t>
      </w:r>
    </w:p>
    <w:p w14:paraId="40154922" w14:textId="60C2D3EC" w:rsidR="00C56177" w:rsidRPr="00C56177" w:rsidRDefault="002B72F7" w:rsidP="00C56177">
      <w:pPr>
        <w:rPr>
          <w:lang w:val="en-US"/>
        </w:rPr>
      </w:pPr>
      <w:r w:rsidRPr="002B72F7">
        <w:rPr>
          <w:lang w:val="en-US"/>
        </w:rPr>
        <w:t xml:space="preserve">The candidate's responsibilities will include participation in the implementation of research projects and conducting teaching activities at the Institute of </w:t>
      </w:r>
      <w:r>
        <w:rPr>
          <w:lang w:val="en-US"/>
        </w:rPr>
        <w:t>Missile</w:t>
      </w:r>
      <w:r w:rsidRPr="002B72F7">
        <w:rPr>
          <w:lang w:val="en-US"/>
        </w:rPr>
        <w:t xml:space="preserve"> Technology</w:t>
      </w:r>
      <w:r>
        <w:rPr>
          <w:lang w:val="en-US"/>
        </w:rPr>
        <w:t xml:space="preserve"> and Mechatronics</w:t>
      </w:r>
      <w:r w:rsidRPr="002B72F7">
        <w:rPr>
          <w:lang w:val="en-US"/>
        </w:rPr>
        <w:t xml:space="preserve"> (ITR) of the Faculty of Mechatronics, Armament</w:t>
      </w:r>
      <w:r w:rsidR="008C1AE9">
        <w:rPr>
          <w:lang w:val="en-US"/>
        </w:rPr>
        <w:t xml:space="preserve"> </w:t>
      </w:r>
      <w:r w:rsidRPr="002B72F7">
        <w:rPr>
          <w:lang w:val="en-US"/>
        </w:rPr>
        <w:t>and Aerospace (WML) at the Military University of Technology.</w:t>
      </w:r>
    </w:p>
    <w:p w14:paraId="0BA36D61" w14:textId="77777777" w:rsidR="00C56177" w:rsidRPr="00C56177" w:rsidRDefault="00C56177" w:rsidP="00C56177">
      <w:r w:rsidRPr="00C56177">
        <w:rPr>
          <w:b/>
          <w:bCs/>
        </w:rPr>
        <w:t>Admission requirements:</w:t>
      </w:r>
    </w:p>
    <w:p w14:paraId="17A7D56B" w14:textId="05613AF9" w:rsidR="00C56177" w:rsidRPr="00C56177" w:rsidRDefault="00C56177" w:rsidP="00C56177">
      <w:pPr>
        <w:numPr>
          <w:ilvl w:val="0"/>
          <w:numId w:val="4"/>
        </w:numPr>
        <w:rPr>
          <w:lang w:val="en-US"/>
        </w:rPr>
      </w:pPr>
      <w:r w:rsidRPr="00C56177">
        <w:rPr>
          <w:lang w:val="en-US"/>
        </w:rPr>
        <w:t>Meets the requirements determined in art. 113 of the "Law on Higher Education and Science", July</w:t>
      </w:r>
      <w:r w:rsidR="00E44210">
        <w:rPr>
          <w:lang w:val="en-US"/>
        </w:rPr>
        <w:t xml:space="preserve"> 20,</w:t>
      </w:r>
      <w:r w:rsidRPr="00C56177">
        <w:rPr>
          <w:lang w:val="en-US"/>
        </w:rPr>
        <w:t xml:space="preserve"> 2018;</w:t>
      </w:r>
    </w:p>
    <w:p w14:paraId="1CB31FAC" w14:textId="4188BAA0" w:rsidR="00C56177" w:rsidRPr="00C56177" w:rsidRDefault="009D70B6" w:rsidP="00C56177">
      <w:pPr>
        <w:numPr>
          <w:ilvl w:val="0"/>
          <w:numId w:val="4"/>
        </w:numPr>
        <w:rPr>
          <w:lang w:val="en-US"/>
        </w:rPr>
      </w:pPr>
      <w:r>
        <w:rPr>
          <w:lang w:val="en-US"/>
        </w:rPr>
        <w:t>PhD</w:t>
      </w:r>
      <w:r w:rsidR="00C56177" w:rsidRPr="00C56177">
        <w:rPr>
          <w:lang w:val="en-US"/>
        </w:rPr>
        <w:t>;</w:t>
      </w:r>
    </w:p>
    <w:p w14:paraId="7EBADC10" w14:textId="3D1C8710" w:rsidR="009D70B6" w:rsidRPr="009D70B6" w:rsidRDefault="006A30D9" w:rsidP="009D70B6">
      <w:pPr>
        <w:numPr>
          <w:ilvl w:val="0"/>
          <w:numId w:val="7"/>
        </w:numPr>
        <w:rPr>
          <w:lang w:val="en-US"/>
        </w:rPr>
      </w:pPr>
      <w:r w:rsidRPr="006A30D9">
        <w:rPr>
          <w:lang w:val="en-US"/>
        </w:rPr>
        <w:t>At least ten years of experience working in the Ministry of National Defense</w:t>
      </w:r>
      <w:r w:rsidR="009D70B6" w:rsidRPr="009D70B6">
        <w:rPr>
          <w:lang w:val="en-US"/>
        </w:rPr>
        <w:t>;</w:t>
      </w:r>
    </w:p>
    <w:p w14:paraId="61995BAE" w14:textId="72A2C855" w:rsidR="009D70B6" w:rsidRPr="009D70B6" w:rsidRDefault="006A30D9" w:rsidP="009D70B6">
      <w:pPr>
        <w:numPr>
          <w:ilvl w:val="0"/>
          <w:numId w:val="7"/>
        </w:numPr>
        <w:rPr>
          <w:lang w:val="en-US"/>
        </w:rPr>
      </w:pPr>
      <w:r w:rsidRPr="006A30D9">
        <w:rPr>
          <w:lang w:val="en-US"/>
        </w:rPr>
        <w:t>At least two years of experience as a university teacher;</w:t>
      </w:r>
    </w:p>
    <w:p w14:paraId="535F0471" w14:textId="0F62C2D9" w:rsidR="009D70B6" w:rsidRDefault="006A30D9" w:rsidP="009D70B6">
      <w:pPr>
        <w:numPr>
          <w:ilvl w:val="0"/>
          <w:numId w:val="7"/>
        </w:numPr>
        <w:rPr>
          <w:lang w:val="en-US"/>
        </w:rPr>
      </w:pPr>
      <w:r w:rsidRPr="006A30D9">
        <w:rPr>
          <w:lang w:val="en-US"/>
        </w:rPr>
        <w:t>Documented holding of managerial positions</w:t>
      </w:r>
      <w:r w:rsidR="009D70B6" w:rsidRPr="009D70B6">
        <w:rPr>
          <w:lang w:val="en-US"/>
        </w:rPr>
        <w:t>;</w:t>
      </w:r>
    </w:p>
    <w:p w14:paraId="3D0248C0" w14:textId="07B0F604" w:rsidR="006C3D47" w:rsidRPr="009D70B6" w:rsidRDefault="006C3D47" w:rsidP="009D70B6">
      <w:pPr>
        <w:numPr>
          <w:ilvl w:val="0"/>
          <w:numId w:val="7"/>
        </w:numPr>
        <w:rPr>
          <w:lang w:val="en-US"/>
        </w:rPr>
      </w:pPr>
      <w:r w:rsidRPr="006C3D47">
        <w:rPr>
          <w:lang w:val="en-US"/>
        </w:rPr>
        <w:t>Security clearances allowing access to classified information with the following designations: CONFIDENTIAL, NATO SECRET, EU SECRET, ESA SECRET</w:t>
      </w:r>
      <w:r>
        <w:rPr>
          <w:lang w:val="en-US"/>
        </w:rPr>
        <w:t>;</w:t>
      </w:r>
    </w:p>
    <w:p w14:paraId="7F3A41E8" w14:textId="77777777" w:rsidR="009D70B6" w:rsidRPr="009D70B6" w:rsidRDefault="009D70B6" w:rsidP="009D70B6">
      <w:pPr>
        <w:numPr>
          <w:ilvl w:val="0"/>
          <w:numId w:val="7"/>
        </w:numPr>
        <w:rPr>
          <w:lang w:val="en-US"/>
        </w:rPr>
      </w:pPr>
      <w:r w:rsidRPr="009D70B6">
        <w:rPr>
          <w:lang w:val="en-US"/>
        </w:rPr>
        <w:t>Experience in interpreting results, preparing scientific reports, and publications;</w:t>
      </w:r>
    </w:p>
    <w:p w14:paraId="78FF5FD5" w14:textId="68DF9399" w:rsidR="009D70B6" w:rsidRDefault="00B35363" w:rsidP="009D70B6">
      <w:pPr>
        <w:numPr>
          <w:ilvl w:val="0"/>
          <w:numId w:val="7"/>
        </w:numPr>
        <w:rPr>
          <w:lang w:val="en-US"/>
        </w:rPr>
      </w:pPr>
      <w:r w:rsidRPr="00B35363">
        <w:rPr>
          <w:lang w:val="en-US"/>
        </w:rPr>
        <w:t>Proficiency in English, both spoken and written (minimum STANAG 3333);</w:t>
      </w:r>
    </w:p>
    <w:p w14:paraId="5EE506CC" w14:textId="43EE9E23" w:rsidR="00B35363" w:rsidRPr="009D70B6" w:rsidRDefault="00B35363" w:rsidP="009D70B6">
      <w:pPr>
        <w:numPr>
          <w:ilvl w:val="0"/>
          <w:numId w:val="7"/>
        </w:numPr>
        <w:rPr>
          <w:lang w:val="en-US"/>
        </w:rPr>
      </w:pPr>
      <w:r w:rsidRPr="00B35363">
        <w:rPr>
          <w:lang w:val="en-US"/>
        </w:rPr>
        <w:t>Knowledge of French, German, or Russian will be an additional advantage.</w:t>
      </w:r>
    </w:p>
    <w:p w14:paraId="79314404" w14:textId="77777777" w:rsidR="00C56177" w:rsidRPr="00C56177" w:rsidRDefault="00C56177" w:rsidP="00C56177">
      <w:pPr>
        <w:rPr>
          <w:lang w:val="en-US"/>
        </w:rPr>
      </w:pPr>
      <w:r w:rsidRPr="00C56177">
        <w:rPr>
          <w:b/>
          <w:bCs/>
          <w:lang w:val="en-US"/>
        </w:rPr>
        <w:t>The competition application should include:</w:t>
      </w:r>
    </w:p>
    <w:p w14:paraId="720B5645" w14:textId="77777777" w:rsidR="00C56177" w:rsidRPr="00C56177" w:rsidRDefault="00C56177" w:rsidP="00C56177">
      <w:pPr>
        <w:numPr>
          <w:ilvl w:val="0"/>
          <w:numId w:val="5"/>
        </w:numPr>
        <w:rPr>
          <w:lang w:val="en-US"/>
        </w:rPr>
      </w:pPr>
      <w:r w:rsidRPr="00C56177">
        <w:rPr>
          <w:lang w:val="en-US"/>
        </w:rPr>
        <w:t>a letter of application to the Rector of the Military University of Technology;</w:t>
      </w:r>
    </w:p>
    <w:p w14:paraId="37F988FB" w14:textId="77777777" w:rsidR="00C56177" w:rsidRPr="00C56177" w:rsidRDefault="00C56177" w:rsidP="00C56177">
      <w:pPr>
        <w:numPr>
          <w:ilvl w:val="0"/>
          <w:numId w:val="5"/>
        </w:numPr>
      </w:pPr>
      <w:r w:rsidRPr="00C56177">
        <w:t>candidate’s questionnaire;</w:t>
      </w:r>
    </w:p>
    <w:p w14:paraId="7B08DF05" w14:textId="77777777" w:rsidR="00C56177" w:rsidRPr="00C56177" w:rsidRDefault="00C56177" w:rsidP="00C56177">
      <w:pPr>
        <w:numPr>
          <w:ilvl w:val="0"/>
          <w:numId w:val="5"/>
        </w:numPr>
      </w:pPr>
      <w:r w:rsidRPr="00C56177">
        <w:lastRenderedPageBreak/>
        <w:t>CV;</w:t>
      </w:r>
    </w:p>
    <w:p w14:paraId="1E60BADB" w14:textId="77777777" w:rsidR="00C56177" w:rsidRPr="00C56177" w:rsidRDefault="00C56177" w:rsidP="00C56177">
      <w:pPr>
        <w:numPr>
          <w:ilvl w:val="0"/>
          <w:numId w:val="5"/>
        </w:numPr>
        <w:rPr>
          <w:lang w:val="en-US"/>
        </w:rPr>
      </w:pPr>
      <w:r w:rsidRPr="00C56177">
        <w:rPr>
          <w:lang w:val="en-US"/>
        </w:rPr>
        <w:t>copies of diplomas and other documents confirming / proving the candidate's qualifications;</w:t>
      </w:r>
    </w:p>
    <w:p w14:paraId="7FED16BB" w14:textId="77777777" w:rsidR="00C56177" w:rsidRPr="00C56177" w:rsidRDefault="00C56177" w:rsidP="00C56177">
      <w:pPr>
        <w:numPr>
          <w:ilvl w:val="0"/>
          <w:numId w:val="5"/>
        </w:numPr>
        <w:rPr>
          <w:lang w:val="en-US"/>
        </w:rPr>
      </w:pPr>
      <w:r w:rsidRPr="00C56177">
        <w:rPr>
          <w:lang w:val="en-US"/>
        </w:rPr>
        <w:t>a declaration of consent to process personal data included in the job application in accordance with the Data Protection Act;</w:t>
      </w:r>
    </w:p>
    <w:p w14:paraId="458E0675" w14:textId="77777777" w:rsidR="00C56177" w:rsidRPr="00C56177" w:rsidRDefault="00C56177" w:rsidP="00C56177">
      <w:pPr>
        <w:numPr>
          <w:ilvl w:val="0"/>
          <w:numId w:val="5"/>
        </w:numPr>
        <w:rPr>
          <w:lang w:val="en-US"/>
        </w:rPr>
      </w:pPr>
      <w:r w:rsidRPr="00C56177">
        <w:rPr>
          <w:lang w:val="en-US"/>
        </w:rPr>
        <w:t>a statement that the candidate/applicant has full capacity to act according to the law in force;</w:t>
      </w:r>
    </w:p>
    <w:p w14:paraId="749AA086" w14:textId="77777777" w:rsidR="00C56177" w:rsidRPr="00C56177" w:rsidRDefault="00C56177" w:rsidP="00C56177">
      <w:pPr>
        <w:numPr>
          <w:ilvl w:val="0"/>
          <w:numId w:val="5"/>
        </w:numPr>
        <w:rPr>
          <w:lang w:val="en-US"/>
        </w:rPr>
      </w:pPr>
      <w:r w:rsidRPr="00C56177">
        <w:rPr>
          <w:lang w:val="en-US"/>
        </w:rPr>
        <w:t>a declaration of no charges within a final judgment of a deliberate crime;</w:t>
      </w:r>
    </w:p>
    <w:p w14:paraId="6B0D35B4" w14:textId="77777777" w:rsidR="00C56177" w:rsidRPr="00C56177" w:rsidRDefault="00C56177" w:rsidP="00C56177">
      <w:pPr>
        <w:numPr>
          <w:ilvl w:val="0"/>
          <w:numId w:val="5"/>
        </w:numPr>
        <w:rPr>
          <w:lang w:val="en-US"/>
        </w:rPr>
      </w:pPr>
      <w:r w:rsidRPr="00C56177">
        <w:rPr>
          <w:lang w:val="en-US"/>
        </w:rPr>
        <w:t>a declaration of no charges within the disciplinary procedure of the deprivation of rights to practice the profession of academic teacher on a permanent or fixed-term basis/contract;</w:t>
      </w:r>
    </w:p>
    <w:p w14:paraId="74D2327F" w14:textId="77777777" w:rsidR="00C56177" w:rsidRPr="00C56177" w:rsidRDefault="00C56177" w:rsidP="00C56177">
      <w:pPr>
        <w:numPr>
          <w:ilvl w:val="0"/>
          <w:numId w:val="5"/>
        </w:numPr>
        <w:rPr>
          <w:lang w:val="en-US"/>
        </w:rPr>
      </w:pPr>
      <w:r w:rsidRPr="00C56177">
        <w:rPr>
          <w:lang w:val="en-US"/>
        </w:rPr>
        <w:t>a declaration on the full use of civil rights;</w:t>
      </w:r>
    </w:p>
    <w:p w14:paraId="3EE838EF" w14:textId="77777777" w:rsidR="00C56177" w:rsidRPr="00C56177" w:rsidRDefault="00C56177" w:rsidP="00C56177">
      <w:pPr>
        <w:numPr>
          <w:ilvl w:val="0"/>
          <w:numId w:val="5"/>
        </w:numPr>
        <w:rPr>
          <w:lang w:val="en-US"/>
        </w:rPr>
      </w:pPr>
      <w:r w:rsidRPr="00C56177">
        <w:rPr>
          <w:lang w:val="en-US"/>
        </w:rPr>
        <w:t>a declaration stating whether MUT is the core or non-core workplace for the applicant.</w:t>
      </w:r>
    </w:p>
    <w:p w14:paraId="6DDCF9F8" w14:textId="77777777" w:rsidR="00C56177" w:rsidRPr="00C56177" w:rsidRDefault="00C56177" w:rsidP="00C56177">
      <w:r w:rsidRPr="00C56177">
        <w:t>Document templates available on the website </w:t>
      </w:r>
      <w:hyperlink r:id="rId8" w:history="1">
        <w:r w:rsidRPr="00C56177">
          <w:rPr>
            <w:rStyle w:val="Hipercze"/>
          </w:rPr>
          <w:t>bip.wat.edu.pl/ogloszenia/praca/wzory-dokumentow-dla-kandydatow</w:t>
        </w:r>
      </w:hyperlink>
      <w:r w:rsidRPr="00C56177">
        <w:t>.</w:t>
      </w:r>
    </w:p>
    <w:p w14:paraId="516E946E" w14:textId="22A32A14" w:rsidR="00C56177" w:rsidRPr="00C56177" w:rsidRDefault="00C56177" w:rsidP="00C56177">
      <w:pPr>
        <w:rPr>
          <w:lang w:val="en-US"/>
        </w:rPr>
      </w:pPr>
      <w:r w:rsidRPr="00C56177">
        <w:rPr>
          <w:b/>
          <w:bCs/>
          <w:lang w:val="en-US"/>
        </w:rPr>
        <w:t xml:space="preserve">Documents should be submitted till </w:t>
      </w:r>
      <w:r w:rsidR="00E7431C">
        <w:rPr>
          <w:b/>
          <w:bCs/>
          <w:lang w:val="en-US"/>
        </w:rPr>
        <w:t>March</w:t>
      </w:r>
      <w:r w:rsidRPr="00C56177">
        <w:rPr>
          <w:b/>
          <w:bCs/>
          <w:lang w:val="en-US"/>
        </w:rPr>
        <w:t xml:space="preserve"> </w:t>
      </w:r>
      <w:r w:rsidR="00975D93">
        <w:rPr>
          <w:b/>
          <w:bCs/>
          <w:lang w:val="en-US"/>
        </w:rPr>
        <w:t>27</w:t>
      </w:r>
      <w:r w:rsidR="00E44210">
        <w:rPr>
          <w:b/>
          <w:bCs/>
          <w:lang w:val="en-US"/>
        </w:rPr>
        <w:t xml:space="preserve">, </w:t>
      </w:r>
      <w:r w:rsidRPr="00C56177">
        <w:rPr>
          <w:b/>
          <w:bCs/>
          <w:lang w:val="en-US"/>
        </w:rPr>
        <w:t>2026</w:t>
      </w:r>
    </w:p>
    <w:p w14:paraId="1A412B30" w14:textId="70DDE61E" w:rsidR="00C56177" w:rsidRPr="00C56177" w:rsidRDefault="00C56177" w:rsidP="00C56177">
      <w:pPr>
        <w:numPr>
          <w:ilvl w:val="0"/>
          <w:numId w:val="6"/>
        </w:numPr>
        <w:rPr>
          <w:lang w:val="en-US"/>
        </w:rPr>
      </w:pPr>
      <w:r w:rsidRPr="00C56177">
        <w:rPr>
          <w:b/>
          <w:bCs/>
          <w:lang w:val="en-US"/>
        </w:rPr>
        <w:t>in person:</w:t>
      </w:r>
      <w:r w:rsidRPr="00C56177">
        <w:rPr>
          <w:lang w:val="en-US"/>
        </w:rPr>
        <w:t xml:space="preserve"> to the secretary's office of the Institute of </w:t>
      </w:r>
      <w:r w:rsidR="009D70B6">
        <w:rPr>
          <w:lang w:val="en-US"/>
        </w:rPr>
        <w:t>Missile Technology and Mechatronics</w:t>
      </w:r>
      <w:r w:rsidRPr="00C56177">
        <w:rPr>
          <w:lang w:val="en-US"/>
        </w:rPr>
        <w:t>, Military University of Technology, Warsaw, 2 gen. Sylwestra Kaliskiego St</w:t>
      </w:r>
      <w:r w:rsidR="009D70B6" w:rsidRPr="009D70B6">
        <w:rPr>
          <w:lang w:val="en-US"/>
        </w:rPr>
        <w:t>.,</w:t>
      </w:r>
      <w:r w:rsidRPr="00C56177">
        <w:rPr>
          <w:lang w:val="en-US"/>
        </w:rPr>
        <w:t xml:space="preserve"> building </w:t>
      </w:r>
      <w:r w:rsidR="009D70B6" w:rsidRPr="009D70B6">
        <w:rPr>
          <w:lang w:val="en-US"/>
        </w:rPr>
        <w:t>63</w:t>
      </w:r>
      <w:r w:rsidRPr="00C56177">
        <w:rPr>
          <w:lang w:val="en-US"/>
        </w:rPr>
        <w:t xml:space="preserve">, room </w:t>
      </w:r>
      <w:r w:rsidR="00E17158">
        <w:rPr>
          <w:lang w:val="en-US"/>
        </w:rPr>
        <w:t>43</w:t>
      </w:r>
      <w:r w:rsidRPr="00C56177">
        <w:rPr>
          <w:lang w:val="en-US"/>
        </w:rPr>
        <w:t>;</w:t>
      </w:r>
    </w:p>
    <w:p w14:paraId="51228124" w14:textId="2F21C798" w:rsidR="00C56177" w:rsidRPr="00C56177" w:rsidRDefault="00C56177" w:rsidP="00C56177">
      <w:pPr>
        <w:numPr>
          <w:ilvl w:val="0"/>
          <w:numId w:val="6"/>
        </w:numPr>
        <w:rPr>
          <w:lang w:val="en-US"/>
        </w:rPr>
      </w:pPr>
      <w:r w:rsidRPr="00C56177">
        <w:rPr>
          <w:b/>
          <w:bCs/>
          <w:lang w:val="en-US"/>
        </w:rPr>
        <w:t>by post:</w:t>
      </w:r>
      <w:r w:rsidRPr="00C56177">
        <w:rPr>
          <w:lang w:val="en-US"/>
        </w:rPr>
        <w:t xml:space="preserve"> at the Military University of Technology, </w:t>
      </w:r>
      <w:r w:rsidR="00E17158" w:rsidRPr="00C56177">
        <w:rPr>
          <w:lang w:val="en-US"/>
        </w:rPr>
        <w:t xml:space="preserve">Institute of </w:t>
      </w:r>
      <w:r w:rsidR="00E17158">
        <w:rPr>
          <w:lang w:val="en-US"/>
        </w:rPr>
        <w:t>Missile Technology and Mechatronics</w:t>
      </w:r>
      <w:r w:rsidRPr="00C56177">
        <w:rPr>
          <w:lang w:val="en-US"/>
        </w:rPr>
        <w:t>, 00-908 Warsaw, 2 gen. Sylwestra Kaliskiego St.;</w:t>
      </w:r>
    </w:p>
    <w:p w14:paraId="33C11E77" w14:textId="77777777" w:rsidR="00C56177" w:rsidRPr="00C56177" w:rsidRDefault="00C56177" w:rsidP="00C56177">
      <w:pPr>
        <w:rPr>
          <w:lang w:val="en-US"/>
        </w:rPr>
      </w:pPr>
      <w:r w:rsidRPr="00C56177">
        <w:rPr>
          <w:lang w:val="en-US"/>
        </w:rPr>
        <w:t>Formal defects that constitute an absolute ground for the rejection of a tender are lack of documents mentioned in the announcement.</w:t>
      </w:r>
    </w:p>
    <w:p w14:paraId="12BA93A6" w14:textId="111DDB03" w:rsidR="00C56177" w:rsidRPr="00C56177" w:rsidRDefault="00C56177" w:rsidP="00C56177">
      <w:pPr>
        <w:rPr>
          <w:lang w:val="en-US"/>
        </w:rPr>
      </w:pPr>
      <w:r w:rsidRPr="00C56177">
        <w:rPr>
          <w:b/>
          <w:bCs/>
          <w:lang w:val="en-US"/>
        </w:rPr>
        <w:t>The application should have a reference number: </w:t>
      </w:r>
      <w:r w:rsidR="002F4EAA" w:rsidRPr="002F4EAA">
        <w:rPr>
          <w:b/>
          <w:bCs/>
          <w:color w:val="000000" w:themeColor="text1"/>
        </w:rPr>
        <w:t>19/NA/WAT/2026</w:t>
      </w:r>
      <w:r w:rsidRPr="00C56177">
        <w:rPr>
          <w:b/>
          <w:bCs/>
          <w:lang w:val="en-US"/>
        </w:rPr>
        <w:t>.</w:t>
      </w:r>
    </w:p>
    <w:p w14:paraId="1ABF07AC" w14:textId="44B00D79" w:rsidR="00C56177" w:rsidRPr="00C56177" w:rsidRDefault="00C56177" w:rsidP="00C56177">
      <w:pPr>
        <w:rPr>
          <w:lang w:val="en-US"/>
        </w:rPr>
      </w:pPr>
      <w:r w:rsidRPr="00C56177">
        <w:rPr>
          <w:b/>
          <w:bCs/>
          <w:lang w:val="en-US"/>
        </w:rPr>
        <w:t>4. Additional information can be obtained by telephone:</w:t>
      </w:r>
      <w:r w:rsidRPr="00C56177">
        <w:rPr>
          <w:lang w:val="en-US"/>
        </w:rPr>
        <w:t> </w:t>
      </w:r>
      <w:hyperlink r:id="rId9" w:history="1">
        <w:r w:rsidRPr="00C56177">
          <w:rPr>
            <w:rStyle w:val="Hipercze"/>
            <w:lang w:val="en-US"/>
          </w:rPr>
          <w:t xml:space="preserve">+48 261 839 </w:t>
        </w:r>
        <w:r w:rsidR="00E17158">
          <w:rPr>
            <w:rStyle w:val="Hipercze"/>
            <w:lang w:val="en-US"/>
          </w:rPr>
          <w:t>069</w:t>
        </w:r>
      </w:hyperlink>
      <w:r w:rsidRPr="00C56177">
        <w:rPr>
          <w:lang w:val="en-US"/>
        </w:rPr>
        <w:t>.</w:t>
      </w:r>
    </w:p>
    <w:p w14:paraId="2D960616" w14:textId="77777777" w:rsidR="00C56177" w:rsidRPr="00C56177" w:rsidRDefault="00C56177" w:rsidP="00C56177">
      <w:pPr>
        <w:rPr>
          <w:lang w:val="en-US"/>
        </w:rPr>
      </w:pPr>
      <w:r w:rsidRPr="00C56177">
        <w:rPr>
          <w:lang w:val="en-US"/>
        </w:rPr>
        <w:t>The competition will be adjudicated within two weeks from the deadline for submission of offers.</w:t>
      </w:r>
    </w:p>
    <w:p w14:paraId="6F744119" w14:textId="77777777" w:rsidR="00C56177" w:rsidRPr="00C56177" w:rsidRDefault="00C56177" w:rsidP="00C56177">
      <w:pPr>
        <w:rPr>
          <w:lang w:val="en-US"/>
        </w:rPr>
      </w:pPr>
      <w:r w:rsidRPr="00C56177">
        <w:rPr>
          <w:lang w:val="en-US"/>
        </w:rPr>
        <w:t>The competition is the first stage specified in the Statute of the Military University of Technology of employment procedure as an academic teacher, and its positive resolution is the basis for further progress. The final decision on employing a person selected in the course of the competition is made by the Rector. The Military University of Technology reserves the right not to resolve the competition without giving a reason. The University does not provide accommodation.</w:t>
      </w:r>
    </w:p>
    <w:p w14:paraId="2B512E0E" w14:textId="1723FDB3" w:rsidR="00EE12C9" w:rsidRPr="00C56177" w:rsidRDefault="00C56177">
      <w:pPr>
        <w:rPr>
          <w:lang w:val="en-US"/>
        </w:rPr>
      </w:pPr>
      <w:r w:rsidRPr="00C56177">
        <w:rPr>
          <w:lang w:val="en-US"/>
        </w:rPr>
        <w:t>At the end of the recruitment process, offers that do not meet the formal requirements and all other offers except the offer of the selected candidate are destroyed after one month from the day of the competition procedure completion</w:t>
      </w:r>
      <w:r w:rsidR="00E7431C">
        <w:rPr>
          <w:lang w:val="en-US"/>
        </w:rPr>
        <w:t>.</w:t>
      </w:r>
    </w:p>
    <w:sectPr w:rsidR="00EE12C9" w:rsidRPr="00C56177" w:rsidSect="00F420A8">
      <w:headerReference w:type="default" r:id="rId10"/>
      <w:pgSz w:w="11906" w:h="16838"/>
      <w:pgMar w:top="1134"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C5594" w14:textId="77777777" w:rsidR="00270F0B" w:rsidRDefault="00270F0B" w:rsidP="00763FCB">
      <w:pPr>
        <w:spacing w:after="0" w:line="240" w:lineRule="auto"/>
      </w:pPr>
      <w:r>
        <w:separator/>
      </w:r>
    </w:p>
  </w:endnote>
  <w:endnote w:type="continuationSeparator" w:id="0">
    <w:p w14:paraId="1C3216C6" w14:textId="77777777" w:rsidR="00270F0B" w:rsidRDefault="00270F0B" w:rsidP="00763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EF6BF" w14:textId="77777777" w:rsidR="00270F0B" w:rsidRDefault="00270F0B" w:rsidP="00763FCB">
      <w:pPr>
        <w:spacing w:after="0" w:line="240" w:lineRule="auto"/>
      </w:pPr>
      <w:r>
        <w:separator/>
      </w:r>
    </w:p>
  </w:footnote>
  <w:footnote w:type="continuationSeparator" w:id="0">
    <w:p w14:paraId="3336CE6D" w14:textId="77777777" w:rsidR="00270F0B" w:rsidRDefault="00270F0B" w:rsidP="00763F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61FDB" w14:textId="2917E707" w:rsidR="00763FCB" w:rsidRDefault="00763FC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30CE"/>
    <w:multiLevelType w:val="multilevel"/>
    <w:tmpl w:val="08C6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B77EDC"/>
    <w:multiLevelType w:val="multilevel"/>
    <w:tmpl w:val="4454A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DD5658"/>
    <w:multiLevelType w:val="multilevel"/>
    <w:tmpl w:val="78E08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B97924"/>
    <w:multiLevelType w:val="multilevel"/>
    <w:tmpl w:val="4EDE2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C63D9E"/>
    <w:multiLevelType w:val="multilevel"/>
    <w:tmpl w:val="0E8C7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6F03B8"/>
    <w:multiLevelType w:val="multilevel"/>
    <w:tmpl w:val="B5867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BC5BC9"/>
    <w:multiLevelType w:val="multilevel"/>
    <w:tmpl w:val="E9E47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9854570">
    <w:abstractNumId w:val="3"/>
  </w:num>
  <w:num w:numId="2" w16cid:durableId="155463255">
    <w:abstractNumId w:val="1"/>
  </w:num>
  <w:num w:numId="3" w16cid:durableId="612715259">
    <w:abstractNumId w:val="0"/>
  </w:num>
  <w:num w:numId="4" w16cid:durableId="580141356">
    <w:abstractNumId w:val="4"/>
  </w:num>
  <w:num w:numId="5" w16cid:durableId="1844708317">
    <w:abstractNumId w:val="6"/>
  </w:num>
  <w:num w:numId="6" w16cid:durableId="733045768">
    <w:abstractNumId w:val="5"/>
  </w:num>
  <w:num w:numId="7" w16cid:durableId="12093446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177"/>
    <w:rsid w:val="00021440"/>
    <w:rsid w:val="000F617C"/>
    <w:rsid w:val="001F2630"/>
    <w:rsid w:val="002464CD"/>
    <w:rsid w:val="00270F0B"/>
    <w:rsid w:val="00287247"/>
    <w:rsid w:val="002B72F7"/>
    <w:rsid w:val="002C5230"/>
    <w:rsid w:val="002D2AC9"/>
    <w:rsid w:val="002F4EAA"/>
    <w:rsid w:val="00385ADA"/>
    <w:rsid w:val="00390F74"/>
    <w:rsid w:val="003D333F"/>
    <w:rsid w:val="0043705A"/>
    <w:rsid w:val="005101D3"/>
    <w:rsid w:val="00573E10"/>
    <w:rsid w:val="005D5FEB"/>
    <w:rsid w:val="00620EEA"/>
    <w:rsid w:val="006403A0"/>
    <w:rsid w:val="00645CFF"/>
    <w:rsid w:val="00690637"/>
    <w:rsid w:val="006A30D9"/>
    <w:rsid w:val="006A5741"/>
    <w:rsid w:val="006C3D47"/>
    <w:rsid w:val="006C7377"/>
    <w:rsid w:val="006F3BEB"/>
    <w:rsid w:val="007447D6"/>
    <w:rsid w:val="00763FCB"/>
    <w:rsid w:val="007C03E6"/>
    <w:rsid w:val="007F1D91"/>
    <w:rsid w:val="007F5BCB"/>
    <w:rsid w:val="00861EAD"/>
    <w:rsid w:val="00880563"/>
    <w:rsid w:val="008C1AE9"/>
    <w:rsid w:val="009624A9"/>
    <w:rsid w:val="00975D93"/>
    <w:rsid w:val="009D70B6"/>
    <w:rsid w:val="00A52AA7"/>
    <w:rsid w:val="00AC27CC"/>
    <w:rsid w:val="00B164DB"/>
    <w:rsid w:val="00B35363"/>
    <w:rsid w:val="00B63AFA"/>
    <w:rsid w:val="00BB617F"/>
    <w:rsid w:val="00C35993"/>
    <w:rsid w:val="00C56177"/>
    <w:rsid w:val="00C75F79"/>
    <w:rsid w:val="00CB63BD"/>
    <w:rsid w:val="00CC364B"/>
    <w:rsid w:val="00D71DE3"/>
    <w:rsid w:val="00D73A15"/>
    <w:rsid w:val="00E17158"/>
    <w:rsid w:val="00E44210"/>
    <w:rsid w:val="00E7431C"/>
    <w:rsid w:val="00E978CE"/>
    <w:rsid w:val="00EB1E7C"/>
    <w:rsid w:val="00EE12C9"/>
    <w:rsid w:val="00F420A8"/>
    <w:rsid w:val="00F928D0"/>
    <w:rsid w:val="00FD740B"/>
    <w:rsid w:val="00FF4F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5DA00"/>
  <w15:chartTrackingRefBased/>
  <w15:docId w15:val="{9F598A6B-9928-45C7-95D5-9141F487D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561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561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56177"/>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56177"/>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56177"/>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5617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5617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5617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5617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5617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5617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56177"/>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56177"/>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5617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5617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5617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5617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56177"/>
    <w:rPr>
      <w:rFonts w:eastAsiaTheme="majorEastAsia" w:cstheme="majorBidi"/>
      <w:color w:val="272727" w:themeColor="text1" w:themeTint="D8"/>
    </w:rPr>
  </w:style>
  <w:style w:type="paragraph" w:styleId="Tytu">
    <w:name w:val="Title"/>
    <w:basedOn w:val="Normalny"/>
    <w:next w:val="Normalny"/>
    <w:link w:val="TytuZnak"/>
    <w:uiPriority w:val="10"/>
    <w:qFormat/>
    <w:rsid w:val="00C561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5617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5617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5617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56177"/>
    <w:pPr>
      <w:spacing w:before="160"/>
      <w:jc w:val="center"/>
    </w:pPr>
    <w:rPr>
      <w:i/>
      <w:iCs/>
      <w:color w:val="404040" w:themeColor="text1" w:themeTint="BF"/>
    </w:rPr>
  </w:style>
  <w:style w:type="character" w:customStyle="1" w:styleId="CytatZnak">
    <w:name w:val="Cytat Znak"/>
    <w:basedOn w:val="Domylnaczcionkaakapitu"/>
    <w:link w:val="Cytat"/>
    <w:uiPriority w:val="29"/>
    <w:rsid w:val="00C56177"/>
    <w:rPr>
      <w:i/>
      <w:iCs/>
      <w:color w:val="404040" w:themeColor="text1" w:themeTint="BF"/>
    </w:rPr>
  </w:style>
  <w:style w:type="paragraph" w:styleId="Akapitzlist">
    <w:name w:val="List Paragraph"/>
    <w:basedOn w:val="Normalny"/>
    <w:uiPriority w:val="34"/>
    <w:qFormat/>
    <w:rsid w:val="00C56177"/>
    <w:pPr>
      <w:ind w:left="720"/>
      <w:contextualSpacing/>
    </w:pPr>
  </w:style>
  <w:style w:type="character" w:styleId="Wyrnienieintensywne">
    <w:name w:val="Intense Emphasis"/>
    <w:basedOn w:val="Domylnaczcionkaakapitu"/>
    <w:uiPriority w:val="21"/>
    <w:qFormat/>
    <w:rsid w:val="00C56177"/>
    <w:rPr>
      <w:i/>
      <w:iCs/>
      <w:color w:val="0F4761" w:themeColor="accent1" w:themeShade="BF"/>
    </w:rPr>
  </w:style>
  <w:style w:type="paragraph" w:styleId="Cytatintensywny">
    <w:name w:val="Intense Quote"/>
    <w:basedOn w:val="Normalny"/>
    <w:next w:val="Normalny"/>
    <w:link w:val="CytatintensywnyZnak"/>
    <w:uiPriority w:val="30"/>
    <w:qFormat/>
    <w:rsid w:val="00C561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56177"/>
    <w:rPr>
      <w:i/>
      <w:iCs/>
      <w:color w:val="0F4761" w:themeColor="accent1" w:themeShade="BF"/>
    </w:rPr>
  </w:style>
  <w:style w:type="character" w:styleId="Odwoanieintensywne">
    <w:name w:val="Intense Reference"/>
    <w:basedOn w:val="Domylnaczcionkaakapitu"/>
    <w:uiPriority w:val="32"/>
    <w:qFormat/>
    <w:rsid w:val="00C56177"/>
    <w:rPr>
      <w:b/>
      <w:bCs/>
      <w:smallCaps/>
      <w:color w:val="0F4761" w:themeColor="accent1" w:themeShade="BF"/>
      <w:spacing w:val="5"/>
    </w:rPr>
  </w:style>
  <w:style w:type="character" w:styleId="Hipercze">
    <w:name w:val="Hyperlink"/>
    <w:basedOn w:val="Domylnaczcionkaakapitu"/>
    <w:uiPriority w:val="99"/>
    <w:unhideWhenUsed/>
    <w:rsid w:val="00C56177"/>
    <w:rPr>
      <w:color w:val="467886" w:themeColor="hyperlink"/>
      <w:u w:val="single"/>
    </w:rPr>
  </w:style>
  <w:style w:type="character" w:styleId="Nierozpoznanawzmianka">
    <w:name w:val="Unresolved Mention"/>
    <w:basedOn w:val="Domylnaczcionkaakapitu"/>
    <w:uiPriority w:val="99"/>
    <w:semiHidden/>
    <w:unhideWhenUsed/>
    <w:rsid w:val="00C56177"/>
    <w:rPr>
      <w:color w:val="605E5C"/>
      <w:shd w:val="clear" w:color="auto" w:fill="E1DFDD"/>
    </w:rPr>
  </w:style>
  <w:style w:type="paragraph" w:styleId="Nagwek">
    <w:name w:val="header"/>
    <w:basedOn w:val="Normalny"/>
    <w:link w:val="NagwekZnak"/>
    <w:uiPriority w:val="99"/>
    <w:unhideWhenUsed/>
    <w:rsid w:val="00763F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3FCB"/>
  </w:style>
  <w:style w:type="paragraph" w:styleId="Stopka">
    <w:name w:val="footer"/>
    <w:basedOn w:val="Normalny"/>
    <w:link w:val="StopkaZnak"/>
    <w:uiPriority w:val="99"/>
    <w:unhideWhenUsed/>
    <w:rsid w:val="00763F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3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262635">
      <w:bodyDiv w:val="1"/>
      <w:marLeft w:val="0"/>
      <w:marRight w:val="0"/>
      <w:marTop w:val="0"/>
      <w:marBottom w:val="0"/>
      <w:divBdr>
        <w:top w:val="none" w:sz="0" w:space="0" w:color="auto"/>
        <w:left w:val="none" w:sz="0" w:space="0" w:color="auto"/>
        <w:bottom w:val="none" w:sz="0" w:space="0" w:color="auto"/>
        <w:right w:val="none" w:sz="0" w:space="0" w:color="auto"/>
      </w:divBdr>
    </w:div>
    <w:div w:id="671370955">
      <w:bodyDiv w:val="1"/>
      <w:marLeft w:val="0"/>
      <w:marRight w:val="0"/>
      <w:marTop w:val="0"/>
      <w:marBottom w:val="0"/>
      <w:divBdr>
        <w:top w:val="none" w:sz="0" w:space="0" w:color="auto"/>
        <w:left w:val="none" w:sz="0" w:space="0" w:color="auto"/>
        <w:bottom w:val="none" w:sz="0" w:space="0" w:color="auto"/>
        <w:right w:val="none" w:sz="0" w:space="0" w:color="auto"/>
      </w:divBdr>
    </w:div>
    <w:div w:id="690689690">
      <w:bodyDiv w:val="1"/>
      <w:marLeft w:val="0"/>
      <w:marRight w:val="0"/>
      <w:marTop w:val="0"/>
      <w:marBottom w:val="0"/>
      <w:divBdr>
        <w:top w:val="none" w:sz="0" w:space="0" w:color="auto"/>
        <w:left w:val="none" w:sz="0" w:space="0" w:color="auto"/>
        <w:bottom w:val="none" w:sz="0" w:space="0" w:color="auto"/>
        <w:right w:val="none" w:sz="0" w:space="0" w:color="auto"/>
      </w:divBdr>
    </w:div>
    <w:div w:id="1276214727">
      <w:bodyDiv w:val="1"/>
      <w:marLeft w:val="0"/>
      <w:marRight w:val="0"/>
      <w:marTop w:val="0"/>
      <w:marBottom w:val="0"/>
      <w:divBdr>
        <w:top w:val="none" w:sz="0" w:space="0" w:color="auto"/>
        <w:left w:val="none" w:sz="0" w:space="0" w:color="auto"/>
        <w:bottom w:val="none" w:sz="0" w:space="0" w:color="auto"/>
        <w:right w:val="none" w:sz="0" w:space="0" w:color="auto"/>
      </w:divBdr>
    </w:div>
    <w:div w:id="160912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wat.edu.pl/ogloszenia/praca/wzory-dokumentow-dla-kandydatow" TargetMode="External"/><Relationship Id="rId3" Type="http://schemas.openxmlformats.org/officeDocument/2006/relationships/settings" Target="settings.xml"/><Relationship Id="rId7" Type="http://schemas.openxmlformats.org/officeDocument/2006/relationships/hyperlink" Target="https://bip.wat.edu.pl/ogloszenia/praca/dla-nauczycieli-akademickic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tel:48261839696"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669</Words>
  <Characters>4016</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Bużantowicz Witold</dc:creator>
  <cp:keywords/>
  <dc:description/>
  <cp:lastModifiedBy>Korpikiewicz Jarosław</cp:lastModifiedBy>
  <cp:revision>5</cp:revision>
  <dcterms:created xsi:type="dcterms:W3CDTF">2026-02-18T12:50:00Z</dcterms:created>
  <dcterms:modified xsi:type="dcterms:W3CDTF">2026-02-18T13:01:00Z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ATCATEGORY">
    <vt:lpwstr>CLEAR</vt:lpwstr>
  </property>
  <property fmtid="{D5CDD505-2E9C-101B-9397-08002B2CF9AE}" pid="3" name="WATClassifiedBy">
    <vt:lpwstr>UxC4dwLulzfINJ8nQH+xvX5LNGipWa4BRSZhPgxsCvmK2hfaW+AZhCIGJN1WdeN/H7z2GX0BME4fIL5+tlEqeLaPfHCwnB+YvZJT9Cco0bc=</vt:lpwstr>
  </property>
  <property fmtid="{D5CDD505-2E9C-101B-9397-08002B2CF9AE}" pid="4" name="WATClassificationDate">
    <vt:lpwstr>2026-01-13T14:50:29.3019629+01:00</vt:lpwstr>
  </property>
  <property fmtid="{D5CDD505-2E9C-101B-9397-08002B2CF9AE}" pid="5" name="WATClassifiedBySID">
    <vt:lpwstr>UxC4dwLulzfINJ8nQH+xvX5LNGipWa4BRSZhPgxsCvkvaos5n5sxU4wDdajQLvzFQKWArNM9cAqwSvUDDE/vJX9DKCx/VhD5IayOwXTjk/aKD8INQc/sSNQUNBB5qtJe</vt:lpwstr>
  </property>
  <property fmtid="{D5CDD505-2E9C-101B-9397-08002B2CF9AE}" pid="6" name="WATGRNItemId">
    <vt:lpwstr>GRN-3d1d4bfd-e4c2-40da-b520-25b90b64052d</vt:lpwstr>
  </property>
  <property fmtid="{D5CDD505-2E9C-101B-9397-08002B2CF9AE}" pid="7" name="WATHash">
    <vt:lpwstr>hWbk0/jbc+Gb6EohaE0+75K93us85RU2C4CZBI9l0HI=</vt:lpwstr>
  </property>
  <property fmtid="{D5CDD505-2E9C-101B-9397-08002B2CF9AE}" pid="8" name="WATVisualMarkingsSettings">
    <vt:lpwstr>HeaderAlignment=0;FooterAlignment=1</vt:lpwstr>
  </property>
  <property fmtid="{D5CDD505-2E9C-101B-9397-08002B2CF9AE}" pid="9" name="WATRefresh">
    <vt:lpwstr>False</vt:lpwstr>
  </property>
</Properties>
</file>