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A" w:rsidRPr="0099686B" w:rsidRDefault="00AE65BA" w:rsidP="00727A6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E65BA" w:rsidRPr="0099686B" w:rsidRDefault="00AE65BA" w:rsidP="00B4258D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686B">
        <w:rPr>
          <w:rFonts w:asciiTheme="minorHAnsi" w:hAnsiTheme="minorHAnsi" w:cstheme="minorHAnsi"/>
          <w:b/>
          <w:bCs/>
          <w:sz w:val="22"/>
          <w:szCs w:val="22"/>
        </w:rPr>
        <w:t>WYKAZ</w:t>
      </w:r>
      <w:r w:rsidR="00373348" w:rsidRPr="0099686B">
        <w:rPr>
          <w:rFonts w:asciiTheme="minorHAnsi" w:hAnsiTheme="minorHAnsi" w:cstheme="minorHAnsi"/>
          <w:b/>
          <w:bCs/>
          <w:sz w:val="22"/>
          <w:szCs w:val="22"/>
        </w:rPr>
        <w:t xml:space="preserve"> USŁUG </w:t>
      </w:r>
    </w:p>
    <w:p w:rsidR="00CC3ECE" w:rsidRPr="0099686B" w:rsidRDefault="00AE65BA" w:rsidP="00CC3ECE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99686B">
        <w:rPr>
          <w:rFonts w:asciiTheme="minorHAnsi" w:hAnsiTheme="minorHAnsi" w:cstheme="minorHAnsi"/>
          <w:bCs/>
          <w:sz w:val="22"/>
          <w:szCs w:val="22"/>
        </w:rPr>
        <w:t xml:space="preserve">potwierdzający spełnienie warunków </w:t>
      </w:r>
      <w:r w:rsidRPr="0099686B">
        <w:rPr>
          <w:rFonts w:asciiTheme="minorHAnsi" w:hAnsiTheme="minorHAnsi" w:cstheme="minorHAnsi"/>
          <w:sz w:val="22"/>
          <w:szCs w:val="22"/>
        </w:rPr>
        <w:t>udziału w zamówieniu</w:t>
      </w:r>
      <w:r w:rsidR="00373348" w:rsidRPr="0099686B">
        <w:rPr>
          <w:rFonts w:asciiTheme="minorHAnsi" w:hAnsiTheme="minorHAnsi" w:cstheme="minorHAnsi"/>
          <w:sz w:val="22"/>
          <w:szCs w:val="22"/>
        </w:rPr>
        <w:t>,</w:t>
      </w:r>
      <w:r w:rsidRPr="0099686B">
        <w:rPr>
          <w:rFonts w:asciiTheme="minorHAnsi" w:hAnsiTheme="minorHAnsi" w:cstheme="minorHAnsi"/>
          <w:sz w:val="22"/>
          <w:szCs w:val="22"/>
        </w:rPr>
        <w:t xml:space="preserve"> </w:t>
      </w:r>
      <w:r w:rsidR="005442CC">
        <w:rPr>
          <w:rFonts w:asciiTheme="minorHAnsi" w:hAnsiTheme="minorHAnsi" w:cstheme="minorHAnsi"/>
          <w:sz w:val="22"/>
          <w:szCs w:val="22"/>
        </w:rPr>
        <w:br/>
      </w:r>
      <w:r w:rsidRPr="0099686B">
        <w:rPr>
          <w:rFonts w:asciiTheme="minorHAnsi" w:hAnsiTheme="minorHAnsi" w:cstheme="minorHAnsi"/>
          <w:sz w:val="22"/>
          <w:szCs w:val="22"/>
        </w:rPr>
        <w:t>określonych w pkt</w:t>
      </w:r>
      <w:r w:rsidR="00234476" w:rsidRPr="0099686B">
        <w:rPr>
          <w:rFonts w:asciiTheme="minorHAnsi" w:hAnsiTheme="minorHAnsi" w:cstheme="minorHAnsi"/>
          <w:sz w:val="22"/>
          <w:szCs w:val="22"/>
        </w:rPr>
        <w:t>.</w:t>
      </w:r>
      <w:r w:rsidRPr="0099686B">
        <w:rPr>
          <w:rFonts w:asciiTheme="minorHAnsi" w:hAnsiTheme="minorHAnsi" w:cstheme="minorHAnsi"/>
          <w:sz w:val="22"/>
          <w:szCs w:val="22"/>
        </w:rPr>
        <w:t xml:space="preserve"> </w:t>
      </w:r>
      <w:r w:rsidR="003D40C7" w:rsidRPr="0099686B">
        <w:rPr>
          <w:rFonts w:asciiTheme="minorHAnsi" w:hAnsiTheme="minorHAnsi" w:cstheme="minorHAnsi"/>
          <w:sz w:val="22"/>
          <w:szCs w:val="22"/>
        </w:rPr>
        <w:t>II</w:t>
      </w:r>
      <w:r w:rsidR="00C2006D">
        <w:rPr>
          <w:rFonts w:asciiTheme="minorHAnsi" w:hAnsiTheme="minorHAnsi" w:cstheme="minorHAnsi"/>
          <w:sz w:val="22"/>
          <w:szCs w:val="22"/>
        </w:rPr>
        <w:t xml:space="preserve"> </w:t>
      </w:r>
      <w:r w:rsidR="00CC3ECE" w:rsidRPr="0099686B">
        <w:rPr>
          <w:rFonts w:asciiTheme="minorHAnsi" w:hAnsiTheme="minorHAnsi" w:cstheme="minorHAnsi"/>
          <w:sz w:val="22"/>
          <w:szCs w:val="22"/>
        </w:rPr>
        <w:t>Zapytania ofertowego</w:t>
      </w:r>
    </w:p>
    <w:p w:rsidR="00CC3ECE" w:rsidRPr="0099686B" w:rsidRDefault="00CC3ECE" w:rsidP="00CC3EC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119"/>
        <w:gridCol w:w="2903"/>
        <w:gridCol w:w="2954"/>
      </w:tblGrid>
      <w:tr w:rsidR="00223FCE" w:rsidRPr="0099686B" w:rsidTr="00352F7E">
        <w:trPr>
          <w:trHeight w:val="712"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223FCE" w:rsidRPr="0099686B" w:rsidRDefault="00223FCE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9" w:type="dxa"/>
            <w:shd w:val="clear" w:color="auto" w:fill="D9D9D9"/>
            <w:vAlign w:val="center"/>
          </w:tcPr>
          <w:p w:rsidR="00223FCE" w:rsidRPr="0099686B" w:rsidRDefault="00223FCE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wydarzenia*</w:t>
            </w:r>
          </w:p>
        </w:tc>
        <w:tc>
          <w:tcPr>
            <w:tcW w:w="2851" w:type="dxa"/>
            <w:shd w:val="clear" w:color="auto" w:fill="D9D9D9"/>
            <w:vAlign w:val="center"/>
          </w:tcPr>
          <w:p w:rsidR="00223FCE" w:rsidRPr="0099686B" w:rsidRDefault="00223FCE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 wykonania </w:t>
            </w: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99686B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146" w:type="dxa"/>
            <w:shd w:val="clear" w:color="auto" w:fill="D9D9D9"/>
            <w:vAlign w:val="center"/>
          </w:tcPr>
          <w:p w:rsidR="00223FCE" w:rsidRPr="0099686B" w:rsidRDefault="00223FCE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Podmiot zlecający</w:t>
            </w:r>
          </w:p>
          <w:p w:rsidR="00223FCE" w:rsidRPr="0099686B" w:rsidRDefault="00223FCE" w:rsidP="00223F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(nazwa)</w:t>
            </w:r>
          </w:p>
        </w:tc>
      </w:tr>
      <w:tr w:rsidR="0099686B" w:rsidRPr="0099686B" w:rsidTr="006B5D55">
        <w:trPr>
          <w:trHeight w:val="701"/>
          <w:jc w:val="center"/>
        </w:trPr>
        <w:tc>
          <w:tcPr>
            <w:tcW w:w="0" w:type="auto"/>
            <w:gridSpan w:val="4"/>
            <w:vAlign w:val="center"/>
          </w:tcPr>
          <w:p w:rsidR="0099686B" w:rsidRPr="00223FCE" w:rsidRDefault="00C90D6B" w:rsidP="00FC072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90D6B">
              <w:rPr>
                <w:rFonts w:asciiTheme="minorHAnsi" w:hAnsiTheme="minorHAnsi" w:cstheme="minorHAnsi"/>
                <w:color w:val="000000"/>
              </w:rPr>
              <w:t>O udział w zamówieniu mogą ubiegać się Wykonawcy, którzy w okresie ostatnich 3 lat przed upływem terminu składania ofert, a jeżeli okres prowadzenia działalności jest krótszy - w tym okresie, należycie wykonali co najmniej 2 usługi, z których każda odpowiadała swoim rodzajem przedmiotowi zamówienia tj. polegała na przygotowaniu, obsłudze technicznej i realizacji konferencji w formie online (trybie zdalnym) w czasie rzeczywis</w:t>
            </w:r>
            <w:r w:rsidR="00352F7E">
              <w:rPr>
                <w:rFonts w:asciiTheme="minorHAnsi" w:hAnsiTheme="minorHAnsi" w:cstheme="minorHAnsi"/>
                <w:color w:val="000000"/>
              </w:rPr>
              <w:t>tym dla minimum 100 uczestników.</w:t>
            </w:r>
            <w:r w:rsidRPr="00C90D6B">
              <w:rPr>
                <w:rFonts w:asciiTheme="minorHAnsi" w:hAnsiTheme="minorHAnsi" w:cstheme="minorHAnsi"/>
                <w:color w:val="000000"/>
              </w:rPr>
              <w:t xml:space="preserve"> Zamawiający wyklucza wydarzenia o charakterze szkoleniowym i warsztatowym, targi, przygotowanie stoisk targowych/ obecności </w:t>
            </w:r>
            <w:r w:rsidR="00352F7E">
              <w:rPr>
                <w:rFonts w:asciiTheme="minorHAnsi" w:hAnsiTheme="minorHAnsi" w:cstheme="minorHAnsi"/>
                <w:color w:val="000000"/>
              </w:rPr>
              <w:t>firm na targach oraz seminariach</w:t>
            </w:r>
            <w:r w:rsidRPr="00C90D6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223FCE" w:rsidRPr="0099686B" w:rsidTr="00352F7E">
        <w:trPr>
          <w:trHeight w:val="527"/>
          <w:jc w:val="center"/>
        </w:trPr>
        <w:tc>
          <w:tcPr>
            <w:tcW w:w="0" w:type="auto"/>
            <w:vAlign w:val="center"/>
          </w:tcPr>
          <w:p w:rsidR="00223FCE" w:rsidRPr="0099686B" w:rsidRDefault="00223FCE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9" w:type="dxa"/>
          </w:tcPr>
          <w:p w:rsidR="00223FCE" w:rsidRPr="0099686B" w:rsidRDefault="00223FCE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</w:tcPr>
          <w:p w:rsidR="00223FCE" w:rsidRPr="0099686B" w:rsidRDefault="00223FCE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6" w:type="dxa"/>
          </w:tcPr>
          <w:p w:rsidR="00223FCE" w:rsidRPr="0099686B" w:rsidRDefault="00223FCE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3FCE" w:rsidRPr="0099686B" w:rsidTr="00352F7E">
        <w:trPr>
          <w:trHeight w:val="535"/>
          <w:jc w:val="center"/>
        </w:trPr>
        <w:tc>
          <w:tcPr>
            <w:tcW w:w="0" w:type="auto"/>
            <w:vAlign w:val="center"/>
          </w:tcPr>
          <w:p w:rsidR="00223FCE" w:rsidRPr="0099686B" w:rsidRDefault="00223FCE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9" w:type="dxa"/>
          </w:tcPr>
          <w:p w:rsidR="00223FCE" w:rsidRPr="0099686B" w:rsidRDefault="00223FCE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1" w:type="dxa"/>
          </w:tcPr>
          <w:p w:rsidR="00223FCE" w:rsidRPr="0099686B" w:rsidRDefault="00223FCE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6" w:type="dxa"/>
          </w:tcPr>
          <w:p w:rsidR="00223FCE" w:rsidRPr="0099686B" w:rsidRDefault="00223FCE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2006D" w:rsidRPr="00E3179B" w:rsidRDefault="00CD3E20" w:rsidP="00E3179B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6B5D55">
        <w:rPr>
          <w:rFonts w:asciiTheme="minorHAnsi" w:hAnsiTheme="minorHAnsi" w:cstheme="minorHAnsi"/>
          <w:iCs/>
          <w:sz w:val="18"/>
          <w:szCs w:val="18"/>
        </w:rPr>
        <w:t>*</w:t>
      </w:r>
      <w:r w:rsidRPr="006B5D55">
        <w:rPr>
          <w:rFonts w:asciiTheme="minorHAnsi" w:hAnsiTheme="minorHAnsi" w:cstheme="minorHAnsi"/>
          <w:sz w:val="18"/>
          <w:szCs w:val="18"/>
        </w:rPr>
        <w:t xml:space="preserve"> Do każdej usługi należy</w:t>
      </w:r>
      <w:r w:rsidR="00223FCE" w:rsidRPr="006B5D55">
        <w:rPr>
          <w:rFonts w:asciiTheme="minorHAnsi" w:hAnsiTheme="minorHAnsi" w:cstheme="minorHAnsi"/>
          <w:sz w:val="18"/>
          <w:szCs w:val="18"/>
        </w:rPr>
        <w:t xml:space="preserve"> załączyć kopie dokumentów potwierdzających, że usługa ta została zrealizowana należycie, tj. referencje bądź inne dokumenty wystawione przez podmiot, na rzecz którego usługi były wykonywane</w:t>
      </w:r>
      <w:r w:rsidR="00C2006D" w:rsidRPr="006B5D55">
        <w:rPr>
          <w:rFonts w:asciiTheme="minorHAnsi" w:hAnsiTheme="minorHAnsi" w:cstheme="minorHAnsi"/>
          <w:sz w:val="18"/>
          <w:szCs w:val="18"/>
        </w:rPr>
        <w:t>.</w:t>
      </w:r>
      <w:r w:rsidR="00223FCE" w:rsidRPr="006B5D55">
        <w:rPr>
          <w:rFonts w:asciiTheme="minorHAnsi" w:hAnsiTheme="minorHAnsi" w:cstheme="minorHAnsi"/>
          <w:sz w:val="18"/>
          <w:szCs w:val="18"/>
        </w:rPr>
        <w:t xml:space="preserve"> </w:t>
      </w:r>
      <w:r w:rsidR="00223FCE" w:rsidRPr="006B5D55">
        <w:rPr>
          <w:rFonts w:asciiTheme="minorHAnsi" w:hAnsiTheme="minorHAnsi" w:cstheme="minorHAnsi"/>
          <w:sz w:val="18"/>
          <w:szCs w:val="18"/>
        </w:rPr>
        <w:br/>
      </w:r>
    </w:p>
    <w:p w:rsidR="00AD6A3B" w:rsidRPr="00AD6A3B" w:rsidRDefault="006B5D55" w:rsidP="00E3179B">
      <w:pPr>
        <w:ind w:left="3545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</w:t>
      </w:r>
      <w:r w:rsidR="00AD6A3B" w:rsidRPr="00AD6A3B">
        <w:rPr>
          <w:rFonts w:asciiTheme="minorHAnsi" w:hAnsiTheme="minorHAnsi" w:cstheme="minorHAnsi"/>
          <w:b/>
          <w:sz w:val="22"/>
          <w:szCs w:val="22"/>
        </w:rPr>
        <w:t>YKAZ USŁUG</w:t>
      </w:r>
    </w:p>
    <w:p w:rsidR="00C2006D" w:rsidRDefault="00C2006D" w:rsidP="00C2006D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99686B">
        <w:rPr>
          <w:rFonts w:asciiTheme="minorHAnsi" w:hAnsiTheme="minorHAnsi" w:cstheme="minorHAnsi"/>
          <w:sz w:val="22"/>
          <w:szCs w:val="22"/>
        </w:rPr>
        <w:t xml:space="preserve">zrealizowanych przez </w:t>
      </w:r>
      <w:r w:rsidR="00E5127B">
        <w:rPr>
          <w:rFonts w:asciiTheme="minorHAnsi" w:hAnsiTheme="minorHAnsi" w:cstheme="minorHAnsi"/>
          <w:sz w:val="22"/>
          <w:szCs w:val="22"/>
        </w:rPr>
        <w:t>Wykonawcę przypisanych do poszczególnych kryteriów oceny ofert,</w:t>
      </w:r>
      <w:r w:rsidRPr="009968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99686B">
        <w:rPr>
          <w:rFonts w:asciiTheme="minorHAnsi" w:hAnsiTheme="minorHAnsi" w:cstheme="minorHAnsi"/>
          <w:sz w:val="22"/>
          <w:szCs w:val="22"/>
        </w:rPr>
        <w:t>określonych w pkt. III Zapytania ofertowego (kryteria oceny ofert)</w:t>
      </w:r>
    </w:p>
    <w:p w:rsidR="00C2006D" w:rsidRPr="0099686B" w:rsidRDefault="00C2006D" w:rsidP="00CC3ECE">
      <w:pPr>
        <w:tabs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349"/>
        <w:gridCol w:w="2954"/>
        <w:gridCol w:w="2673"/>
      </w:tblGrid>
      <w:tr w:rsidR="00AD6A3B" w:rsidRPr="0099686B" w:rsidTr="00B374DA">
        <w:trPr>
          <w:trHeight w:val="712"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18" w:type="dxa"/>
            <w:shd w:val="clear" w:color="auto" w:fill="D9D9D9"/>
            <w:vAlign w:val="center"/>
          </w:tcPr>
          <w:p w:rsidR="00AD6A3B" w:rsidRPr="0099686B" w:rsidRDefault="00E5127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wydarzenia*</w:t>
            </w:r>
          </w:p>
        </w:tc>
        <w:tc>
          <w:tcPr>
            <w:tcW w:w="2927" w:type="dxa"/>
            <w:shd w:val="clear" w:color="auto" w:fill="D9D9D9"/>
            <w:vAlign w:val="center"/>
          </w:tcPr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 wykonania </w:t>
            </w: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99686B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731" w:type="dxa"/>
            <w:shd w:val="clear" w:color="auto" w:fill="D9D9D9"/>
            <w:vAlign w:val="center"/>
          </w:tcPr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Podmiot zlecający</w:t>
            </w:r>
          </w:p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(nazwa)</w:t>
            </w:r>
          </w:p>
        </w:tc>
      </w:tr>
      <w:tr w:rsidR="00C2006D" w:rsidRPr="0099686B" w:rsidTr="006B5D55">
        <w:trPr>
          <w:trHeight w:val="416"/>
          <w:jc w:val="center"/>
        </w:trPr>
        <w:tc>
          <w:tcPr>
            <w:tcW w:w="0" w:type="auto"/>
            <w:gridSpan w:val="4"/>
            <w:vAlign w:val="center"/>
          </w:tcPr>
          <w:p w:rsidR="00AD6A3B" w:rsidRDefault="006B5D55" w:rsidP="00AD6A3B">
            <w:pPr>
              <w:rPr>
                <w:rFonts w:asciiTheme="minorHAnsi" w:hAnsiTheme="minorHAnsi" w:cstheme="minorHAnsi"/>
                <w:b/>
              </w:rPr>
            </w:pPr>
            <w:r w:rsidRPr="006B5D55">
              <w:rPr>
                <w:rFonts w:asciiTheme="minorHAnsi" w:hAnsiTheme="minorHAnsi" w:cstheme="minorHAnsi"/>
                <w:b/>
              </w:rPr>
              <w:t xml:space="preserve">Dodatkowe doświadczenie </w:t>
            </w:r>
            <w:r w:rsidR="0006399C" w:rsidRPr="0006399C">
              <w:rPr>
                <w:rFonts w:asciiTheme="minorHAnsi" w:hAnsiTheme="minorHAnsi" w:cstheme="minorHAnsi"/>
                <w:b/>
              </w:rPr>
              <w:t>w organizacji konferencji</w:t>
            </w:r>
            <w:r w:rsidR="00067D7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badane</w:t>
            </w:r>
            <w:r w:rsidR="00AD6A3B" w:rsidRPr="00AD6A3B">
              <w:rPr>
                <w:rFonts w:asciiTheme="minorHAnsi" w:hAnsiTheme="minorHAnsi" w:cstheme="minorHAnsi"/>
                <w:b/>
              </w:rPr>
              <w:t xml:space="preserve"> w ramach kryterium oceny ofert:</w:t>
            </w:r>
          </w:p>
          <w:p w:rsidR="00A941C4" w:rsidRPr="00352F7E" w:rsidRDefault="00067D7C" w:rsidP="00352F7E">
            <w:pPr>
              <w:rPr>
                <w:rFonts w:asciiTheme="minorHAnsi" w:hAnsiTheme="minorHAnsi" w:cstheme="minorHAnsi"/>
              </w:rPr>
            </w:pPr>
            <w:r w:rsidRPr="00352F7E">
              <w:rPr>
                <w:rFonts w:asciiTheme="minorHAnsi" w:hAnsiTheme="minorHAnsi" w:cstheme="minorHAnsi"/>
              </w:rPr>
              <w:t xml:space="preserve">za każdą usługę - z których każda odpowiadała swoim rodzajem przedmiotowi zamówienia tj. polegała na przygotowaniu, obsłudze technicznej i realizacji konferencji w formie online (trybie zdalnym) w czasie rzeczywistym dla minimum 100 uczestników (Zamawiający wyklucza wydarzenia o charakterze szkoleniowym i warsztatowym, targi, przygotowanie stoisk targowych/ obecności </w:t>
            </w:r>
            <w:r w:rsidR="00352F7E">
              <w:rPr>
                <w:rFonts w:asciiTheme="minorHAnsi" w:hAnsiTheme="minorHAnsi" w:cstheme="minorHAnsi"/>
              </w:rPr>
              <w:t>firm na targach oraz seminariach)</w:t>
            </w:r>
            <w:r w:rsidRPr="00352F7E">
              <w:rPr>
                <w:rFonts w:asciiTheme="minorHAnsi" w:hAnsiTheme="minorHAnsi" w:cstheme="minorHAnsi"/>
              </w:rPr>
              <w:t>, realizowaną w okresie ostatnich 2 lat przed upływem terminu składania ofert, oferta otrzyma 10 punktów. Oferta może otrzymać łącznie nie więcej niż 40 punktów.</w:t>
            </w:r>
          </w:p>
        </w:tc>
      </w:tr>
      <w:tr w:rsidR="00C2006D" w:rsidRPr="0099686B" w:rsidTr="00B374DA">
        <w:trPr>
          <w:trHeight w:val="527"/>
          <w:jc w:val="center"/>
        </w:trPr>
        <w:tc>
          <w:tcPr>
            <w:tcW w:w="0" w:type="auto"/>
            <w:vAlign w:val="center"/>
          </w:tcPr>
          <w:p w:rsidR="00C2006D" w:rsidRPr="0099686B" w:rsidRDefault="00C2006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18" w:type="dxa"/>
            <w:vAlign w:val="center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7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1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06D" w:rsidRPr="0099686B" w:rsidTr="00B374DA">
        <w:trPr>
          <w:trHeight w:val="535"/>
          <w:jc w:val="center"/>
        </w:trPr>
        <w:tc>
          <w:tcPr>
            <w:tcW w:w="0" w:type="auto"/>
            <w:vAlign w:val="center"/>
          </w:tcPr>
          <w:p w:rsidR="00C2006D" w:rsidRPr="0099686B" w:rsidRDefault="00C2006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318" w:type="dxa"/>
            <w:vAlign w:val="center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7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1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06D" w:rsidRPr="0099686B" w:rsidTr="00B374DA">
        <w:trPr>
          <w:trHeight w:val="487"/>
          <w:jc w:val="center"/>
        </w:trPr>
        <w:tc>
          <w:tcPr>
            <w:tcW w:w="0" w:type="auto"/>
            <w:vAlign w:val="center"/>
          </w:tcPr>
          <w:p w:rsidR="00C2006D" w:rsidRPr="0099686B" w:rsidRDefault="00C2006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318" w:type="dxa"/>
            <w:vAlign w:val="center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7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1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B374DA">
        <w:trPr>
          <w:trHeight w:val="487"/>
          <w:jc w:val="center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318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7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1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B5D55" w:rsidRPr="006B5D55" w:rsidRDefault="006B5D55" w:rsidP="006B5D55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6B5D55">
        <w:rPr>
          <w:rFonts w:asciiTheme="minorHAnsi" w:hAnsiTheme="minorHAnsi" w:cstheme="minorHAnsi"/>
          <w:iCs/>
          <w:sz w:val="18"/>
          <w:szCs w:val="18"/>
        </w:rPr>
        <w:t>*</w:t>
      </w:r>
      <w:r w:rsidRPr="006B5D55">
        <w:rPr>
          <w:rFonts w:asciiTheme="minorHAnsi" w:hAnsiTheme="minorHAnsi" w:cstheme="minorHAnsi"/>
          <w:sz w:val="18"/>
          <w:szCs w:val="18"/>
        </w:rPr>
        <w:t xml:space="preserve"> Do każdej usługi należy załączyć kopie dokumentów potwierdzających, że usługa ta została zrealizowana należycie, tj. referencje bądź inne dokumenty wystawione przez podmiot, na rzecz k</w:t>
      </w:r>
      <w:r w:rsidR="00F743C4">
        <w:rPr>
          <w:rFonts w:asciiTheme="minorHAnsi" w:hAnsiTheme="minorHAnsi" w:cstheme="minorHAnsi"/>
          <w:sz w:val="18"/>
          <w:szCs w:val="18"/>
        </w:rPr>
        <w:t xml:space="preserve">tórego usługi były wykonywane. </w:t>
      </w:r>
      <w:r w:rsidRPr="006B5D55">
        <w:rPr>
          <w:rFonts w:asciiTheme="minorHAnsi" w:hAnsiTheme="minorHAnsi" w:cstheme="minorHAnsi"/>
          <w:sz w:val="18"/>
          <w:szCs w:val="18"/>
        </w:rPr>
        <w:t xml:space="preserve"> </w:t>
      </w:r>
      <w:r w:rsidRPr="006B5D55">
        <w:rPr>
          <w:rFonts w:asciiTheme="minorHAnsi" w:hAnsiTheme="minorHAnsi" w:cstheme="minorHAnsi"/>
          <w:sz w:val="18"/>
          <w:szCs w:val="18"/>
        </w:rPr>
        <w:br/>
      </w:r>
    </w:p>
    <w:p w:rsidR="00E3179B" w:rsidRDefault="00E3179B" w:rsidP="005417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9686B" w:rsidRDefault="0054174A" w:rsidP="005417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9686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Oświadczam, że informacje zawarte w tabelach powyżej są zgodne z prawdą, co poświadczam osobistym podpisem. </w:t>
      </w:r>
    </w:p>
    <w:p w:rsidR="0054174A" w:rsidRDefault="0054174A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743C4" w:rsidRPr="0099686B" w:rsidRDefault="00F743C4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9686B" w:rsidRDefault="0054174A" w:rsidP="0054174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4174A" w:rsidRPr="0099686B" w:rsidRDefault="0054174A" w:rsidP="005417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54174A" w:rsidRPr="0099686B" w:rsidTr="00390FC3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54174A" w:rsidRPr="0099686B" w:rsidRDefault="0054174A" w:rsidP="0039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599" w:type="dxa"/>
          </w:tcPr>
          <w:p w:rsidR="0054174A" w:rsidRPr="0099686B" w:rsidRDefault="0054174A" w:rsidP="0039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54174A" w:rsidRPr="0099686B" w:rsidRDefault="0054174A" w:rsidP="0039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 xml:space="preserve">(podpis przedstawiciela upoważnionego </w:t>
            </w:r>
            <w:r w:rsidRPr="0099686B">
              <w:rPr>
                <w:rFonts w:asciiTheme="minorHAnsi" w:hAnsiTheme="minorHAnsi" w:cstheme="minorHAnsi"/>
                <w:sz w:val="22"/>
                <w:szCs w:val="22"/>
              </w:rPr>
              <w:br/>
              <w:t>do reprezentacji Wykonawcy)</w:t>
            </w:r>
          </w:p>
        </w:tc>
      </w:tr>
    </w:tbl>
    <w:p w:rsidR="00EB23A1" w:rsidRPr="0099686B" w:rsidRDefault="00EB23A1" w:rsidP="00623260">
      <w:pPr>
        <w:pStyle w:val="Tekstpodstawowy"/>
        <w:tabs>
          <w:tab w:val="left" w:pos="2540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EB23A1" w:rsidRPr="0099686B" w:rsidSect="003D40C7">
      <w:headerReference w:type="default" r:id="rId9"/>
      <w:footerReference w:type="default" r:id="rId10"/>
      <w:pgSz w:w="11906" w:h="16838" w:code="9"/>
      <w:pgMar w:top="993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4" w:rsidRDefault="00C00994">
      <w:r>
        <w:separator/>
      </w:r>
    </w:p>
  </w:endnote>
  <w:endnote w:type="continuationSeparator" w:id="0">
    <w:p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C7" w:rsidRPr="003D40C7" w:rsidRDefault="003D40C7">
    <w:pPr>
      <w:pStyle w:val="Stopka"/>
      <w:jc w:val="right"/>
      <w:rPr>
        <w:rFonts w:ascii="Cambria" w:hAnsi="Cambria"/>
        <w:sz w:val="28"/>
        <w:szCs w:val="28"/>
      </w:rPr>
    </w:pPr>
    <w:r w:rsidRPr="003D40C7"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623260" w:rsidRPr="00623260">
      <w:rPr>
        <w:rFonts w:ascii="Cambria" w:hAnsi="Cambria"/>
        <w:noProof/>
        <w:sz w:val="28"/>
        <w:szCs w:val="28"/>
      </w:rPr>
      <w:t>2</w:t>
    </w:r>
    <w:r>
      <w:fldChar w:fldCharType="end"/>
    </w:r>
  </w:p>
  <w:p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4" w:rsidRDefault="00C00994">
      <w:r>
        <w:separator/>
      </w:r>
    </w:p>
  </w:footnote>
  <w:footnote w:type="continuationSeparator" w:id="0">
    <w:p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C6" w:rsidRPr="00430D9C" w:rsidRDefault="009201C6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826067">
      <w:rPr>
        <w:b w:val="0"/>
        <w:sz w:val="20"/>
        <w:szCs w:val="20"/>
      </w:rPr>
      <w:t>2</w:t>
    </w:r>
    <w:r w:rsidRPr="00430D9C">
      <w:rPr>
        <w:b w:val="0"/>
        <w:sz w:val="20"/>
        <w:szCs w:val="20"/>
      </w:rPr>
      <w:t xml:space="preserve"> do </w:t>
    </w:r>
    <w:r w:rsidR="003D40C7">
      <w:rPr>
        <w:b w:val="0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D0816"/>
    <w:multiLevelType w:val="hybridMultilevel"/>
    <w:tmpl w:val="7A1041B2"/>
    <w:lvl w:ilvl="0" w:tplc="782238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27CED"/>
    <w:multiLevelType w:val="hybridMultilevel"/>
    <w:tmpl w:val="FC6A13CE"/>
    <w:lvl w:ilvl="0" w:tplc="96E442A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43557"/>
    <w:rsid w:val="00046264"/>
    <w:rsid w:val="000538E7"/>
    <w:rsid w:val="0006399C"/>
    <w:rsid w:val="00067D7C"/>
    <w:rsid w:val="00084801"/>
    <w:rsid w:val="00092EF9"/>
    <w:rsid w:val="0009375E"/>
    <w:rsid w:val="00097EBD"/>
    <w:rsid w:val="000A335A"/>
    <w:rsid w:val="000A47CA"/>
    <w:rsid w:val="000A5C6E"/>
    <w:rsid w:val="000B1872"/>
    <w:rsid w:val="000B4874"/>
    <w:rsid w:val="000C402D"/>
    <w:rsid w:val="000D45C4"/>
    <w:rsid w:val="000E2370"/>
    <w:rsid w:val="000F273A"/>
    <w:rsid w:val="000F3D43"/>
    <w:rsid w:val="000F6D83"/>
    <w:rsid w:val="00104715"/>
    <w:rsid w:val="001069FA"/>
    <w:rsid w:val="00111735"/>
    <w:rsid w:val="00114699"/>
    <w:rsid w:val="00126474"/>
    <w:rsid w:val="00130A90"/>
    <w:rsid w:val="00136350"/>
    <w:rsid w:val="00136CB7"/>
    <w:rsid w:val="00140D34"/>
    <w:rsid w:val="0014532B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17D69"/>
    <w:rsid w:val="00223FCE"/>
    <w:rsid w:val="002337F3"/>
    <w:rsid w:val="002337F9"/>
    <w:rsid w:val="00234476"/>
    <w:rsid w:val="0023505C"/>
    <w:rsid w:val="002413C0"/>
    <w:rsid w:val="00247818"/>
    <w:rsid w:val="002539B2"/>
    <w:rsid w:val="002569DB"/>
    <w:rsid w:val="00256E4A"/>
    <w:rsid w:val="0027244E"/>
    <w:rsid w:val="00272483"/>
    <w:rsid w:val="00273BC1"/>
    <w:rsid w:val="00285A02"/>
    <w:rsid w:val="00285D7A"/>
    <w:rsid w:val="00287911"/>
    <w:rsid w:val="00292250"/>
    <w:rsid w:val="002A43F7"/>
    <w:rsid w:val="002B0149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02402"/>
    <w:rsid w:val="003100C9"/>
    <w:rsid w:val="00310611"/>
    <w:rsid w:val="00327BA2"/>
    <w:rsid w:val="00332A7E"/>
    <w:rsid w:val="00337AEF"/>
    <w:rsid w:val="00345D8F"/>
    <w:rsid w:val="00352F7E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87A1D"/>
    <w:rsid w:val="00491F47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4174A"/>
    <w:rsid w:val="005442CC"/>
    <w:rsid w:val="00556439"/>
    <w:rsid w:val="0056158C"/>
    <w:rsid w:val="00576311"/>
    <w:rsid w:val="005827DE"/>
    <w:rsid w:val="00596247"/>
    <w:rsid w:val="005B4B9F"/>
    <w:rsid w:val="005C01CF"/>
    <w:rsid w:val="005C3727"/>
    <w:rsid w:val="005C6EBE"/>
    <w:rsid w:val="005E34BA"/>
    <w:rsid w:val="005F2894"/>
    <w:rsid w:val="006004C6"/>
    <w:rsid w:val="00602458"/>
    <w:rsid w:val="006108E4"/>
    <w:rsid w:val="00612300"/>
    <w:rsid w:val="00612674"/>
    <w:rsid w:val="00621D14"/>
    <w:rsid w:val="00623260"/>
    <w:rsid w:val="00637E4F"/>
    <w:rsid w:val="00641F1E"/>
    <w:rsid w:val="00645585"/>
    <w:rsid w:val="006675D5"/>
    <w:rsid w:val="0067367C"/>
    <w:rsid w:val="00677029"/>
    <w:rsid w:val="00682DBA"/>
    <w:rsid w:val="00697629"/>
    <w:rsid w:val="006A2947"/>
    <w:rsid w:val="006B2700"/>
    <w:rsid w:val="006B5D55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10315"/>
    <w:rsid w:val="007160E8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F4474"/>
    <w:rsid w:val="00813BB2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622BC"/>
    <w:rsid w:val="00864ED2"/>
    <w:rsid w:val="00882B3E"/>
    <w:rsid w:val="00885BFC"/>
    <w:rsid w:val="00887934"/>
    <w:rsid w:val="008A7CAE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52274"/>
    <w:rsid w:val="0095731C"/>
    <w:rsid w:val="0096539B"/>
    <w:rsid w:val="00973CFD"/>
    <w:rsid w:val="009824F6"/>
    <w:rsid w:val="00985941"/>
    <w:rsid w:val="00990C4B"/>
    <w:rsid w:val="00993DD4"/>
    <w:rsid w:val="0099686B"/>
    <w:rsid w:val="009A62DA"/>
    <w:rsid w:val="009B6041"/>
    <w:rsid w:val="009B6FE1"/>
    <w:rsid w:val="009E1252"/>
    <w:rsid w:val="009E4D2D"/>
    <w:rsid w:val="00A02D52"/>
    <w:rsid w:val="00A105DE"/>
    <w:rsid w:val="00A24C6B"/>
    <w:rsid w:val="00A27AEE"/>
    <w:rsid w:val="00A60203"/>
    <w:rsid w:val="00A63FC2"/>
    <w:rsid w:val="00A65BAF"/>
    <w:rsid w:val="00A66A4D"/>
    <w:rsid w:val="00A70874"/>
    <w:rsid w:val="00A852E5"/>
    <w:rsid w:val="00A941C4"/>
    <w:rsid w:val="00AB0287"/>
    <w:rsid w:val="00AB454C"/>
    <w:rsid w:val="00AC04D1"/>
    <w:rsid w:val="00AD0894"/>
    <w:rsid w:val="00AD6216"/>
    <w:rsid w:val="00AD6A3B"/>
    <w:rsid w:val="00AD7E71"/>
    <w:rsid w:val="00AE619C"/>
    <w:rsid w:val="00AE65BA"/>
    <w:rsid w:val="00AF28EE"/>
    <w:rsid w:val="00B03BCE"/>
    <w:rsid w:val="00B04ADD"/>
    <w:rsid w:val="00B1290E"/>
    <w:rsid w:val="00B14A88"/>
    <w:rsid w:val="00B15774"/>
    <w:rsid w:val="00B23473"/>
    <w:rsid w:val="00B23586"/>
    <w:rsid w:val="00B3228E"/>
    <w:rsid w:val="00B33C8A"/>
    <w:rsid w:val="00B35A75"/>
    <w:rsid w:val="00B374DA"/>
    <w:rsid w:val="00B41C55"/>
    <w:rsid w:val="00B4258D"/>
    <w:rsid w:val="00B56510"/>
    <w:rsid w:val="00B642B9"/>
    <w:rsid w:val="00B7490D"/>
    <w:rsid w:val="00B752B3"/>
    <w:rsid w:val="00BD1FB2"/>
    <w:rsid w:val="00BE31F0"/>
    <w:rsid w:val="00BE4DD9"/>
    <w:rsid w:val="00BE4F6E"/>
    <w:rsid w:val="00BE55CA"/>
    <w:rsid w:val="00BE7DE4"/>
    <w:rsid w:val="00C00994"/>
    <w:rsid w:val="00C06541"/>
    <w:rsid w:val="00C2006D"/>
    <w:rsid w:val="00C23411"/>
    <w:rsid w:val="00C3352C"/>
    <w:rsid w:val="00C345D2"/>
    <w:rsid w:val="00C56E08"/>
    <w:rsid w:val="00C7370F"/>
    <w:rsid w:val="00C900F4"/>
    <w:rsid w:val="00C90D6B"/>
    <w:rsid w:val="00C90FD3"/>
    <w:rsid w:val="00C94F2C"/>
    <w:rsid w:val="00C9684B"/>
    <w:rsid w:val="00C9777C"/>
    <w:rsid w:val="00CA0DE3"/>
    <w:rsid w:val="00CB16A6"/>
    <w:rsid w:val="00CB7BC5"/>
    <w:rsid w:val="00CC2DBF"/>
    <w:rsid w:val="00CC3ECE"/>
    <w:rsid w:val="00CD2081"/>
    <w:rsid w:val="00CD3E20"/>
    <w:rsid w:val="00CD4FA7"/>
    <w:rsid w:val="00CF166A"/>
    <w:rsid w:val="00CF430E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84BB9"/>
    <w:rsid w:val="00D962EB"/>
    <w:rsid w:val="00D97EDF"/>
    <w:rsid w:val="00DC41B5"/>
    <w:rsid w:val="00DC7218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53"/>
    <w:rsid w:val="00E16B90"/>
    <w:rsid w:val="00E21D33"/>
    <w:rsid w:val="00E3179B"/>
    <w:rsid w:val="00E32199"/>
    <w:rsid w:val="00E36741"/>
    <w:rsid w:val="00E40D6D"/>
    <w:rsid w:val="00E50F09"/>
    <w:rsid w:val="00E5127B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3A0E"/>
    <w:rsid w:val="00ED50DC"/>
    <w:rsid w:val="00EE1493"/>
    <w:rsid w:val="00EE1BC4"/>
    <w:rsid w:val="00F0396E"/>
    <w:rsid w:val="00F33FB7"/>
    <w:rsid w:val="00F53D67"/>
    <w:rsid w:val="00F73D1B"/>
    <w:rsid w:val="00F743C4"/>
    <w:rsid w:val="00F74776"/>
    <w:rsid w:val="00F900D8"/>
    <w:rsid w:val="00F96A9D"/>
    <w:rsid w:val="00FA1584"/>
    <w:rsid w:val="00FA4EA9"/>
    <w:rsid w:val="00FA5442"/>
    <w:rsid w:val="00FA6D33"/>
    <w:rsid w:val="00FB619D"/>
    <w:rsid w:val="00FC072B"/>
    <w:rsid w:val="00FC2206"/>
    <w:rsid w:val="00FC557E"/>
    <w:rsid w:val="00FC6973"/>
    <w:rsid w:val="00FD391C"/>
    <w:rsid w:val="00FD77ED"/>
    <w:rsid w:val="00FE24B7"/>
    <w:rsid w:val="00FE33E7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  <w:style w:type="character" w:customStyle="1" w:styleId="TekstkomentarzaZnak1">
    <w:name w:val="Tekst komentarza Znak1"/>
    <w:uiPriority w:val="99"/>
    <w:semiHidden/>
    <w:locked/>
    <w:rsid w:val="00223FCE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  <w:style w:type="character" w:customStyle="1" w:styleId="TekstkomentarzaZnak1">
    <w:name w:val="Tekst komentarza Znak1"/>
    <w:uiPriority w:val="99"/>
    <w:semiHidden/>
    <w:locked/>
    <w:rsid w:val="00223FCE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7CE7-9C16-4713-8DBC-267ACAD8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Marta Szczechowicz</cp:lastModifiedBy>
  <cp:revision>12</cp:revision>
  <cp:lastPrinted>2016-10-21T11:14:00Z</cp:lastPrinted>
  <dcterms:created xsi:type="dcterms:W3CDTF">2021-04-06T11:03:00Z</dcterms:created>
  <dcterms:modified xsi:type="dcterms:W3CDTF">2021-04-09T10:41:00Z</dcterms:modified>
</cp:coreProperties>
</file>