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E95DC" w14:textId="45A9EAFC" w:rsidR="001D32A5" w:rsidRPr="001B0A06" w:rsidRDefault="001D32A5" w:rsidP="001D32A5">
      <w:pPr>
        <w:spacing w:after="0" w:line="288" w:lineRule="auto"/>
        <w:jc w:val="center"/>
        <w:rPr>
          <w:rFonts w:ascii="Calibri" w:eastAsia="Times New Roman" w:hAnsi="Calibri" w:cs="Times New Roman"/>
          <w:b/>
          <w:bCs/>
          <w:sz w:val="26"/>
          <w:szCs w:val="26"/>
          <w:lang w:eastAsia="pl-PL"/>
        </w:rPr>
      </w:pPr>
      <w:r w:rsidRPr="001D32A5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 xml:space="preserve">PROGRAM </w:t>
      </w:r>
      <w:r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br/>
      </w:r>
      <w:r w:rsidRPr="001B0A06">
        <w:rPr>
          <w:rFonts w:ascii="Calibri" w:eastAsia="Times New Roman" w:hAnsi="Calibri" w:cs="Times New Roman"/>
          <w:sz w:val="26"/>
          <w:szCs w:val="26"/>
          <w:lang w:eastAsia="pl-PL"/>
        </w:rPr>
        <w:t>szkolenia online</w:t>
      </w:r>
    </w:p>
    <w:p w14:paraId="5214101C" w14:textId="77777777" w:rsidR="00690287" w:rsidRDefault="00690287" w:rsidP="00A443A2">
      <w:pPr>
        <w:pStyle w:val="xmsonormal"/>
        <w:ind w:left="708" w:firstLine="708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3905E0B6" w14:textId="5A2A080A" w:rsidR="0021097F" w:rsidRPr="00DC0F59" w:rsidRDefault="0021097F" w:rsidP="00712C10">
      <w:pPr>
        <w:pStyle w:val="xmsonormal"/>
        <w:ind w:firstLine="708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0F59">
        <w:rPr>
          <w:rFonts w:asciiTheme="minorHAnsi" w:eastAsia="Times New Roman" w:hAnsiTheme="minorHAnsi" w:cstheme="minorHAnsi"/>
          <w:b/>
          <w:bCs/>
          <w:sz w:val="24"/>
          <w:szCs w:val="24"/>
        </w:rPr>
        <w:t>„</w:t>
      </w:r>
      <w:r w:rsidR="0098427C" w:rsidRPr="00DC0F59">
        <w:rPr>
          <w:rFonts w:asciiTheme="minorHAnsi" w:hAnsiTheme="minorHAnsi" w:cstheme="minorHAnsi"/>
          <w:b/>
          <w:bCs/>
          <w:sz w:val="24"/>
          <w:szCs w:val="24"/>
        </w:rPr>
        <w:t>Ocena ofert i wybór oferty najkorzystniejszej w postępowaniu o udzielenie zamówienia publicznego. Innowacyjne zamówienia publiczne.</w:t>
      </w:r>
      <w:r w:rsidR="005351EA" w:rsidRPr="00DC0F59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5B373358" w14:textId="77777777" w:rsidR="00712C10" w:rsidRPr="00690287" w:rsidRDefault="00712C10" w:rsidP="00712C10">
      <w:pPr>
        <w:pStyle w:val="xmsonormal"/>
        <w:ind w:firstLine="708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39A271ED" w14:textId="65214FED" w:rsidR="001D32A5" w:rsidRPr="00F54D22" w:rsidRDefault="001D32A5" w:rsidP="001D32A5">
      <w:pPr>
        <w:spacing w:after="0" w:line="288" w:lineRule="auto"/>
        <w:jc w:val="center"/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54D22">
        <w:rPr>
          <w:rFonts w:ascii="Calibri" w:eastAsia="Times New Roman" w:hAnsi="Calibri" w:cs="Times New Roman"/>
          <w:bCs/>
          <w:lang w:eastAsia="pl-PL"/>
        </w:rPr>
        <w:t>realizowane</w:t>
      </w:r>
      <w:r w:rsidR="0021097F" w:rsidRPr="00F54D22">
        <w:rPr>
          <w:rFonts w:ascii="Calibri" w:eastAsia="Times New Roman" w:hAnsi="Calibri" w:cs="Times New Roman"/>
          <w:bCs/>
          <w:lang w:eastAsia="pl-PL"/>
        </w:rPr>
        <w:t>go</w:t>
      </w:r>
      <w:r w:rsidRPr="00F54D22">
        <w:rPr>
          <w:rFonts w:ascii="Calibri" w:eastAsia="Times New Roman" w:hAnsi="Calibri" w:cs="Times New Roman"/>
          <w:bCs/>
          <w:lang w:eastAsia="pl-PL"/>
        </w:rPr>
        <w:t xml:space="preserve"> w projekcie </w:t>
      </w:r>
      <w:r w:rsidR="0021097F" w:rsidRPr="00F54D22">
        <w:rPr>
          <w:rFonts w:ascii="Calibri" w:eastAsia="Times New Roman" w:hAnsi="Calibri" w:cs="Times New Roman"/>
          <w:bCs/>
          <w:lang w:eastAsia="pl-PL"/>
        </w:rPr>
        <w:br/>
      </w:r>
      <w:r w:rsidRPr="00F54D22"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„Wsparcie beneficjentów polityki spójności w obszarze zamówień publicznych”</w:t>
      </w:r>
    </w:p>
    <w:p w14:paraId="27F964F2" w14:textId="77777777" w:rsidR="001D32A5" w:rsidRDefault="001D32A5" w:rsidP="001D32A5">
      <w:pPr>
        <w:spacing w:after="0" w:line="288" w:lineRule="auto"/>
        <w:jc w:val="center"/>
        <w:rPr>
          <w:rFonts w:ascii="Calibri" w:hAnsi="Calibri"/>
        </w:rPr>
      </w:pPr>
      <w:r w:rsidRPr="00F54D22">
        <w:rPr>
          <w:rFonts w:ascii="Calibri" w:hAnsi="Calibri"/>
        </w:rPr>
        <w:t xml:space="preserve">współfinansowane ze środków Unii Europejskiej </w:t>
      </w:r>
    </w:p>
    <w:p w14:paraId="7173F700" w14:textId="77777777" w:rsidR="004417DE" w:rsidRPr="004417DE" w:rsidRDefault="004417DE" w:rsidP="001D32A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60B7DF1D" w14:textId="52F739DF" w:rsidR="001D32A5" w:rsidRPr="00F54D22" w:rsidRDefault="001D32A5" w:rsidP="001D32A5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Program Operacyjny </w:t>
      </w:r>
      <w:r w:rsidRPr="00F54D22">
        <w:rPr>
          <w:rFonts w:ascii="Calibri" w:hAnsi="Calibri"/>
        </w:rPr>
        <w:tab/>
        <w:t>Pomoc Techniczna dla Funduszy Europejskich</w:t>
      </w:r>
    </w:p>
    <w:p w14:paraId="08F74CAE" w14:textId="77777777" w:rsidR="001D32A5" w:rsidRPr="00F54D22" w:rsidRDefault="001D32A5" w:rsidP="001D32A5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Oś priorytetowa II: </w:t>
      </w:r>
      <w:r w:rsidRPr="00F54D22">
        <w:rPr>
          <w:rFonts w:ascii="Calibri" w:hAnsi="Calibri"/>
        </w:rPr>
        <w:tab/>
      </w:r>
      <w:bookmarkStart w:id="0" w:name="_Hlk159580418"/>
      <w:r w:rsidRPr="00F54D22">
        <w:rPr>
          <w:rFonts w:ascii="Calibri" w:hAnsi="Calibri"/>
        </w:rPr>
        <w:t>Skuteczni beneficjenci</w:t>
      </w:r>
      <w:bookmarkEnd w:id="0"/>
    </w:p>
    <w:p w14:paraId="12456D54" w14:textId="77777777" w:rsidR="001D32A5" w:rsidRDefault="001D32A5" w:rsidP="001D32A5">
      <w:pPr>
        <w:spacing w:after="0" w:line="240" w:lineRule="auto"/>
        <w:rPr>
          <w:rFonts w:ascii="Calibri" w:hAnsi="Calibri"/>
        </w:rPr>
      </w:pPr>
    </w:p>
    <w:p w14:paraId="6645DC47" w14:textId="4548A40C" w:rsidR="0021097F" w:rsidRDefault="00AD2751" w:rsidP="001B0A06">
      <w:pPr>
        <w:spacing w:after="0" w:line="288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7</w:t>
      </w:r>
      <w:r w:rsidR="006B3598">
        <w:rPr>
          <w:rFonts w:ascii="Calibri" w:hAnsi="Calibri"/>
          <w:b/>
          <w:sz w:val="32"/>
          <w:szCs w:val="32"/>
        </w:rPr>
        <w:t xml:space="preserve"> sierpnia</w:t>
      </w:r>
      <w:r w:rsidR="001B0A06">
        <w:rPr>
          <w:rFonts w:ascii="Calibri" w:hAnsi="Calibri"/>
          <w:b/>
          <w:sz w:val="32"/>
          <w:szCs w:val="32"/>
        </w:rPr>
        <w:t xml:space="preserve"> </w:t>
      </w:r>
      <w:r w:rsidR="0021097F" w:rsidRPr="005351EA">
        <w:rPr>
          <w:rFonts w:ascii="Calibri" w:hAnsi="Calibri"/>
          <w:b/>
          <w:sz w:val="32"/>
          <w:szCs w:val="32"/>
        </w:rPr>
        <w:t>2024 r.</w:t>
      </w:r>
    </w:p>
    <w:p w14:paraId="68EC4AC2" w14:textId="77777777" w:rsidR="00DC0F59" w:rsidRPr="004417DE" w:rsidRDefault="00DC0F59" w:rsidP="001B0A06">
      <w:pPr>
        <w:spacing w:after="0" w:line="288" w:lineRule="auto"/>
        <w:jc w:val="center"/>
        <w:rPr>
          <w:rFonts w:cs="Arial"/>
          <w:b/>
          <w:i/>
          <w:sz w:val="16"/>
          <w:szCs w:val="16"/>
        </w:rPr>
      </w:pPr>
    </w:p>
    <w:tbl>
      <w:tblPr>
        <w:tblW w:w="9782" w:type="dxa"/>
        <w:tblInd w:w="-426" w:type="dxa"/>
        <w:tblBorders>
          <w:insideH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7"/>
        <w:gridCol w:w="8075"/>
      </w:tblGrid>
      <w:tr w:rsidR="0021097F" w14:paraId="109A0631" w14:textId="77777777" w:rsidTr="00C36C33">
        <w:trPr>
          <w:trHeight w:val="728"/>
        </w:trPr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206A62" w14:textId="09864C34" w:rsidR="0021097F" w:rsidRDefault="0021097F" w:rsidP="00C36C33">
            <w:pPr>
              <w:autoSpaceDE w:val="0"/>
              <w:autoSpaceDN w:val="0"/>
              <w:adjustRightInd w:val="0"/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8:45 – 9:00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9E07B1" w14:textId="07BED3B0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21097F">
              <w:rPr>
                <w:rFonts w:ascii="Arial" w:eastAsiaTheme="minorEastAsia" w:hAnsi="Arial" w:cs="Arial"/>
                <w:i/>
                <w:sz w:val="20"/>
                <w:szCs w:val="20"/>
              </w:rPr>
              <w:t>Rejestracja uczestników / aktywacja linku do logowania</w:t>
            </w:r>
          </w:p>
        </w:tc>
      </w:tr>
      <w:tr w:rsidR="0021097F" w14:paraId="4AEE3709" w14:textId="77777777" w:rsidTr="00C36C33"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EC470F" w14:textId="3E6732AE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9:00 – 10: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306FD8" w14:textId="56CE0D92" w:rsidR="006974C6" w:rsidRPr="00BE266A" w:rsidRDefault="008D195F" w:rsidP="008D195F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BE266A">
              <w:rPr>
                <w:rFonts w:ascii="Arial" w:eastAsiaTheme="minorEastAsia" w:hAnsi="Arial" w:cs="Arial"/>
                <w:b/>
                <w:sz w:val="20"/>
                <w:szCs w:val="20"/>
              </w:rPr>
              <w:t>Ocena ofert i wybór oferty najkorzystniejszej</w:t>
            </w:r>
          </w:p>
          <w:p w14:paraId="6DF64E76" w14:textId="77777777" w:rsidR="008D195F" w:rsidRPr="008D195F" w:rsidRDefault="008D195F" w:rsidP="008D195F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14:paraId="0E2C0CA8" w14:textId="2C4327FC" w:rsidR="0021097F" w:rsidRDefault="006B3598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Anna Węcławska</w:t>
            </w:r>
            <w:r w:rsidR="00F92469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, </w:t>
            </w: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Naczelnik w </w:t>
            </w:r>
            <w:r w:rsidR="006974C6">
              <w:rPr>
                <w:rFonts w:ascii="Arial" w:eastAsiaTheme="minorEastAsia" w:hAnsi="Arial" w:cs="Arial"/>
                <w:i/>
                <w:sz w:val="20"/>
                <w:szCs w:val="20"/>
              </w:rPr>
              <w:t>Departamen</w:t>
            </w: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cie Prawnym</w:t>
            </w:r>
            <w:r w:rsidR="006974C6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, Urząd </w:t>
            </w: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Z</w:t>
            </w:r>
            <w:r w:rsidR="006974C6">
              <w:rPr>
                <w:rFonts w:ascii="Arial" w:eastAsiaTheme="minorEastAsia" w:hAnsi="Arial" w:cs="Arial"/>
                <w:i/>
                <w:sz w:val="20"/>
                <w:szCs w:val="20"/>
              </w:rPr>
              <w:t>amówień Publicznych</w:t>
            </w:r>
          </w:p>
        </w:tc>
      </w:tr>
      <w:tr w:rsidR="0021097F" w14:paraId="68681069" w14:textId="77777777" w:rsidTr="003201CE">
        <w:trPr>
          <w:trHeight w:val="523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C24257" w14:textId="358BA063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10: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>30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1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0C500E" w14:textId="2D992365" w:rsidR="0021097F" w:rsidRDefault="006974C6" w:rsidP="006974C6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6974C6">
              <w:rPr>
                <w:rFonts w:ascii="Arial" w:eastAsiaTheme="minorEastAsia" w:hAnsi="Arial" w:cs="Arial"/>
                <w:i/>
                <w:sz w:val="20"/>
                <w:szCs w:val="20"/>
              </w:rPr>
              <w:t>Przerwa</w:t>
            </w:r>
            <w:r w:rsidRPr="006974C6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21097F" w14:paraId="6EF58B9F" w14:textId="77777777" w:rsidTr="00291E1C">
        <w:trPr>
          <w:trHeight w:val="1545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4A7890" w14:textId="78E173E6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>45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1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E729FC" w14:textId="465673B0" w:rsidR="006974C6" w:rsidRPr="00DC0F59" w:rsidRDefault="00DC0F59" w:rsidP="008D195F">
            <w:pPr>
              <w:spacing w:before="60" w:after="60" w:line="276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DC0F59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Przesłanki odrzucenia oferty. </w:t>
            </w:r>
          </w:p>
          <w:p w14:paraId="48FBA6C4" w14:textId="77777777" w:rsidR="008D195F" w:rsidRPr="008D195F" w:rsidRDefault="008D195F" w:rsidP="008D195F">
            <w:pPr>
              <w:spacing w:before="60" w:after="60" w:line="276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14:paraId="67C440C4" w14:textId="3909C37A" w:rsidR="0021097F" w:rsidRPr="001F2BB8" w:rsidRDefault="006B3598" w:rsidP="006974C6">
            <w:pPr>
              <w:ind w:left="14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Anna Węcławska</w:t>
            </w:r>
            <w:r w:rsidR="006974C6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, </w:t>
            </w: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Naczelnik w Departamencie Prawnym</w:t>
            </w:r>
            <w:r w:rsidR="006974C6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, Urząd </w:t>
            </w: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Z</w:t>
            </w:r>
            <w:r w:rsidR="006974C6">
              <w:rPr>
                <w:rFonts w:ascii="Arial" w:eastAsiaTheme="minorEastAsia" w:hAnsi="Arial" w:cs="Arial"/>
                <w:i/>
                <w:sz w:val="20"/>
                <w:szCs w:val="20"/>
              </w:rPr>
              <w:t>amówień Publicznych</w:t>
            </w:r>
          </w:p>
        </w:tc>
      </w:tr>
      <w:tr w:rsidR="0021097F" w14:paraId="418DA2D8" w14:textId="77777777" w:rsidTr="001B0A06">
        <w:trPr>
          <w:trHeight w:val="471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FA4C98" w14:textId="33C1D3EA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 – 1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4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594A8C" w14:textId="77777777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Przerwa </w:t>
            </w:r>
          </w:p>
        </w:tc>
      </w:tr>
      <w:tr w:rsidR="0021097F" w14:paraId="44E98B0D" w14:textId="77777777" w:rsidTr="003201CE">
        <w:trPr>
          <w:trHeight w:val="1225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AD04F8" w14:textId="03070087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4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13: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6BADDF" w14:textId="45F2E6E4" w:rsidR="001B0A06" w:rsidRDefault="001B0A06" w:rsidP="00C36C33">
            <w:pPr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1B0A06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Kluczowe instrumenty ustawowe sprzyjające udzielaniu zamówień publicznych na innowacje</w:t>
            </w:r>
          </w:p>
          <w:p w14:paraId="64379F5C" w14:textId="0354A4B7" w:rsidR="006974C6" w:rsidRDefault="001B0A06" w:rsidP="00291E1C">
            <w:pPr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dr </w:t>
            </w:r>
            <w:r w:rsidR="006974C6" w:rsidRPr="006974C6">
              <w:rPr>
                <w:rFonts w:ascii="Arial" w:eastAsiaTheme="minorEastAsia" w:hAnsi="Arial" w:cs="Arial"/>
                <w:i/>
                <w:sz w:val="20"/>
                <w:szCs w:val="20"/>
              </w:rPr>
              <w:t>Kinga Ostrowska,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="00F54D22"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>Departament Un</w:t>
            </w:r>
            <w:r w:rsidR="00F54D22">
              <w:rPr>
                <w:rFonts w:ascii="Arial" w:eastAsiaTheme="minorEastAsia" w:hAnsi="Arial" w:cs="Arial"/>
                <w:i/>
                <w:sz w:val="20"/>
                <w:szCs w:val="20"/>
              </w:rPr>
              <w:t>i</w:t>
            </w:r>
            <w:r w:rsidR="00F54D22"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i </w:t>
            </w:r>
            <w:r w:rsidR="00F54D22">
              <w:rPr>
                <w:rFonts w:ascii="Arial" w:eastAsiaTheme="minorEastAsia" w:hAnsi="Arial" w:cs="Arial"/>
                <w:i/>
                <w:sz w:val="20"/>
                <w:szCs w:val="20"/>
              </w:rPr>
              <w:t>E</w:t>
            </w:r>
            <w:r w:rsidR="00F54D22"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>uropejskiej i Współpracy Międzynarodowej</w:t>
            </w:r>
            <w:r w:rsidR="006B3598">
              <w:rPr>
                <w:rFonts w:ascii="Arial" w:eastAsiaTheme="minorEastAsia" w:hAnsi="Arial" w:cs="Arial"/>
                <w:i/>
                <w:sz w:val="20"/>
                <w:szCs w:val="20"/>
              </w:rPr>
              <w:t>, Urząd Zamówień Publicznych</w:t>
            </w:r>
          </w:p>
        </w:tc>
      </w:tr>
      <w:tr w:rsidR="0021097F" w14:paraId="3362D293" w14:textId="77777777" w:rsidTr="001B0A06">
        <w:trPr>
          <w:trHeight w:val="45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884A83" w14:textId="2545596A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13: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5 – 1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3:3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376678" w14:textId="4F1B53CA" w:rsidR="0021097F" w:rsidRPr="00AB1701" w:rsidRDefault="00F54D22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Cs/>
                <w:i/>
                <w:iCs/>
                <w:sz w:val="20"/>
                <w:szCs w:val="20"/>
              </w:rPr>
            </w:pPr>
            <w:r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>Przerwa</w:t>
            </w:r>
          </w:p>
        </w:tc>
      </w:tr>
      <w:tr w:rsidR="0021097F" w14:paraId="5B34E725" w14:textId="77777777" w:rsidTr="001B0A06">
        <w:trPr>
          <w:trHeight w:val="1123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352817" w14:textId="6EC3C439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 –  14: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E82698" w14:textId="2AEF5F02" w:rsidR="001B0A06" w:rsidRDefault="001B0A06" w:rsidP="00F54D22">
            <w:pPr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1B0A06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Studium przypadku innowacyjnego podejścia do zamówień publicznych</w:t>
            </w:r>
          </w:p>
          <w:p w14:paraId="1F5000A1" w14:textId="1C57F7D5" w:rsidR="0021097F" w:rsidRPr="001F2BB8" w:rsidRDefault="001B0A06" w:rsidP="00F54D22">
            <w:pPr>
              <w:spacing w:before="100" w:after="200" w:line="276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dr </w:t>
            </w:r>
            <w:r w:rsidR="00F54D22" w:rsidRPr="006974C6">
              <w:rPr>
                <w:rFonts w:ascii="Arial" w:eastAsiaTheme="minorEastAsia" w:hAnsi="Arial" w:cs="Arial"/>
                <w:i/>
                <w:sz w:val="20"/>
                <w:szCs w:val="20"/>
              </w:rPr>
              <w:t>Kinga Ostrowska,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="00F54D22"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>Departament Un</w:t>
            </w:r>
            <w:r w:rsidR="00F54D22">
              <w:rPr>
                <w:rFonts w:ascii="Arial" w:eastAsiaTheme="minorEastAsia" w:hAnsi="Arial" w:cs="Arial"/>
                <w:i/>
                <w:sz w:val="20"/>
                <w:szCs w:val="20"/>
              </w:rPr>
              <w:t>i</w:t>
            </w:r>
            <w:r w:rsidR="00F54D22"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i </w:t>
            </w:r>
            <w:r w:rsidR="00F54D22">
              <w:rPr>
                <w:rFonts w:ascii="Arial" w:eastAsiaTheme="minorEastAsia" w:hAnsi="Arial" w:cs="Arial"/>
                <w:i/>
                <w:sz w:val="20"/>
                <w:szCs w:val="20"/>
              </w:rPr>
              <w:t>E</w:t>
            </w:r>
            <w:r w:rsidR="00F54D22"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>uropejskiej i Współpracy Międzynarodowej</w:t>
            </w:r>
            <w:r w:rsidR="006B3598">
              <w:rPr>
                <w:rFonts w:ascii="Arial" w:eastAsiaTheme="minorEastAsia" w:hAnsi="Arial" w:cs="Arial"/>
                <w:i/>
                <w:sz w:val="20"/>
                <w:szCs w:val="20"/>
              </w:rPr>
              <w:t>, Urząd Zamówień Publicznych</w:t>
            </w:r>
          </w:p>
        </w:tc>
      </w:tr>
      <w:tr w:rsidR="00F54D22" w14:paraId="26817393" w14:textId="77777777" w:rsidTr="00C36C33">
        <w:trPr>
          <w:trHeight w:val="91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83B2E1" w14:textId="7EED6DA6" w:rsidR="00F54D22" w:rsidRDefault="00F54D22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14:15 – 15:00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DB22B0" w14:textId="31DCF674" w:rsidR="00F54D22" w:rsidRDefault="00F54D22" w:rsidP="00C36C33">
            <w:pPr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F54D22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Test, ankieta ewaluacyjna</w:t>
            </w:r>
          </w:p>
          <w:p w14:paraId="62CE7C3F" w14:textId="0CB08419" w:rsidR="00F54D22" w:rsidRDefault="00F54D22" w:rsidP="00C36C33">
            <w:pPr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Zakończenie szkolenia</w:t>
            </w:r>
          </w:p>
        </w:tc>
      </w:tr>
    </w:tbl>
    <w:p w14:paraId="4E507E22" w14:textId="77777777" w:rsidR="00BE5DB5" w:rsidRPr="00BE5DB5" w:rsidRDefault="00BE5DB5" w:rsidP="004417DE">
      <w:pPr>
        <w:rPr>
          <w:rFonts w:ascii="Open Sans" w:hAnsi="Open Sans" w:cs="Open Sans"/>
        </w:rPr>
      </w:pPr>
    </w:p>
    <w:sectPr w:rsidR="00BE5DB5" w:rsidRPr="00BE5DB5" w:rsidSect="001B0A06">
      <w:headerReference w:type="default" r:id="rId7"/>
      <w:pgSz w:w="11906" w:h="16838"/>
      <w:pgMar w:top="1843" w:right="851" w:bottom="709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7419A" w14:textId="77777777" w:rsidR="00FC5023" w:rsidRDefault="00FC5023" w:rsidP="000309AE">
      <w:pPr>
        <w:spacing w:after="0" w:line="240" w:lineRule="auto"/>
      </w:pPr>
      <w:r>
        <w:separator/>
      </w:r>
    </w:p>
  </w:endnote>
  <w:endnote w:type="continuationSeparator" w:id="0">
    <w:p w14:paraId="21BC32C4" w14:textId="77777777" w:rsidR="00FC5023" w:rsidRDefault="00FC5023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0ACBA" w14:textId="77777777" w:rsidR="00FC5023" w:rsidRDefault="00FC5023" w:rsidP="000309AE">
      <w:pPr>
        <w:spacing w:after="0" w:line="240" w:lineRule="auto"/>
      </w:pPr>
      <w:r>
        <w:separator/>
      </w:r>
    </w:p>
  </w:footnote>
  <w:footnote w:type="continuationSeparator" w:id="0">
    <w:p w14:paraId="42BC7FF6" w14:textId="77777777" w:rsidR="00FC5023" w:rsidRDefault="00FC5023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009ED" w14:textId="77777777" w:rsidR="000309AE" w:rsidRDefault="00D06420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181C48" wp14:editId="2918A2DF">
          <wp:simplePos x="0" y="0"/>
          <wp:positionH relativeFrom="page">
            <wp:posOffset>476657</wp:posOffset>
          </wp:positionH>
          <wp:positionV relativeFrom="page">
            <wp:posOffset>189865</wp:posOffset>
          </wp:positionV>
          <wp:extent cx="6463289" cy="833501"/>
          <wp:effectExtent l="0" t="0" r="0" b="5080"/>
          <wp:wrapNone/>
          <wp:docPr id="1357357743" name="Obraz 1357357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060669" name="Obraz 16140606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63289" cy="833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17FCB"/>
    <w:multiLevelType w:val="hybridMultilevel"/>
    <w:tmpl w:val="C826D556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19577CB"/>
    <w:multiLevelType w:val="hybridMultilevel"/>
    <w:tmpl w:val="A07C352E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6AA4CE1"/>
    <w:multiLevelType w:val="hybridMultilevel"/>
    <w:tmpl w:val="1FA43580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80812443">
    <w:abstractNumId w:val="1"/>
  </w:num>
  <w:num w:numId="2" w16cid:durableId="1088115422">
    <w:abstractNumId w:val="2"/>
  </w:num>
  <w:num w:numId="3" w16cid:durableId="74877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63455"/>
    <w:rsid w:val="000D1589"/>
    <w:rsid w:val="000F7B58"/>
    <w:rsid w:val="001B0A06"/>
    <w:rsid w:val="001D273B"/>
    <w:rsid w:val="001D32A5"/>
    <w:rsid w:val="0021097F"/>
    <w:rsid w:val="00224970"/>
    <w:rsid w:val="00247522"/>
    <w:rsid w:val="00254DCA"/>
    <w:rsid w:val="00276CAC"/>
    <w:rsid w:val="00291E1C"/>
    <w:rsid w:val="003201CE"/>
    <w:rsid w:val="003944A7"/>
    <w:rsid w:val="0039568C"/>
    <w:rsid w:val="004417DE"/>
    <w:rsid w:val="0047044A"/>
    <w:rsid w:val="004B3C13"/>
    <w:rsid w:val="004F67E6"/>
    <w:rsid w:val="005047BF"/>
    <w:rsid w:val="005351EA"/>
    <w:rsid w:val="00690287"/>
    <w:rsid w:val="006974C6"/>
    <w:rsid w:val="006B1EF3"/>
    <w:rsid w:val="006B3598"/>
    <w:rsid w:val="006F7E52"/>
    <w:rsid w:val="00712C10"/>
    <w:rsid w:val="00874368"/>
    <w:rsid w:val="008C2201"/>
    <w:rsid w:val="008D195F"/>
    <w:rsid w:val="00902A2F"/>
    <w:rsid w:val="00904B3C"/>
    <w:rsid w:val="009711DF"/>
    <w:rsid w:val="0098427C"/>
    <w:rsid w:val="00996F49"/>
    <w:rsid w:val="009E7571"/>
    <w:rsid w:val="009F049D"/>
    <w:rsid w:val="009F4424"/>
    <w:rsid w:val="00A254B3"/>
    <w:rsid w:val="00A41DAD"/>
    <w:rsid w:val="00A443A2"/>
    <w:rsid w:val="00AD2751"/>
    <w:rsid w:val="00B37C0A"/>
    <w:rsid w:val="00B40998"/>
    <w:rsid w:val="00B7380D"/>
    <w:rsid w:val="00BE266A"/>
    <w:rsid w:val="00BE5DB5"/>
    <w:rsid w:val="00C24C20"/>
    <w:rsid w:val="00D06420"/>
    <w:rsid w:val="00D55429"/>
    <w:rsid w:val="00DA1C4C"/>
    <w:rsid w:val="00DC0F59"/>
    <w:rsid w:val="00E317C0"/>
    <w:rsid w:val="00E32BDE"/>
    <w:rsid w:val="00EC4FF3"/>
    <w:rsid w:val="00F54D22"/>
    <w:rsid w:val="00F92469"/>
    <w:rsid w:val="00FB7DB5"/>
    <w:rsid w:val="00FC5023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56F6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1589"/>
    <w:pPr>
      <w:ind w:left="720"/>
      <w:contextualSpacing/>
    </w:pPr>
  </w:style>
  <w:style w:type="paragraph" w:customStyle="1" w:styleId="xmsonormal">
    <w:name w:val="x_msonormal"/>
    <w:basedOn w:val="Normalny"/>
    <w:rsid w:val="0098427C"/>
    <w:pPr>
      <w:spacing w:after="0" w:line="240" w:lineRule="auto"/>
    </w:pPr>
    <w:rPr>
      <w:rFonts w:ascii="Aptos" w:hAnsi="Aptos" w:cs="Apto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Wieczorek Grażyna</cp:lastModifiedBy>
  <cp:revision>18</cp:revision>
  <cp:lastPrinted>2016-08-10T11:17:00Z</cp:lastPrinted>
  <dcterms:created xsi:type="dcterms:W3CDTF">2024-06-26T14:07:00Z</dcterms:created>
  <dcterms:modified xsi:type="dcterms:W3CDTF">2024-07-25T10:40:00Z</dcterms:modified>
</cp:coreProperties>
</file>