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33" w:rsidRPr="00985581" w:rsidRDefault="0035060E" w:rsidP="00CE2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 Publiczna</w:t>
      </w:r>
      <w:r w:rsidR="00CE2F33" w:rsidRPr="009855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Wydziału Prawnego i Nadzoru WM</w:t>
      </w:r>
      <w:r w:rsidR="00CE2F33" w:rsidRPr="00985581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 xml:space="preserve">UW w Olsztynie za okres </w:t>
      </w:r>
    </w:p>
    <w:p w:rsidR="00CE2F33" w:rsidRPr="00985581" w:rsidRDefault="0046675C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1</w:t>
      </w:r>
      <w:r w:rsidR="00E4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7881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="00571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r. do dnia </w:t>
      </w:r>
      <w:r w:rsidR="001A7881">
        <w:rPr>
          <w:rFonts w:ascii="Times New Roman" w:eastAsia="Times New Roman" w:hAnsi="Times New Roman" w:cs="Times New Roman"/>
          <w:sz w:val="24"/>
          <w:szCs w:val="24"/>
          <w:lang w:eastAsia="pl-PL"/>
        </w:rPr>
        <w:t>31 lipca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="00CE2F33" w:rsidRPr="0098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5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Rozstrzygnięcia nadzorcze</w:t>
      </w:r>
      <w:r w:rsidR="00350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Wojewody Warmińsko-Mazurskiego</w:t>
      </w:r>
      <w:r w:rsidRPr="00985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uchwały organów samorządu terytorialnego:</w:t>
      </w:r>
    </w:p>
    <w:tbl>
      <w:tblPr>
        <w:tblW w:w="10206" w:type="dxa"/>
        <w:tblCellSpacing w:w="0" w:type="dxa"/>
        <w:tblInd w:w="-4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6"/>
        <w:gridCol w:w="1418"/>
        <w:gridCol w:w="2126"/>
        <w:gridCol w:w="6036"/>
      </w:tblGrid>
      <w:tr w:rsidR="00CE2F33" w:rsidRPr="00985581" w:rsidTr="00E40B90">
        <w:trPr>
          <w:trHeight w:val="645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985581" w:rsidRDefault="00CE2F33" w:rsidP="00CE2F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985581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sporządzenia: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1A7881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A7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Znak sprawy: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1A7881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A7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Przedmiot:</w:t>
            </w:r>
          </w:p>
        </w:tc>
      </w:tr>
      <w:tr w:rsidR="00571852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985581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BD0C9A" w:rsidRDefault="000E603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4.07.2022 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1A7881" w:rsidRDefault="000E6031" w:rsidP="00917B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PN.4131.286.2022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1A7881" w:rsidRDefault="003A38B2" w:rsidP="00635ED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81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LIV/419/22 Rady Gminy Działdowo w sprawie określenia zasad przyznawania uczniom Stypendium Wójta Gminy Działdowo ramach Lokalnego programu wspierania edukacji uzdolnionych dzieci i młodzieży </w:t>
            </w:r>
          </w:p>
        </w:tc>
      </w:tr>
      <w:tr w:rsidR="00F961C4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61C4" w:rsidRDefault="00917B3C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61C4" w:rsidRDefault="000E6031" w:rsidP="003A38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4.07.2022 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61C4" w:rsidRPr="001A7881" w:rsidRDefault="000E603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PN.4131.287.2022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61C4" w:rsidRPr="00635ED7" w:rsidRDefault="003A38B2" w:rsidP="00635ED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81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XLVIII/535/22 Rady Miejskiej w Iławie w sprawie ustalenia wysokości ekwiwalentu pieniężnego przysługującego członkowi Ochotniczej Straży Pożarnej, który uczestniczył w działaniu ratowniczym lub szkoleniu pożarniczym organizowanym przez Państwową Straż Pożarną lub Gminę Miejską Iława </w:t>
            </w:r>
          </w:p>
        </w:tc>
      </w:tr>
      <w:tr w:rsidR="00F961C4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61C4" w:rsidRDefault="00917B3C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61C4" w:rsidRDefault="000E603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4.07.2022 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61C4" w:rsidRPr="001A7881" w:rsidRDefault="000E603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PN.4131.288.2022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61C4" w:rsidRPr="00635ED7" w:rsidRDefault="003A38B2" w:rsidP="00635ED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81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Nr XLVIII/244/2022 Rady Gminy Kętrzyn w sprawie przyjęcia „Regulaminu przyznawania Stypendium Wójta Gminy Kętrzyn dla uzdolnionych uczniów szkół podstawowych, których organem prowadzącym jest Gmina Kętrzyn osiągających wybitne rezultaty w nauce.”</w:t>
            </w:r>
          </w:p>
        </w:tc>
      </w:tr>
      <w:tr w:rsidR="00F961C4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61C4" w:rsidRDefault="00917B3C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61C4" w:rsidRDefault="000E603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0E60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.07.2022 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61C4" w:rsidRPr="001A7881" w:rsidRDefault="000E603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PN.4131.289.2022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61C4" w:rsidRPr="00635ED7" w:rsidRDefault="003A38B2" w:rsidP="00635ED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81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XXIX/202/2022 Rady Gminy Milejewo w sprawie określenia średniej ceny jednostek paliwa w gminie na rok szkolny 2022/2023 </w:t>
            </w:r>
          </w:p>
        </w:tc>
      </w:tr>
      <w:tr w:rsidR="003A38B2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38B2" w:rsidRDefault="009E5694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B2" w:rsidRDefault="000E603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6.07.2022 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B2" w:rsidRPr="001A7881" w:rsidRDefault="000E603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PN.4131.290.2022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38B2" w:rsidRPr="00635ED7" w:rsidRDefault="003A38B2" w:rsidP="00635ED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81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§ 4 zarządzenia nr 258/2022 Prezydenta Miasta Elbląg w sprawie uchwalenia wysokości opłat za usługi cmentarne na cmentarzach komunalnych na terenie miasta Elbląg </w:t>
            </w:r>
          </w:p>
        </w:tc>
      </w:tr>
      <w:tr w:rsidR="003A38B2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38B2" w:rsidRDefault="009E5694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B2" w:rsidRDefault="000E603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6.07.2022 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B2" w:rsidRPr="001A7881" w:rsidRDefault="000E603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PN.4131.291.2022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38B2" w:rsidRPr="00635ED7" w:rsidRDefault="00544AAE" w:rsidP="00635ED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81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Nr XLI/261/2022 Rady Miejskiej w Korszach w sprawie uchwalenia Gminnego Programu Wspierania Rodziny w Gminie Korsze na lata 2022-2024</w:t>
            </w:r>
          </w:p>
        </w:tc>
      </w:tr>
      <w:tr w:rsidR="003A38B2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38B2" w:rsidRDefault="009E5694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B2" w:rsidRDefault="000E603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0E60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.07.2022 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B2" w:rsidRPr="001A7881" w:rsidRDefault="000E603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PN.4131.292.2022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38B2" w:rsidRPr="001A7881" w:rsidRDefault="00544AAE" w:rsidP="0050477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81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nr LV/360/2022 Rady Miejskiej w Dobrym Mieście w sprawie ustalenia lokalizacji inwestycji mieszkaniowej na działkach o nr ew. 57/11, 5</w:t>
            </w:r>
            <w:r w:rsidR="000E6031" w:rsidRPr="001A7881">
              <w:rPr>
                <w:rFonts w:ascii="Times New Roman" w:hAnsi="Times New Roman" w:cs="Times New Roman"/>
                <w:sz w:val="24"/>
                <w:szCs w:val="24"/>
              </w:rPr>
              <w:t xml:space="preserve">7/16 położonych w obrębie </w:t>
            </w:r>
            <w:proofErr w:type="spellStart"/>
            <w:r w:rsidR="000E6031" w:rsidRPr="001A7881">
              <w:rPr>
                <w:rFonts w:ascii="Times New Roman" w:hAnsi="Times New Roman" w:cs="Times New Roman"/>
                <w:sz w:val="24"/>
                <w:szCs w:val="24"/>
              </w:rPr>
              <w:t>Knopi</w:t>
            </w:r>
            <w:proofErr w:type="spellEnd"/>
          </w:p>
        </w:tc>
      </w:tr>
      <w:tr w:rsidR="000E6031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031" w:rsidRDefault="009E5694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6031" w:rsidRDefault="000E603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0E60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.07.2022 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6031" w:rsidRPr="001A7881" w:rsidRDefault="000E603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PN.4131.293.2022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031" w:rsidRPr="001A7881" w:rsidRDefault="000E6031" w:rsidP="0050477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81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Regulaminu korzystania ze świetlic wiejskich na terenie Gminy Lidzbark Warmiński </w:t>
            </w:r>
          </w:p>
        </w:tc>
      </w:tr>
      <w:tr w:rsidR="003A38B2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38B2" w:rsidRDefault="009E5694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B2" w:rsidRDefault="000E603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0E60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.07.2022 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B2" w:rsidRPr="001A7881" w:rsidRDefault="000E603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PN.4131.294.2022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38B2" w:rsidRPr="00635ED7" w:rsidRDefault="00544AAE" w:rsidP="00635ED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81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załącznika nr 2 do uchwały Nr IV/23/2022 Rady Gminy Rychliki w sprawie wyznaczenia miejsc do prowadzenia handlu w piątki i soboty przez rolników i ich domowników oraz ich zasad </w:t>
            </w:r>
          </w:p>
        </w:tc>
      </w:tr>
      <w:tr w:rsidR="003A38B2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38B2" w:rsidRDefault="009E5694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B2" w:rsidRDefault="000E603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6.07.2022 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B2" w:rsidRPr="001A7881" w:rsidRDefault="000E603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PN.4131.295.2022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38B2" w:rsidRPr="001A7881" w:rsidRDefault="00544AAE" w:rsidP="0050477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81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XLVIII/772/22 Rady Miasta Olsztyna w sprawie ustalenia wysokości ekwiwalentu pieniężnego dla strażaków ratowników-członków Ochotniczej Straży Pożarnej w Gutkowie </w:t>
            </w:r>
          </w:p>
        </w:tc>
      </w:tr>
      <w:tr w:rsidR="003A38B2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38B2" w:rsidRDefault="009E5694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B2" w:rsidRDefault="000E603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6.07.2022 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B2" w:rsidRPr="001A7881" w:rsidRDefault="000E603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PN.4131.296.2022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38B2" w:rsidRPr="001A7881" w:rsidRDefault="00544AAE" w:rsidP="0050477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81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załącznika do uchwały nr XLIX/398/2022 Rady Gminy Jonkowo w sprawie przyjęcia „programu opieki nad zwierzętami bezdomnymi oraz </w:t>
            </w:r>
            <w:r w:rsidRPr="001A7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zapobieganiu bezdomności zwierząt na terenie Gminy Jonkowo w 2022 r.”</w:t>
            </w:r>
          </w:p>
        </w:tc>
      </w:tr>
      <w:tr w:rsidR="003A38B2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38B2" w:rsidRDefault="009E5694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12.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B2" w:rsidRPr="000E6031" w:rsidRDefault="000E6031" w:rsidP="000E603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6031">
              <w:rPr>
                <w:rFonts w:ascii="Times New Roman" w:eastAsia="Times New Roman" w:hAnsi="Times New Roman" w:cs="Times New Roman"/>
                <w:lang w:eastAsia="pl-PL"/>
              </w:rPr>
              <w:t>11.07.2022 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B2" w:rsidRPr="001A7881" w:rsidRDefault="000E603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PN.4131.297.2022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38B2" w:rsidRPr="001A7881" w:rsidRDefault="00544AAE" w:rsidP="0050477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81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nr XLI/262/2022 Rady Miejskiej w Korszach w sprawie uchwalenia miejscowego planu zagospodarowania przestrzennego części terenów Gminy Korsze</w:t>
            </w:r>
          </w:p>
        </w:tc>
      </w:tr>
      <w:tr w:rsidR="003A38B2" w:rsidRPr="00A2548C" w:rsidTr="0050477F">
        <w:trPr>
          <w:trHeight w:val="11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38B2" w:rsidRDefault="009E5694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B2" w:rsidRDefault="000E603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Pr="000E6031">
              <w:rPr>
                <w:rFonts w:ascii="Times New Roman" w:eastAsia="Times New Roman" w:hAnsi="Times New Roman" w:cs="Times New Roman"/>
                <w:lang w:eastAsia="pl-PL"/>
              </w:rPr>
              <w:t>.07.2022 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B2" w:rsidRPr="001A7881" w:rsidRDefault="000E603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PN.4131.298.2022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38B2" w:rsidRPr="001A7881" w:rsidRDefault="0050477F" w:rsidP="0050477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81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nr XLVII/29/2022 Rady Gminy Łukta w sprawie uchwalenia zmiany miejscowego planu zagospodarowania przestrzennego fragmentu gminy Łukta</w:t>
            </w:r>
          </w:p>
        </w:tc>
      </w:tr>
      <w:tr w:rsidR="00544AAE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AAE" w:rsidRDefault="009E5694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4AAE" w:rsidRDefault="000E603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Pr="000E6031">
              <w:rPr>
                <w:rFonts w:ascii="Times New Roman" w:eastAsia="Times New Roman" w:hAnsi="Times New Roman" w:cs="Times New Roman"/>
                <w:lang w:eastAsia="pl-PL"/>
              </w:rPr>
              <w:t>.07.2022 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4AAE" w:rsidRPr="001A7881" w:rsidRDefault="000E603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PN.4131.299.2022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AAE" w:rsidRPr="001A7881" w:rsidRDefault="00544AAE" w:rsidP="0050477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81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§ 5 ust.4 pkt 2 w zakresie sformułowania „i 3” załącznika Nr 1 oraz ust. 8 załącznika nr 2 do uchwały Nr XLIV/322/2021 Rady Gminy Świątki w sprawie przyjęcia lokalnego programu wspierania edukacji uzdolnionych dzieci i młodzieży </w:t>
            </w:r>
          </w:p>
          <w:p w:rsidR="00544AAE" w:rsidRPr="001A7881" w:rsidRDefault="00544AAE" w:rsidP="00544AA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AAE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AAE" w:rsidRDefault="009E5694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4AAE" w:rsidRDefault="0050477F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Pr="000E6031">
              <w:rPr>
                <w:rFonts w:ascii="Times New Roman" w:eastAsia="Times New Roman" w:hAnsi="Times New Roman" w:cs="Times New Roman"/>
                <w:lang w:eastAsia="pl-PL"/>
              </w:rPr>
              <w:t>.07.2022 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4AAE" w:rsidRPr="001A7881" w:rsidRDefault="000E603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PN.4131.300.2022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AAE" w:rsidRPr="001A7881" w:rsidRDefault="00544AAE" w:rsidP="0050477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81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załącznika nr 2 uchwały nr XLXII/345/2022 Rady Miejskiej w Białej </w:t>
            </w:r>
            <w:proofErr w:type="spellStart"/>
            <w:r w:rsidRPr="001A7881">
              <w:rPr>
                <w:rFonts w:ascii="Times New Roman" w:hAnsi="Times New Roman" w:cs="Times New Roman"/>
                <w:sz w:val="24"/>
                <w:szCs w:val="24"/>
              </w:rPr>
              <w:t>Piskiej</w:t>
            </w:r>
            <w:proofErr w:type="spellEnd"/>
            <w:r w:rsidRPr="001A7881">
              <w:rPr>
                <w:rFonts w:ascii="Times New Roman" w:hAnsi="Times New Roman" w:cs="Times New Roman"/>
                <w:sz w:val="24"/>
                <w:szCs w:val="24"/>
              </w:rPr>
              <w:t xml:space="preserve"> w sprawie ustalenia zasad i warunków korzystania z przystanków komunikacyjnych, których właścicielem lub zarządzającym jest gmina Biała Piska </w:t>
            </w:r>
          </w:p>
          <w:p w:rsidR="00544AAE" w:rsidRPr="001A7881" w:rsidRDefault="00544AAE" w:rsidP="00544AAE">
            <w:pPr>
              <w:pStyle w:val="Akapitzlist"/>
              <w:suppressAutoHyphens w:val="0"/>
              <w:spacing w:before="120" w:after="120" w:line="360" w:lineRule="auto"/>
              <w:ind w:left="1434"/>
              <w:jc w:val="both"/>
              <w:rPr>
                <w:b/>
                <w:sz w:val="24"/>
                <w:szCs w:val="24"/>
              </w:rPr>
            </w:pPr>
          </w:p>
        </w:tc>
      </w:tr>
      <w:tr w:rsidR="00544AAE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AAE" w:rsidRDefault="009E5694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4AAE" w:rsidRDefault="0050477F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  <w:r w:rsidRPr="000E6031">
              <w:rPr>
                <w:rFonts w:ascii="Times New Roman" w:eastAsia="Times New Roman" w:hAnsi="Times New Roman" w:cs="Times New Roman"/>
                <w:lang w:eastAsia="pl-PL"/>
              </w:rPr>
              <w:t>.07.2022 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4AAE" w:rsidRPr="001A7881" w:rsidRDefault="000E603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PN.4131.301.2022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AAE" w:rsidRPr="001A7881" w:rsidRDefault="00544AAE" w:rsidP="0050477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81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nr XL/290/2022 Rady Gminy Sorkwity w sprawie uchwalenia miejscowego planu zagospodarowania przestrzennego dla działki na terenie gminy Sorkwity</w:t>
            </w:r>
          </w:p>
        </w:tc>
      </w:tr>
      <w:tr w:rsidR="00544AAE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AAE" w:rsidRDefault="009E5694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17.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4AAE" w:rsidRDefault="0050477F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  <w:r w:rsidRPr="000E6031">
              <w:rPr>
                <w:rFonts w:ascii="Times New Roman" w:eastAsia="Times New Roman" w:hAnsi="Times New Roman" w:cs="Times New Roman"/>
                <w:lang w:eastAsia="pl-PL"/>
              </w:rPr>
              <w:t>.07.2022 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4AAE" w:rsidRPr="001A7881" w:rsidRDefault="0050477F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PN.4131.302.2022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AAE" w:rsidRPr="00635ED7" w:rsidRDefault="00544AAE" w:rsidP="00635ED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81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XL/366/2022 Rady Gminy Nowe Miasto Lubawskie w sprawie zmiany uchwały w sprawie zasad udzielania i rozmiaru obniżek tygodniowego obowiązkowego wymiaru godzin zajęć dyrektorom </w:t>
            </w:r>
            <w:bookmarkStart w:id="0" w:name="_GoBack"/>
            <w:bookmarkEnd w:id="0"/>
          </w:p>
        </w:tc>
      </w:tr>
      <w:tr w:rsidR="00544AAE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AAE" w:rsidRDefault="009E5694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4AAE" w:rsidRDefault="0050477F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  <w:r w:rsidRPr="000E6031">
              <w:rPr>
                <w:rFonts w:ascii="Times New Roman" w:eastAsia="Times New Roman" w:hAnsi="Times New Roman" w:cs="Times New Roman"/>
                <w:lang w:eastAsia="pl-PL"/>
              </w:rPr>
              <w:t>.07.2022 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4AAE" w:rsidRPr="001A7881" w:rsidRDefault="0050477F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PN.4131.303.2022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AAE" w:rsidRPr="001A7881" w:rsidRDefault="00544AAE" w:rsidP="0050477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81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XXXVIII/244/2022 Rady Gminy Gronowo Elbląskie z dnia 22 czerwca 2022 r. </w:t>
            </w:r>
            <w:r w:rsidR="0050477F" w:rsidRPr="001A78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881">
              <w:rPr>
                <w:rFonts w:ascii="Times New Roman" w:hAnsi="Times New Roman" w:cs="Times New Roman"/>
                <w:sz w:val="24"/>
                <w:szCs w:val="24"/>
              </w:rPr>
              <w:t>w sprawie regulaminu udzielania pomocy materialnej</w:t>
            </w:r>
            <w:r w:rsidR="0050477F" w:rsidRPr="001A78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881">
              <w:rPr>
                <w:rFonts w:ascii="Times New Roman" w:hAnsi="Times New Roman" w:cs="Times New Roman"/>
                <w:sz w:val="24"/>
                <w:szCs w:val="24"/>
              </w:rPr>
              <w:t xml:space="preserve"> o charakterze socjalnym uczniom zamieszkałym na terenie Gminy Gronowo Elbląskie, w części.</w:t>
            </w:r>
          </w:p>
        </w:tc>
      </w:tr>
      <w:tr w:rsidR="00544AAE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AAE" w:rsidRDefault="009E5694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4AAE" w:rsidRDefault="0050477F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  <w:r w:rsidRPr="000E6031">
              <w:rPr>
                <w:rFonts w:ascii="Times New Roman" w:eastAsia="Times New Roman" w:hAnsi="Times New Roman" w:cs="Times New Roman"/>
                <w:lang w:eastAsia="pl-PL"/>
              </w:rPr>
              <w:t>.07.2022 r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4AAE" w:rsidRPr="001A7881" w:rsidRDefault="0050477F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PN.4131.304.2022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AAE" w:rsidRPr="001A7881" w:rsidRDefault="00544AAE" w:rsidP="0050477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81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Nr XLVI/282/22 Rady Gminy Piecki z dnia 22 czerwca 2022 r. w sprawie zmiany uchwały NR XXXIII/137/09 Rady Gminy Piecki z dnia 23 kwietnia 2009 r. w sprawie przyjęcia Regulaminu wynagrodzenia nauczycieli zatrudnionych w szkołach, dla których organem prowadzącym jest Gmina Piecki.</w:t>
            </w:r>
          </w:p>
        </w:tc>
      </w:tr>
      <w:tr w:rsidR="00544AAE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AAE" w:rsidRDefault="009E5694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4AAE" w:rsidRDefault="0050477F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  <w:r w:rsidRPr="000E6031">
              <w:rPr>
                <w:rFonts w:ascii="Times New Roman" w:eastAsia="Times New Roman" w:hAnsi="Times New Roman" w:cs="Times New Roman"/>
                <w:lang w:eastAsia="pl-PL"/>
              </w:rPr>
              <w:t>.07.2022 r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4AAE" w:rsidRPr="001A7881" w:rsidRDefault="000E603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PN.4131.305.2022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AAE" w:rsidRPr="001A7881" w:rsidRDefault="0050477F" w:rsidP="0050477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8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44AAE" w:rsidRPr="001A7881">
              <w:rPr>
                <w:rFonts w:ascii="Times New Roman" w:hAnsi="Times New Roman" w:cs="Times New Roman"/>
                <w:sz w:val="24"/>
                <w:szCs w:val="24"/>
              </w:rPr>
              <w:t>twierdzające</w:t>
            </w:r>
            <w:r w:rsidRPr="001A7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AAE" w:rsidRPr="001A7881">
              <w:rPr>
                <w:rFonts w:ascii="Times New Roman" w:hAnsi="Times New Roman" w:cs="Times New Roman"/>
                <w:sz w:val="24"/>
                <w:szCs w:val="24"/>
              </w:rPr>
              <w:t xml:space="preserve">nieważność § 4 uchwały Nr XXIV/206/22 Rady Gminy Dubeninki z dnia 29 czerwca 2022 r. w sprawie wyznaczenia miejsc do prowadzenia handlu w piątki i soboty przez rolników i ich domowników oraz wprowadzenia regulaminu określającego zasady prowadzenia handlu </w:t>
            </w:r>
            <w:r w:rsidRPr="001A78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44AAE" w:rsidRPr="001A7881">
              <w:rPr>
                <w:rFonts w:ascii="Times New Roman" w:hAnsi="Times New Roman" w:cs="Times New Roman"/>
                <w:sz w:val="24"/>
                <w:szCs w:val="24"/>
              </w:rPr>
              <w:t xml:space="preserve">w piątki i soboty przez rolników i ich domowników, oraz </w:t>
            </w:r>
            <w:r w:rsidRPr="001A78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44AAE" w:rsidRPr="001A7881">
              <w:rPr>
                <w:rFonts w:ascii="Times New Roman" w:hAnsi="Times New Roman" w:cs="Times New Roman"/>
                <w:sz w:val="24"/>
                <w:szCs w:val="24"/>
              </w:rPr>
              <w:t>w części dotyczącej §7 pkt 3 i 4 załącznika Nr 2 do uchwały.</w:t>
            </w:r>
          </w:p>
        </w:tc>
      </w:tr>
      <w:tr w:rsidR="00544AAE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AAE" w:rsidRDefault="009E5694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4AAE" w:rsidRDefault="0050477F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  <w:r w:rsidRPr="000E6031">
              <w:rPr>
                <w:rFonts w:ascii="Times New Roman" w:eastAsia="Times New Roman" w:hAnsi="Times New Roman" w:cs="Times New Roman"/>
                <w:lang w:eastAsia="pl-PL"/>
              </w:rPr>
              <w:t>.07.2022 r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4AAE" w:rsidRPr="001A7881" w:rsidRDefault="000E603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PN.4131.306.2022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AAE" w:rsidRPr="001A7881" w:rsidRDefault="000E6031" w:rsidP="0050477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81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LXII/346/2022 Rady Miejskiej w Białej </w:t>
            </w:r>
            <w:proofErr w:type="spellStart"/>
            <w:r w:rsidRPr="001A7881">
              <w:rPr>
                <w:rFonts w:ascii="Times New Roman" w:hAnsi="Times New Roman" w:cs="Times New Roman"/>
                <w:sz w:val="24"/>
                <w:szCs w:val="24"/>
              </w:rPr>
              <w:t>Piskiej</w:t>
            </w:r>
            <w:proofErr w:type="spellEnd"/>
            <w:r w:rsidRPr="001A7881">
              <w:rPr>
                <w:rFonts w:ascii="Times New Roman" w:hAnsi="Times New Roman" w:cs="Times New Roman"/>
                <w:sz w:val="24"/>
                <w:szCs w:val="24"/>
              </w:rPr>
              <w:t xml:space="preserve"> z dnia 21 czerwca 2022 r. </w:t>
            </w:r>
            <w:r w:rsidRPr="001A78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sprawie utworzenia linii autobusowych i wyrażenia zgody na zawarcie umowy z operatorem na świadczenie usług </w:t>
            </w:r>
            <w:r w:rsidR="0050477F" w:rsidRPr="001A78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881">
              <w:rPr>
                <w:rFonts w:ascii="Times New Roman" w:hAnsi="Times New Roman" w:cs="Times New Roman"/>
                <w:sz w:val="24"/>
                <w:szCs w:val="24"/>
              </w:rPr>
              <w:t xml:space="preserve">w zakresie publicznego transportu zbiorowego o charakterze użyteczności publicznej na terenie Gminy Biała Piska, </w:t>
            </w:r>
            <w:r w:rsidR="0050477F" w:rsidRPr="001A78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881">
              <w:rPr>
                <w:rFonts w:ascii="Times New Roman" w:hAnsi="Times New Roman" w:cs="Times New Roman"/>
                <w:sz w:val="24"/>
                <w:szCs w:val="24"/>
              </w:rPr>
              <w:t>w części.</w:t>
            </w:r>
          </w:p>
        </w:tc>
      </w:tr>
      <w:tr w:rsidR="00544AAE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AAE" w:rsidRDefault="009E5694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22.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4AAE" w:rsidRDefault="0050477F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  <w:r w:rsidRPr="000E6031">
              <w:rPr>
                <w:rFonts w:ascii="Times New Roman" w:eastAsia="Times New Roman" w:hAnsi="Times New Roman" w:cs="Times New Roman"/>
                <w:lang w:eastAsia="pl-PL"/>
              </w:rPr>
              <w:t>.07.2022 r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4AAE" w:rsidRPr="001A7881" w:rsidRDefault="000E603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PN.4131.307.2022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AAE" w:rsidRPr="001A7881" w:rsidRDefault="000E6031" w:rsidP="0050477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81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Nr LII/246/2022 Rady Gminy Barciany z dnia 23 czerwca 2022 r. w sprawie nieudzielenia Wójtowi Gminy wotum zaufania.</w:t>
            </w:r>
          </w:p>
        </w:tc>
      </w:tr>
      <w:tr w:rsidR="00544AAE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AAE" w:rsidRDefault="009E5694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4AAE" w:rsidRDefault="0050477F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  <w:r w:rsidRPr="00504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.07.2022 r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4AAE" w:rsidRPr="001A7881" w:rsidRDefault="000E603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PN.4131.308.2022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AAE" w:rsidRPr="001A7881" w:rsidRDefault="000E6031" w:rsidP="0050477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81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Nr LVII/384/2022 Rady Gminy Bartoszyce z dnia 23 czerwca 2022 r. w sprawie ustalenia wysokości opłaty za pobyt dziecka w Przedszkolu Gminnym z Oddziałem Żłobkowym w Tolko, maksymalnej wysokości opłaty za wyżywienie oraz warunków zwolnienia z opłat.</w:t>
            </w:r>
          </w:p>
        </w:tc>
      </w:tr>
      <w:tr w:rsidR="00544AAE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AAE" w:rsidRDefault="009E5694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4AAE" w:rsidRDefault="0050477F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  <w:r w:rsidRPr="000E6031">
              <w:rPr>
                <w:rFonts w:ascii="Times New Roman" w:eastAsia="Times New Roman" w:hAnsi="Times New Roman" w:cs="Times New Roman"/>
                <w:lang w:eastAsia="pl-PL"/>
              </w:rPr>
              <w:t>.07.2022 r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4AAE" w:rsidRPr="001A7881" w:rsidRDefault="000E603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PN.4131.309.2022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AAE" w:rsidRPr="001A7881" w:rsidRDefault="000E6031" w:rsidP="0050477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81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BRM.0007.33.2022 Rady Miejskiej w Ornecie z dnia 29 czerwca 2022 r. </w:t>
            </w:r>
            <w:r w:rsidRPr="001A78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sprawie regulaminu udzielania pomocy materialnej </w:t>
            </w:r>
            <w:r w:rsidR="0050477F" w:rsidRPr="001A78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881">
              <w:rPr>
                <w:rFonts w:ascii="Times New Roman" w:hAnsi="Times New Roman" w:cs="Times New Roman"/>
                <w:sz w:val="24"/>
                <w:szCs w:val="24"/>
              </w:rPr>
              <w:t xml:space="preserve">o charakterze socjalnym dla uczniów zamieszkałych na terenie Gminy Orneta, w części. </w:t>
            </w:r>
          </w:p>
        </w:tc>
      </w:tr>
      <w:tr w:rsidR="00544AAE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AAE" w:rsidRDefault="009E5694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4AAE" w:rsidRDefault="0050477F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  <w:r w:rsidRPr="00504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.07.2022 r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4AAE" w:rsidRPr="001A7881" w:rsidRDefault="000E603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PN.4131.310.2022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AAE" w:rsidRPr="001A7881" w:rsidRDefault="000E6031" w:rsidP="0050477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81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XXXII/433/22 Rady Miejskiej we Fromborku z dnia 5 lipca 2022 r. </w:t>
            </w:r>
            <w:r w:rsidRPr="001A7881">
              <w:rPr>
                <w:rFonts w:ascii="Times New Roman" w:hAnsi="Times New Roman" w:cs="Times New Roman"/>
                <w:sz w:val="24"/>
                <w:szCs w:val="24"/>
              </w:rPr>
              <w:br/>
              <w:t>w sprawie przyjęcia programu opieki nad zwierzętami bezdomnymi oraz zapobiegania bezdomności zwierząt na t</w:t>
            </w:r>
            <w:r w:rsidR="0050477F" w:rsidRPr="001A7881">
              <w:rPr>
                <w:rFonts w:ascii="Times New Roman" w:hAnsi="Times New Roman" w:cs="Times New Roman"/>
                <w:sz w:val="24"/>
                <w:szCs w:val="24"/>
              </w:rPr>
              <w:t xml:space="preserve">erenie Miasta i Gminy Frombork </w:t>
            </w:r>
            <w:r w:rsidRPr="001A7881">
              <w:rPr>
                <w:rFonts w:ascii="Times New Roman" w:hAnsi="Times New Roman" w:cs="Times New Roman"/>
                <w:sz w:val="24"/>
                <w:szCs w:val="24"/>
              </w:rPr>
              <w:t>w 2022 r.</w:t>
            </w:r>
          </w:p>
        </w:tc>
      </w:tr>
    </w:tbl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7D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7D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21F6" w:rsidRPr="005A7DCD" w:rsidRDefault="007F21F6">
      <w:pPr>
        <w:rPr>
          <w:rFonts w:ascii="Times New Roman" w:hAnsi="Times New Roman" w:cs="Times New Roman"/>
          <w:sz w:val="24"/>
          <w:szCs w:val="24"/>
        </w:rPr>
      </w:pPr>
    </w:p>
    <w:sectPr w:rsidR="007F21F6" w:rsidRPr="005A7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A2AE9"/>
    <w:multiLevelType w:val="hybridMultilevel"/>
    <w:tmpl w:val="15188AAA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DA85328"/>
    <w:multiLevelType w:val="hybridMultilevel"/>
    <w:tmpl w:val="F1DE69F2"/>
    <w:lvl w:ilvl="0" w:tplc="B3D8E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20D90"/>
    <w:multiLevelType w:val="hybridMultilevel"/>
    <w:tmpl w:val="DF14937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52721BE3"/>
    <w:multiLevelType w:val="hybridMultilevel"/>
    <w:tmpl w:val="FA88CFC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5F79774E"/>
    <w:multiLevelType w:val="hybridMultilevel"/>
    <w:tmpl w:val="B88C5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46AD2"/>
    <w:multiLevelType w:val="hybridMultilevel"/>
    <w:tmpl w:val="73D64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31F45"/>
    <w:multiLevelType w:val="hybridMultilevel"/>
    <w:tmpl w:val="8912DF3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85C72"/>
    <w:multiLevelType w:val="hybridMultilevel"/>
    <w:tmpl w:val="BC98A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33"/>
    <w:rsid w:val="00003E52"/>
    <w:rsid w:val="00054D46"/>
    <w:rsid w:val="000C0577"/>
    <w:rsid w:val="000D68B9"/>
    <w:rsid w:val="000E6031"/>
    <w:rsid w:val="00106038"/>
    <w:rsid w:val="00131FED"/>
    <w:rsid w:val="00154959"/>
    <w:rsid w:val="001949C9"/>
    <w:rsid w:val="001A7881"/>
    <w:rsid w:val="002018CF"/>
    <w:rsid w:val="00211026"/>
    <w:rsid w:val="00213848"/>
    <w:rsid w:val="00214133"/>
    <w:rsid w:val="002422E5"/>
    <w:rsid w:val="002724FF"/>
    <w:rsid w:val="002F3933"/>
    <w:rsid w:val="0030442C"/>
    <w:rsid w:val="00311B83"/>
    <w:rsid w:val="0035060E"/>
    <w:rsid w:val="003A38B2"/>
    <w:rsid w:val="003B22E2"/>
    <w:rsid w:val="003C1B16"/>
    <w:rsid w:val="0044681F"/>
    <w:rsid w:val="004648CE"/>
    <w:rsid w:val="0046675C"/>
    <w:rsid w:val="00481AE7"/>
    <w:rsid w:val="00482842"/>
    <w:rsid w:val="00500DDB"/>
    <w:rsid w:val="0050477F"/>
    <w:rsid w:val="00544AAE"/>
    <w:rsid w:val="00571852"/>
    <w:rsid w:val="005A7DCD"/>
    <w:rsid w:val="00635ED7"/>
    <w:rsid w:val="00671EE5"/>
    <w:rsid w:val="00682ED6"/>
    <w:rsid w:val="006A4BDF"/>
    <w:rsid w:val="006C0A65"/>
    <w:rsid w:val="007055B2"/>
    <w:rsid w:val="00707BA3"/>
    <w:rsid w:val="0071276B"/>
    <w:rsid w:val="0077522B"/>
    <w:rsid w:val="00796148"/>
    <w:rsid w:val="007F21F6"/>
    <w:rsid w:val="008630B8"/>
    <w:rsid w:val="008837D9"/>
    <w:rsid w:val="00897DF9"/>
    <w:rsid w:val="008C6EF6"/>
    <w:rsid w:val="008E2ADB"/>
    <w:rsid w:val="008F2DE5"/>
    <w:rsid w:val="008F790F"/>
    <w:rsid w:val="008F7962"/>
    <w:rsid w:val="00913046"/>
    <w:rsid w:val="00917B3C"/>
    <w:rsid w:val="00936C52"/>
    <w:rsid w:val="0096686F"/>
    <w:rsid w:val="00985581"/>
    <w:rsid w:val="009B02BB"/>
    <w:rsid w:val="009E095F"/>
    <w:rsid w:val="009E4831"/>
    <w:rsid w:val="009E5694"/>
    <w:rsid w:val="00A2548C"/>
    <w:rsid w:val="00AE4B1C"/>
    <w:rsid w:val="00AF15EF"/>
    <w:rsid w:val="00B27D01"/>
    <w:rsid w:val="00B56E68"/>
    <w:rsid w:val="00B82137"/>
    <w:rsid w:val="00BA2A92"/>
    <w:rsid w:val="00BD0C9A"/>
    <w:rsid w:val="00BF1823"/>
    <w:rsid w:val="00C03B20"/>
    <w:rsid w:val="00CA37B1"/>
    <w:rsid w:val="00CC796F"/>
    <w:rsid w:val="00CE2F33"/>
    <w:rsid w:val="00D11EF5"/>
    <w:rsid w:val="00D13D7E"/>
    <w:rsid w:val="00D53BFA"/>
    <w:rsid w:val="00DC0782"/>
    <w:rsid w:val="00DF50E1"/>
    <w:rsid w:val="00E05EAC"/>
    <w:rsid w:val="00E3077E"/>
    <w:rsid w:val="00E40B90"/>
    <w:rsid w:val="00E41ADD"/>
    <w:rsid w:val="00E42B8B"/>
    <w:rsid w:val="00E83597"/>
    <w:rsid w:val="00EF257E"/>
    <w:rsid w:val="00F961C4"/>
    <w:rsid w:val="00F9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C3C87-1602-4467-85E5-52A2E3B6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F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2">
    <w:name w:val="Domyślna czcionka akapitu2"/>
    <w:rsid w:val="00BF1823"/>
  </w:style>
  <w:style w:type="paragraph" w:customStyle="1" w:styleId="Default">
    <w:name w:val="Default"/>
    <w:rsid w:val="00464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4648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E9B31-38F0-4ADF-9D98-EBBA663D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Poznańska</dc:creator>
  <cp:keywords/>
  <dc:description/>
  <cp:lastModifiedBy>Magdalena Poznańska</cp:lastModifiedBy>
  <cp:revision>4</cp:revision>
  <dcterms:created xsi:type="dcterms:W3CDTF">2022-08-01T12:13:00Z</dcterms:created>
  <dcterms:modified xsi:type="dcterms:W3CDTF">2022-08-02T12:31:00Z</dcterms:modified>
</cp:coreProperties>
</file>