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851"/>
        <w:gridCol w:w="6095"/>
        <w:gridCol w:w="5245"/>
      </w:tblGrid>
      <w:tr w:rsidR="00B7452C" w:rsidRPr="00730517" w14:paraId="7CDECF42" w14:textId="77777777" w:rsidTr="5F630951">
        <w:trPr>
          <w:jc w:val="center"/>
        </w:trPr>
        <w:tc>
          <w:tcPr>
            <w:tcW w:w="14596" w:type="dxa"/>
            <w:gridSpan w:val="5"/>
            <w:vAlign w:val="center"/>
          </w:tcPr>
          <w:p w14:paraId="7DAA96C9" w14:textId="77777777" w:rsidR="008C3920" w:rsidRPr="008C3920" w:rsidRDefault="00A941EC" w:rsidP="008C392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3920">
              <w:rPr>
                <w:rFonts w:cstheme="minorHAnsi"/>
                <w:b/>
                <w:sz w:val="20"/>
                <w:szCs w:val="20"/>
              </w:rPr>
              <w:t>Tabela uwag</w:t>
            </w:r>
          </w:p>
          <w:p w14:paraId="2BC0DFC5" w14:textId="77777777" w:rsidR="008C3920" w:rsidRDefault="00A941EC" w:rsidP="008C392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3920">
              <w:rPr>
                <w:rFonts w:cstheme="minorHAnsi"/>
                <w:b/>
                <w:sz w:val="20"/>
                <w:szCs w:val="20"/>
              </w:rPr>
              <w:t xml:space="preserve">zgłoszonych do </w:t>
            </w:r>
            <w:r w:rsidR="00DF109E" w:rsidRPr="008C3920">
              <w:rPr>
                <w:rFonts w:cstheme="minorHAnsi"/>
                <w:b/>
                <w:sz w:val="20"/>
                <w:szCs w:val="20"/>
              </w:rPr>
              <w:t>projekt</w:t>
            </w:r>
            <w:r w:rsidR="006D6A41" w:rsidRPr="008C3920">
              <w:rPr>
                <w:rFonts w:cstheme="minorHAnsi"/>
                <w:b/>
                <w:sz w:val="20"/>
                <w:szCs w:val="20"/>
              </w:rPr>
              <w:t>u</w:t>
            </w:r>
            <w:r w:rsidR="00344193" w:rsidRPr="00344193">
              <w:rPr>
                <w:rFonts w:cstheme="minorHAnsi"/>
                <w:b/>
                <w:sz w:val="20"/>
                <w:szCs w:val="20"/>
              </w:rPr>
              <w:t> rozporządzeni</w:t>
            </w:r>
            <w:r w:rsidR="00344193">
              <w:rPr>
                <w:rFonts w:cstheme="minorHAnsi"/>
                <w:b/>
                <w:sz w:val="20"/>
                <w:szCs w:val="20"/>
              </w:rPr>
              <w:t>a</w:t>
            </w:r>
            <w:r w:rsidR="00344193" w:rsidRPr="00344193">
              <w:rPr>
                <w:rFonts w:cstheme="minorHAnsi"/>
                <w:b/>
                <w:sz w:val="20"/>
                <w:szCs w:val="20"/>
              </w:rPr>
              <w:t xml:space="preserve"> Ministra Cyfryzacji w sprawie określenia wzorów wniosków o udostępnienie danych z rejestru mieszkańców i rejestru PESEL oraz trybu uzyskiwania zgody na udostępnienie danych</w:t>
            </w:r>
          </w:p>
          <w:p w14:paraId="54BD4A78" w14:textId="1FE3F3C5" w:rsidR="00183469" w:rsidRPr="00730517" w:rsidRDefault="00183469" w:rsidP="008C392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 ramach konsultacji publicznych</w:t>
            </w:r>
          </w:p>
        </w:tc>
      </w:tr>
      <w:tr w:rsidR="00D5337F" w:rsidRPr="00730517" w14:paraId="770ED333" w14:textId="77777777" w:rsidTr="00D33C2B">
        <w:trPr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0AC205E0" w14:textId="77777777" w:rsidR="00D5337F" w:rsidRPr="00730517" w:rsidRDefault="00D5337F" w:rsidP="00397129">
            <w:pPr>
              <w:rPr>
                <w:rFonts w:cstheme="minorHAnsi"/>
                <w:b/>
                <w:sz w:val="20"/>
                <w:szCs w:val="20"/>
              </w:rPr>
            </w:pPr>
            <w:r w:rsidRPr="00730517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50680F42" w14:textId="77777777" w:rsidR="00D5337F" w:rsidRPr="00730517" w:rsidRDefault="00D5337F" w:rsidP="00397129">
            <w:pPr>
              <w:rPr>
                <w:rFonts w:cstheme="minorHAnsi"/>
                <w:b/>
                <w:sz w:val="20"/>
                <w:szCs w:val="20"/>
              </w:rPr>
            </w:pPr>
            <w:r w:rsidRPr="00730517">
              <w:rPr>
                <w:rFonts w:cstheme="minorHAnsi"/>
                <w:b/>
                <w:sz w:val="20"/>
                <w:szCs w:val="20"/>
              </w:rPr>
              <w:t>Podmiot wnoszący uwagi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31E293F" w14:textId="77777777" w:rsidR="00D5337F" w:rsidRPr="00730517" w:rsidRDefault="00D5337F" w:rsidP="00397129">
            <w:pPr>
              <w:rPr>
                <w:rFonts w:cstheme="minorHAnsi"/>
                <w:b/>
                <w:sz w:val="20"/>
                <w:szCs w:val="20"/>
              </w:rPr>
            </w:pPr>
            <w:r w:rsidRPr="00730517">
              <w:rPr>
                <w:rFonts w:cstheme="minorHAnsi"/>
                <w:b/>
                <w:sz w:val="20"/>
                <w:szCs w:val="20"/>
              </w:rPr>
              <w:t>Jednostka redakcyjna, do której wnoszone są uwagi</w:t>
            </w:r>
          </w:p>
        </w:tc>
        <w:tc>
          <w:tcPr>
            <w:tcW w:w="6095" w:type="dxa"/>
            <w:shd w:val="clear" w:color="auto" w:fill="E7E6E6" w:themeFill="background2"/>
            <w:vAlign w:val="center"/>
          </w:tcPr>
          <w:p w14:paraId="772140A8" w14:textId="77777777" w:rsidR="00D5337F" w:rsidRPr="00730517" w:rsidRDefault="00D5337F" w:rsidP="00397129">
            <w:pPr>
              <w:rPr>
                <w:rFonts w:cstheme="minorHAnsi"/>
                <w:b/>
                <w:sz w:val="20"/>
                <w:szCs w:val="20"/>
              </w:rPr>
            </w:pPr>
            <w:r w:rsidRPr="00730517">
              <w:rPr>
                <w:rFonts w:cstheme="minorHAnsi"/>
                <w:b/>
                <w:sz w:val="20"/>
                <w:szCs w:val="20"/>
              </w:rPr>
              <w:t>Zgłoszone uwagi</w:t>
            </w:r>
          </w:p>
        </w:tc>
        <w:tc>
          <w:tcPr>
            <w:tcW w:w="5245" w:type="dxa"/>
            <w:shd w:val="clear" w:color="auto" w:fill="E7E6E6" w:themeFill="background2"/>
            <w:vAlign w:val="center"/>
          </w:tcPr>
          <w:p w14:paraId="51BA6704" w14:textId="77777777" w:rsidR="00D5337F" w:rsidRPr="00730517" w:rsidRDefault="00C21C84" w:rsidP="00397129">
            <w:pPr>
              <w:rPr>
                <w:rFonts w:cstheme="minorHAnsi"/>
                <w:b/>
                <w:sz w:val="20"/>
                <w:szCs w:val="20"/>
              </w:rPr>
            </w:pPr>
            <w:r w:rsidRPr="00730517">
              <w:rPr>
                <w:rFonts w:cstheme="minorHAnsi"/>
                <w:b/>
                <w:sz w:val="20"/>
                <w:szCs w:val="20"/>
              </w:rPr>
              <w:t>Stanowisko</w:t>
            </w:r>
          </w:p>
        </w:tc>
      </w:tr>
      <w:tr w:rsidR="007F1E3F" w:rsidRPr="00730517" w14:paraId="461226EB" w14:textId="77777777" w:rsidTr="00D33C2B">
        <w:trPr>
          <w:jc w:val="center"/>
        </w:trPr>
        <w:tc>
          <w:tcPr>
            <w:tcW w:w="704" w:type="dxa"/>
          </w:tcPr>
          <w:p w14:paraId="546E467A" w14:textId="77777777" w:rsidR="007F1E3F" w:rsidRPr="00730517" w:rsidRDefault="007F1E3F" w:rsidP="2A277B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92A60A" w14:textId="5535B0DF" w:rsidR="007F1E3F" w:rsidRPr="00730517" w:rsidRDefault="00D33C2B" w:rsidP="2A277B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Polska Izba Informatyki i Telekomunikacji</w:t>
            </w:r>
          </w:p>
        </w:tc>
        <w:tc>
          <w:tcPr>
            <w:tcW w:w="851" w:type="dxa"/>
          </w:tcPr>
          <w:p w14:paraId="05F8A0CF" w14:textId="29DC3D25" w:rsidR="007F1E3F" w:rsidRPr="00730517" w:rsidRDefault="00D33C2B" w:rsidP="2A277BE4">
            <w:pPr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Uwaga ogólna</w:t>
            </w:r>
          </w:p>
        </w:tc>
        <w:tc>
          <w:tcPr>
            <w:tcW w:w="6095" w:type="dxa"/>
          </w:tcPr>
          <w:p w14:paraId="2E3DCA24" w14:textId="070B8837" w:rsidR="007F1E3F" w:rsidRPr="00730517" w:rsidRDefault="00D33C2B" w:rsidP="00D33C2B">
            <w:pPr>
              <w:rPr>
                <w:rFonts w:cstheme="minorHAnsi"/>
                <w:spacing w:val="6"/>
                <w:sz w:val="20"/>
                <w:szCs w:val="20"/>
              </w:rPr>
            </w:pPr>
            <w:r w:rsidRPr="00D33C2B">
              <w:rPr>
                <w:rFonts w:cstheme="minorHAnsi"/>
                <w:spacing w:val="6"/>
                <w:sz w:val="20"/>
                <w:szCs w:val="20"/>
              </w:rPr>
              <w:t>PIIT zakłada, że określenie w rozporządzenia wyglądu formularzy, o których mowa w Rozporządzeniu, odnosi się jedynie do ich papierowej postaci i nie przesądza o sposobie zaprojektowania interfejsu użytkownika służącego do złożenia drogą elektroniczną takiego wniosku. Prosimy o potwierdzenie.</w:t>
            </w:r>
          </w:p>
        </w:tc>
        <w:tc>
          <w:tcPr>
            <w:tcW w:w="5245" w:type="dxa"/>
          </w:tcPr>
          <w:p w14:paraId="03EC227C" w14:textId="77777777" w:rsidR="001A2991" w:rsidRPr="00F60F91" w:rsidRDefault="00C768CA" w:rsidP="00DF109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0F91">
              <w:rPr>
                <w:rFonts w:cstheme="minorHAnsi"/>
                <w:b/>
                <w:bCs/>
                <w:sz w:val="20"/>
                <w:szCs w:val="20"/>
              </w:rPr>
              <w:t>Uwaga wyjaśniona</w:t>
            </w:r>
          </w:p>
          <w:p w14:paraId="74F91032" w14:textId="77777777" w:rsidR="00E83B57" w:rsidRDefault="00E83B57" w:rsidP="00DF109E">
            <w:pPr>
              <w:rPr>
                <w:rFonts w:cstheme="minorHAnsi"/>
                <w:sz w:val="20"/>
                <w:szCs w:val="20"/>
              </w:rPr>
            </w:pPr>
          </w:p>
          <w:p w14:paraId="029C9B7D" w14:textId="48B62B0C" w:rsidR="00254B67" w:rsidRDefault="00E83B57" w:rsidP="00DF10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Art. 47 jak i </w:t>
            </w:r>
            <w:r w:rsidR="00183469">
              <w:rPr>
                <w:rFonts w:cstheme="minorHAnsi"/>
                <w:sz w:val="20"/>
                <w:szCs w:val="20"/>
              </w:rPr>
              <w:t xml:space="preserve">art. </w:t>
            </w:r>
            <w:r>
              <w:rPr>
                <w:rFonts w:cstheme="minorHAnsi"/>
                <w:sz w:val="20"/>
                <w:szCs w:val="20"/>
              </w:rPr>
              <w:t xml:space="preserve">49 ustawy z dnia 24 września 2010 r. o ewidencji ludności </w:t>
            </w:r>
            <w:r w:rsidR="00254B67">
              <w:rPr>
                <w:rFonts w:cstheme="minorHAnsi"/>
                <w:sz w:val="20"/>
                <w:szCs w:val="20"/>
              </w:rPr>
              <w:t>określają</w:t>
            </w:r>
            <w:r>
              <w:rPr>
                <w:rFonts w:cstheme="minorHAnsi"/>
                <w:sz w:val="20"/>
                <w:szCs w:val="20"/>
              </w:rPr>
              <w:t xml:space="preserve"> możliwoś</w:t>
            </w:r>
            <w:r w:rsidR="00254B67">
              <w:rPr>
                <w:rFonts w:cstheme="minorHAnsi"/>
                <w:sz w:val="20"/>
                <w:szCs w:val="20"/>
              </w:rPr>
              <w:t>ć</w:t>
            </w:r>
            <w:r>
              <w:rPr>
                <w:rFonts w:cstheme="minorHAnsi"/>
                <w:sz w:val="20"/>
                <w:szCs w:val="20"/>
              </w:rPr>
              <w:t xml:space="preserve"> złożenia wniosków zarówno w formie papierowej</w:t>
            </w:r>
            <w:r w:rsidR="00F60F91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jak i elektronicznej. W przypadku wnioskowania z rejestru PESEL o dane jednostkowe oraz za pomocą urządzeń teletransmisji danych </w:t>
            </w:r>
            <w:r w:rsidR="005D2CE2">
              <w:rPr>
                <w:rFonts w:cstheme="minorHAnsi"/>
                <w:sz w:val="20"/>
                <w:szCs w:val="20"/>
              </w:rPr>
              <w:t xml:space="preserve">w </w:t>
            </w:r>
            <w:r>
              <w:rPr>
                <w:rFonts w:cstheme="minorHAnsi"/>
                <w:sz w:val="20"/>
                <w:szCs w:val="20"/>
              </w:rPr>
              <w:t>drodze weryfikacji istnieją również usługi elektroniczne pozwalające</w:t>
            </w:r>
            <w:r w:rsidR="005171F5">
              <w:rPr>
                <w:rFonts w:cstheme="minorHAnsi"/>
                <w:sz w:val="20"/>
                <w:szCs w:val="20"/>
              </w:rPr>
              <w:t xml:space="preserve"> na złożenie wniosku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="00254B6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28BA588" w14:textId="77777777" w:rsidR="00254B67" w:rsidRDefault="00254B67" w:rsidP="00DF109E">
            <w:pPr>
              <w:rPr>
                <w:rFonts w:cstheme="minorHAnsi"/>
                <w:sz w:val="20"/>
                <w:szCs w:val="20"/>
              </w:rPr>
            </w:pPr>
          </w:p>
          <w:p w14:paraId="60C13A4F" w14:textId="299B993B" w:rsidR="00254B67" w:rsidRDefault="00254B67" w:rsidP="00DF109E">
            <w:pPr>
              <w:rPr>
                <w:rFonts w:cstheme="minorHAnsi"/>
                <w:sz w:val="20"/>
                <w:szCs w:val="20"/>
              </w:rPr>
            </w:pPr>
            <w:hyperlink r:id="rId11" w:history="1">
              <w:r w:rsidRPr="00213DDE">
                <w:rPr>
                  <w:rStyle w:val="Hipercze"/>
                  <w:rFonts w:cstheme="minorHAnsi"/>
                  <w:sz w:val="20"/>
                  <w:szCs w:val="20"/>
                </w:rPr>
                <w:t>https://www.gov.pl/web/gov/uzyskaj-dane-innej-osoby-z-rejestru-pesel</w:t>
              </w:r>
            </w:hyperlink>
            <w:r w:rsidR="00E83B5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4371B0E" w14:textId="77777777" w:rsidR="00E83B57" w:rsidRDefault="00E83B57" w:rsidP="00DF109E">
            <w:pPr>
              <w:rPr>
                <w:rFonts w:cstheme="minorHAnsi"/>
                <w:sz w:val="20"/>
                <w:szCs w:val="20"/>
              </w:rPr>
            </w:pPr>
            <w:hyperlink r:id="rId12" w:history="1">
              <w:r w:rsidRPr="00213DDE">
                <w:rPr>
                  <w:rStyle w:val="Hipercze"/>
                  <w:rFonts w:cstheme="minorHAnsi"/>
                  <w:sz w:val="20"/>
                  <w:szCs w:val="20"/>
                </w:rPr>
                <w:t>https://www.gov.pl/web/gov/uzyskaj-dostep-do-rejestru-pesel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5E96A61" w14:textId="77777777" w:rsidR="004402B1" w:rsidRDefault="004402B1" w:rsidP="00DF109E">
            <w:pPr>
              <w:rPr>
                <w:rFonts w:cstheme="minorHAnsi"/>
                <w:sz w:val="20"/>
                <w:szCs w:val="20"/>
              </w:rPr>
            </w:pPr>
          </w:p>
          <w:p w14:paraId="13808F9D" w14:textId="782BCD92" w:rsidR="004402B1" w:rsidRPr="00730517" w:rsidRDefault="004402B1" w:rsidP="00DF10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Wzory wniosków zawarte w rozporządzeniu dotyczą natomiast wyłącznie postaci papierowej. Nie określa się wzoru wniosku elektronicznego, który opiera się na zakresie danych wynikających z ustawy i nie wiąże go określona forma graficzna.</w:t>
            </w:r>
          </w:p>
        </w:tc>
      </w:tr>
      <w:tr w:rsidR="006943E7" w:rsidRPr="00730517" w14:paraId="489DCE5F" w14:textId="77777777" w:rsidTr="00D33C2B">
        <w:trPr>
          <w:jc w:val="center"/>
        </w:trPr>
        <w:tc>
          <w:tcPr>
            <w:tcW w:w="704" w:type="dxa"/>
          </w:tcPr>
          <w:p w14:paraId="50134999" w14:textId="77777777" w:rsidR="006943E7" w:rsidRPr="00730517" w:rsidRDefault="006943E7" w:rsidP="2A277B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FB5D95" w14:textId="5C5E1BDC" w:rsidR="006943E7" w:rsidRPr="00730517" w:rsidRDefault="00D33C2B" w:rsidP="2A277B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Polska Izba Informatyki i Telekomunikacji</w:t>
            </w:r>
          </w:p>
        </w:tc>
        <w:tc>
          <w:tcPr>
            <w:tcW w:w="851" w:type="dxa"/>
          </w:tcPr>
          <w:p w14:paraId="5C41DF4A" w14:textId="0F2AFF67" w:rsidR="006943E7" w:rsidRPr="00730517" w:rsidRDefault="00D33C2B" w:rsidP="2A277BE4">
            <w:pPr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§ 3 ust. 1 pkt 5</w:t>
            </w:r>
          </w:p>
        </w:tc>
        <w:tc>
          <w:tcPr>
            <w:tcW w:w="6095" w:type="dxa"/>
          </w:tcPr>
          <w:p w14:paraId="662002A1" w14:textId="6FAABF37" w:rsidR="006943E7" w:rsidRPr="00730517" w:rsidRDefault="00D33C2B" w:rsidP="00D33C2B">
            <w:pPr>
              <w:rPr>
                <w:rFonts w:cstheme="minorHAnsi"/>
                <w:spacing w:val="6"/>
                <w:sz w:val="20"/>
                <w:szCs w:val="20"/>
              </w:rPr>
            </w:pPr>
            <w:r w:rsidRPr="00D33C2B">
              <w:rPr>
                <w:rFonts w:cstheme="minorHAnsi"/>
                <w:spacing w:val="6"/>
                <w:sz w:val="20"/>
                <w:szCs w:val="20"/>
              </w:rPr>
              <w:t>Sugerujemy zmianę redakcji § 3. 1. 5. Projektu rozporządzenia na "pouczenie, że zgody na udostępnienie danych udziela się w formie pisemnej, w postaci papierowej lub elektronicznej, opatrzonej własnoręcznym podpisem osoby, do której wystąpiono. Wymóg własnoręcznego podpisu uznaje się za spełniony w przypadku kwalifikowanego podpisu elektronicznego, podpisu osobistego albo podpisu zaufanego."</w:t>
            </w:r>
            <w:r w:rsidR="00072F81">
              <w:rPr>
                <w:rFonts w:cstheme="minorHAnsi"/>
                <w:spacing w:val="6"/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14:paraId="61041775" w14:textId="15B5372A" w:rsidR="006943E7" w:rsidRPr="00F60F91" w:rsidRDefault="00C768CA" w:rsidP="008C392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0F91">
              <w:rPr>
                <w:rFonts w:cstheme="minorHAnsi"/>
                <w:b/>
                <w:bCs/>
                <w:sz w:val="20"/>
                <w:szCs w:val="20"/>
              </w:rPr>
              <w:t xml:space="preserve">Uwaga </w:t>
            </w:r>
            <w:r w:rsidR="00183469">
              <w:rPr>
                <w:rFonts w:cstheme="minorHAnsi"/>
                <w:b/>
                <w:bCs/>
                <w:sz w:val="20"/>
                <w:szCs w:val="20"/>
              </w:rPr>
              <w:t>wyjaśniona</w:t>
            </w:r>
          </w:p>
          <w:p w14:paraId="53CC3486" w14:textId="77777777" w:rsidR="00C768CA" w:rsidRDefault="00C768CA" w:rsidP="008C3920">
            <w:pPr>
              <w:rPr>
                <w:rFonts w:cstheme="minorHAnsi"/>
                <w:sz w:val="20"/>
                <w:szCs w:val="20"/>
              </w:rPr>
            </w:pPr>
          </w:p>
          <w:p w14:paraId="38181E26" w14:textId="739824CE" w:rsidR="00E83B57" w:rsidRDefault="00E83B57" w:rsidP="008C3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Art. 47 oraz art. 49 ustawy z dnia 24 września 2010 r. o ewidencji ludności stanowią o możliwości złożenia wniosków </w:t>
            </w:r>
            <w:r w:rsidR="005171F5">
              <w:rPr>
                <w:rFonts w:cstheme="minorHAnsi"/>
                <w:sz w:val="20"/>
                <w:szCs w:val="20"/>
              </w:rPr>
              <w:t xml:space="preserve">na </w:t>
            </w:r>
            <w:r w:rsidRPr="00E83B57">
              <w:rPr>
                <w:rFonts w:cstheme="minorHAnsi"/>
                <w:sz w:val="20"/>
                <w:szCs w:val="20"/>
              </w:rPr>
              <w:t xml:space="preserve">piśmie utrwalonym w postaci papierowej opatrzonym własnoręcznym podpisem lub w postaci elektronicznej opatrzonym kwalifikowanym podpisem elektronicznym, </w:t>
            </w:r>
            <w:r w:rsidRPr="00E83B57">
              <w:rPr>
                <w:rFonts w:cstheme="minorHAnsi"/>
                <w:sz w:val="20"/>
                <w:szCs w:val="20"/>
              </w:rPr>
              <w:lastRenderedPageBreak/>
              <w:t>podpisem zaufanym lub podpisem osobistym</w:t>
            </w:r>
            <w:r>
              <w:rPr>
                <w:rFonts w:cstheme="minorHAnsi"/>
                <w:sz w:val="20"/>
                <w:szCs w:val="20"/>
              </w:rPr>
              <w:t>. Rozporządzenie jest zatem w tym zakresie zgodne z ustaw</w:t>
            </w:r>
            <w:r w:rsidR="00183469">
              <w:rPr>
                <w:rFonts w:cstheme="minorHAnsi"/>
                <w:sz w:val="20"/>
                <w:szCs w:val="20"/>
              </w:rPr>
              <w:t>ą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7511D824" w14:textId="22537D29" w:rsidR="00C768CA" w:rsidRPr="00730517" w:rsidRDefault="00E83B57" w:rsidP="008C3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 dotychczasowej praktyki wynika również, że</w:t>
            </w:r>
            <w:r w:rsidR="00C768CA">
              <w:rPr>
                <w:rFonts w:cstheme="minorHAnsi"/>
                <w:sz w:val="20"/>
                <w:szCs w:val="20"/>
              </w:rPr>
              <w:t xml:space="preserve"> brzmienie </w:t>
            </w:r>
            <w:r>
              <w:rPr>
                <w:rFonts w:cstheme="minorHAnsi"/>
                <w:sz w:val="20"/>
                <w:szCs w:val="20"/>
              </w:rPr>
              <w:t xml:space="preserve">tego przepisu </w:t>
            </w:r>
            <w:r w:rsidR="00C768CA">
              <w:rPr>
                <w:rFonts w:cstheme="minorHAnsi"/>
                <w:sz w:val="20"/>
                <w:szCs w:val="20"/>
              </w:rPr>
              <w:t xml:space="preserve">nie budziło </w:t>
            </w:r>
            <w:r w:rsidR="005171F5">
              <w:rPr>
                <w:rFonts w:cstheme="minorHAnsi"/>
                <w:sz w:val="20"/>
                <w:szCs w:val="20"/>
              </w:rPr>
              <w:t xml:space="preserve">dotąd </w:t>
            </w:r>
            <w:r w:rsidR="00C768CA">
              <w:rPr>
                <w:rFonts w:cstheme="minorHAnsi"/>
                <w:sz w:val="20"/>
                <w:szCs w:val="20"/>
              </w:rPr>
              <w:t>wątpliwości interpretacyjnych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7F1E3F" w:rsidRPr="00730517" w14:paraId="343987B1" w14:textId="77777777" w:rsidTr="00D33C2B">
        <w:trPr>
          <w:jc w:val="center"/>
        </w:trPr>
        <w:tc>
          <w:tcPr>
            <w:tcW w:w="704" w:type="dxa"/>
          </w:tcPr>
          <w:p w14:paraId="508A225C" w14:textId="77777777" w:rsidR="007F1E3F" w:rsidRPr="00730517" w:rsidRDefault="007F1E3F" w:rsidP="2A277B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550E0B" w14:textId="215F9BD1" w:rsidR="007F1E3F" w:rsidRPr="00730517" w:rsidRDefault="00D33C2B" w:rsidP="2A277B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Polska Izba Informatyki i Telekomunikacji</w:t>
            </w:r>
          </w:p>
        </w:tc>
        <w:tc>
          <w:tcPr>
            <w:tcW w:w="851" w:type="dxa"/>
          </w:tcPr>
          <w:p w14:paraId="0008A80C" w14:textId="7C20F704" w:rsidR="007F1E3F" w:rsidRPr="00730517" w:rsidRDefault="00D33C2B" w:rsidP="2A277BE4">
            <w:pPr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Uwaga ogólna</w:t>
            </w:r>
          </w:p>
        </w:tc>
        <w:tc>
          <w:tcPr>
            <w:tcW w:w="6095" w:type="dxa"/>
          </w:tcPr>
          <w:p w14:paraId="672384FC" w14:textId="2008736D" w:rsidR="007F1E3F" w:rsidRPr="00730517" w:rsidRDefault="00D33C2B" w:rsidP="006D6A41">
            <w:pPr>
              <w:rPr>
                <w:rFonts w:cstheme="minorHAnsi"/>
                <w:spacing w:val="6"/>
                <w:sz w:val="20"/>
                <w:szCs w:val="20"/>
              </w:rPr>
            </w:pPr>
            <w:r w:rsidRPr="00D33C2B">
              <w:rPr>
                <w:rFonts w:cstheme="minorHAnsi"/>
                <w:spacing w:val="6"/>
                <w:sz w:val="20"/>
                <w:szCs w:val="20"/>
              </w:rPr>
              <w:t>Jednocześnie PIIT pozwala sobie zasygnalizować, że podpisy osobisty oraz zaufany należałoby kwalifikować jako zaawansowane w rozumieniu</w:t>
            </w:r>
            <w:r w:rsidR="00D351B4">
              <w:rPr>
                <w:rFonts w:cstheme="minorHAnsi"/>
                <w:spacing w:val="6"/>
                <w:sz w:val="20"/>
                <w:szCs w:val="20"/>
              </w:rPr>
              <w:t>,</w:t>
            </w:r>
            <w:r w:rsidRPr="00D33C2B">
              <w:rPr>
                <w:rFonts w:cstheme="minorHAnsi"/>
                <w:spacing w:val="6"/>
                <w:sz w:val="20"/>
                <w:szCs w:val="20"/>
              </w:rPr>
              <w:t xml:space="preserve"> bezpośrednio obowiązujących, przepisów rozporządzenia eIDAS. Czy minister cyfryzacji dopuszcza w takiej sytuacji opatrzenie dokumentu podpisem zaawansowanym, pochodzącym od dostawcy z innego państwa członkowskiego? Należy mieć przy tym na względzie art. 4 ust. 2 rozporządzenia eIDAS.</w:t>
            </w:r>
          </w:p>
        </w:tc>
        <w:tc>
          <w:tcPr>
            <w:tcW w:w="5245" w:type="dxa"/>
          </w:tcPr>
          <w:p w14:paraId="3140379D" w14:textId="77777777" w:rsidR="007F1E3F" w:rsidRPr="00F60F91" w:rsidRDefault="00254B67" w:rsidP="00DF109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0F91">
              <w:rPr>
                <w:rFonts w:cstheme="minorHAnsi"/>
                <w:b/>
                <w:bCs/>
                <w:sz w:val="20"/>
                <w:szCs w:val="20"/>
              </w:rPr>
              <w:t>Uwaga wyjaśniona</w:t>
            </w:r>
          </w:p>
          <w:p w14:paraId="761F466C" w14:textId="77777777" w:rsidR="00254B67" w:rsidRDefault="00254B67" w:rsidP="00DF109E">
            <w:pPr>
              <w:rPr>
                <w:rFonts w:cstheme="minorHAnsi"/>
                <w:sz w:val="20"/>
                <w:szCs w:val="20"/>
              </w:rPr>
            </w:pPr>
          </w:p>
          <w:p w14:paraId="58B1B354" w14:textId="66DCE0D3" w:rsidR="00254B67" w:rsidRPr="00730517" w:rsidRDefault="00FD7C91" w:rsidP="00DF10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Dopuszczalne jest </w:t>
            </w:r>
            <w:r w:rsidR="00235F26">
              <w:rPr>
                <w:rFonts w:cstheme="minorHAnsi"/>
                <w:sz w:val="20"/>
                <w:szCs w:val="20"/>
              </w:rPr>
              <w:t xml:space="preserve">opatrzenie dokumentu podpisem wskazanym w ustawie </w:t>
            </w:r>
            <w:r w:rsidR="00183469">
              <w:rPr>
                <w:rFonts w:cstheme="minorHAnsi"/>
                <w:sz w:val="20"/>
                <w:szCs w:val="20"/>
              </w:rPr>
              <w:t xml:space="preserve">z dnia 24 września 2010 r. </w:t>
            </w:r>
            <w:r w:rsidR="00235F26">
              <w:rPr>
                <w:rFonts w:cstheme="minorHAnsi"/>
                <w:sz w:val="20"/>
                <w:szCs w:val="20"/>
              </w:rPr>
              <w:t>o ewidencji ludności</w:t>
            </w:r>
            <w:r w:rsidR="00F60F91">
              <w:rPr>
                <w:rFonts w:cstheme="minorHAnsi"/>
                <w:sz w:val="20"/>
                <w:szCs w:val="20"/>
              </w:rPr>
              <w:t>,</w:t>
            </w:r>
            <w:r w:rsidR="004402B1">
              <w:rPr>
                <w:rFonts w:cstheme="minorHAnsi"/>
                <w:sz w:val="20"/>
                <w:szCs w:val="20"/>
              </w:rPr>
              <w:t xml:space="preserve"> tj. </w:t>
            </w:r>
            <w:r w:rsidR="004402B1" w:rsidRPr="00E83B57">
              <w:rPr>
                <w:rFonts w:cstheme="minorHAnsi"/>
                <w:sz w:val="20"/>
                <w:szCs w:val="20"/>
              </w:rPr>
              <w:t>kwalifikowanym podpisem elektronicznym, podpisem zaufanym lub podpisem osobistym</w:t>
            </w:r>
            <w:r w:rsidR="004402B1">
              <w:rPr>
                <w:rFonts w:cstheme="minorHAnsi"/>
                <w:sz w:val="20"/>
                <w:szCs w:val="20"/>
              </w:rPr>
              <w:t>. Rozporządzenie musi być w tym zakresie zgodne z ustawą.</w:t>
            </w:r>
          </w:p>
        </w:tc>
      </w:tr>
    </w:tbl>
    <w:p w14:paraId="4214148B" w14:textId="68359B1B" w:rsidR="00313026" w:rsidRPr="00730517" w:rsidRDefault="00313026" w:rsidP="00A54931">
      <w:pPr>
        <w:spacing w:line="240" w:lineRule="auto"/>
        <w:rPr>
          <w:rFonts w:cstheme="minorHAnsi"/>
          <w:sz w:val="20"/>
          <w:szCs w:val="20"/>
        </w:rPr>
      </w:pPr>
    </w:p>
    <w:sectPr w:rsidR="00313026" w:rsidRPr="00730517" w:rsidSect="00B1735F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40CEE" w14:textId="77777777" w:rsidR="00C01DE4" w:rsidRDefault="00C01DE4" w:rsidP="00F45C59">
      <w:pPr>
        <w:spacing w:after="0" w:line="240" w:lineRule="auto"/>
      </w:pPr>
      <w:r>
        <w:separator/>
      </w:r>
    </w:p>
  </w:endnote>
  <w:endnote w:type="continuationSeparator" w:id="0">
    <w:p w14:paraId="5E86954E" w14:textId="77777777" w:rsidR="00C01DE4" w:rsidRDefault="00C01DE4" w:rsidP="00F4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B9865" w14:textId="77777777" w:rsidR="00C01DE4" w:rsidRDefault="00C01DE4" w:rsidP="00F45C59">
      <w:pPr>
        <w:spacing w:after="0" w:line="240" w:lineRule="auto"/>
      </w:pPr>
      <w:r>
        <w:separator/>
      </w:r>
    </w:p>
  </w:footnote>
  <w:footnote w:type="continuationSeparator" w:id="0">
    <w:p w14:paraId="65E128D5" w14:textId="77777777" w:rsidR="00C01DE4" w:rsidRDefault="00C01DE4" w:rsidP="00F4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0759"/>
    <w:multiLevelType w:val="hybridMultilevel"/>
    <w:tmpl w:val="1F86D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3DE3"/>
    <w:multiLevelType w:val="multilevel"/>
    <w:tmpl w:val="09905506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D51F64"/>
    <w:multiLevelType w:val="hybridMultilevel"/>
    <w:tmpl w:val="FD344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87DA9"/>
    <w:multiLevelType w:val="hybridMultilevel"/>
    <w:tmpl w:val="000AF7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CA43CA"/>
    <w:multiLevelType w:val="hybridMultilevel"/>
    <w:tmpl w:val="B7AAA774"/>
    <w:lvl w:ilvl="0" w:tplc="D4B22FBA">
      <w:start w:val="1"/>
      <w:numFmt w:val="bullet"/>
      <w:lvlText w:val="-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50336B14"/>
    <w:multiLevelType w:val="hybridMultilevel"/>
    <w:tmpl w:val="347A9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E4BDD"/>
    <w:multiLevelType w:val="hybridMultilevel"/>
    <w:tmpl w:val="CD3AD73A"/>
    <w:lvl w:ilvl="0" w:tplc="D2882BE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3976DC"/>
    <w:multiLevelType w:val="hybridMultilevel"/>
    <w:tmpl w:val="4978D7A4"/>
    <w:lvl w:ilvl="0" w:tplc="22D0E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A440A"/>
    <w:multiLevelType w:val="hybridMultilevel"/>
    <w:tmpl w:val="E1700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13775"/>
    <w:multiLevelType w:val="hybridMultilevel"/>
    <w:tmpl w:val="67FCC2A0"/>
    <w:lvl w:ilvl="0" w:tplc="64B4D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B24C4"/>
    <w:multiLevelType w:val="multilevel"/>
    <w:tmpl w:val="5A54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0966298">
    <w:abstractNumId w:val="0"/>
  </w:num>
  <w:num w:numId="2" w16cid:durableId="1086416786">
    <w:abstractNumId w:val="3"/>
  </w:num>
  <w:num w:numId="3" w16cid:durableId="1010373735">
    <w:abstractNumId w:val="1"/>
  </w:num>
  <w:num w:numId="4" w16cid:durableId="304044278">
    <w:abstractNumId w:val="5"/>
  </w:num>
  <w:num w:numId="5" w16cid:durableId="1885628863">
    <w:abstractNumId w:val="2"/>
  </w:num>
  <w:num w:numId="6" w16cid:durableId="1373114167">
    <w:abstractNumId w:val="7"/>
  </w:num>
  <w:num w:numId="7" w16cid:durableId="646013506">
    <w:abstractNumId w:val="9"/>
  </w:num>
  <w:num w:numId="8" w16cid:durableId="2007859063">
    <w:abstractNumId w:val="4"/>
  </w:num>
  <w:num w:numId="9" w16cid:durableId="703209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97212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97676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97"/>
    <w:rsid w:val="000019E2"/>
    <w:rsid w:val="00021CB1"/>
    <w:rsid w:val="00024D95"/>
    <w:rsid w:val="000310DF"/>
    <w:rsid w:val="00036C91"/>
    <w:rsid w:val="000376C5"/>
    <w:rsid w:val="00072F81"/>
    <w:rsid w:val="00084774"/>
    <w:rsid w:val="000A008B"/>
    <w:rsid w:val="000C16CF"/>
    <w:rsid w:val="000D01DA"/>
    <w:rsid w:val="000D0EF4"/>
    <w:rsid w:val="000E3DC4"/>
    <w:rsid w:val="000E63F6"/>
    <w:rsid w:val="000F228C"/>
    <w:rsid w:val="000F579C"/>
    <w:rsid w:val="000F73FB"/>
    <w:rsid w:val="001036BB"/>
    <w:rsid w:val="0010608F"/>
    <w:rsid w:val="00120B24"/>
    <w:rsid w:val="00122233"/>
    <w:rsid w:val="00130B6D"/>
    <w:rsid w:val="00130B95"/>
    <w:rsid w:val="001430D4"/>
    <w:rsid w:val="00146547"/>
    <w:rsid w:val="00156317"/>
    <w:rsid w:val="00156D61"/>
    <w:rsid w:val="001647B3"/>
    <w:rsid w:val="00182341"/>
    <w:rsid w:val="00183469"/>
    <w:rsid w:val="00183D7B"/>
    <w:rsid w:val="001931EA"/>
    <w:rsid w:val="00193BC8"/>
    <w:rsid w:val="001A2653"/>
    <w:rsid w:val="001A2991"/>
    <w:rsid w:val="001A53F2"/>
    <w:rsid w:val="001A7E54"/>
    <w:rsid w:val="001B5FDA"/>
    <w:rsid w:val="001C2540"/>
    <w:rsid w:val="001D3E64"/>
    <w:rsid w:val="001E1FC1"/>
    <w:rsid w:val="001E3A93"/>
    <w:rsid w:val="001F11D7"/>
    <w:rsid w:val="001F743B"/>
    <w:rsid w:val="0022152A"/>
    <w:rsid w:val="002247C9"/>
    <w:rsid w:val="00235F26"/>
    <w:rsid w:val="002378A9"/>
    <w:rsid w:val="00246522"/>
    <w:rsid w:val="00246C6B"/>
    <w:rsid w:val="002518F6"/>
    <w:rsid w:val="00254B67"/>
    <w:rsid w:val="0026725E"/>
    <w:rsid w:val="00276D25"/>
    <w:rsid w:val="00294B04"/>
    <w:rsid w:val="002977C9"/>
    <w:rsid w:val="002A52C4"/>
    <w:rsid w:val="002A5E8B"/>
    <w:rsid w:val="002B0596"/>
    <w:rsid w:val="002C1BDC"/>
    <w:rsid w:val="002D5112"/>
    <w:rsid w:val="002E5D34"/>
    <w:rsid w:val="00312525"/>
    <w:rsid w:val="00313026"/>
    <w:rsid w:val="003158F1"/>
    <w:rsid w:val="00316163"/>
    <w:rsid w:val="00326197"/>
    <w:rsid w:val="00327FF3"/>
    <w:rsid w:val="00332005"/>
    <w:rsid w:val="00336B17"/>
    <w:rsid w:val="00344193"/>
    <w:rsid w:val="0035755E"/>
    <w:rsid w:val="0037435F"/>
    <w:rsid w:val="00393F23"/>
    <w:rsid w:val="00395745"/>
    <w:rsid w:val="00397129"/>
    <w:rsid w:val="003C11BC"/>
    <w:rsid w:val="003C17F3"/>
    <w:rsid w:val="003C496C"/>
    <w:rsid w:val="003D11A5"/>
    <w:rsid w:val="003D627C"/>
    <w:rsid w:val="003E4173"/>
    <w:rsid w:val="003F4A75"/>
    <w:rsid w:val="00404045"/>
    <w:rsid w:val="00412B8E"/>
    <w:rsid w:val="00414F8D"/>
    <w:rsid w:val="004402B1"/>
    <w:rsid w:val="00440A13"/>
    <w:rsid w:val="004449CE"/>
    <w:rsid w:val="00446276"/>
    <w:rsid w:val="00452BA3"/>
    <w:rsid w:val="004535DB"/>
    <w:rsid w:val="00453B24"/>
    <w:rsid w:val="00461A76"/>
    <w:rsid w:val="0046212C"/>
    <w:rsid w:val="004865BC"/>
    <w:rsid w:val="00486FE0"/>
    <w:rsid w:val="004938B8"/>
    <w:rsid w:val="004C0E5D"/>
    <w:rsid w:val="004C23DA"/>
    <w:rsid w:val="004C28F9"/>
    <w:rsid w:val="004D3872"/>
    <w:rsid w:val="004D3AE4"/>
    <w:rsid w:val="004E2A7C"/>
    <w:rsid w:val="0050020E"/>
    <w:rsid w:val="005029B2"/>
    <w:rsid w:val="00504E16"/>
    <w:rsid w:val="00506A0F"/>
    <w:rsid w:val="005149C5"/>
    <w:rsid w:val="005171F5"/>
    <w:rsid w:val="00523657"/>
    <w:rsid w:val="00526C1C"/>
    <w:rsid w:val="00540022"/>
    <w:rsid w:val="0054118F"/>
    <w:rsid w:val="005504D6"/>
    <w:rsid w:val="00553113"/>
    <w:rsid w:val="00557505"/>
    <w:rsid w:val="00581A83"/>
    <w:rsid w:val="00587B74"/>
    <w:rsid w:val="005A2BAB"/>
    <w:rsid w:val="005D0F97"/>
    <w:rsid w:val="005D2CE2"/>
    <w:rsid w:val="005F43E1"/>
    <w:rsid w:val="005F5656"/>
    <w:rsid w:val="0060451D"/>
    <w:rsid w:val="006117B2"/>
    <w:rsid w:val="00617899"/>
    <w:rsid w:val="00625776"/>
    <w:rsid w:val="00652417"/>
    <w:rsid w:val="006542B5"/>
    <w:rsid w:val="00657681"/>
    <w:rsid w:val="0066361B"/>
    <w:rsid w:val="006654C4"/>
    <w:rsid w:val="00684512"/>
    <w:rsid w:val="006943E7"/>
    <w:rsid w:val="00697A3F"/>
    <w:rsid w:val="006A47B3"/>
    <w:rsid w:val="006B1CFB"/>
    <w:rsid w:val="006B3CB4"/>
    <w:rsid w:val="006C7A10"/>
    <w:rsid w:val="006D0174"/>
    <w:rsid w:val="006D6331"/>
    <w:rsid w:val="006D6A41"/>
    <w:rsid w:val="00713AE0"/>
    <w:rsid w:val="007215E0"/>
    <w:rsid w:val="00730517"/>
    <w:rsid w:val="007619C3"/>
    <w:rsid w:val="00761CAD"/>
    <w:rsid w:val="00784F00"/>
    <w:rsid w:val="00785646"/>
    <w:rsid w:val="007B1C07"/>
    <w:rsid w:val="007D0337"/>
    <w:rsid w:val="007D77E6"/>
    <w:rsid w:val="007E30E3"/>
    <w:rsid w:val="007E481A"/>
    <w:rsid w:val="007F1E3F"/>
    <w:rsid w:val="007F6E41"/>
    <w:rsid w:val="008232EC"/>
    <w:rsid w:val="0082747C"/>
    <w:rsid w:val="0083268C"/>
    <w:rsid w:val="008345E3"/>
    <w:rsid w:val="00844D46"/>
    <w:rsid w:val="00845E2C"/>
    <w:rsid w:val="00867E6E"/>
    <w:rsid w:val="0087349A"/>
    <w:rsid w:val="00876FD3"/>
    <w:rsid w:val="0088090F"/>
    <w:rsid w:val="00881F83"/>
    <w:rsid w:val="008A015C"/>
    <w:rsid w:val="008A48BE"/>
    <w:rsid w:val="008A5775"/>
    <w:rsid w:val="008C3920"/>
    <w:rsid w:val="008D0663"/>
    <w:rsid w:val="008D5361"/>
    <w:rsid w:val="008E5A98"/>
    <w:rsid w:val="00903AF0"/>
    <w:rsid w:val="00915819"/>
    <w:rsid w:val="009400BC"/>
    <w:rsid w:val="009432CB"/>
    <w:rsid w:val="00954140"/>
    <w:rsid w:val="00961603"/>
    <w:rsid w:val="0098150C"/>
    <w:rsid w:val="009854F8"/>
    <w:rsid w:val="009A07D7"/>
    <w:rsid w:val="009A36EC"/>
    <w:rsid w:val="009A556E"/>
    <w:rsid w:val="009D4977"/>
    <w:rsid w:val="00A10DE5"/>
    <w:rsid w:val="00A11D34"/>
    <w:rsid w:val="00A25165"/>
    <w:rsid w:val="00A47613"/>
    <w:rsid w:val="00A51CB9"/>
    <w:rsid w:val="00A54931"/>
    <w:rsid w:val="00A803D8"/>
    <w:rsid w:val="00A81F33"/>
    <w:rsid w:val="00A85FB0"/>
    <w:rsid w:val="00A90226"/>
    <w:rsid w:val="00A941EC"/>
    <w:rsid w:val="00AC11E8"/>
    <w:rsid w:val="00AD2B68"/>
    <w:rsid w:val="00B033FD"/>
    <w:rsid w:val="00B1731A"/>
    <w:rsid w:val="00B1735F"/>
    <w:rsid w:val="00B371FF"/>
    <w:rsid w:val="00B55173"/>
    <w:rsid w:val="00B6039B"/>
    <w:rsid w:val="00B6096C"/>
    <w:rsid w:val="00B67AFE"/>
    <w:rsid w:val="00B7452C"/>
    <w:rsid w:val="00B766C6"/>
    <w:rsid w:val="00B836EA"/>
    <w:rsid w:val="00B933A3"/>
    <w:rsid w:val="00B96FC5"/>
    <w:rsid w:val="00BC42D4"/>
    <w:rsid w:val="00BD66EA"/>
    <w:rsid w:val="00BE2DCA"/>
    <w:rsid w:val="00BF170D"/>
    <w:rsid w:val="00C01DE4"/>
    <w:rsid w:val="00C022DB"/>
    <w:rsid w:val="00C074CB"/>
    <w:rsid w:val="00C21C84"/>
    <w:rsid w:val="00C224B3"/>
    <w:rsid w:val="00C237CE"/>
    <w:rsid w:val="00C768CA"/>
    <w:rsid w:val="00C84F0D"/>
    <w:rsid w:val="00C87FB0"/>
    <w:rsid w:val="00CC03C7"/>
    <w:rsid w:val="00CC765E"/>
    <w:rsid w:val="00CD3261"/>
    <w:rsid w:val="00CE7B3B"/>
    <w:rsid w:val="00CF1385"/>
    <w:rsid w:val="00D03A9F"/>
    <w:rsid w:val="00D04EDA"/>
    <w:rsid w:val="00D13F1C"/>
    <w:rsid w:val="00D16BAE"/>
    <w:rsid w:val="00D3120D"/>
    <w:rsid w:val="00D33C2B"/>
    <w:rsid w:val="00D351B4"/>
    <w:rsid w:val="00D5337F"/>
    <w:rsid w:val="00D535B6"/>
    <w:rsid w:val="00D60A09"/>
    <w:rsid w:val="00D6482E"/>
    <w:rsid w:val="00D708CD"/>
    <w:rsid w:val="00DA1A2F"/>
    <w:rsid w:val="00DB2DCC"/>
    <w:rsid w:val="00DC20B5"/>
    <w:rsid w:val="00DE6152"/>
    <w:rsid w:val="00DF048A"/>
    <w:rsid w:val="00DF109E"/>
    <w:rsid w:val="00E22CC6"/>
    <w:rsid w:val="00E23743"/>
    <w:rsid w:val="00E35161"/>
    <w:rsid w:val="00E52309"/>
    <w:rsid w:val="00E5259C"/>
    <w:rsid w:val="00E54342"/>
    <w:rsid w:val="00E64EDC"/>
    <w:rsid w:val="00E76736"/>
    <w:rsid w:val="00E83B57"/>
    <w:rsid w:val="00E878D2"/>
    <w:rsid w:val="00E95E50"/>
    <w:rsid w:val="00EB1719"/>
    <w:rsid w:val="00EB2D74"/>
    <w:rsid w:val="00EC0027"/>
    <w:rsid w:val="00EC191D"/>
    <w:rsid w:val="00EC2748"/>
    <w:rsid w:val="00ED1D6C"/>
    <w:rsid w:val="00ED6A4D"/>
    <w:rsid w:val="00EF4667"/>
    <w:rsid w:val="00F10F58"/>
    <w:rsid w:val="00F110AD"/>
    <w:rsid w:val="00F354E6"/>
    <w:rsid w:val="00F44F03"/>
    <w:rsid w:val="00F45620"/>
    <w:rsid w:val="00F45C59"/>
    <w:rsid w:val="00F60F91"/>
    <w:rsid w:val="00F61753"/>
    <w:rsid w:val="00F62F50"/>
    <w:rsid w:val="00F67B5F"/>
    <w:rsid w:val="00F7166F"/>
    <w:rsid w:val="00F84D9C"/>
    <w:rsid w:val="00F858E3"/>
    <w:rsid w:val="00F95998"/>
    <w:rsid w:val="00FA5EE9"/>
    <w:rsid w:val="00FC47CD"/>
    <w:rsid w:val="00FC75D5"/>
    <w:rsid w:val="00FD3E22"/>
    <w:rsid w:val="00FD6238"/>
    <w:rsid w:val="00FD7C91"/>
    <w:rsid w:val="02122C2A"/>
    <w:rsid w:val="0314DCD4"/>
    <w:rsid w:val="03C2A73E"/>
    <w:rsid w:val="03D6CC7F"/>
    <w:rsid w:val="0596C126"/>
    <w:rsid w:val="07FADFD2"/>
    <w:rsid w:val="0C0602AA"/>
    <w:rsid w:val="0D672687"/>
    <w:rsid w:val="0D699188"/>
    <w:rsid w:val="10F204B2"/>
    <w:rsid w:val="192CF488"/>
    <w:rsid w:val="19A22FA8"/>
    <w:rsid w:val="1AF11051"/>
    <w:rsid w:val="25A54DD1"/>
    <w:rsid w:val="2A277BE4"/>
    <w:rsid w:val="2A2944F1"/>
    <w:rsid w:val="2B585370"/>
    <w:rsid w:val="2C152135"/>
    <w:rsid w:val="2C95C26A"/>
    <w:rsid w:val="2E0A423C"/>
    <w:rsid w:val="35D5A0AF"/>
    <w:rsid w:val="38925ADE"/>
    <w:rsid w:val="390D4171"/>
    <w:rsid w:val="3A6DCDD6"/>
    <w:rsid w:val="3A9E9496"/>
    <w:rsid w:val="3C00F60B"/>
    <w:rsid w:val="3C099E37"/>
    <w:rsid w:val="3C4049CE"/>
    <w:rsid w:val="3DA56E98"/>
    <w:rsid w:val="40B8A073"/>
    <w:rsid w:val="48E24814"/>
    <w:rsid w:val="493B3950"/>
    <w:rsid w:val="49484361"/>
    <w:rsid w:val="49D3DD5C"/>
    <w:rsid w:val="4D35A093"/>
    <w:rsid w:val="52C7B7CB"/>
    <w:rsid w:val="52E6725A"/>
    <w:rsid w:val="563F574E"/>
    <w:rsid w:val="57E17857"/>
    <w:rsid w:val="58E1C3A8"/>
    <w:rsid w:val="59453ECE"/>
    <w:rsid w:val="5970206F"/>
    <w:rsid w:val="59B81187"/>
    <w:rsid w:val="5AE10F2F"/>
    <w:rsid w:val="5C7CDF90"/>
    <w:rsid w:val="5D496778"/>
    <w:rsid w:val="5DDE036D"/>
    <w:rsid w:val="5F630951"/>
    <w:rsid w:val="647D82C9"/>
    <w:rsid w:val="67FA0CE5"/>
    <w:rsid w:val="69D7845D"/>
    <w:rsid w:val="6A27B7AF"/>
    <w:rsid w:val="6A816AC3"/>
    <w:rsid w:val="6AFF207F"/>
    <w:rsid w:val="6C08A858"/>
    <w:rsid w:val="6D9F5732"/>
    <w:rsid w:val="7041C38C"/>
    <w:rsid w:val="70884E12"/>
    <w:rsid w:val="78B378C0"/>
    <w:rsid w:val="7A4382E9"/>
    <w:rsid w:val="7CB31911"/>
    <w:rsid w:val="7FDCF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5C8B3"/>
  <w15:chartTrackingRefBased/>
  <w15:docId w15:val="{06264CBB-9605-4CF3-8ECC-E39C6755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3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USTzmustartykuempunktem">
    <w:name w:val="Z/UST(§) – zm. ust. (§) artykułem (punktem)"/>
    <w:basedOn w:val="Normalny"/>
    <w:uiPriority w:val="30"/>
    <w:qFormat/>
    <w:rsid w:val="0088090F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72"/>
    <w:qFormat/>
    <w:rsid w:val="006117B2"/>
    <w:pPr>
      <w:spacing w:after="0" w:line="240" w:lineRule="auto"/>
      <w:ind w:left="720"/>
    </w:pPr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semiHidden/>
    <w:rsid w:val="008A48B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A48BE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0A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3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3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E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E8B"/>
    <w:rPr>
      <w:b/>
      <w:bCs/>
      <w:sz w:val="20"/>
      <w:szCs w:val="20"/>
    </w:rPr>
  </w:style>
  <w:style w:type="paragraph" w:customStyle="1" w:styleId="doc-ti">
    <w:name w:val="doc-ti"/>
    <w:basedOn w:val="Normalny"/>
    <w:rsid w:val="00F4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5C5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83B5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3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gov/uzyskaj-dostep-do-rejestru-pese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gov/uzyskaj-dane-innej-osoby-z-rejestru-pese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E0F7D76D2AAF49A16A5FAB5B2FEA62" ma:contentTypeVersion="4" ma:contentTypeDescription="Utwórz nowy dokument." ma:contentTypeScope="" ma:versionID="2f81b85ba0382f8c775985157b52d4bf">
  <xsd:schema xmlns:xsd="http://www.w3.org/2001/XMLSchema" xmlns:xs="http://www.w3.org/2001/XMLSchema" xmlns:p="http://schemas.microsoft.com/office/2006/metadata/properties" xmlns:ns2="4a8685ed-54a0-4e99-b38d-30033c70d9c6" targetNamespace="http://schemas.microsoft.com/office/2006/metadata/properties" ma:root="true" ma:fieldsID="392a7a38f479a5a862391f2e40487b42" ns2:_="">
    <xsd:import namespace="4a8685ed-54a0-4e99-b38d-30033c70d9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85ed-54a0-4e99-b38d-30033c70d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DA0E7-65DD-42E1-A819-C0A4C44BE2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3A6D8-8FBA-499C-822D-CDD4ADE30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685ed-54a0-4e99-b38d-30033c70d9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8E2F96-B0CD-4ABE-94A5-9F0B394B0E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09B76A-9F0E-4327-B89B-2D1FA04DBD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0d1594e-cc58-4d74-a846-785a47fd8683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Skwarek Wiktor</dc:creator>
  <cp:keywords/>
  <dc:description/>
  <cp:lastModifiedBy>Witkowska-Krzymowska Magdalena</cp:lastModifiedBy>
  <cp:revision>5</cp:revision>
  <dcterms:created xsi:type="dcterms:W3CDTF">2026-06-15T12:38:00Z</dcterms:created>
  <dcterms:modified xsi:type="dcterms:W3CDTF">2026-06-25T11:28:00Z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875bd0a9bd87f448d86d39a121d18c795513692c15c58252036aab3d4ec11c18</vt:lpwstr>
  </property>
  <property fmtid="{D5CDD505-2E9C-101B-9397-08002B2CF9AE}" pid="3" name="ContentTypeId">
    <vt:lpwstr>0x0101005DE0F7D76D2AAF49A16A5FAB5B2FEA62</vt:lpwstr>
  </property>
</Properties>
</file>