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C319A" w14:textId="77777777" w:rsidR="00435657" w:rsidRPr="00435657" w:rsidRDefault="00435657" w:rsidP="00435657">
      <w:pPr>
        <w:shd w:val="clear" w:color="auto" w:fill="FFFFFF"/>
        <w:spacing w:after="180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olor w:val="1B1B1B"/>
          <w:kern w:val="0"/>
          <w:sz w:val="36"/>
          <w:szCs w:val="36"/>
          <w:lang w:eastAsia="pl-PL"/>
          <w14:ligatures w14:val="none"/>
        </w:rPr>
      </w:pPr>
      <w:r w:rsidRPr="00435657">
        <w:rPr>
          <w:rFonts w:ascii="Open Sans" w:eastAsia="Times New Roman" w:hAnsi="Open Sans" w:cs="Open Sans"/>
          <w:b/>
          <w:bCs/>
          <w:color w:val="1B1B1B"/>
          <w:kern w:val="0"/>
          <w:sz w:val="36"/>
          <w:szCs w:val="36"/>
          <w:lang w:eastAsia="pl-PL"/>
          <w14:ligatures w14:val="none"/>
        </w:rPr>
        <w:t>Informacja o Lubelskiej Inspekcji Jakości Handlowej Artykułów Rolno-Spożywczych w tekście łatwym do czytania i zrozumienia</w:t>
      </w:r>
    </w:p>
    <w:p w14:paraId="77EF22C1" w14:textId="59176E69" w:rsidR="002C7965" w:rsidRDefault="00435657" w:rsidP="00435657">
      <w:pPr>
        <w:shd w:val="clear" w:color="auto" w:fill="FFFFFF"/>
        <w:spacing w:after="240" w:line="360" w:lineRule="auto"/>
        <w:textAlignment w:val="baseline"/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</w:pP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Lubelska Inspekcja Jakości Handlowej Artykułów Rolno-Spożywczych znajduje się w Lublinie przy ulicy Nowy Świat 3.</w:t>
      </w: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br/>
        <w:t xml:space="preserve">Dyrektorem Inspekcji jest Lubelski Inspektor Jakości Handlowej Artykułów Rolno-Spożywczych </w:t>
      </w:r>
      <w:r w:rsidR="002C7965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–</w:t>
      </w: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r w:rsidR="002C7965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Karina Czyżewska</w:t>
      </w:r>
    </w:p>
    <w:p w14:paraId="4E57DEE6" w14:textId="12F91033" w:rsidR="00435657" w:rsidRPr="00435657" w:rsidRDefault="00435657" w:rsidP="00435657">
      <w:pPr>
        <w:shd w:val="clear" w:color="auto" w:fill="FFFFFF"/>
        <w:spacing w:after="240" w:line="36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Wojewódzkiemu Inspektorowi pomagają kierownicy wydziałów oraz pracownicy.</w:t>
      </w:r>
    </w:p>
    <w:p w14:paraId="1C0F045C" w14:textId="77777777" w:rsidR="00435657" w:rsidRPr="00435657" w:rsidRDefault="00435657" w:rsidP="00435657">
      <w:pPr>
        <w:shd w:val="clear" w:color="auto" w:fill="FFFFFF"/>
        <w:spacing w:after="0" w:line="36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Inspekcja wykonuje wiele różnych zadań.</w:t>
      </w:r>
    </w:p>
    <w:p w14:paraId="0726F8FE" w14:textId="77777777" w:rsidR="00435657" w:rsidRPr="00435657" w:rsidRDefault="00435657" w:rsidP="00435657">
      <w:pPr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inspekcja sprawdza czy żywność znajdująca się w sklepie spełnia wymagania zawarte w przepisach prawa,</w:t>
      </w:r>
    </w:p>
    <w:p w14:paraId="7D2AEB42" w14:textId="77777777" w:rsidR="00435657" w:rsidRPr="00435657" w:rsidRDefault="00435657" w:rsidP="00435657">
      <w:pPr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inspekcja sprawdza czy żywność znajdująca się w sklepie spełnia wymagania stawiane jej przez producenta,</w:t>
      </w:r>
    </w:p>
    <w:p w14:paraId="72902BA6" w14:textId="77777777" w:rsidR="00435657" w:rsidRPr="00435657" w:rsidRDefault="00435657" w:rsidP="00435657">
      <w:pPr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inspekcja sprawdza czy karma dla zwierząt domowych spełnia wymagania zawarte w przepisach prawa,</w:t>
      </w:r>
    </w:p>
    <w:p w14:paraId="1FE77611" w14:textId="77777777" w:rsidR="00435657" w:rsidRPr="00435657" w:rsidRDefault="00435657" w:rsidP="00435657">
      <w:pPr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inspekcja sprawdza czy żywność jest właściwie przewożona i przechowywana,</w:t>
      </w:r>
    </w:p>
    <w:p w14:paraId="0DA94046" w14:textId="77777777" w:rsidR="00435657" w:rsidRPr="00435657" w:rsidRDefault="00435657" w:rsidP="00435657">
      <w:pPr>
        <w:numPr>
          <w:ilvl w:val="0"/>
          <w:numId w:val="1"/>
        </w:numPr>
        <w:shd w:val="clear" w:color="auto" w:fill="FFFFFF"/>
        <w:spacing w:after="100" w:afterAutospacing="1" w:line="36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inspekcja sprawdza czy żywność przywożona z państw trzecich spełnia wymagania zawarte w przepisach.</w:t>
      </w:r>
    </w:p>
    <w:p w14:paraId="31136598" w14:textId="77777777" w:rsidR="00435657" w:rsidRPr="00435657" w:rsidRDefault="00435657" w:rsidP="00435657">
      <w:pPr>
        <w:shd w:val="clear" w:color="auto" w:fill="FFFFFF"/>
        <w:spacing w:after="0" w:line="36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Państwa trzecie są to państwa nienależące do Europejskiego Obszaru Gospodarczego, który zrzesza kraje Unii Europejskiej oraz Islandię, Norwegię i Liechtenstein.</w:t>
      </w:r>
    </w:p>
    <w:p w14:paraId="502D397B" w14:textId="77777777" w:rsidR="00435657" w:rsidRPr="00435657" w:rsidRDefault="00435657" w:rsidP="00435657">
      <w:pPr>
        <w:shd w:val="clear" w:color="auto" w:fill="FFFFFF"/>
        <w:spacing w:after="0" w:line="36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W Inspektoracie możesz przekazać informację o produkcie spożywczym, który nie spełnia wymagań określonych przepisami prawa.</w:t>
      </w:r>
    </w:p>
    <w:p w14:paraId="7203058A" w14:textId="7DB50BDB" w:rsidR="00435657" w:rsidRPr="00435657" w:rsidRDefault="00435657" w:rsidP="00435657">
      <w:pPr>
        <w:shd w:val="clear" w:color="auto" w:fill="FFFFFF"/>
        <w:spacing w:after="0" w:line="36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Możesz do nas zadzwonić lub napisać:</w:t>
      </w: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br/>
        <w:t xml:space="preserve">telefon: </w:t>
      </w:r>
      <w:r w:rsidR="006C4038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t>81 532-06-15</w:t>
      </w:r>
      <w:r w:rsidRPr="00435657">
        <w:rPr>
          <w:rFonts w:ascii="inherit" w:eastAsia="Times New Roman" w:hAnsi="inherit" w:cs="Open Sans"/>
          <w:color w:val="1B1B1B"/>
          <w:kern w:val="0"/>
          <w:sz w:val="24"/>
          <w:szCs w:val="24"/>
          <w:lang w:eastAsia="pl-PL"/>
          <w14:ligatures w14:val="none"/>
        </w:rPr>
        <w:br/>
        <w:t>e-mail: </w:t>
      </w:r>
      <w:r w:rsidR="002C7965" w:rsidRPr="00435657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 xml:space="preserve"> </w:t>
      </w:r>
      <w:hyperlink r:id="rId5" w:history="1">
        <w:r w:rsidR="006620D4" w:rsidRPr="006620D4">
          <w:rPr>
            <w:rStyle w:val="Hipercze"/>
            <w:rFonts w:ascii="Open Sans" w:eastAsia="Times New Roman" w:hAnsi="Open Sans" w:cs="Open Sans"/>
            <w:kern w:val="0"/>
            <w:lang w:eastAsia="pl-PL"/>
            <w14:ligatures w14:val="none"/>
          </w:rPr>
          <w:t>wi_lublin@ijhars.gov.pl</w:t>
        </w:r>
      </w:hyperlink>
      <w:r w:rsidR="006620D4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 xml:space="preserve">; </w:t>
      </w:r>
      <w:hyperlink r:id="rId6" w:history="1">
        <w:r w:rsidR="006620D4" w:rsidRPr="00CF0DE3">
          <w:rPr>
            <w:rStyle w:val="Hipercze"/>
            <w:rFonts w:ascii="Open Sans" w:eastAsia="Times New Roman" w:hAnsi="Open Sans" w:cs="Open Sans"/>
            <w:kern w:val="0"/>
            <w:lang w:eastAsia="pl-PL"/>
            <w14:ligatures w14:val="none"/>
          </w:rPr>
          <w:t>sekretariat</w:t>
        </w:r>
        <w:r w:rsidR="006620D4" w:rsidRPr="00CF0DE3">
          <w:rPr>
            <w:rStyle w:val="Hipercze"/>
            <w:rFonts w:ascii="Open Sans" w:eastAsia="Times New Roman" w:hAnsi="Open Sans" w:cs="Open Sans"/>
            <w:kern w:val="0"/>
            <w:lang w:eastAsia="pl-PL"/>
            <w14:ligatures w14:val="none"/>
          </w:rPr>
          <w:t>@ijhars.gov.pl</w:t>
        </w:r>
      </w:hyperlink>
      <w:r w:rsidR="006620D4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;</w:t>
      </w:r>
    </w:p>
    <w:p w14:paraId="5F8D0197" w14:textId="77777777" w:rsidR="00307847" w:rsidRDefault="00307847"/>
    <w:sectPr w:rsidR="003078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A0BCA"/>
    <w:multiLevelType w:val="multilevel"/>
    <w:tmpl w:val="0C069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0333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57"/>
    <w:rsid w:val="002C7965"/>
    <w:rsid w:val="00307847"/>
    <w:rsid w:val="003F1D4E"/>
    <w:rsid w:val="00435657"/>
    <w:rsid w:val="004C213D"/>
    <w:rsid w:val="006620D4"/>
    <w:rsid w:val="006C4038"/>
    <w:rsid w:val="0078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C8A10"/>
  <w15:chartTrackingRefBased/>
  <w15:docId w15:val="{C4B3AC6F-F8FD-4A31-884A-6BA7201E0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4356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35657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435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43565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2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9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ijhars.gov.pl" TargetMode="External"/><Relationship Id="rId5" Type="http://schemas.openxmlformats.org/officeDocument/2006/relationships/hyperlink" Target="mailto:wi_lublin@lublin.ijhars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Chudzik</dc:creator>
  <cp:keywords/>
  <dc:description/>
  <cp:lastModifiedBy>ELŻBIETA TORBICZ</cp:lastModifiedBy>
  <cp:revision>3</cp:revision>
  <cp:lastPrinted>2026-10-26T12:44:00Z</cp:lastPrinted>
  <dcterms:created xsi:type="dcterms:W3CDTF">2026-10-26T12:44:00Z</dcterms:created>
  <dcterms:modified xsi:type="dcterms:W3CDTF">2026-10-26T12:45:00Z</dcterms:modified>
</cp:coreProperties>
</file>