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0F5FF" w14:textId="77777777" w:rsidR="00F11801" w:rsidRDefault="00F11801" w:rsidP="00F11801">
      <w:pPr>
        <w:spacing w:after="1200" w:line="276" w:lineRule="auto"/>
        <w:jc w:val="center"/>
        <w:rPr>
          <w:rFonts w:ascii="Open Sans Light" w:hAnsi="Open Sans Light" w:cs="Open Sans Light"/>
          <w:b/>
          <w:sz w:val="36"/>
          <w:szCs w:val="36"/>
        </w:rPr>
      </w:pPr>
    </w:p>
    <w:p w14:paraId="7091DB02" w14:textId="1285A9D4" w:rsidR="00646424" w:rsidRPr="00F11801" w:rsidRDefault="00646424" w:rsidP="00F11801">
      <w:pPr>
        <w:spacing w:after="1200" w:line="276" w:lineRule="auto"/>
        <w:jc w:val="center"/>
        <w:rPr>
          <w:rFonts w:ascii="Open Sans Light" w:hAnsi="Open Sans Light" w:cs="Open Sans Light"/>
          <w:b/>
          <w:sz w:val="36"/>
          <w:szCs w:val="36"/>
        </w:rPr>
      </w:pPr>
      <w:r w:rsidRPr="00EA67F1">
        <w:rPr>
          <w:rFonts w:ascii="Open Sans Light" w:hAnsi="Open Sans Light" w:cs="Open Sans Light"/>
          <w:b/>
          <w:sz w:val="36"/>
          <w:szCs w:val="36"/>
        </w:rPr>
        <w:t xml:space="preserve">Regulamin </w:t>
      </w:r>
      <w:r w:rsidR="00EA24C1" w:rsidRPr="00EA67F1">
        <w:rPr>
          <w:rFonts w:ascii="Open Sans Light" w:hAnsi="Open Sans Light" w:cs="Open Sans Light"/>
          <w:b/>
          <w:sz w:val="36"/>
          <w:szCs w:val="36"/>
        </w:rPr>
        <w:t xml:space="preserve">pracy </w:t>
      </w:r>
      <w:r w:rsidRPr="00EA67F1">
        <w:rPr>
          <w:rFonts w:ascii="Open Sans Light" w:hAnsi="Open Sans Light" w:cs="Open Sans Light"/>
          <w:b/>
          <w:sz w:val="36"/>
          <w:szCs w:val="36"/>
        </w:rPr>
        <w:t>Komisji Oceny Projektów</w:t>
      </w:r>
    </w:p>
    <w:p w14:paraId="5A50DB85" w14:textId="415999DF" w:rsidR="00646424" w:rsidRPr="00EA67F1" w:rsidRDefault="00646424" w:rsidP="0074336B">
      <w:pPr>
        <w:spacing w:line="276" w:lineRule="auto"/>
        <w:ind w:firstLine="3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  <w:r w:rsidRPr="00EA67F1">
        <w:rPr>
          <w:rFonts w:ascii="Open Sans Light" w:hAnsi="Open Sans Light" w:cs="Open Sans Light"/>
          <w:color w:val="000000"/>
          <w:sz w:val="36"/>
          <w:szCs w:val="36"/>
        </w:rPr>
        <w:t xml:space="preserve">Program Operacyjny </w:t>
      </w:r>
      <w:r w:rsidR="0043511E" w:rsidRPr="00EA67F1">
        <w:rPr>
          <w:rFonts w:ascii="Open Sans Light" w:hAnsi="Open Sans Light" w:cs="Open Sans Light"/>
          <w:color w:val="000000"/>
          <w:sz w:val="36"/>
          <w:szCs w:val="36"/>
        </w:rPr>
        <w:t>Fundusze Europejskie na Infrastrukturę, Klimat, Środowisko 2021-2027</w:t>
      </w:r>
    </w:p>
    <w:p w14:paraId="04219943" w14:textId="78D17111" w:rsidR="0043511E" w:rsidRPr="00EA67F1" w:rsidRDefault="0043511E" w:rsidP="0074336B">
      <w:pPr>
        <w:spacing w:line="276" w:lineRule="auto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Priorytet FENX.0</w:t>
      </w:r>
      <w:r w:rsidR="0046108A"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2</w:t>
      </w:r>
      <w:r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 Wsparcie sektorów energetyka </w:t>
      </w:r>
      <w:r w:rsidR="0082648C"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br/>
      </w:r>
      <w:r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i środowisko z </w:t>
      </w:r>
      <w:r w:rsidR="00D22FDF"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EFRR</w:t>
      </w:r>
    </w:p>
    <w:p w14:paraId="56406F66" w14:textId="149C2552" w:rsidR="00646424" w:rsidRPr="00EA67F1" w:rsidRDefault="0043511E" w:rsidP="0074336B">
      <w:pPr>
        <w:spacing w:line="276" w:lineRule="auto"/>
        <w:ind w:firstLine="3"/>
        <w:jc w:val="center"/>
        <w:rPr>
          <w:rFonts w:ascii="Open Sans Light" w:hAnsi="Open Sans Light" w:cs="Open Sans Light"/>
          <w:b/>
          <w:color w:val="000000"/>
          <w:sz w:val="36"/>
          <w:szCs w:val="36"/>
        </w:rPr>
      </w:pPr>
      <w:r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Działanie FENX.0</w:t>
      </w:r>
      <w:r w:rsidR="009F3845"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2</w:t>
      </w:r>
      <w:r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.0</w:t>
      </w:r>
      <w:r w:rsidR="009F3845"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1</w:t>
      </w:r>
      <w:r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 </w:t>
      </w:r>
      <w:r w:rsidR="009F3845" w:rsidRPr="00EA67F1">
        <w:rPr>
          <w:rFonts w:ascii="Open Sans Light" w:hAnsi="Open Sans Light" w:cs="Open Sans Light"/>
          <w:b/>
          <w:bCs/>
          <w:color w:val="000000"/>
          <w:sz w:val="36"/>
          <w:szCs w:val="36"/>
        </w:rPr>
        <w:t>Infrastruktura ciepłownicza</w:t>
      </w:r>
    </w:p>
    <w:p w14:paraId="00FE71DA" w14:textId="7CE99C57" w:rsidR="00646424" w:rsidRPr="00EA67F1" w:rsidRDefault="00646424" w:rsidP="00F5290A">
      <w:pPr>
        <w:spacing w:line="276" w:lineRule="auto"/>
        <w:ind w:left="284" w:hanging="281"/>
        <w:jc w:val="center"/>
        <w:rPr>
          <w:rFonts w:ascii="Open Sans Light" w:hAnsi="Open Sans Light" w:cs="Open Sans Light"/>
          <w:sz w:val="32"/>
          <w:szCs w:val="32"/>
        </w:rPr>
      </w:pPr>
      <w:r w:rsidRPr="00EA67F1">
        <w:rPr>
          <w:rFonts w:ascii="Open Sans Light" w:hAnsi="Open Sans Light" w:cs="Open Sans Light"/>
          <w:sz w:val="32"/>
          <w:szCs w:val="32"/>
        </w:rPr>
        <w:t>Typ projekt</w:t>
      </w:r>
      <w:r w:rsidR="0043511E" w:rsidRPr="00EA67F1">
        <w:rPr>
          <w:rFonts w:ascii="Open Sans Light" w:hAnsi="Open Sans Light" w:cs="Open Sans Light"/>
          <w:sz w:val="32"/>
          <w:szCs w:val="32"/>
        </w:rPr>
        <w:t>u</w:t>
      </w:r>
      <w:r w:rsidRPr="00EA67F1">
        <w:rPr>
          <w:rFonts w:ascii="Open Sans Light" w:hAnsi="Open Sans Light" w:cs="Open Sans Light"/>
          <w:sz w:val="32"/>
          <w:szCs w:val="32"/>
        </w:rPr>
        <w:t>:</w:t>
      </w:r>
    </w:p>
    <w:p w14:paraId="146C0FF2" w14:textId="6779F227" w:rsidR="00646424" w:rsidRPr="00F11801" w:rsidRDefault="002B4485" w:rsidP="00F11801">
      <w:pPr>
        <w:spacing w:after="720" w:line="276" w:lineRule="auto"/>
        <w:jc w:val="center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  <w:sz w:val="32"/>
          <w:szCs w:val="32"/>
        </w:rPr>
        <w:t>Infrastruktura ciepłownicza</w:t>
      </w:r>
    </w:p>
    <w:p w14:paraId="2BCAE665" w14:textId="4CAFE1DC" w:rsidR="00F11801" w:rsidRDefault="0043511E" w:rsidP="00F11801">
      <w:pPr>
        <w:spacing w:line="276" w:lineRule="auto"/>
        <w:jc w:val="center"/>
        <w:rPr>
          <w:rFonts w:ascii="Open Sans Light" w:hAnsi="Open Sans Light" w:cs="Open Sans Light"/>
          <w:b/>
          <w:sz w:val="32"/>
          <w:szCs w:val="32"/>
        </w:rPr>
      </w:pPr>
      <w:r w:rsidRPr="00EA67F1">
        <w:rPr>
          <w:rFonts w:ascii="Open Sans Light" w:hAnsi="Open Sans Light" w:cs="Open Sans Light"/>
          <w:color w:val="000000"/>
          <w:sz w:val="32"/>
          <w:szCs w:val="32"/>
        </w:rPr>
        <w:t xml:space="preserve">Nabór </w:t>
      </w:r>
      <w:r w:rsidR="00646424" w:rsidRPr="00EA67F1">
        <w:rPr>
          <w:rFonts w:ascii="Open Sans Light" w:hAnsi="Open Sans Light" w:cs="Open Sans Light"/>
          <w:color w:val="000000"/>
          <w:sz w:val="32"/>
          <w:szCs w:val="32"/>
        </w:rPr>
        <w:t xml:space="preserve">nr </w:t>
      </w:r>
      <w:r w:rsidR="00FE26F0" w:rsidRPr="00EA67F1">
        <w:rPr>
          <w:rFonts w:ascii="Open Sans Light" w:hAnsi="Open Sans Light" w:cs="Open Sans Light"/>
          <w:color w:val="000000"/>
          <w:sz w:val="32"/>
          <w:szCs w:val="32"/>
        </w:rPr>
        <w:t>FENX.0</w:t>
      </w:r>
      <w:r w:rsidR="009F3845" w:rsidRPr="00EA67F1">
        <w:rPr>
          <w:rFonts w:ascii="Open Sans Light" w:hAnsi="Open Sans Light" w:cs="Open Sans Light"/>
          <w:color w:val="000000"/>
          <w:sz w:val="32"/>
          <w:szCs w:val="32"/>
        </w:rPr>
        <w:t>2</w:t>
      </w:r>
      <w:r w:rsidR="00FE26F0" w:rsidRPr="00EA67F1">
        <w:rPr>
          <w:rFonts w:ascii="Open Sans Light" w:hAnsi="Open Sans Light" w:cs="Open Sans Light"/>
          <w:color w:val="000000"/>
          <w:sz w:val="32"/>
          <w:szCs w:val="32"/>
        </w:rPr>
        <w:t>.0</w:t>
      </w:r>
      <w:r w:rsidR="009F3845" w:rsidRPr="00EA67F1">
        <w:rPr>
          <w:rFonts w:ascii="Open Sans Light" w:hAnsi="Open Sans Light" w:cs="Open Sans Light"/>
          <w:color w:val="000000"/>
          <w:sz w:val="32"/>
          <w:szCs w:val="32"/>
        </w:rPr>
        <w:t>1</w:t>
      </w:r>
      <w:r w:rsidR="00FE26F0" w:rsidRPr="00EA67F1">
        <w:rPr>
          <w:rFonts w:ascii="Open Sans Light" w:hAnsi="Open Sans Light" w:cs="Open Sans Light"/>
          <w:color w:val="000000"/>
          <w:sz w:val="32"/>
          <w:szCs w:val="32"/>
        </w:rPr>
        <w:t>-IW.01-001/2</w:t>
      </w:r>
      <w:r w:rsidR="00C94C91">
        <w:rPr>
          <w:rFonts w:ascii="Open Sans Light" w:hAnsi="Open Sans Light" w:cs="Open Sans Light"/>
          <w:color w:val="000000"/>
          <w:sz w:val="32"/>
          <w:szCs w:val="32"/>
        </w:rPr>
        <w:t>4</w:t>
      </w:r>
    </w:p>
    <w:p w14:paraId="31EF8436" w14:textId="366E3BFC" w:rsidR="00DA07FC" w:rsidRPr="00EA67F1" w:rsidRDefault="00F11801" w:rsidP="00F11801">
      <w:pPr>
        <w:rPr>
          <w:rFonts w:ascii="Open Sans Light" w:hAnsi="Open Sans Light" w:cs="Open Sans Light"/>
          <w:b/>
          <w:sz w:val="32"/>
          <w:szCs w:val="32"/>
        </w:rPr>
      </w:pPr>
      <w:r>
        <w:rPr>
          <w:rFonts w:ascii="Open Sans Light" w:hAnsi="Open Sans Light" w:cs="Open Sans Light"/>
          <w:b/>
          <w:sz w:val="32"/>
          <w:szCs w:val="32"/>
        </w:rPr>
        <w:br w:type="page"/>
      </w:r>
    </w:p>
    <w:sdt>
      <w:sdtPr>
        <w:rPr>
          <w:rFonts w:ascii="Open Sans Light" w:eastAsiaTheme="minorHAnsi" w:hAnsi="Open Sans Light" w:cs="Open Sans Light"/>
          <w:color w:val="auto"/>
          <w:sz w:val="22"/>
          <w:szCs w:val="22"/>
          <w:lang w:eastAsia="en-US"/>
        </w:rPr>
        <w:id w:val="-15259441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6B97AB" w14:textId="77777777" w:rsidR="00CC4240" w:rsidRPr="00EA67F1" w:rsidRDefault="00CC4240" w:rsidP="001F181B">
          <w:pPr>
            <w:pStyle w:val="Nagwekspisutreci"/>
            <w:spacing w:after="120" w:line="276" w:lineRule="auto"/>
            <w:rPr>
              <w:rFonts w:ascii="Open Sans Light" w:hAnsi="Open Sans Light" w:cs="Open Sans Light"/>
              <w:b/>
            </w:rPr>
          </w:pPr>
          <w:r w:rsidRPr="00EA67F1">
            <w:rPr>
              <w:rFonts w:ascii="Open Sans Light" w:hAnsi="Open Sans Light" w:cs="Open Sans Light"/>
              <w:b/>
            </w:rPr>
            <w:t>Spis treści</w:t>
          </w:r>
        </w:p>
        <w:p w14:paraId="4FA63C62" w14:textId="77777777" w:rsidR="00A53F09" w:rsidRPr="00EA67F1" w:rsidRDefault="00A53F09" w:rsidP="001F181B">
          <w:pPr>
            <w:spacing w:after="120" w:line="276" w:lineRule="auto"/>
            <w:rPr>
              <w:rFonts w:ascii="Open Sans Light" w:hAnsi="Open Sans Light" w:cs="Open Sans Light"/>
              <w:lang w:eastAsia="pl-PL"/>
            </w:rPr>
          </w:pPr>
        </w:p>
        <w:p w14:paraId="458F1D56" w14:textId="6C97303F" w:rsidR="006A7391" w:rsidRDefault="00122BB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EA67F1">
            <w:rPr>
              <w:rFonts w:ascii="Open Sans Light" w:hAnsi="Open Sans Light" w:cs="Open Sans Light"/>
            </w:rPr>
            <w:fldChar w:fldCharType="begin"/>
          </w:r>
          <w:r w:rsidR="00CC4240" w:rsidRPr="00EA67F1">
            <w:rPr>
              <w:rFonts w:ascii="Open Sans Light" w:hAnsi="Open Sans Light" w:cs="Open Sans Light"/>
            </w:rPr>
            <w:instrText xml:space="preserve"> TOC \o "1-3" \h \z \u </w:instrText>
          </w:r>
          <w:r w:rsidRPr="00EA67F1">
            <w:rPr>
              <w:rFonts w:ascii="Open Sans Light" w:hAnsi="Open Sans Light" w:cs="Open Sans Light"/>
            </w:rPr>
            <w:fldChar w:fldCharType="separate"/>
          </w:r>
          <w:hyperlink w:anchor="_Toc156473246" w:history="1">
            <w:r w:rsidR="006A7391"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1. Postanowienia ogólne</w:t>
            </w:r>
            <w:r w:rsidR="006A7391">
              <w:rPr>
                <w:noProof/>
                <w:webHidden/>
              </w:rPr>
              <w:tab/>
            </w:r>
            <w:r w:rsidR="006A7391">
              <w:rPr>
                <w:noProof/>
                <w:webHidden/>
              </w:rPr>
              <w:fldChar w:fldCharType="begin"/>
            </w:r>
            <w:r w:rsidR="006A7391">
              <w:rPr>
                <w:noProof/>
                <w:webHidden/>
              </w:rPr>
              <w:instrText xml:space="preserve"> PAGEREF _Toc156473246 \h </w:instrText>
            </w:r>
            <w:r w:rsidR="006A7391">
              <w:rPr>
                <w:noProof/>
                <w:webHidden/>
              </w:rPr>
            </w:r>
            <w:r w:rsidR="006A7391"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3</w:t>
            </w:r>
            <w:r w:rsidR="006A7391">
              <w:rPr>
                <w:noProof/>
                <w:webHidden/>
              </w:rPr>
              <w:fldChar w:fldCharType="end"/>
            </w:r>
          </w:hyperlink>
        </w:p>
        <w:p w14:paraId="1E653F1E" w14:textId="7CE548F7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47" w:history="1">
            <w:r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2. Skład i sposób powoływania KOP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31154" w14:textId="5BB4F27E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48" w:history="1">
            <w:r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3. Zasada poufności i bezstronności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C9C88" w14:textId="36592154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49" w:history="1">
            <w:r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4. Zadania Komisji Oceny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DDF28" w14:textId="79165784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50" w:history="1">
            <w:r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5. Etap 1 oceny wniosków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6BB87" w14:textId="11633E9A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51" w:history="1">
            <w:r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6. Etap 2 oceny wniosków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4F427" w14:textId="64BF7A4D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52" w:history="1">
            <w:r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7. Weryfikacja wniosku w ramach protestu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721EE" w14:textId="644E15BB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53" w:history="1">
            <w:r w:rsidRPr="00F3385F">
              <w:rPr>
                <w:rStyle w:val="Hipercze"/>
                <w:rFonts w:ascii="Open Sans Light" w:hAnsi="Open Sans Light" w:cs="Open Sans Light"/>
                <w:b/>
                <w:bCs/>
                <w:noProof/>
              </w:rPr>
              <w:t>§ 8. Ponowna ocena projektu po uwzględnianiu  protestu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D9648" w14:textId="3F80A360" w:rsidR="006A7391" w:rsidRDefault="006A7391" w:rsidP="00542662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156473254" w:history="1">
            <w:r w:rsidRPr="00F3385F">
              <w:rPr>
                <w:rStyle w:val="Hipercze"/>
                <w:rFonts w:ascii="Open Sans Light" w:hAnsi="Open Sans Light" w:cs="Open Sans Light"/>
                <w:b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_Toc156473254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3324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A7BAA" w14:textId="552D4A7A" w:rsidR="00F35342" w:rsidRPr="00EA67F1" w:rsidRDefault="00122BB1" w:rsidP="001F181B">
          <w:pPr>
            <w:spacing w:after="120" w:line="276" w:lineRule="auto"/>
            <w:rPr>
              <w:rFonts w:ascii="Open Sans Light" w:hAnsi="Open Sans Light" w:cs="Open Sans Light"/>
            </w:rPr>
          </w:pPr>
          <w:r w:rsidRPr="00EA67F1">
            <w:rPr>
              <w:rFonts w:ascii="Open Sans Light" w:hAnsi="Open Sans Light" w:cs="Open Sans Light"/>
              <w:b/>
              <w:bCs/>
            </w:rPr>
            <w:fldChar w:fldCharType="end"/>
          </w:r>
        </w:p>
      </w:sdtContent>
    </w:sdt>
    <w:p w14:paraId="6011D0C5" w14:textId="77777777" w:rsidR="00CC0130" w:rsidRPr="00EA67F1" w:rsidRDefault="00CC0130">
      <w:pPr>
        <w:rPr>
          <w:rFonts w:ascii="Open Sans Light" w:eastAsiaTheme="majorEastAsia" w:hAnsi="Open Sans Light" w:cs="Open Sans Light"/>
          <w:color w:val="2E74B5" w:themeColor="accent1" w:themeShade="BF"/>
        </w:rPr>
      </w:pPr>
      <w:r w:rsidRPr="00EA67F1">
        <w:rPr>
          <w:rFonts w:ascii="Open Sans Light" w:hAnsi="Open Sans Light" w:cs="Open Sans Light"/>
        </w:rPr>
        <w:br w:type="page"/>
      </w:r>
    </w:p>
    <w:p w14:paraId="064117F9" w14:textId="0221A70A" w:rsidR="003034F7" w:rsidRPr="00EA67F1" w:rsidRDefault="001B18EF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0" w:name="_Toc156473246"/>
      <w:r w:rsidRPr="00EA67F1">
        <w:rPr>
          <w:rFonts w:ascii="Open Sans Light" w:hAnsi="Open Sans Light" w:cs="Open Sans Light"/>
          <w:b/>
          <w:bCs/>
          <w:sz w:val="22"/>
          <w:szCs w:val="22"/>
        </w:rPr>
        <w:lastRenderedPageBreak/>
        <w:t xml:space="preserve">§ 1. </w:t>
      </w:r>
      <w:r w:rsidR="00F35342" w:rsidRPr="00EA67F1">
        <w:rPr>
          <w:rFonts w:ascii="Open Sans Light" w:hAnsi="Open Sans Light" w:cs="Open Sans Light"/>
          <w:b/>
          <w:bCs/>
          <w:sz w:val="22"/>
          <w:szCs w:val="22"/>
        </w:rPr>
        <w:t>Postanowienia ogólne</w:t>
      </w:r>
      <w:bookmarkEnd w:id="0"/>
    </w:p>
    <w:p w14:paraId="0A415532" w14:textId="355BA1CD" w:rsidR="00041A2B" w:rsidRPr="00EA67F1" w:rsidRDefault="00041A2B" w:rsidP="00533246">
      <w:pPr>
        <w:pStyle w:val="Default"/>
        <w:numPr>
          <w:ilvl w:val="0"/>
          <w:numId w:val="2"/>
        </w:numPr>
        <w:spacing w:after="120"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Komisja </w:t>
      </w:r>
      <w:r w:rsidR="002E3709" w:rsidRPr="00EA67F1">
        <w:rPr>
          <w:rFonts w:ascii="Open Sans Light" w:hAnsi="Open Sans Light" w:cs="Open Sans Light"/>
          <w:sz w:val="22"/>
          <w:szCs w:val="22"/>
        </w:rPr>
        <w:t>O</w:t>
      </w:r>
      <w:r w:rsidRPr="00EA67F1">
        <w:rPr>
          <w:rFonts w:ascii="Open Sans Light" w:hAnsi="Open Sans Light" w:cs="Open Sans Light"/>
          <w:sz w:val="22"/>
          <w:szCs w:val="22"/>
        </w:rPr>
        <w:t xml:space="preserve">ceny </w:t>
      </w:r>
      <w:r w:rsidR="002E3709" w:rsidRPr="00EA67F1">
        <w:rPr>
          <w:rFonts w:ascii="Open Sans Light" w:hAnsi="Open Sans Light" w:cs="Open Sans Light"/>
          <w:sz w:val="22"/>
          <w:szCs w:val="22"/>
        </w:rPr>
        <w:t>P</w:t>
      </w:r>
      <w:r w:rsidRPr="00EA67F1">
        <w:rPr>
          <w:rFonts w:ascii="Open Sans Light" w:hAnsi="Open Sans Light" w:cs="Open Sans Light"/>
          <w:sz w:val="22"/>
          <w:szCs w:val="22"/>
        </w:rPr>
        <w:t xml:space="preserve">rojektów </w:t>
      </w:r>
      <w:r w:rsidR="002E3709" w:rsidRPr="00EA67F1">
        <w:rPr>
          <w:rFonts w:ascii="Open Sans Light" w:hAnsi="Open Sans Light" w:cs="Open Sans Light"/>
          <w:sz w:val="22"/>
          <w:szCs w:val="22"/>
        </w:rPr>
        <w:t xml:space="preserve">(dalej: KOP) </w:t>
      </w:r>
      <w:r w:rsidRPr="00EA67F1">
        <w:rPr>
          <w:rFonts w:ascii="Open Sans Light" w:hAnsi="Open Sans Light" w:cs="Open Sans Light"/>
          <w:sz w:val="22"/>
          <w:szCs w:val="22"/>
        </w:rPr>
        <w:t xml:space="preserve">powoływana jest na podstawie art. </w:t>
      </w:r>
      <w:r w:rsidR="00EA24C1" w:rsidRPr="00EA67F1">
        <w:rPr>
          <w:rFonts w:ascii="Open Sans Light" w:hAnsi="Open Sans Light" w:cs="Open Sans Light"/>
          <w:sz w:val="22"/>
          <w:szCs w:val="22"/>
        </w:rPr>
        <w:t>53</w:t>
      </w:r>
      <w:r w:rsidRPr="00EA67F1">
        <w:rPr>
          <w:rFonts w:ascii="Open Sans Light" w:hAnsi="Open Sans Light" w:cs="Open Sans Light"/>
          <w:sz w:val="22"/>
          <w:szCs w:val="22"/>
        </w:rPr>
        <w:t xml:space="preserve"> ustawy </w:t>
      </w:r>
      <w:r w:rsidR="002E3709" w:rsidRPr="00EA67F1">
        <w:rPr>
          <w:rFonts w:ascii="Open Sans Light" w:hAnsi="Open Sans Light" w:cs="Open Sans Light"/>
          <w:sz w:val="22"/>
          <w:szCs w:val="22"/>
        </w:rPr>
        <w:br/>
      </w:r>
      <w:r w:rsidR="00EA24C1" w:rsidRPr="00EA67F1">
        <w:rPr>
          <w:rFonts w:ascii="Open Sans Light" w:hAnsi="Open Sans Light" w:cs="Open Sans Light"/>
          <w:sz w:val="22"/>
          <w:szCs w:val="22"/>
        </w:rPr>
        <w:t xml:space="preserve">z dnia 28 kwietnia 2022 r. </w:t>
      </w:r>
      <w:r w:rsidR="00D846E5" w:rsidRPr="00EA67F1">
        <w:rPr>
          <w:rFonts w:ascii="Open Sans Light" w:hAnsi="Open Sans Light" w:cs="Open Sans Light"/>
          <w:sz w:val="22"/>
          <w:szCs w:val="22"/>
        </w:rPr>
        <w:t>mówiącej o</w:t>
      </w:r>
      <w:r w:rsidR="00EA24C1" w:rsidRPr="00EA67F1">
        <w:rPr>
          <w:rFonts w:ascii="Open Sans Light" w:hAnsi="Open Sans Light" w:cs="Open Sans Light"/>
          <w:sz w:val="22"/>
          <w:szCs w:val="22"/>
        </w:rPr>
        <w:t xml:space="preserve"> zasadach realizacji zadań finansowanych ze środków europejskich w perspektywie finansowej 2021–2027 (Dz.U. 2022</w:t>
      </w:r>
      <w:r w:rsidR="00FA4449">
        <w:rPr>
          <w:rFonts w:ascii="Open Sans Light" w:hAnsi="Open Sans Light" w:cs="Open Sans Light"/>
          <w:sz w:val="22"/>
          <w:szCs w:val="22"/>
        </w:rPr>
        <w:t xml:space="preserve"> r.</w:t>
      </w:r>
      <w:r w:rsidR="00EA24C1" w:rsidRPr="00EA67F1">
        <w:rPr>
          <w:rFonts w:ascii="Open Sans Light" w:hAnsi="Open Sans Light" w:cs="Open Sans Light"/>
          <w:sz w:val="22"/>
          <w:szCs w:val="22"/>
        </w:rPr>
        <w:t xml:space="preserve"> poz. 1079</w:t>
      </w:r>
      <w:r w:rsidR="00FA4449">
        <w:rPr>
          <w:rFonts w:ascii="Open Sans Light" w:hAnsi="Open Sans Light" w:cs="Open Sans Light"/>
          <w:sz w:val="22"/>
          <w:szCs w:val="22"/>
        </w:rPr>
        <w:t>,</w:t>
      </w:r>
      <w:r w:rsidR="00EA24C1" w:rsidRPr="00EA67F1">
        <w:rPr>
          <w:rFonts w:ascii="Open Sans Light" w:hAnsi="Open Sans Light" w:cs="Open Sans Light"/>
          <w:sz w:val="22"/>
          <w:szCs w:val="22"/>
        </w:rPr>
        <w:t xml:space="preserve"> z </w:t>
      </w:r>
      <w:proofErr w:type="spellStart"/>
      <w:r w:rsidR="00EA24C1" w:rsidRPr="00EA67F1">
        <w:rPr>
          <w:rFonts w:ascii="Open Sans Light" w:hAnsi="Open Sans Light" w:cs="Open Sans Light"/>
          <w:sz w:val="22"/>
          <w:szCs w:val="22"/>
        </w:rPr>
        <w:t>późn</w:t>
      </w:r>
      <w:proofErr w:type="spellEnd"/>
      <w:r w:rsidR="00EA24C1" w:rsidRPr="00EA67F1">
        <w:rPr>
          <w:rFonts w:ascii="Open Sans Light" w:hAnsi="Open Sans Light" w:cs="Open Sans Light"/>
          <w:sz w:val="22"/>
          <w:szCs w:val="22"/>
        </w:rPr>
        <w:t>. zm.), zwanej dalej „ustawą wdrożeniową”</w:t>
      </w:r>
      <w:r w:rsidRPr="00EA67F1">
        <w:rPr>
          <w:rFonts w:ascii="Open Sans Light" w:hAnsi="Open Sans Light" w:cs="Open Sans Light"/>
          <w:sz w:val="22"/>
          <w:szCs w:val="22"/>
        </w:rPr>
        <w:t>.</w:t>
      </w:r>
    </w:p>
    <w:p w14:paraId="076E1950" w14:textId="77777777" w:rsidR="00681879" w:rsidRPr="00EA67F1" w:rsidRDefault="00681879" w:rsidP="00533246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Do zadań KOP należy</w:t>
      </w:r>
      <w:r w:rsidR="00D95FC6" w:rsidRPr="00EA67F1">
        <w:rPr>
          <w:rFonts w:ascii="Open Sans Light" w:hAnsi="Open Sans Light" w:cs="Open Sans Light"/>
          <w:color w:val="000000"/>
        </w:rPr>
        <w:t xml:space="preserve"> w szczególności</w:t>
      </w:r>
      <w:r w:rsidRPr="00EA67F1">
        <w:rPr>
          <w:rFonts w:ascii="Open Sans Light" w:hAnsi="Open Sans Light" w:cs="Open Sans Light"/>
          <w:color w:val="000000"/>
        </w:rPr>
        <w:t>:</w:t>
      </w:r>
    </w:p>
    <w:p w14:paraId="61DB13E8" w14:textId="786EA60B" w:rsidR="00681879" w:rsidRPr="00EA67F1" w:rsidRDefault="00D43BFE" w:rsidP="00533246">
      <w:pPr>
        <w:pStyle w:val="Akapitzlist"/>
        <w:numPr>
          <w:ilvl w:val="0"/>
          <w:numId w:val="57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dokonanie</w:t>
      </w:r>
      <w:r w:rsidR="00681879" w:rsidRPr="00EA67F1">
        <w:rPr>
          <w:rFonts w:ascii="Open Sans Light" w:hAnsi="Open Sans Light" w:cs="Open Sans Light"/>
          <w:color w:val="000000"/>
        </w:rPr>
        <w:t xml:space="preserve"> oceny  </w:t>
      </w:r>
      <w:r w:rsidR="00EA24C1" w:rsidRPr="00EA67F1">
        <w:rPr>
          <w:rFonts w:ascii="Open Sans Light" w:hAnsi="Open Sans Light" w:cs="Open Sans Light"/>
          <w:color w:val="000000"/>
        </w:rPr>
        <w:t xml:space="preserve">wniosków </w:t>
      </w:r>
      <w:r w:rsidRPr="00EA67F1">
        <w:rPr>
          <w:rFonts w:ascii="Open Sans Light" w:hAnsi="Open Sans Light" w:cs="Open Sans Light"/>
          <w:color w:val="000000"/>
        </w:rPr>
        <w:t>o dofinansowanie złożonych</w:t>
      </w:r>
      <w:r w:rsidR="00681879" w:rsidRPr="00EA67F1">
        <w:rPr>
          <w:rFonts w:ascii="Open Sans Light" w:hAnsi="Open Sans Light" w:cs="Open Sans Light"/>
          <w:color w:val="000000"/>
        </w:rPr>
        <w:t xml:space="preserve"> w ramach Działania </w:t>
      </w:r>
      <w:r w:rsidR="00D64563" w:rsidRPr="00EA67F1">
        <w:rPr>
          <w:rFonts w:ascii="Open Sans Light" w:hAnsi="Open Sans Light" w:cs="Open Sans Light"/>
          <w:color w:val="000000"/>
        </w:rPr>
        <w:t>FENX.0</w:t>
      </w:r>
      <w:r w:rsidR="009F3845" w:rsidRPr="00EA67F1">
        <w:rPr>
          <w:rFonts w:ascii="Open Sans Light" w:hAnsi="Open Sans Light" w:cs="Open Sans Light"/>
          <w:color w:val="000000"/>
        </w:rPr>
        <w:t>2</w:t>
      </w:r>
      <w:r w:rsidR="00D64563" w:rsidRPr="00EA67F1">
        <w:rPr>
          <w:rFonts w:ascii="Open Sans Light" w:hAnsi="Open Sans Light" w:cs="Open Sans Light"/>
          <w:color w:val="000000"/>
        </w:rPr>
        <w:t>.0</w:t>
      </w:r>
      <w:r w:rsidR="009F3845" w:rsidRPr="00EA67F1">
        <w:rPr>
          <w:rFonts w:ascii="Open Sans Light" w:hAnsi="Open Sans Light" w:cs="Open Sans Light"/>
          <w:color w:val="000000"/>
        </w:rPr>
        <w:t>1</w:t>
      </w:r>
      <w:r w:rsidR="00D64563" w:rsidRPr="00EA67F1">
        <w:rPr>
          <w:rFonts w:ascii="Open Sans Light" w:hAnsi="Open Sans Light" w:cs="Open Sans Light"/>
          <w:color w:val="000000"/>
        </w:rPr>
        <w:t xml:space="preserve">. programu </w:t>
      </w:r>
      <w:proofErr w:type="spellStart"/>
      <w:r w:rsidR="00D64563" w:rsidRPr="00EA67F1">
        <w:rPr>
          <w:rFonts w:ascii="Open Sans Light" w:hAnsi="Open Sans Light" w:cs="Open Sans Light"/>
          <w:color w:val="000000"/>
        </w:rPr>
        <w:t>FEnIKS</w:t>
      </w:r>
      <w:proofErr w:type="spellEnd"/>
      <w:r w:rsidR="00D64563" w:rsidRPr="00EA67F1">
        <w:rPr>
          <w:rFonts w:ascii="Open Sans Light" w:hAnsi="Open Sans Light" w:cs="Open Sans Light"/>
          <w:color w:val="000000"/>
        </w:rPr>
        <w:t xml:space="preserve"> 2021-2027 r. </w:t>
      </w:r>
      <w:r w:rsidR="00681879" w:rsidRPr="00EA67F1">
        <w:rPr>
          <w:rFonts w:ascii="Open Sans Light" w:hAnsi="Open Sans Light" w:cs="Open Sans Light"/>
          <w:color w:val="000000"/>
        </w:rPr>
        <w:t xml:space="preserve">zgodnie z kryteriami wyboru projektów aktualnymi w dniu ogłoszenia </w:t>
      </w:r>
      <w:r w:rsidR="0015411E" w:rsidRPr="00EA67F1">
        <w:rPr>
          <w:rFonts w:ascii="Open Sans Light" w:hAnsi="Open Sans Light" w:cs="Open Sans Light"/>
          <w:color w:val="000000"/>
        </w:rPr>
        <w:t xml:space="preserve">naboru </w:t>
      </w:r>
      <w:r w:rsidR="00681879" w:rsidRPr="00EA67F1">
        <w:rPr>
          <w:rFonts w:ascii="Open Sans Light" w:hAnsi="Open Sans Light" w:cs="Open Sans Light"/>
          <w:color w:val="000000"/>
        </w:rPr>
        <w:t xml:space="preserve">i stanowiącymi załącznik nr </w:t>
      </w:r>
      <w:r w:rsidR="000E09FB" w:rsidRPr="00EA67F1">
        <w:rPr>
          <w:rFonts w:ascii="Open Sans Light" w:hAnsi="Open Sans Light" w:cs="Open Sans Light"/>
          <w:color w:val="000000"/>
        </w:rPr>
        <w:t>4</w:t>
      </w:r>
      <w:r w:rsidR="00681879" w:rsidRPr="00EA67F1">
        <w:rPr>
          <w:rFonts w:ascii="Open Sans Light" w:hAnsi="Open Sans Light" w:cs="Open Sans Light"/>
          <w:color w:val="000000"/>
        </w:rPr>
        <w:t xml:space="preserve"> do Regulaminu </w:t>
      </w:r>
      <w:r w:rsidR="000C6227">
        <w:rPr>
          <w:rFonts w:ascii="Open Sans Light" w:hAnsi="Open Sans Light" w:cs="Open Sans Light"/>
          <w:color w:val="000000"/>
        </w:rPr>
        <w:t>W</w:t>
      </w:r>
      <w:r w:rsidR="00D64563" w:rsidRPr="00EA67F1">
        <w:rPr>
          <w:rFonts w:ascii="Open Sans Light" w:hAnsi="Open Sans Light" w:cs="Open Sans Light"/>
          <w:color w:val="000000"/>
        </w:rPr>
        <w:t>yboru</w:t>
      </w:r>
      <w:r w:rsidR="000E09FB" w:rsidRPr="00EA67F1">
        <w:rPr>
          <w:rFonts w:ascii="Open Sans Light" w:hAnsi="Open Sans Light" w:cs="Open Sans Light"/>
          <w:color w:val="000000"/>
        </w:rPr>
        <w:t xml:space="preserve"> </w:t>
      </w:r>
      <w:r w:rsidR="000C6227">
        <w:rPr>
          <w:rFonts w:ascii="Open Sans Light" w:hAnsi="Open Sans Light" w:cs="Open Sans Light"/>
          <w:color w:val="000000"/>
        </w:rPr>
        <w:t>P</w:t>
      </w:r>
      <w:r w:rsidR="000E09FB" w:rsidRPr="00EA67F1">
        <w:rPr>
          <w:rFonts w:ascii="Open Sans Light" w:hAnsi="Open Sans Light" w:cs="Open Sans Light"/>
          <w:color w:val="000000"/>
        </w:rPr>
        <w:t>rojektów</w:t>
      </w:r>
      <w:r w:rsidR="00681879" w:rsidRPr="00EA67F1">
        <w:rPr>
          <w:rFonts w:ascii="Open Sans Light" w:hAnsi="Open Sans Light" w:cs="Open Sans Light"/>
          <w:color w:val="000000"/>
        </w:rPr>
        <w:t>;</w:t>
      </w:r>
    </w:p>
    <w:p w14:paraId="2C979ADA" w14:textId="365497B5" w:rsidR="000F762A" w:rsidRPr="00EA67F1" w:rsidRDefault="00681879" w:rsidP="00533246">
      <w:pPr>
        <w:pStyle w:val="Akapitzlist"/>
        <w:numPr>
          <w:ilvl w:val="0"/>
          <w:numId w:val="57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 xml:space="preserve">opracowanie listy </w:t>
      </w:r>
      <w:r w:rsidR="006A5C12" w:rsidRPr="00EA67F1">
        <w:rPr>
          <w:rFonts w:ascii="Open Sans Light" w:hAnsi="Open Sans Light" w:cs="Open Sans Light"/>
        </w:rPr>
        <w:t xml:space="preserve">rankingowej </w:t>
      </w:r>
      <w:r w:rsidR="003842A3" w:rsidRPr="00EA67F1">
        <w:rPr>
          <w:rFonts w:ascii="Open Sans Light" w:hAnsi="Open Sans Light" w:cs="Open Sans Light"/>
        </w:rPr>
        <w:t xml:space="preserve">projektów </w:t>
      </w:r>
      <w:r w:rsidR="000F762A" w:rsidRPr="00EA67F1">
        <w:rPr>
          <w:rFonts w:ascii="Open Sans Light" w:hAnsi="Open Sans Light" w:cs="Open Sans Light"/>
        </w:rPr>
        <w:t>obejmującej projekty o statusie projektów podstawowych</w:t>
      </w:r>
      <w:r w:rsidR="006E0237" w:rsidRPr="00EA67F1">
        <w:rPr>
          <w:rFonts w:ascii="Open Sans Light" w:hAnsi="Open Sans Light" w:cs="Open Sans Light"/>
        </w:rPr>
        <w:t xml:space="preserve"> i</w:t>
      </w:r>
      <w:r w:rsidR="00184E37" w:rsidRPr="00EA67F1">
        <w:rPr>
          <w:rFonts w:ascii="Open Sans Light" w:hAnsi="Open Sans Light" w:cs="Open Sans Light"/>
        </w:rPr>
        <w:t xml:space="preserve"> </w:t>
      </w:r>
      <w:r w:rsidR="000F762A" w:rsidRPr="00EA67F1">
        <w:rPr>
          <w:rFonts w:ascii="Open Sans Light" w:hAnsi="Open Sans Light" w:cs="Open Sans Light"/>
        </w:rPr>
        <w:t xml:space="preserve"> rezerwowych</w:t>
      </w:r>
      <w:r w:rsidR="006E0237" w:rsidRPr="00EA67F1">
        <w:rPr>
          <w:rFonts w:ascii="Open Sans Light" w:hAnsi="Open Sans Light" w:cs="Open Sans Light"/>
        </w:rPr>
        <w:t xml:space="preserve"> oraz listy projektów ocenionych negatywnie</w:t>
      </w:r>
    </w:p>
    <w:p w14:paraId="4F1C626E" w14:textId="77777777" w:rsidR="00791C33" w:rsidRPr="00EA67F1" w:rsidRDefault="00791C33" w:rsidP="00533246">
      <w:pPr>
        <w:pStyle w:val="Akapitzlist"/>
        <w:numPr>
          <w:ilvl w:val="0"/>
          <w:numId w:val="57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>sporządzenie protokołu zawierającego informacje o przebiegu i wynikach oceny;</w:t>
      </w:r>
    </w:p>
    <w:p w14:paraId="0EF8E982" w14:textId="08617A50" w:rsidR="000F762A" w:rsidRPr="00EA67F1" w:rsidRDefault="00D64563" w:rsidP="00533246">
      <w:pPr>
        <w:pStyle w:val="Akapitzlist"/>
        <w:numPr>
          <w:ilvl w:val="0"/>
          <w:numId w:val="57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 xml:space="preserve">sporządzenie informacji o </w:t>
      </w:r>
      <w:r w:rsidR="001F181B" w:rsidRPr="00EA67F1">
        <w:rPr>
          <w:rFonts w:ascii="Open Sans Light" w:hAnsi="Open Sans Light" w:cs="Open Sans Light"/>
        </w:rPr>
        <w:t>wynikach oceny projektów</w:t>
      </w:r>
      <w:r w:rsidR="00982B70" w:rsidRPr="00EA67F1">
        <w:rPr>
          <w:rFonts w:ascii="Open Sans Light" w:hAnsi="Open Sans Light" w:cs="Open Sans Light"/>
        </w:rPr>
        <w:t xml:space="preserve">, zgodnie z art. </w:t>
      </w:r>
      <w:r w:rsidR="00F53AD2" w:rsidRPr="00EA67F1">
        <w:rPr>
          <w:rFonts w:ascii="Open Sans Light" w:hAnsi="Open Sans Light" w:cs="Open Sans Light"/>
        </w:rPr>
        <w:t>56</w:t>
      </w:r>
      <w:r w:rsidR="00F557AD" w:rsidRPr="00EA67F1">
        <w:rPr>
          <w:rFonts w:ascii="Open Sans Light" w:hAnsi="Open Sans Light" w:cs="Open Sans Light"/>
        </w:rPr>
        <w:t xml:space="preserve"> ust. </w:t>
      </w:r>
      <w:r w:rsidR="00F53AD2" w:rsidRPr="00EA67F1">
        <w:rPr>
          <w:rFonts w:ascii="Open Sans Light" w:hAnsi="Open Sans Light" w:cs="Open Sans Light"/>
        </w:rPr>
        <w:t>1</w:t>
      </w:r>
      <w:r w:rsidR="00F557AD" w:rsidRPr="00EA67F1">
        <w:rPr>
          <w:rFonts w:ascii="Open Sans Light" w:hAnsi="Open Sans Light" w:cs="Open Sans Light"/>
        </w:rPr>
        <w:t xml:space="preserve"> </w:t>
      </w:r>
      <w:r w:rsidR="00982B70" w:rsidRPr="00EA67F1">
        <w:rPr>
          <w:rFonts w:ascii="Open Sans Light" w:hAnsi="Open Sans Light" w:cs="Open Sans Light"/>
        </w:rPr>
        <w:t>ustawy wdrożeniowej</w:t>
      </w:r>
      <w:r w:rsidR="00791C33" w:rsidRPr="00EA67F1">
        <w:rPr>
          <w:rFonts w:ascii="Open Sans Light" w:hAnsi="Open Sans Light" w:cs="Open Sans Light"/>
        </w:rPr>
        <w:t>;</w:t>
      </w:r>
    </w:p>
    <w:p w14:paraId="1C2B6F05" w14:textId="664CD3C4" w:rsidR="004F678F" w:rsidRPr="00EA67F1" w:rsidRDefault="004F678F" w:rsidP="00533246">
      <w:pPr>
        <w:pStyle w:val="Akapitzlist"/>
        <w:numPr>
          <w:ilvl w:val="0"/>
          <w:numId w:val="57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>w przypadku wniesienia protestu przez wnioskodawcę przeprowadzenie weryfikacji dokonanej przez siebie oceny projektu w zakresie kryteriów, których dotyczy protest - oraz zarzutów</w:t>
      </w:r>
      <w:r w:rsidR="00537366"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 xml:space="preserve">o charakterze proceduralnym, o których mowa w art. </w:t>
      </w:r>
      <w:r w:rsidR="00F53AD2" w:rsidRPr="00EA67F1">
        <w:rPr>
          <w:rFonts w:ascii="Open Sans Light" w:hAnsi="Open Sans Light" w:cs="Open Sans Light"/>
        </w:rPr>
        <w:t>64</w:t>
      </w:r>
      <w:r w:rsidRPr="00EA67F1">
        <w:rPr>
          <w:rFonts w:ascii="Open Sans Light" w:hAnsi="Open Sans Light" w:cs="Open Sans Light"/>
        </w:rPr>
        <w:t xml:space="preserve"> ust. 2 pkt 4 i 5 ustawy wdrożeniowej;</w:t>
      </w:r>
    </w:p>
    <w:p w14:paraId="494EC1A5" w14:textId="2E10AAD8" w:rsidR="00AD37F3" w:rsidRPr="00EA67F1" w:rsidRDefault="004F678F" w:rsidP="00533246">
      <w:pPr>
        <w:pStyle w:val="Akapitzlist"/>
        <w:numPr>
          <w:ilvl w:val="0"/>
          <w:numId w:val="57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 xml:space="preserve">przeprowadzenie ponownej oceny projektu, o której mowa w art. </w:t>
      </w:r>
      <w:r w:rsidR="001F181B" w:rsidRPr="00EA67F1">
        <w:rPr>
          <w:rFonts w:ascii="Open Sans Light" w:hAnsi="Open Sans Light" w:cs="Open Sans Light"/>
        </w:rPr>
        <w:t xml:space="preserve">67 </w:t>
      </w:r>
      <w:r w:rsidRPr="00EA67F1">
        <w:rPr>
          <w:rFonts w:ascii="Open Sans Light" w:hAnsi="Open Sans Light" w:cs="Open Sans Light"/>
        </w:rPr>
        <w:t>ust. 2 pkt 2 ustawy wdrożeniowej</w:t>
      </w:r>
      <w:r w:rsidR="00D241BF" w:rsidRPr="00EA67F1">
        <w:rPr>
          <w:rFonts w:ascii="Open Sans Light" w:hAnsi="Open Sans Light" w:cs="Open Sans Light"/>
        </w:rPr>
        <w:t>.</w:t>
      </w:r>
    </w:p>
    <w:p w14:paraId="6D67C4EF" w14:textId="20137D7D" w:rsidR="008D0032" w:rsidRPr="00EA67F1" w:rsidRDefault="008D0032" w:rsidP="00533246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Całkowity czas </w:t>
      </w:r>
      <w:r w:rsidR="00F53AD2" w:rsidRPr="00EA67F1">
        <w:rPr>
          <w:rFonts w:ascii="Open Sans Light" w:hAnsi="Open Sans Light" w:cs="Open Sans Light"/>
          <w:color w:val="000000"/>
        </w:rPr>
        <w:t xml:space="preserve">oceny wniosku </w:t>
      </w:r>
      <w:r w:rsidRPr="00EA67F1">
        <w:rPr>
          <w:rFonts w:ascii="Open Sans Light" w:hAnsi="Open Sans Light" w:cs="Open Sans Light"/>
          <w:color w:val="000000"/>
        </w:rPr>
        <w:t>nie powinien przekroczyć 120 dni</w:t>
      </w:r>
      <w:r w:rsidRPr="00EA67F1">
        <w:rPr>
          <w:rStyle w:val="Odwoanieprzypisudolnego"/>
          <w:rFonts w:ascii="Open Sans Light" w:hAnsi="Open Sans Light" w:cs="Open Sans Light"/>
          <w:color w:val="000000"/>
        </w:rPr>
        <w:footnoteReference w:id="1"/>
      </w:r>
      <w:r w:rsidRPr="00EA67F1">
        <w:rPr>
          <w:rFonts w:ascii="Open Sans Light" w:hAnsi="Open Sans Light" w:cs="Open Sans Light"/>
          <w:color w:val="000000"/>
        </w:rPr>
        <w:t>. W uzasadnionych przypadkach termin ten może być wydłużony przez IP o 60 dni.</w:t>
      </w:r>
      <w:r w:rsidR="00F53AD2" w:rsidRPr="00EA67F1">
        <w:rPr>
          <w:rFonts w:ascii="Open Sans Light" w:hAnsi="Open Sans Light" w:cs="Open Sans Light"/>
        </w:rPr>
        <w:t xml:space="preserve"> </w:t>
      </w:r>
      <w:r w:rsidR="00F53AD2" w:rsidRPr="00EA67F1">
        <w:rPr>
          <w:rFonts w:ascii="Open Sans Light" w:hAnsi="Open Sans Light" w:cs="Open Sans Light"/>
          <w:color w:val="000000"/>
        </w:rPr>
        <w:t>Czas oczekiwania na decyzję w sprawie wydłużenia terminu nie jest wliczany do całkowitego czasu trwania oceny projektu.</w:t>
      </w:r>
    </w:p>
    <w:p w14:paraId="3D2D2ABF" w14:textId="2E18C9C5" w:rsidR="00EA67F1" w:rsidRPr="00533246" w:rsidRDefault="00423FBE" w:rsidP="00533246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Komunikacja pomiędzy IW a wnioskodawcą odbywa się </w:t>
      </w:r>
      <w:r w:rsidR="000277A5" w:rsidRPr="00EA67F1">
        <w:rPr>
          <w:rFonts w:ascii="Open Sans Light" w:hAnsi="Open Sans Light" w:cs="Open Sans Light"/>
          <w:color w:val="000000"/>
        </w:rPr>
        <w:t>zgodnie z zasadami okreś</w:t>
      </w:r>
      <w:r w:rsidR="00067803" w:rsidRPr="00EA67F1">
        <w:rPr>
          <w:rFonts w:ascii="Open Sans Light" w:hAnsi="Open Sans Light" w:cs="Open Sans Light"/>
          <w:color w:val="000000"/>
        </w:rPr>
        <w:t>lonymi w R</w:t>
      </w:r>
      <w:r w:rsidR="000277A5" w:rsidRPr="00EA67F1">
        <w:rPr>
          <w:rFonts w:ascii="Open Sans Light" w:hAnsi="Open Sans Light" w:cs="Open Sans Light"/>
          <w:color w:val="000000"/>
        </w:rPr>
        <w:t>egulaminie wyboru projektów</w:t>
      </w:r>
      <w:r w:rsidR="006A5C12" w:rsidRPr="00EA67F1">
        <w:rPr>
          <w:rFonts w:ascii="Open Sans Light" w:hAnsi="Open Sans Light" w:cs="Open Sans Light"/>
          <w:color w:val="000000"/>
        </w:rPr>
        <w:t>.</w:t>
      </w:r>
    </w:p>
    <w:p w14:paraId="40FAF78A" w14:textId="28CC3722" w:rsidR="00CC4240" w:rsidRPr="00EA67F1" w:rsidRDefault="001B18EF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1" w:name="_Toc156473247"/>
      <w:r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§ 2. </w:t>
      </w:r>
      <w:r w:rsidR="00F35342" w:rsidRPr="00EA67F1">
        <w:rPr>
          <w:rFonts w:ascii="Open Sans Light" w:hAnsi="Open Sans Light" w:cs="Open Sans Light"/>
          <w:b/>
          <w:bCs/>
          <w:sz w:val="22"/>
          <w:szCs w:val="22"/>
        </w:rPr>
        <w:t>Skład i sposób powoływania KOP</w:t>
      </w:r>
      <w:bookmarkEnd w:id="1"/>
    </w:p>
    <w:p w14:paraId="76F74691" w14:textId="60C0EE6B" w:rsidR="00CC4240" w:rsidRPr="00EA67F1" w:rsidRDefault="002E3709" w:rsidP="00533246">
      <w:pPr>
        <w:pStyle w:val="Akapitzlist"/>
        <w:numPr>
          <w:ilvl w:val="0"/>
          <w:numId w:val="48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KOP</w:t>
      </w:r>
      <w:r w:rsidR="00041A2B" w:rsidRPr="00EA67F1">
        <w:rPr>
          <w:rFonts w:ascii="Open Sans Light" w:hAnsi="Open Sans Light" w:cs="Open Sans Light"/>
        </w:rPr>
        <w:t xml:space="preserve"> powoływana jest odrębnie dla każdego </w:t>
      </w:r>
      <w:r w:rsidR="00F53AD2" w:rsidRPr="00EA67F1">
        <w:rPr>
          <w:rFonts w:ascii="Open Sans Light" w:hAnsi="Open Sans Light" w:cs="Open Sans Light"/>
        </w:rPr>
        <w:t xml:space="preserve">naboru </w:t>
      </w:r>
      <w:r w:rsidR="00185FA8" w:rsidRPr="00EA67F1">
        <w:rPr>
          <w:rFonts w:ascii="Open Sans Light" w:hAnsi="Open Sans Light" w:cs="Open Sans Light"/>
        </w:rPr>
        <w:t xml:space="preserve">ogłoszonego </w:t>
      </w:r>
      <w:r w:rsidR="00041A2B" w:rsidRPr="00EA67F1">
        <w:rPr>
          <w:rFonts w:ascii="Open Sans Light" w:hAnsi="Open Sans Light" w:cs="Open Sans Light"/>
        </w:rPr>
        <w:t xml:space="preserve">w ramach </w:t>
      </w:r>
      <w:r w:rsidR="00F53AD2" w:rsidRPr="00EA67F1">
        <w:rPr>
          <w:rFonts w:ascii="Open Sans Light" w:hAnsi="Open Sans Light" w:cs="Open Sans Light"/>
        </w:rPr>
        <w:t>Działania FENX.0</w:t>
      </w:r>
      <w:r w:rsidR="009F3845" w:rsidRPr="00EA67F1">
        <w:rPr>
          <w:rFonts w:ascii="Open Sans Light" w:hAnsi="Open Sans Light" w:cs="Open Sans Light"/>
        </w:rPr>
        <w:t>2</w:t>
      </w:r>
      <w:r w:rsidR="00F53AD2" w:rsidRPr="00EA67F1">
        <w:rPr>
          <w:rFonts w:ascii="Open Sans Light" w:hAnsi="Open Sans Light" w:cs="Open Sans Light"/>
        </w:rPr>
        <w:t>.0</w:t>
      </w:r>
      <w:r w:rsidR="009F3845" w:rsidRPr="00EA67F1">
        <w:rPr>
          <w:rFonts w:ascii="Open Sans Light" w:hAnsi="Open Sans Light" w:cs="Open Sans Light"/>
        </w:rPr>
        <w:t>1</w:t>
      </w:r>
      <w:r w:rsidR="00F53AD2" w:rsidRPr="00EA67F1">
        <w:rPr>
          <w:rFonts w:ascii="Open Sans Light" w:hAnsi="Open Sans Light" w:cs="Open Sans Light"/>
        </w:rPr>
        <w:t xml:space="preserve"> </w:t>
      </w:r>
      <w:r w:rsidR="00041A2B" w:rsidRPr="00EA67F1">
        <w:rPr>
          <w:rFonts w:ascii="Open Sans Light" w:hAnsi="Open Sans Light" w:cs="Open Sans Light"/>
        </w:rPr>
        <w:t xml:space="preserve">Programu Operacyjnego </w:t>
      </w:r>
      <w:r w:rsidR="00F53AD2" w:rsidRPr="00EA67F1">
        <w:rPr>
          <w:rFonts w:ascii="Open Sans Light" w:hAnsi="Open Sans Light" w:cs="Open Sans Light"/>
        </w:rPr>
        <w:t xml:space="preserve">Fundusze Europejskie na Infrastrukturę, Klimat, Środowisko 2021-2027 </w:t>
      </w:r>
      <w:r w:rsidR="00041A2B" w:rsidRPr="00EA67F1">
        <w:rPr>
          <w:rFonts w:ascii="Open Sans Light" w:hAnsi="Open Sans Light" w:cs="Open Sans Light"/>
        </w:rPr>
        <w:t>(dalej</w:t>
      </w:r>
      <w:r w:rsidR="00185FA8" w:rsidRPr="00EA67F1">
        <w:rPr>
          <w:rFonts w:ascii="Open Sans Light" w:hAnsi="Open Sans Light" w:cs="Open Sans Light"/>
        </w:rPr>
        <w:t>:</w:t>
      </w:r>
      <w:r w:rsidR="00041A2B" w:rsidRPr="00EA67F1">
        <w:rPr>
          <w:rFonts w:ascii="Open Sans Light" w:hAnsi="Open Sans Light" w:cs="Open Sans Light"/>
        </w:rPr>
        <w:t xml:space="preserve"> </w:t>
      </w:r>
      <w:proofErr w:type="spellStart"/>
      <w:r w:rsidR="00F53AD2" w:rsidRPr="00EA67F1">
        <w:rPr>
          <w:rFonts w:ascii="Open Sans Light" w:hAnsi="Open Sans Light" w:cs="Open Sans Light"/>
        </w:rPr>
        <w:t>FEnIKS</w:t>
      </w:r>
      <w:proofErr w:type="spellEnd"/>
      <w:r w:rsidR="00F53AD2" w:rsidRPr="00EA67F1">
        <w:rPr>
          <w:rFonts w:ascii="Open Sans Light" w:hAnsi="Open Sans Light" w:cs="Open Sans Light"/>
        </w:rPr>
        <w:t xml:space="preserve"> </w:t>
      </w:r>
      <w:r w:rsidR="00041A2B" w:rsidRPr="00EA67F1">
        <w:rPr>
          <w:rFonts w:ascii="Open Sans Light" w:hAnsi="Open Sans Light" w:cs="Open Sans Light"/>
        </w:rPr>
        <w:t>20</w:t>
      </w:r>
      <w:r w:rsidR="00F53AD2" w:rsidRPr="00EA67F1">
        <w:rPr>
          <w:rFonts w:ascii="Open Sans Light" w:hAnsi="Open Sans Light" w:cs="Open Sans Light"/>
        </w:rPr>
        <w:t>21</w:t>
      </w:r>
      <w:r w:rsidR="00041A2B" w:rsidRPr="00EA67F1">
        <w:rPr>
          <w:rFonts w:ascii="Open Sans Light" w:hAnsi="Open Sans Light" w:cs="Open Sans Light"/>
        </w:rPr>
        <w:t>-202</w:t>
      </w:r>
      <w:r w:rsidR="00F53AD2" w:rsidRPr="00EA67F1">
        <w:rPr>
          <w:rFonts w:ascii="Open Sans Light" w:hAnsi="Open Sans Light" w:cs="Open Sans Light"/>
        </w:rPr>
        <w:t>7</w:t>
      </w:r>
      <w:r w:rsidR="00041A2B" w:rsidRPr="00EA67F1">
        <w:rPr>
          <w:rFonts w:ascii="Open Sans Light" w:hAnsi="Open Sans Light" w:cs="Open Sans Light"/>
        </w:rPr>
        <w:t>).</w:t>
      </w:r>
    </w:p>
    <w:p w14:paraId="075B15ED" w14:textId="0C3F3F4B" w:rsidR="00990335" w:rsidRPr="00EA67F1" w:rsidRDefault="00990335" w:rsidP="00533246">
      <w:pPr>
        <w:pStyle w:val="Akapitzlist"/>
        <w:numPr>
          <w:ilvl w:val="0"/>
          <w:numId w:val="48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 w:themeColor="text1"/>
        </w:rPr>
      </w:pPr>
      <w:r w:rsidRPr="00EA67F1">
        <w:rPr>
          <w:rFonts w:ascii="Open Sans Light" w:hAnsi="Open Sans Light" w:cs="Open Sans Light"/>
          <w:color w:val="000000" w:themeColor="text1"/>
        </w:rPr>
        <w:t xml:space="preserve">KOP </w:t>
      </w:r>
      <w:r w:rsidR="003842A3" w:rsidRPr="00EA67F1">
        <w:rPr>
          <w:rFonts w:ascii="Open Sans Light" w:hAnsi="Open Sans Light" w:cs="Open Sans Light"/>
          <w:color w:val="000000" w:themeColor="text1"/>
        </w:rPr>
        <w:t xml:space="preserve">powoływana jest </w:t>
      </w:r>
      <w:r w:rsidRPr="00EA67F1">
        <w:rPr>
          <w:rFonts w:ascii="Open Sans Light" w:hAnsi="Open Sans Light" w:cs="Open Sans Light"/>
          <w:color w:val="000000" w:themeColor="text1"/>
        </w:rPr>
        <w:t>przed rozpoczęciem oceny wniosków o dofinansowanie</w:t>
      </w:r>
      <w:r w:rsidR="00F915B7" w:rsidRPr="00EA67F1">
        <w:rPr>
          <w:rFonts w:ascii="Open Sans Light" w:hAnsi="Open Sans Light" w:cs="Open Sans Light"/>
          <w:color w:val="000000" w:themeColor="text1"/>
        </w:rPr>
        <w:t xml:space="preserve"> nie później </w:t>
      </w:r>
      <w:r w:rsidR="00701B27" w:rsidRPr="00EA67F1">
        <w:rPr>
          <w:rFonts w:ascii="Open Sans Light" w:hAnsi="Open Sans Light" w:cs="Open Sans Light"/>
          <w:color w:val="000000" w:themeColor="text1"/>
        </w:rPr>
        <w:t xml:space="preserve">jednak </w:t>
      </w:r>
      <w:r w:rsidR="00F915B7" w:rsidRPr="00EA67F1">
        <w:rPr>
          <w:rFonts w:ascii="Open Sans Light" w:hAnsi="Open Sans Light" w:cs="Open Sans Light"/>
          <w:color w:val="000000" w:themeColor="text1"/>
        </w:rPr>
        <w:t xml:space="preserve">niż pierwszego dnia po zakończeniu naboru wniosków o </w:t>
      </w:r>
      <w:r w:rsidR="00F915B7" w:rsidRPr="00EA67F1">
        <w:rPr>
          <w:rFonts w:ascii="Open Sans Light" w:hAnsi="Open Sans Light" w:cs="Open Sans Light"/>
          <w:color w:val="000000" w:themeColor="text1"/>
        </w:rPr>
        <w:lastRenderedPageBreak/>
        <w:t>dofinansowanie</w:t>
      </w:r>
      <w:r w:rsidR="00AB7333" w:rsidRPr="00EA67F1">
        <w:rPr>
          <w:rFonts w:ascii="Open Sans Light" w:hAnsi="Open Sans Light" w:cs="Open Sans Light"/>
          <w:color w:val="000000" w:themeColor="text1"/>
        </w:rPr>
        <w:t xml:space="preserve">, przy czym dopuszczalne jest rozszerzanie lub zmiana składu KOP w trakcie trwania oceny wniosków złożonych w ramach </w:t>
      </w:r>
      <w:r w:rsidR="00D43A73" w:rsidRPr="00EA67F1">
        <w:rPr>
          <w:rFonts w:ascii="Open Sans Light" w:hAnsi="Open Sans Light" w:cs="Open Sans Light"/>
          <w:color w:val="000000" w:themeColor="text1"/>
        </w:rPr>
        <w:t>naboru</w:t>
      </w:r>
      <w:r w:rsidR="00F915B7" w:rsidRPr="00EA67F1">
        <w:rPr>
          <w:rFonts w:ascii="Open Sans Light" w:hAnsi="Open Sans Light" w:cs="Open Sans Light"/>
          <w:color w:val="000000" w:themeColor="text1"/>
        </w:rPr>
        <w:t>.</w:t>
      </w:r>
    </w:p>
    <w:p w14:paraId="4C64D247" w14:textId="04E4C7E5" w:rsidR="003010A4" w:rsidRPr="00EA67F1" w:rsidRDefault="00146BD8" w:rsidP="00533246">
      <w:pPr>
        <w:pStyle w:val="Akapitzlist"/>
        <w:numPr>
          <w:ilvl w:val="0"/>
          <w:numId w:val="48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KOP działa od </w:t>
      </w:r>
      <w:r w:rsidR="00CA0971" w:rsidRPr="00EA67F1">
        <w:rPr>
          <w:rFonts w:ascii="Open Sans Light" w:hAnsi="Open Sans Light" w:cs="Open Sans Light"/>
        </w:rPr>
        <w:t xml:space="preserve">momentu rozpoczęcia procesu oceny projektów </w:t>
      </w:r>
      <w:r w:rsidRPr="00EA67F1">
        <w:rPr>
          <w:rFonts w:ascii="Open Sans Light" w:hAnsi="Open Sans Light" w:cs="Open Sans Light"/>
        </w:rPr>
        <w:t xml:space="preserve">do </w:t>
      </w:r>
      <w:r w:rsidR="00CA0971" w:rsidRPr="00EA67F1">
        <w:rPr>
          <w:rFonts w:ascii="Open Sans Light" w:hAnsi="Open Sans Light" w:cs="Open Sans Light"/>
        </w:rPr>
        <w:t xml:space="preserve">czasu rozpatrzenia wszystkich protestów w danym </w:t>
      </w:r>
      <w:r w:rsidR="0015411E" w:rsidRPr="00EA67F1">
        <w:rPr>
          <w:rFonts w:ascii="Open Sans Light" w:hAnsi="Open Sans Light" w:cs="Open Sans Light"/>
        </w:rPr>
        <w:t xml:space="preserve">naborze </w:t>
      </w:r>
      <w:r w:rsidR="00982B70" w:rsidRPr="00EA67F1">
        <w:rPr>
          <w:rFonts w:ascii="Open Sans Light" w:hAnsi="Open Sans Light" w:cs="Open Sans Light"/>
        </w:rPr>
        <w:t>przez co rozumie się także dokonanie ewentualnych ponownych ocen wniosków</w:t>
      </w:r>
      <w:r w:rsidR="000673E3" w:rsidRPr="00EA67F1">
        <w:rPr>
          <w:rFonts w:ascii="Open Sans Light" w:hAnsi="Open Sans Light" w:cs="Open Sans Light"/>
        </w:rPr>
        <w:t xml:space="preserve"> </w:t>
      </w:r>
      <w:r w:rsidR="00D95FC6" w:rsidRPr="00EA67F1">
        <w:rPr>
          <w:rFonts w:ascii="Open Sans Light" w:hAnsi="Open Sans Light" w:cs="Open Sans Light"/>
        </w:rPr>
        <w:t xml:space="preserve">lub </w:t>
      </w:r>
      <w:r w:rsidR="00982B70" w:rsidRPr="00EA67F1">
        <w:rPr>
          <w:rFonts w:ascii="Open Sans Light" w:hAnsi="Open Sans Light" w:cs="Open Sans Light"/>
        </w:rPr>
        <w:t xml:space="preserve">zakończenie etapu sądowego procedury odwoławczej i przeprowadzenie ponownych </w:t>
      </w:r>
      <w:r w:rsidR="00537366" w:rsidRPr="00EA67F1">
        <w:rPr>
          <w:rFonts w:ascii="Open Sans Light" w:hAnsi="Open Sans Light" w:cs="Open Sans Light"/>
        </w:rPr>
        <w:t>ocen</w:t>
      </w:r>
      <w:r w:rsidR="00982B70" w:rsidRPr="00EA67F1">
        <w:rPr>
          <w:rFonts w:ascii="Open Sans Light" w:hAnsi="Open Sans Light" w:cs="Open Sans Light"/>
        </w:rPr>
        <w:t xml:space="preserve"> wniosków</w:t>
      </w:r>
      <w:r w:rsidR="00CA0971" w:rsidRPr="00EA67F1">
        <w:rPr>
          <w:rFonts w:ascii="Open Sans Light" w:hAnsi="Open Sans Light" w:cs="Open Sans Light"/>
        </w:rPr>
        <w:t xml:space="preserve">. </w:t>
      </w:r>
    </w:p>
    <w:p w14:paraId="52E3DBF0" w14:textId="77777777" w:rsidR="00C27CF2" w:rsidRPr="00EA67F1" w:rsidRDefault="002E3709" w:rsidP="00533246">
      <w:pPr>
        <w:pStyle w:val="Akapitzlist"/>
        <w:numPr>
          <w:ilvl w:val="0"/>
          <w:numId w:val="48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KOP</w:t>
      </w:r>
      <w:r w:rsidR="006A0927" w:rsidRPr="00EA67F1">
        <w:rPr>
          <w:rFonts w:ascii="Open Sans Light" w:hAnsi="Open Sans Light" w:cs="Open Sans Light"/>
        </w:rPr>
        <w:t xml:space="preserve"> </w:t>
      </w:r>
      <w:r w:rsidR="005462BB" w:rsidRPr="00EA67F1">
        <w:rPr>
          <w:rFonts w:ascii="Open Sans Light" w:hAnsi="Open Sans Light" w:cs="Open Sans Light"/>
        </w:rPr>
        <w:t xml:space="preserve">powoływana jest decyzją </w:t>
      </w:r>
      <w:r w:rsidR="00342799" w:rsidRPr="00EA67F1">
        <w:rPr>
          <w:rFonts w:ascii="Open Sans Light" w:hAnsi="Open Sans Light" w:cs="Open Sans Light"/>
        </w:rPr>
        <w:t>Z</w:t>
      </w:r>
      <w:r w:rsidR="008D4918" w:rsidRPr="00EA67F1">
        <w:rPr>
          <w:rFonts w:ascii="Open Sans Light" w:hAnsi="Open Sans Light" w:cs="Open Sans Light"/>
        </w:rPr>
        <w:t>arządu</w:t>
      </w:r>
      <w:r w:rsidR="006A0927" w:rsidRPr="00EA67F1">
        <w:rPr>
          <w:rFonts w:ascii="Open Sans Light" w:hAnsi="Open Sans Light" w:cs="Open Sans Light"/>
        </w:rPr>
        <w:t xml:space="preserve"> </w:t>
      </w:r>
      <w:r w:rsidR="00041A2B" w:rsidRPr="00EA67F1">
        <w:rPr>
          <w:rFonts w:ascii="Open Sans Light" w:hAnsi="Open Sans Light" w:cs="Open Sans Light"/>
        </w:rPr>
        <w:t xml:space="preserve">Narodowego Funduszu Ochrony Środowiska </w:t>
      </w:r>
      <w:r w:rsidR="000B21EB" w:rsidRPr="00EA67F1">
        <w:rPr>
          <w:rFonts w:ascii="Open Sans Light" w:hAnsi="Open Sans Light" w:cs="Open Sans Light"/>
        </w:rPr>
        <w:br/>
      </w:r>
      <w:r w:rsidR="00041A2B" w:rsidRPr="00EA67F1">
        <w:rPr>
          <w:rFonts w:ascii="Open Sans Light" w:hAnsi="Open Sans Light" w:cs="Open Sans Light"/>
        </w:rPr>
        <w:t>i Gospodarki Wodnej</w:t>
      </w:r>
      <w:r w:rsidR="00695AC1" w:rsidRPr="00EA67F1">
        <w:rPr>
          <w:rFonts w:ascii="Open Sans Light" w:hAnsi="Open Sans Light" w:cs="Open Sans Light"/>
        </w:rPr>
        <w:t xml:space="preserve"> (dalej: NFOŚiGW)</w:t>
      </w:r>
      <w:r w:rsidR="00041A2B" w:rsidRPr="00EA67F1">
        <w:rPr>
          <w:rFonts w:ascii="Open Sans Light" w:hAnsi="Open Sans Light" w:cs="Open Sans Light"/>
        </w:rPr>
        <w:t>.</w:t>
      </w:r>
    </w:p>
    <w:p w14:paraId="6D76FD70" w14:textId="77777777" w:rsidR="00041A2B" w:rsidRPr="00EA67F1" w:rsidRDefault="00041A2B" w:rsidP="00533246">
      <w:pPr>
        <w:pStyle w:val="Akapitzlist"/>
        <w:numPr>
          <w:ilvl w:val="0"/>
          <w:numId w:val="48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 skład </w:t>
      </w:r>
      <w:r w:rsidR="002E3709" w:rsidRPr="00EA67F1">
        <w:rPr>
          <w:rFonts w:ascii="Open Sans Light" w:hAnsi="Open Sans Light" w:cs="Open Sans Light"/>
        </w:rPr>
        <w:t xml:space="preserve">KOP </w:t>
      </w:r>
      <w:r w:rsidRPr="00EA67F1">
        <w:rPr>
          <w:rFonts w:ascii="Open Sans Light" w:hAnsi="Open Sans Light" w:cs="Open Sans Light"/>
        </w:rPr>
        <w:t>wchodz</w:t>
      </w:r>
      <w:r w:rsidR="00D0760A" w:rsidRPr="00EA67F1">
        <w:rPr>
          <w:rFonts w:ascii="Open Sans Light" w:hAnsi="Open Sans Light" w:cs="Open Sans Light"/>
        </w:rPr>
        <w:t>ą</w:t>
      </w:r>
      <w:r w:rsidRPr="00EA67F1">
        <w:rPr>
          <w:rFonts w:ascii="Open Sans Light" w:hAnsi="Open Sans Light" w:cs="Open Sans Light"/>
        </w:rPr>
        <w:t>:</w:t>
      </w:r>
    </w:p>
    <w:p w14:paraId="08E598B8" w14:textId="77777777" w:rsidR="000C3A30" w:rsidRPr="00EA67F1" w:rsidRDefault="00041A2B" w:rsidP="00533246">
      <w:pPr>
        <w:pStyle w:val="Akapitzlist"/>
        <w:numPr>
          <w:ilvl w:val="0"/>
          <w:numId w:val="58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Przewodniczący </w:t>
      </w:r>
      <w:r w:rsidR="000C7FF3" w:rsidRPr="00EA67F1">
        <w:rPr>
          <w:rFonts w:ascii="Open Sans Light" w:hAnsi="Open Sans Light" w:cs="Open Sans Light"/>
        </w:rPr>
        <w:t xml:space="preserve">KOP </w:t>
      </w:r>
      <w:r w:rsidR="000C3A30" w:rsidRPr="00EA67F1">
        <w:rPr>
          <w:rFonts w:ascii="Open Sans Light" w:hAnsi="Open Sans Light" w:cs="Open Sans Light"/>
        </w:rPr>
        <w:t>oraz Zastępc</w:t>
      </w:r>
      <w:r w:rsidR="00747271" w:rsidRPr="00EA67F1">
        <w:rPr>
          <w:rFonts w:ascii="Open Sans Light" w:hAnsi="Open Sans Light" w:cs="Open Sans Light"/>
        </w:rPr>
        <w:t>y</w:t>
      </w:r>
      <w:r w:rsidR="000C3A30" w:rsidRPr="00EA67F1">
        <w:rPr>
          <w:rFonts w:ascii="Open Sans Light" w:hAnsi="Open Sans Light" w:cs="Open Sans Light"/>
        </w:rPr>
        <w:t xml:space="preserve"> Przewodniczącego</w:t>
      </w:r>
      <w:r w:rsidR="000C7FF3" w:rsidRPr="00EA67F1">
        <w:rPr>
          <w:rFonts w:ascii="Open Sans Light" w:hAnsi="Open Sans Light" w:cs="Open Sans Light"/>
        </w:rPr>
        <w:t xml:space="preserve"> KOP</w:t>
      </w:r>
      <w:r w:rsidR="000C3A30" w:rsidRPr="00EA67F1">
        <w:rPr>
          <w:rFonts w:ascii="Open Sans Light" w:hAnsi="Open Sans Light" w:cs="Open Sans Light"/>
        </w:rPr>
        <w:t>,</w:t>
      </w:r>
    </w:p>
    <w:p w14:paraId="6B207507" w14:textId="77777777" w:rsidR="002E3709" w:rsidRPr="00EA67F1" w:rsidRDefault="002E3709" w:rsidP="00533246">
      <w:pPr>
        <w:pStyle w:val="Akapitzlist"/>
        <w:numPr>
          <w:ilvl w:val="0"/>
          <w:numId w:val="58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Sekretarz </w:t>
      </w:r>
      <w:r w:rsidR="009917C4" w:rsidRPr="00EA67F1">
        <w:rPr>
          <w:rFonts w:ascii="Open Sans Light" w:hAnsi="Open Sans Light" w:cs="Open Sans Light"/>
        </w:rPr>
        <w:t xml:space="preserve">oraz </w:t>
      </w:r>
      <w:r w:rsidR="0016041F" w:rsidRPr="00EA67F1">
        <w:rPr>
          <w:rFonts w:ascii="Open Sans Light" w:hAnsi="Open Sans Light" w:cs="Open Sans Light"/>
        </w:rPr>
        <w:t xml:space="preserve">Zastępcy </w:t>
      </w:r>
      <w:r w:rsidR="009917C4" w:rsidRPr="00EA67F1">
        <w:rPr>
          <w:rFonts w:ascii="Open Sans Light" w:hAnsi="Open Sans Light" w:cs="Open Sans Light"/>
        </w:rPr>
        <w:t xml:space="preserve">Sekretarza </w:t>
      </w:r>
      <w:r w:rsidRPr="00EA67F1">
        <w:rPr>
          <w:rFonts w:ascii="Open Sans Light" w:hAnsi="Open Sans Light" w:cs="Open Sans Light"/>
        </w:rPr>
        <w:t>KOP</w:t>
      </w:r>
      <w:r w:rsidR="000C3A30" w:rsidRPr="00EA67F1">
        <w:rPr>
          <w:rFonts w:ascii="Open Sans Light" w:hAnsi="Open Sans Light" w:cs="Open Sans Light"/>
        </w:rPr>
        <w:t>,</w:t>
      </w:r>
    </w:p>
    <w:p w14:paraId="5736717F" w14:textId="77777777" w:rsidR="002E3709" w:rsidRPr="00EA67F1" w:rsidRDefault="002E3709" w:rsidP="00533246">
      <w:pPr>
        <w:pStyle w:val="Akapitzlist"/>
        <w:numPr>
          <w:ilvl w:val="0"/>
          <w:numId w:val="58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Członkowie KOP</w:t>
      </w:r>
      <w:r w:rsidR="00701B27" w:rsidRPr="00EA67F1">
        <w:rPr>
          <w:rFonts w:ascii="Open Sans Light" w:hAnsi="Open Sans Light" w:cs="Open Sans Light"/>
        </w:rPr>
        <w:t>.</w:t>
      </w:r>
    </w:p>
    <w:p w14:paraId="5EACFAF6" w14:textId="7C26434A" w:rsidR="00701B27" w:rsidRPr="00EA67F1" w:rsidRDefault="002E3709" w:rsidP="00533246">
      <w:pPr>
        <w:pStyle w:val="Akapitzlist"/>
        <w:numPr>
          <w:ilvl w:val="0"/>
          <w:numId w:val="48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Przewodniczący</w:t>
      </w:r>
      <w:r w:rsidR="000C7FF3" w:rsidRPr="00EA67F1">
        <w:rPr>
          <w:rFonts w:ascii="Open Sans Light" w:hAnsi="Open Sans Light" w:cs="Open Sans Light"/>
        </w:rPr>
        <w:t xml:space="preserve"> KOP</w:t>
      </w:r>
      <w:r w:rsidR="00185FA8" w:rsidRPr="00EA67F1">
        <w:rPr>
          <w:rFonts w:ascii="Open Sans Light" w:hAnsi="Open Sans Light" w:cs="Open Sans Light"/>
        </w:rPr>
        <w:t>,</w:t>
      </w:r>
      <w:r w:rsidRPr="00EA67F1">
        <w:rPr>
          <w:rFonts w:ascii="Open Sans Light" w:hAnsi="Open Sans Light" w:cs="Open Sans Light"/>
        </w:rPr>
        <w:t xml:space="preserve"> Sekretarz KOP</w:t>
      </w:r>
      <w:r w:rsidR="006A5C12" w:rsidRPr="00EA67F1">
        <w:rPr>
          <w:rFonts w:ascii="Open Sans Light" w:hAnsi="Open Sans Light" w:cs="Open Sans Light"/>
        </w:rPr>
        <w:t xml:space="preserve">, </w:t>
      </w:r>
      <w:r w:rsidR="00185FA8" w:rsidRPr="00EA67F1">
        <w:rPr>
          <w:rFonts w:ascii="Open Sans Light" w:hAnsi="Open Sans Light" w:cs="Open Sans Light"/>
        </w:rPr>
        <w:t xml:space="preserve">ich zastępcy </w:t>
      </w:r>
      <w:r w:rsidR="006A5C12" w:rsidRPr="00EA67F1">
        <w:rPr>
          <w:rFonts w:ascii="Open Sans Light" w:hAnsi="Open Sans Light" w:cs="Open Sans Light"/>
        </w:rPr>
        <w:t xml:space="preserve">oraz pozostali członkowie KOP </w:t>
      </w:r>
      <w:r w:rsidRPr="00EA67F1">
        <w:rPr>
          <w:rFonts w:ascii="Open Sans Light" w:hAnsi="Open Sans Light" w:cs="Open Sans Light"/>
        </w:rPr>
        <w:t xml:space="preserve">powoływani są spośród pracowników </w:t>
      </w:r>
      <w:r w:rsidR="0015411E" w:rsidRPr="00EA67F1">
        <w:rPr>
          <w:rFonts w:ascii="Open Sans Light" w:hAnsi="Open Sans Light" w:cs="Open Sans Light"/>
        </w:rPr>
        <w:t>IW</w:t>
      </w:r>
      <w:r w:rsidR="00115A5D" w:rsidRPr="00EA67F1">
        <w:rPr>
          <w:rFonts w:ascii="Open Sans Light" w:hAnsi="Open Sans Light" w:cs="Open Sans Light"/>
        </w:rPr>
        <w:t>.</w:t>
      </w:r>
    </w:p>
    <w:p w14:paraId="6CB0C159" w14:textId="77741782" w:rsidR="00D0760A" w:rsidRPr="00EA67F1" w:rsidRDefault="00D0760A" w:rsidP="00533246">
      <w:pPr>
        <w:pStyle w:val="Akapitzlist"/>
        <w:numPr>
          <w:ilvl w:val="0"/>
          <w:numId w:val="48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Liczba członków KOP uzależniona jest od liczby złożonych wniosków o dofinansowanie podlegających ocenie.</w:t>
      </w:r>
    </w:p>
    <w:p w14:paraId="4155A52A" w14:textId="794881DC" w:rsidR="00C14748" w:rsidRDefault="00C14748" w:rsidP="00533246">
      <w:pPr>
        <w:pStyle w:val="Akapitzlist"/>
        <w:numPr>
          <w:ilvl w:val="0"/>
          <w:numId w:val="48"/>
        </w:numPr>
        <w:spacing w:before="24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Zgodnie z zasadą dwóch par oczu, każde kryterium oceniane jest przez członka KOP oraz weryfikowane jest przez Przewodniczącego KOP/Zastępcę Przewodniczącego.</w:t>
      </w:r>
    </w:p>
    <w:p w14:paraId="4A4F65F2" w14:textId="77777777" w:rsidR="00BD4952" w:rsidRPr="00BD4952" w:rsidRDefault="00BD4952" w:rsidP="00533246">
      <w:pPr>
        <w:pStyle w:val="Akapitzlist"/>
        <w:spacing w:before="240" w:line="276" w:lineRule="auto"/>
        <w:ind w:left="360"/>
        <w:rPr>
          <w:rFonts w:ascii="Open Sans Light" w:hAnsi="Open Sans Light" w:cs="Open Sans Light"/>
          <w:sz w:val="12"/>
          <w:szCs w:val="12"/>
        </w:rPr>
      </w:pPr>
    </w:p>
    <w:p w14:paraId="70F114DC" w14:textId="79442B12" w:rsidR="00BD4952" w:rsidRDefault="00BD4952" w:rsidP="00533246">
      <w:pPr>
        <w:pStyle w:val="Akapitzlist"/>
        <w:numPr>
          <w:ilvl w:val="0"/>
          <w:numId w:val="48"/>
        </w:numPr>
        <w:spacing w:before="240" w:line="276" w:lineRule="auto"/>
        <w:rPr>
          <w:rFonts w:ascii="Open Sans Light" w:hAnsi="Open Sans Light" w:cs="Open Sans Light"/>
        </w:rPr>
      </w:pPr>
      <w:r w:rsidRPr="00BD4952">
        <w:rPr>
          <w:rFonts w:ascii="Open Sans Light" w:hAnsi="Open Sans Light" w:cs="Open Sans Light"/>
        </w:rPr>
        <w:t>Na wniosek IP udział w pracach KOP mogą brać pracownicy IP w charakterze obserwatorów. Obserwatorzy, po podpisaniu deklaracji poufności, mogą uczestniczyć w pracach KOP jednak nie wchodzą w jego skład i nie dokonują oceny projektów</w:t>
      </w:r>
      <w:r>
        <w:rPr>
          <w:rFonts w:ascii="Open Sans Light" w:hAnsi="Open Sans Light" w:cs="Open Sans Light"/>
        </w:rPr>
        <w:t xml:space="preserve">. Wzór deklaracji poufności obserwatora </w:t>
      </w:r>
      <w:r w:rsidRPr="00BD4952">
        <w:rPr>
          <w:rFonts w:ascii="Open Sans Light" w:hAnsi="Open Sans Light" w:cs="Open Sans Light"/>
        </w:rPr>
        <w:t xml:space="preserve">stanowi załącznik nr </w:t>
      </w:r>
      <w:r>
        <w:rPr>
          <w:rFonts w:ascii="Open Sans Light" w:hAnsi="Open Sans Light" w:cs="Open Sans Light"/>
        </w:rPr>
        <w:t>1</w:t>
      </w:r>
      <w:r w:rsidRPr="00BD4952">
        <w:rPr>
          <w:rFonts w:ascii="Open Sans Light" w:hAnsi="Open Sans Light" w:cs="Open Sans Light"/>
        </w:rPr>
        <w:t xml:space="preserve"> do Regulaminu</w:t>
      </w:r>
      <w:r>
        <w:rPr>
          <w:rFonts w:ascii="Open Sans Light" w:hAnsi="Open Sans Light" w:cs="Open Sans Light"/>
        </w:rPr>
        <w:t>.</w:t>
      </w:r>
    </w:p>
    <w:p w14:paraId="362DBFA5" w14:textId="77777777" w:rsidR="00BD4952" w:rsidRPr="00BD4952" w:rsidRDefault="00BD4952" w:rsidP="00533246">
      <w:pPr>
        <w:pStyle w:val="Akapitzlist"/>
        <w:spacing w:line="276" w:lineRule="auto"/>
        <w:rPr>
          <w:rFonts w:ascii="Open Sans Light" w:hAnsi="Open Sans Light" w:cs="Open Sans Light"/>
          <w:sz w:val="12"/>
          <w:szCs w:val="12"/>
        </w:rPr>
      </w:pPr>
    </w:p>
    <w:p w14:paraId="3BB6CC2A" w14:textId="09FA33C8" w:rsidR="00C14748" w:rsidRPr="00533246" w:rsidRDefault="00BD4952" w:rsidP="00533246">
      <w:pPr>
        <w:pStyle w:val="Akapitzlist"/>
        <w:numPr>
          <w:ilvl w:val="0"/>
          <w:numId w:val="48"/>
        </w:numPr>
        <w:spacing w:before="240" w:line="276" w:lineRule="auto"/>
        <w:rPr>
          <w:rFonts w:ascii="Open Sans Light" w:hAnsi="Open Sans Light" w:cs="Open Sans Light"/>
        </w:rPr>
      </w:pPr>
      <w:r w:rsidRPr="00BD4952">
        <w:rPr>
          <w:rFonts w:ascii="Open Sans Light" w:hAnsi="Open Sans Light" w:cs="Open Sans Light"/>
        </w:rPr>
        <w:t>Pracownicy IW oraz przedstawiciele IP uczestniczą w pracach KOP w ramach wykonywania obowiązków służbowych i z tytułu uczestnictwa w pracach KOP nie przysługuje im dodatkowe wynagrodzenie za pracę</w:t>
      </w:r>
      <w:r>
        <w:rPr>
          <w:rFonts w:ascii="Open Sans Light" w:hAnsi="Open Sans Light" w:cs="Open Sans Light"/>
        </w:rPr>
        <w:t>.</w:t>
      </w:r>
    </w:p>
    <w:p w14:paraId="1D85FE9F" w14:textId="36C1D49E" w:rsidR="009B30D1" w:rsidRPr="00EA67F1" w:rsidRDefault="009B30D1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2" w:name="_Toc156473248"/>
      <w:r w:rsidRPr="00EA67F1">
        <w:rPr>
          <w:rFonts w:ascii="Open Sans Light" w:hAnsi="Open Sans Light" w:cs="Open Sans Light"/>
          <w:b/>
          <w:bCs/>
          <w:sz w:val="22"/>
          <w:szCs w:val="22"/>
        </w:rPr>
        <w:t>§ 3. Zasada poufności i bezstronności</w:t>
      </w:r>
      <w:bookmarkEnd w:id="2"/>
    </w:p>
    <w:p w14:paraId="04A80DF4" w14:textId="5C0033B5" w:rsidR="0068649E" w:rsidRPr="00EA67F1" w:rsidRDefault="0068649E" w:rsidP="00A94AAE">
      <w:pPr>
        <w:pStyle w:val="Akapitzlist"/>
        <w:widowControl w:val="0"/>
        <w:numPr>
          <w:ilvl w:val="0"/>
          <w:numId w:val="49"/>
        </w:numPr>
        <w:adjustRightInd w:val="0"/>
        <w:spacing w:after="120" w:line="276" w:lineRule="auto"/>
        <w:ind w:left="357" w:hanging="357"/>
        <w:contextualSpacing w:val="0"/>
        <w:textAlignment w:val="baseline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Wszyscy członkowie KOP</w:t>
      </w:r>
      <w:r w:rsidR="00451748" w:rsidRPr="00EA67F1">
        <w:rPr>
          <w:rFonts w:ascii="Open Sans Light" w:hAnsi="Open Sans Light" w:cs="Open Sans Light"/>
        </w:rPr>
        <w:t>,</w:t>
      </w:r>
      <w:r w:rsidR="0051188E" w:rsidRPr="00EA67F1">
        <w:rPr>
          <w:rFonts w:ascii="Open Sans Light" w:hAnsi="Open Sans Light" w:cs="Open Sans Light"/>
        </w:rPr>
        <w:t xml:space="preserve"> </w:t>
      </w:r>
      <w:r w:rsidR="003034F7" w:rsidRPr="00EA67F1">
        <w:rPr>
          <w:rFonts w:ascii="Open Sans Light" w:hAnsi="Open Sans Light" w:cs="Open Sans Light"/>
        </w:rPr>
        <w:t>w tym</w:t>
      </w:r>
      <w:r w:rsidRPr="00EA67F1">
        <w:rPr>
          <w:rFonts w:ascii="Open Sans Light" w:hAnsi="Open Sans Light" w:cs="Open Sans Light"/>
        </w:rPr>
        <w:t xml:space="preserve"> Przewodniczący</w:t>
      </w:r>
      <w:r w:rsidR="000C7FF3" w:rsidRPr="00EA67F1">
        <w:rPr>
          <w:rFonts w:ascii="Open Sans Light" w:hAnsi="Open Sans Light" w:cs="Open Sans Light"/>
        </w:rPr>
        <w:t xml:space="preserve"> KOP</w:t>
      </w:r>
      <w:r w:rsidR="007C4856" w:rsidRPr="00EA67F1">
        <w:rPr>
          <w:rFonts w:ascii="Open Sans Light" w:hAnsi="Open Sans Light" w:cs="Open Sans Light"/>
        </w:rPr>
        <w:t xml:space="preserve"> i Sekretarz KOP oraz ich zastępcy</w:t>
      </w:r>
      <w:r w:rsidR="004C07DB" w:rsidRPr="00EA67F1">
        <w:rPr>
          <w:rFonts w:ascii="Open Sans Light" w:hAnsi="Open Sans Light" w:cs="Open Sans Light"/>
        </w:rPr>
        <w:t xml:space="preserve">, </w:t>
      </w:r>
      <w:r w:rsidRPr="00EA67F1">
        <w:rPr>
          <w:rFonts w:ascii="Open Sans Light" w:hAnsi="Open Sans Light" w:cs="Open Sans Light"/>
        </w:rPr>
        <w:t xml:space="preserve">przed przystąpieniem do oceny wniosku, zobowiązani </w:t>
      </w:r>
      <w:r w:rsidR="00FD2932" w:rsidRPr="00EA67F1">
        <w:rPr>
          <w:rFonts w:ascii="Open Sans Light" w:hAnsi="Open Sans Light" w:cs="Open Sans Light"/>
        </w:rPr>
        <w:t xml:space="preserve">są </w:t>
      </w:r>
      <w:r w:rsidRPr="00EA67F1">
        <w:rPr>
          <w:rFonts w:ascii="Open Sans Light" w:hAnsi="Open Sans Light" w:cs="Open Sans Light"/>
        </w:rPr>
        <w:t xml:space="preserve">podpisać </w:t>
      </w:r>
      <w:r w:rsidR="00C37257" w:rsidRPr="00C37257">
        <w:rPr>
          <w:rFonts w:ascii="Open Sans Light" w:hAnsi="Open Sans Light" w:cs="Open Sans Light"/>
          <w:i/>
        </w:rPr>
        <w:t>Oświadczenie pracownika Instytucji Organizującej Nabór o bezstronności</w:t>
      </w:r>
      <w:r w:rsidR="00C37257">
        <w:rPr>
          <w:rFonts w:ascii="Open Sans Light" w:hAnsi="Open Sans Light" w:cs="Open Sans Light"/>
          <w:i/>
        </w:rPr>
        <w:t xml:space="preserve"> </w:t>
      </w:r>
      <w:r w:rsidR="00C37257" w:rsidRPr="00C37257">
        <w:rPr>
          <w:rFonts w:ascii="Open Sans Light" w:hAnsi="Open Sans Light" w:cs="Open Sans Light"/>
          <w:i/>
        </w:rPr>
        <w:t>i braku konfliktu interesów</w:t>
      </w:r>
      <w:r w:rsidR="00C37257">
        <w:rPr>
          <w:rFonts w:ascii="Open Sans Light" w:hAnsi="Open Sans Light" w:cs="Open Sans Light"/>
          <w:i/>
        </w:rPr>
        <w:t xml:space="preserve"> </w:t>
      </w:r>
      <w:r w:rsidR="00C37257" w:rsidRPr="000B1753">
        <w:rPr>
          <w:rFonts w:ascii="Open Sans Light" w:hAnsi="Open Sans Light" w:cs="Open Sans Light"/>
          <w:iCs/>
        </w:rPr>
        <w:t>(tzw. oświadczenie o bezstronności)</w:t>
      </w:r>
      <w:r w:rsidR="00C37257" w:rsidRPr="00C37257">
        <w:rPr>
          <w:rFonts w:ascii="Open Sans Light" w:hAnsi="Open Sans Light" w:cs="Open Sans Light"/>
          <w:i/>
        </w:rPr>
        <w:t xml:space="preserve"> wraz z deklaracją poufności</w:t>
      </w:r>
      <w:r w:rsidR="003034F7" w:rsidRPr="00EA67F1">
        <w:rPr>
          <w:rFonts w:ascii="Open Sans Light" w:hAnsi="Open Sans Light" w:cs="Open Sans Light"/>
        </w:rPr>
        <w:t>, której wzór</w:t>
      </w:r>
      <w:r w:rsidR="00957518"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>stanowi</w:t>
      </w:r>
      <w:r w:rsidR="00957518"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 xml:space="preserve">załącznik nr </w:t>
      </w:r>
      <w:r w:rsidR="000C6227">
        <w:rPr>
          <w:rFonts w:ascii="Open Sans Light" w:hAnsi="Open Sans Light" w:cs="Open Sans Light"/>
        </w:rPr>
        <w:t>2</w:t>
      </w:r>
      <w:r w:rsidR="00957518" w:rsidRPr="00EA67F1">
        <w:rPr>
          <w:rFonts w:ascii="Open Sans Light" w:hAnsi="Open Sans Light" w:cs="Open Sans Light"/>
        </w:rPr>
        <w:t xml:space="preserve"> </w:t>
      </w:r>
      <w:r w:rsidR="003034F7" w:rsidRPr="00EA67F1">
        <w:rPr>
          <w:rFonts w:ascii="Open Sans Light" w:hAnsi="Open Sans Light" w:cs="Open Sans Light"/>
        </w:rPr>
        <w:t xml:space="preserve">do </w:t>
      </w:r>
      <w:r w:rsidR="009700C6" w:rsidRPr="00EA67F1">
        <w:rPr>
          <w:rFonts w:ascii="Open Sans Light" w:hAnsi="Open Sans Light" w:cs="Open Sans Light"/>
        </w:rPr>
        <w:t>R</w:t>
      </w:r>
      <w:r w:rsidRPr="00EA67F1">
        <w:rPr>
          <w:rFonts w:ascii="Open Sans Light" w:hAnsi="Open Sans Light" w:cs="Open Sans Light"/>
        </w:rPr>
        <w:t>egulaminu</w:t>
      </w:r>
      <w:r w:rsidR="0016041F" w:rsidRPr="00EA67F1">
        <w:rPr>
          <w:rFonts w:ascii="Open Sans Light" w:hAnsi="Open Sans Light" w:cs="Open Sans Light"/>
        </w:rPr>
        <w:t>.</w:t>
      </w:r>
    </w:p>
    <w:p w14:paraId="3701BFD5" w14:textId="4B12D5C3" w:rsidR="002264BD" w:rsidRPr="00EA67F1" w:rsidRDefault="002264BD" w:rsidP="00533246">
      <w:pPr>
        <w:pStyle w:val="Akapitzlist"/>
        <w:widowControl w:val="0"/>
        <w:numPr>
          <w:ilvl w:val="0"/>
          <w:numId w:val="49"/>
        </w:numPr>
        <w:adjustRightInd w:val="0"/>
        <w:spacing w:after="120" w:line="276" w:lineRule="auto"/>
        <w:ind w:left="426" w:hanging="426"/>
        <w:contextualSpacing w:val="0"/>
        <w:textAlignment w:val="baseline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  <w:color w:val="000000"/>
        </w:rPr>
        <w:t>Każdy z członków KOP dokonujący oceny wniosku o dofinansowanie</w:t>
      </w:r>
      <w:r w:rsidR="00E6044E" w:rsidRPr="00EA67F1">
        <w:rPr>
          <w:rFonts w:ascii="Open Sans Light" w:hAnsi="Open Sans Light" w:cs="Open Sans Light"/>
          <w:color w:val="000000"/>
        </w:rPr>
        <w:t>,</w:t>
      </w:r>
      <w:r w:rsidRPr="00EA67F1">
        <w:rPr>
          <w:rFonts w:ascii="Open Sans Light" w:hAnsi="Open Sans Light" w:cs="Open Sans Light"/>
          <w:color w:val="000000"/>
        </w:rPr>
        <w:t xml:space="preserve"> wydający opinię</w:t>
      </w:r>
      <w:r w:rsidR="00E6044E" w:rsidRPr="00EA67F1">
        <w:rPr>
          <w:rFonts w:ascii="Open Sans Light" w:hAnsi="Open Sans Light" w:cs="Open Sans Light"/>
          <w:color w:val="000000"/>
        </w:rPr>
        <w:t>,</w:t>
      </w:r>
      <w:r w:rsidRPr="00EA67F1">
        <w:rPr>
          <w:rFonts w:ascii="Open Sans Light" w:hAnsi="Open Sans Light" w:cs="Open Sans Light"/>
          <w:color w:val="000000"/>
        </w:rPr>
        <w:t xml:space="preserve"> jest zobowiązany </w:t>
      </w:r>
      <w:r w:rsidR="0044428D" w:rsidRPr="00EA67F1">
        <w:rPr>
          <w:rFonts w:ascii="Open Sans Light" w:hAnsi="Open Sans Light" w:cs="Open Sans Light"/>
          <w:color w:val="000000"/>
        </w:rPr>
        <w:t xml:space="preserve">w szczególności </w:t>
      </w:r>
      <w:r w:rsidRPr="00EA67F1">
        <w:rPr>
          <w:rFonts w:ascii="Open Sans Light" w:hAnsi="Open Sans Light" w:cs="Open Sans Light"/>
          <w:color w:val="000000"/>
        </w:rPr>
        <w:t xml:space="preserve">do: </w:t>
      </w:r>
    </w:p>
    <w:p w14:paraId="59291A5B" w14:textId="77777777" w:rsidR="002264BD" w:rsidRPr="00EA67F1" w:rsidRDefault="002264BD" w:rsidP="00533246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dokonania niezależnej oceny/opinii elementów wniosku, </w:t>
      </w:r>
    </w:p>
    <w:p w14:paraId="18E4F5F2" w14:textId="74757F67" w:rsidR="005C38EE" w:rsidRPr="00EA67F1" w:rsidRDefault="00451748" w:rsidP="00533246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lastRenderedPageBreak/>
        <w:t>do zachowania w tajemnicy i poufności wszystkich informacji i dokumentów, ujawnionych członkowi KOP w związku z udziałem w pracach KOP, w szczególności</w:t>
      </w:r>
      <w:r w:rsidR="00E306C8" w:rsidRPr="00EA67F1">
        <w:rPr>
          <w:rFonts w:ascii="Open Sans Light" w:hAnsi="Open Sans Light" w:cs="Open Sans Light"/>
          <w:color w:val="000000"/>
        </w:rPr>
        <w:t xml:space="preserve"> </w:t>
      </w:r>
      <w:r w:rsidR="002264BD" w:rsidRPr="00EA67F1">
        <w:rPr>
          <w:rFonts w:ascii="Open Sans Light" w:hAnsi="Open Sans Light" w:cs="Open Sans Light"/>
          <w:color w:val="000000"/>
        </w:rPr>
        <w:t>niepowielania i nieprzekazywania wniosku lub jego elementów osobom trzecim</w:t>
      </w:r>
      <w:r w:rsidR="00A7702B" w:rsidRPr="00EA67F1">
        <w:rPr>
          <w:rFonts w:ascii="Open Sans Light" w:hAnsi="Open Sans Light" w:cs="Open Sans Light"/>
          <w:color w:val="000000"/>
        </w:rPr>
        <w:t>.</w:t>
      </w:r>
    </w:p>
    <w:p w14:paraId="3091B47A" w14:textId="588A8093" w:rsidR="00100553" w:rsidRDefault="002264BD" w:rsidP="00533246">
      <w:pPr>
        <w:widowControl w:val="0"/>
        <w:adjustRightInd w:val="0"/>
        <w:spacing w:after="120" w:line="276" w:lineRule="auto"/>
        <w:ind w:left="426"/>
        <w:textAlignment w:val="baseline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Dotrzymanie zobowiązania </w:t>
      </w:r>
      <w:r w:rsidR="00B11FA8" w:rsidRPr="00EA67F1">
        <w:rPr>
          <w:rFonts w:ascii="Open Sans Light" w:hAnsi="Open Sans Light" w:cs="Open Sans Light"/>
          <w:color w:val="000000"/>
        </w:rPr>
        <w:t>zostaje potwierdzone poprzez podpisanie</w:t>
      </w:r>
      <w:r w:rsidR="003423A8">
        <w:rPr>
          <w:rFonts w:ascii="Open Sans Light" w:hAnsi="Open Sans Light" w:cs="Open Sans Light"/>
          <w:color w:val="000000"/>
        </w:rPr>
        <w:t xml:space="preserve"> i złożenie u</w:t>
      </w:r>
      <w:r w:rsidR="00542662">
        <w:rPr>
          <w:rFonts w:ascii="Open Sans Light" w:hAnsi="Open Sans Light" w:cs="Open Sans Light"/>
          <w:color w:val="000000"/>
        </w:rPr>
        <w:t> </w:t>
      </w:r>
      <w:r w:rsidR="003423A8">
        <w:rPr>
          <w:rFonts w:ascii="Open Sans Light" w:hAnsi="Open Sans Light" w:cs="Open Sans Light"/>
          <w:color w:val="000000"/>
        </w:rPr>
        <w:t>Sekretarza KOP przed przystąpieniem do oceny projektów</w:t>
      </w:r>
      <w:r w:rsidR="00B11FA8" w:rsidRPr="00EA67F1">
        <w:rPr>
          <w:rFonts w:ascii="Open Sans Light" w:hAnsi="Open Sans Light" w:cs="Open Sans Light"/>
          <w:color w:val="000000"/>
        </w:rPr>
        <w:t xml:space="preserve"> </w:t>
      </w:r>
      <w:r w:rsidR="00583344" w:rsidRPr="00A8657E">
        <w:rPr>
          <w:rFonts w:ascii="Open Sans Light" w:hAnsi="Open Sans Light" w:cs="Open Sans Light"/>
          <w:i/>
          <w:iCs/>
          <w:color w:val="000000"/>
        </w:rPr>
        <w:t>Oświadczeni</w:t>
      </w:r>
      <w:r w:rsidR="00583344">
        <w:rPr>
          <w:rFonts w:ascii="Open Sans Light" w:hAnsi="Open Sans Light" w:cs="Open Sans Light"/>
          <w:i/>
          <w:iCs/>
          <w:color w:val="000000"/>
        </w:rPr>
        <w:t>a</w:t>
      </w:r>
      <w:r w:rsidR="00583344" w:rsidRPr="00A8657E">
        <w:rPr>
          <w:rFonts w:ascii="Open Sans Light" w:hAnsi="Open Sans Light" w:cs="Open Sans Light"/>
          <w:i/>
          <w:iCs/>
          <w:color w:val="000000"/>
        </w:rPr>
        <w:t xml:space="preserve"> pracownika Instytucji Organizującej Nabór o bezstronności i braku konfliktu interesów wraz z</w:t>
      </w:r>
      <w:r w:rsidR="00542662">
        <w:rPr>
          <w:rFonts w:ascii="Open Sans Light" w:hAnsi="Open Sans Light" w:cs="Open Sans Light"/>
          <w:i/>
          <w:iCs/>
          <w:color w:val="000000"/>
        </w:rPr>
        <w:t> </w:t>
      </w:r>
      <w:r w:rsidR="00583344" w:rsidRPr="00A8657E">
        <w:rPr>
          <w:rFonts w:ascii="Open Sans Light" w:hAnsi="Open Sans Light" w:cs="Open Sans Light"/>
          <w:i/>
          <w:iCs/>
          <w:color w:val="000000"/>
        </w:rPr>
        <w:t>deklaracją poufności</w:t>
      </w:r>
      <w:r w:rsidR="003423A8">
        <w:rPr>
          <w:rFonts w:ascii="Open Sans Light" w:hAnsi="Open Sans Light" w:cs="Open Sans Light"/>
          <w:color w:val="000000"/>
        </w:rPr>
        <w:t xml:space="preserve">, którego wzór stanowi załącznik nr </w:t>
      </w:r>
      <w:r w:rsidR="000C6227">
        <w:rPr>
          <w:rFonts w:ascii="Open Sans Light" w:hAnsi="Open Sans Light" w:cs="Open Sans Light"/>
          <w:color w:val="000000"/>
        </w:rPr>
        <w:t>2</w:t>
      </w:r>
      <w:r w:rsidR="003423A8">
        <w:rPr>
          <w:rFonts w:ascii="Open Sans Light" w:hAnsi="Open Sans Light" w:cs="Open Sans Light"/>
          <w:color w:val="000000"/>
        </w:rPr>
        <w:t xml:space="preserve"> do Regulaminu.</w:t>
      </w:r>
      <w:r w:rsidR="000C5CA8">
        <w:rPr>
          <w:rStyle w:val="Odwoanieprzypisudolnego"/>
          <w:rFonts w:ascii="Open Sans Light" w:hAnsi="Open Sans Light" w:cs="Open Sans Light"/>
          <w:color w:val="000000"/>
        </w:rPr>
        <w:footnoteReference w:id="2"/>
      </w:r>
      <w:r w:rsidR="000C5CA8" w:rsidRPr="00EA67F1">
        <w:rPr>
          <w:rFonts w:ascii="Open Sans Light" w:hAnsi="Open Sans Light" w:cs="Open Sans Light"/>
          <w:color w:val="000000"/>
        </w:rPr>
        <w:t xml:space="preserve"> </w:t>
      </w:r>
      <w:r w:rsidR="003423A8">
        <w:rPr>
          <w:rFonts w:ascii="Open Sans Light" w:hAnsi="Open Sans Light" w:cs="Open Sans Light"/>
          <w:color w:val="000000"/>
        </w:rPr>
        <w:t xml:space="preserve">Załącznikiem do ww. dokumentu jest </w:t>
      </w:r>
      <w:r w:rsidR="003423A8" w:rsidRPr="00A8657E">
        <w:rPr>
          <w:rFonts w:ascii="Open Sans Light" w:hAnsi="Open Sans Light" w:cs="Open Sans Light"/>
          <w:i/>
          <w:iCs/>
          <w:color w:val="000000"/>
        </w:rPr>
        <w:t>Lista projektów podlegających ocenie w ramach naboru</w:t>
      </w:r>
      <w:r w:rsidR="00DA77D7" w:rsidRPr="00EA67F1">
        <w:rPr>
          <w:rFonts w:ascii="Open Sans Light" w:hAnsi="Open Sans Light" w:cs="Open Sans Light"/>
          <w:color w:val="000000"/>
        </w:rPr>
        <w:t>.</w:t>
      </w:r>
      <w:r w:rsidR="00100553" w:rsidRPr="00EA67F1">
        <w:rPr>
          <w:rFonts w:ascii="Open Sans Light" w:hAnsi="Open Sans Light" w:cs="Open Sans Light"/>
          <w:color w:val="000000"/>
        </w:rPr>
        <w:t xml:space="preserve"> </w:t>
      </w:r>
    </w:p>
    <w:p w14:paraId="08B847C1" w14:textId="1ED86BCC" w:rsidR="006B3D0C" w:rsidRPr="00EA67F1" w:rsidRDefault="009C565C" w:rsidP="0053324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Członek KOP podlega wyłączeniu od udziału w ocenie projektu jeżeli spełnia przesłanki określone w art. 24 ustawy z dnia 14 czerwca 1960 r. – Kodeks postępowania administracyjnego w związku z art. 59 ustawy wdrożeniowej.</w:t>
      </w:r>
    </w:p>
    <w:p w14:paraId="189B9827" w14:textId="23D1A5C5" w:rsidR="00F2048F" w:rsidRPr="00EA67F1" w:rsidRDefault="00E6044E" w:rsidP="00533246">
      <w:pPr>
        <w:widowControl w:val="0"/>
        <w:numPr>
          <w:ilvl w:val="0"/>
          <w:numId w:val="49"/>
        </w:numPr>
        <w:adjustRightInd w:val="0"/>
        <w:spacing w:after="120" w:line="276" w:lineRule="auto"/>
        <w:textAlignment w:val="baseline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Oświadczenie o</w:t>
      </w:r>
      <w:r w:rsidR="00F2048F" w:rsidRPr="00EA67F1">
        <w:rPr>
          <w:rFonts w:ascii="Open Sans Light" w:hAnsi="Open Sans Light" w:cs="Open Sans Light"/>
        </w:rPr>
        <w:t xml:space="preserve"> bezstronności członka komisji oceny projektów podlega weryfikacji w</w:t>
      </w:r>
      <w:r w:rsidR="00542662">
        <w:rPr>
          <w:rFonts w:ascii="Open Sans Light" w:hAnsi="Open Sans Light" w:cs="Open Sans Light"/>
        </w:rPr>
        <w:t> </w:t>
      </w:r>
      <w:r w:rsidR="00F2048F" w:rsidRPr="00EA67F1">
        <w:rPr>
          <w:rFonts w:ascii="Open Sans Light" w:hAnsi="Open Sans Light" w:cs="Open Sans Light"/>
        </w:rPr>
        <w:t xml:space="preserve">sytuacji, gdy pojawi się sygnał lub informacja o podejrzeniu braku bezstronności członka KOP uczestniczącego w ocenie projektów oraz w ramach próby 10% oświadczeń złożonych w danym naborze. Weryfikacja deklaracji prowadzona jest przy wykorzystaniu aplikacji SKANER. Informacja o przeprowadzonej weryfikacji oświadczeń i jej wyniki są zawierane w protokole z przebiegu </w:t>
      </w:r>
      <w:r w:rsidR="009F4CC4" w:rsidRPr="00EA67F1">
        <w:rPr>
          <w:rFonts w:ascii="Open Sans Light" w:hAnsi="Open Sans Light" w:cs="Open Sans Light"/>
        </w:rPr>
        <w:t xml:space="preserve">i wyniku oceny w danym naborze. W razie potrzeby członek KOP, którego dotyczy weryfikacja zobowiązany jest udostępnić swoje dane identyfikacyjne umożliwiające przeprowadzenie weryfikacji w aplikacji. </w:t>
      </w:r>
    </w:p>
    <w:p w14:paraId="7D38D682" w14:textId="1C58BBF0" w:rsidR="00EA67F1" w:rsidRPr="00533246" w:rsidRDefault="00451748" w:rsidP="00533246">
      <w:pPr>
        <w:widowControl w:val="0"/>
        <w:numPr>
          <w:ilvl w:val="0"/>
          <w:numId w:val="49"/>
        </w:numPr>
        <w:adjustRightInd w:val="0"/>
        <w:spacing w:after="120" w:line="276" w:lineRule="auto"/>
        <w:ind w:left="426" w:hanging="426"/>
        <w:textAlignment w:val="baseline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 przypadku wystąpienia okoliczności niewymienionych w</w:t>
      </w:r>
      <w:r w:rsidR="00067803" w:rsidRPr="00EA67F1">
        <w:rPr>
          <w:rFonts w:ascii="Open Sans Light" w:hAnsi="Open Sans Light" w:cs="Open Sans Light"/>
        </w:rPr>
        <w:t xml:space="preserve"> </w:t>
      </w:r>
      <w:r w:rsidR="00A854D9" w:rsidRPr="00EA67F1">
        <w:rPr>
          <w:rFonts w:ascii="Open Sans Light" w:hAnsi="Open Sans Light" w:cs="Open Sans Light"/>
        </w:rPr>
        <w:t xml:space="preserve">ust. </w:t>
      </w:r>
      <w:r w:rsidR="0077165B">
        <w:rPr>
          <w:rFonts w:ascii="Open Sans Light" w:hAnsi="Open Sans Light" w:cs="Open Sans Light"/>
        </w:rPr>
        <w:t>4</w:t>
      </w:r>
      <w:r w:rsidRPr="00EA67F1">
        <w:rPr>
          <w:rFonts w:ascii="Open Sans Light" w:hAnsi="Open Sans Light" w:cs="Open Sans Light"/>
        </w:rPr>
        <w:t>, które mogą wywołać wątpliwość co do bezstronności członka KOP, Przewodniczący KOP zobowiązany jest do wyłączenia członka KOP z oceny projektu na jego żądanie lub na żądanie strony albo z</w:t>
      </w:r>
      <w:r w:rsidR="00A94AAE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 xml:space="preserve">urzędu. </w:t>
      </w:r>
    </w:p>
    <w:p w14:paraId="437E32AB" w14:textId="645731FF" w:rsidR="00F45874" w:rsidRPr="00EA67F1" w:rsidRDefault="001B18EF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3" w:name="_Toc156473249"/>
      <w:r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§ 4. </w:t>
      </w:r>
      <w:r w:rsidR="00990335" w:rsidRPr="00EA67F1">
        <w:rPr>
          <w:rFonts w:ascii="Open Sans Light" w:hAnsi="Open Sans Light" w:cs="Open Sans Light"/>
          <w:b/>
          <w:bCs/>
          <w:sz w:val="22"/>
          <w:szCs w:val="22"/>
        </w:rPr>
        <w:t>Zadania Komisji Oceny Projektów</w:t>
      </w:r>
      <w:bookmarkEnd w:id="3"/>
    </w:p>
    <w:p w14:paraId="5B6AAF46" w14:textId="6A67A1A6" w:rsidR="000C3A30" w:rsidRPr="00EA67F1" w:rsidRDefault="001B18EF" w:rsidP="00533246">
      <w:pPr>
        <w:pStyle w:val="SOP-tekst"/>
        <w:numPr>
          <w:ilvl w:val="0"/>
          <w:numId w:val="50"/>
        </w:numPr>
        <w:spacing w:before="0"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 </w:t>
      </w:r>
      <w:r w:rsidR="000C3A30" w:rsidRPr="00EA67F1">
        <w:rPr>
          <w:rFonts w:ascii="Open Sans Light" w:hAnsi="Open Sans Light" w:cs="Open Sans Light"/>
          <w:sz w:val="22"/>
          <w:szCs w:val="22"/>
        </w:rPr>
        <w:t>Pracami KOP kieruje Przewodniczący</w:t>
      </w:r>
      <w:r w:rsidR="000C7FF3" w:rsidRPr="00EA67F1">
        <w:rPr>
          <w:rFonts w:ascii="Open Sans Light" w:hAnsi="Open Sans Light" w:cs="Open Sans Light"/>
          <w:sz w:val="22"/>
          <w:szCs w:val="22"/>
        </w:rPr>
        <w:t xml:space="preserve"> KOP</w:t>
      </w:r>
      <w:r w:rsidR="000C3A30" w:rsidRPr="00EA67F1">
        <w:rPr>
          <w:rFonts w:ascii="Open Sans Light" w:hAnsi="Open Sans Light" w:cs="Open Sans Light"/>
          <w:sz w:val="22"/>
          <w:szCs w:val="22"/>
        </w:rPr>
        <w:t xml:space="preserve"> lub Zastępc</w:t>
      </w:r>
      <w:r w:rsidR="00747271" w:rsidRPr="00EA67F1">
        <w:rPr>
          <w:rFonts w:ascii="Open Sans Light" w:hAnsi="Open Sans Light" w:cs="Open Sans Light"/>
          <w:sz w:val="22"/>
          <w:szCs w:val="22"/>
        </w:rPr>
        <w:t>y</w:t>
      </w:r>
      <w:r w:rsidR="000C3A30" w:rsidRPr="00EA67F1">
        <w:rPr>
          <w:rFonts w:ascii="Open Sans Light" w:hAnsi="Open Sans Light" w:cs="Open Sans Light"/>
          <w:sz w:val="22"/>
          <w:szCs w:val="22"/>
        </w:rPr>
        <w:t xml:space="preserve"> Przewodniczącego</w:t>
      </w:r>
      <w:r w:rsidR="000C7FF3" w:rsidRPr="00EA67F1">
        <w:rPr>
          <w:rFonts w:ascii="Open Sans Light" w:hAnsi="Open Sans Light" w:cs="Open Sans Light"/>
          <w:sz w:val="22"/>
          <w:szCs w:val="22"/>
        </w:rPr>
        <w:t xml:space="preserve"> KOP</w:t>
      </w:r>
      <w:r w:rsidR="00E7798B" w:rsidRPr="00EA67F1">
        <w:rPr>
          <w:rFonts w:ascii="Open Sans Light" w:hAnsi="Open Sans Light" w:cs="Open Sans Light"/>
          <w:sz w:val="22"/>
          <w:szCs w:val="22"/>
        </w:rPr>
        <w:t>.</w:t>
      </w:r>
    </w:p>
    <w:p w14:paraId="26D2F283" w14:textId="77777777" w:rsidR="004C07DB" w:rsidRPr="00EA67F1" w:rsidRDefault="00E7798B" w:rsidP="00533246">
      <w:pPr>
        <w:pStyle w:val="SOP-tekst"/>
        <w:numPr>
          <w:ilvl w:val="0"/>
          <w:numId w:val="50"/>
        </w:numPr>
        <w:spacing w:before="0"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W razie nieobecności Przewodniczącego </w:t>
      </w:r>
      <w:r w:rsidR="000C7FF3" w:rsidRPr="00EA67F1">
        <w:rPr>
          <w:rFonts w:ascii="Open Sans Light" w:hAnsi="Open Sans Light" w:cs="Open Sans Light"/>
          <w:sz w:val="22"/>
          <w:szCs w:val="22"/>
        </w:rPr>
        <w:t xml:space="preserve">KOP </w:t>
      </w:r>
      <w:r w:rsidR="00FC1B74" w:rsidRPr="00EA67F1">
        <w:rPr>
          <w:rFonts w:ascii="Open Sans Light" w:hAnsi="Open Sans Light" w:cs="Open Sans Light"/>
          <w:sz w:val="22"/>
          <w:szCs w:val="22"/>
        </w:rPr>
        <w:t xml:space="preserve">lub </w:t>
      </w:r>
      <w:r w:rsidRPr="00EA67F1">
        <w:rPr>
          <w:rFonts w:ascii="Open Sans Light" w:hAnsi="Open Sans Light" w:cs="Open Sans Light"/>
          <w:sz w:val="22"/>
          <w:szCs w:val="22"/>
        </w:rPr>
        <w:t>jeg</w:t>
      </w:r>
      <w:r w:rsidR="004C07DB" w:rsidRPr="00EA67F1">
        <w:rPr>
          <w:rFonts w:ascii="Open Sans Light" w:hAnsi="Open Sans Light" w:cs="Open Sans Light"/>
          <w:sz w:val="22"/>
          <w:szCs w:val="22"/>
        </w:rPr>
        <w:t>o Zastępc</w:t>
      </w:r>
      <w:r w:rsidR="00747271" w:rsidRPr="00EA67F1">
        <w:rPr>
          <w:rFonts w:ascii="Open Sans Light" w:hAnsi="Open Sans Light" w:cs="Open Sans Light"/>
          <w:sz w:val="22"/>
          <w:szCs w:val="22"/>
        </w:rPr>
        <w:t>ów</w:t>
      </w:r>
      <w:r w:rsidR="00FC1B74" w:rsidRPr="00EA67F1">
        <w:rPr>
          <w:rFonts w:ascii="Open Sans Light" w:hAnsi="Open Sans Light" w:cs="Open Sans Light"/>
          <w:sz w:val="22"/>
          <w:szCs w:val="22"/>
        </w:rPr>
        <w:t>,</w:t>
      </w:r>
      <w:r w:rsidR="0016041F" w:rsidRPr="00EA67F1">
        <w:rPr>
          <w:rFonts w:ascii="Open Sans Light" w:hAnsi="Open Sans Light" w:cs="Open Sans Light"/>
          <w:sz w:val="22"/>
          <w:szCs w:val="22"/>
        </w:rPr>
        <w:t xml:space="preserve"> </w:t>
      </w:r>
      <w:r w:rsidR="00FC1B74" w:rsidRPr="00EA67F1">
        <w:rPr>
          <w:rFonts w:ascii="Open Sans Light" w:hAnsi="Open Sans Light" w:cs="Open Sans Light"/>
          <w:sz w:val="22"/>
          <w:szCs w:val="22"/>
        </w:rPr>
        <w:t xml:space="preserve">ich </w:t>
      </w:r>
      <w:r w:rsidR="004C07DB" w:rsidRPr="00EA67F1">
        <w:rPr>
          <w:rFonts w:ascii="Open Sans Light" w:hAnsi="Open Sans Light" w:cs="Open Sans Light"/>
          <w:sz w:val="22"/>
          <w:szCs w:val="22"/>
        </w:rPr>
        <w:t xml:space="preserve">obowiązki pełni </w:t>
      </w:r>
      <w:r w:rsidR="0016041F" w:rsidRPr="00EA67F1">
        <w:rPr>
          <w:rFonts w:ascii="Open Sans Light" w:hAnsi="Open Sans Light" w:cs="Open Sans Light"/>
          <w:sz w:val="22"/>
          <w:szCs w:val="22"/>
        </w:rPr>
        <w:t xml:space="preserve">Członek KOP </w:t>
      </w:r>
      <w:r w:rsidRPr="00EA67F1">
        <w:rPr>
          <w:rFonts w:ascii="Open Sans Light" w:hAnsi="Open Sans Light" w:cs="Open Sans Light"/>
          <w:sz w:val="22"/>
          <w:szCs w:val="22"/>
        </w:rPr>
        <w:t xml:space="preserve">wyznaczony pisemnie przez Przewodniczącego </w:t>
      </w:r>
      <w:r w:rsidR="00FC1B74" w:rsidRPr="00EA67F1">
        <w:rPr>
          <w:rFonts w:ascii="Open Sans Light" w:hAnsi="Open Sans Light" w:cs="Open Sans Light"/>
          <w:sz w:val="22"/>
          <w:szCs w:val="22"/>
        </w:rPr>
        <w:t>lub jego Zastępcę</w:t>
      </w:r>
      <w:r w:rsidRPr="00EA67F1">
        <w:rPr>
          <w:rFonts w:ascii="Open Sans Light" w:hAnsi="Open Sans Light" w:cs="Open Sans Light"/>
          <w:sz w:val="22"/>
          <w:szCs w:val="22"/>
        </w:rPr>
        <w:t>.</w:t>
      </w:r>
    </w:p>
    <w:p w14:paraId="05AE5C84" w14:textId="77777777" w:rsidR="00146BD8" w:rsidRPr="00EA67F1" w:rsidRDefault="00146BD8" w:rsidP="00533246">
      <w:pPr>
        <w:pStyle w:val="SOP-tekst"/>
        <w:numPr>
          <w:ilvl w:val="0"/>
          <w:numId w:val="50"/>
        </w:numPr>
        <w:spacing w:before="0"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EA67F1">
        <w:rPr>
          <w:rFonts w:ascii="Open Sans Light" w:hAnsi="Open Sans Light" w:cs="Open Sans Light"/>
          <w:color w:val="000000"/>
          <w:sz w:val="22"/>
          <w:szCs w:val="22"/>
        </w:rPr>
        <w:t xml:space="preserve">Do zadań </w:t>
      </w:r>
      <w:r w:rsidRPr="00EA67F1">
        <w:rPr>
          <w:rFonts w:ascii="Open Sans Light" w:hAnsi="Open Sans Light" w:cs="Open Sans Light"/>
          <w:b/>
          <w:color w:val="000000"/>
          <w:sz w:val="22"/>
          <w:szCs w:val="22"/>
        </w:rPr>
        <w:t>Przewodniczącego KOP</w:t>
      </w:r>
      <w:r w:rsidR="00D43DA9" w:rsidRPr="00EA67F1">
        <w:rPr>
          <w:rFonts w:ascii="Open Sans Light" w:hAnsi="Open Sans Light" w:cs="Open Sans Light"/>
          <w:b/>
          <w:color w:val="000000"/>
          <w:sz w:val="22"/>
          <w:szCs w:val="22"/>
        </w:rPr>
        <w:t>/Zastępc</w:t>
      </w:r>
      <w:r w:rsidR="00747271" w:rsidRPr="00EA67F1">
        <w:rPr>
          <w:rFonts w:ascii="Open Sans Light" w:hAnsi="Open Sans Light" w:cs="Open Sans Light"/>
          <w:b/>
          <w:color w:val="000000"/>
          <w:sz w:val="22"/>
          <w:szCs w:val="22"/>
        </w:rPr>
        <w:t>ów</w:t>
      </w:r>
      <w:r w:rsidR="004E54CE" w:rsidRPr="00EA67F1">
        <w:rPr>
          <w:rFonts w:ascii="Open Sans Light" w:hAnsi="Open Sans Light" w:cs="Open Sans Light"/>
          <w:b/>
          <w:color w:val="000000"/>
          <w:sz w:val="22"/>
          <w:szCs w:val="22"/>
        </w:rPr>
        <w:t xml:space="preserve"> </w:t>
      </w:r>
      <w:r w:rsidR="00452FD1" w:rsidRPr="00EA67F1">
        <w:rPr>
          <w:rFonts w:ascii="Open Sans Light" w:hAnsi="Open Sans Light" w:cs="Open Sans Light"/>
          <w:color w:val="000000"/>
          <w:sz w:val="22"/>
          <w:szCs w:val="22"/>
        </w:rPr>
        <w:t xml:space="preserve">Przewodniczącego KOP </w:t>
      </w:r>
      <w:r w:rsidR="00743B68" w:rsidRPr="00EA67F1">
        <w:rPr>
          <w:rFonts w:ascii="Open Sans Light" w:hAnsi="Open Sans Light" w:cs="Open Sans Light"/>
          <w:color w:val="000000"/>
          <w:sz w:val="22"/>
          <w:szCs w:val="22"/>
        </w:rPr>
        <w:t xml:space="preserve">(dalej Przewodniczący KOP) </w:t>
      </w:r>
      <w:r w:rsidRPr="00EA67F1">
        <w:rPr>
          <w:rFonts w:ascii="Open Sans Light" w:hAnsi="Open Sans Light" w:cs="Open Sans Light"/>
          <w:color w:val="000000"/>
          <w:sz w:val="22"/>
          <w:szCs w:val="22"/>
        </w:rPr>
        <w:t>należy w szczególności:</w:t>
      </w:r>
    </w:p>
    <w:p w14:paraId="0FDABC24" w14:textId="26C558C2" w:rsidR="00184597" w:rsidRPr="00EA67F1" w:rsidRDefault="00146BD8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nadzór nad zgodnością pracy KOP z regulaminem </w:t>
      </w:r>
      <w:r w:rsidR="00184597" w:rsidRPr="00EA67F1">
        <w:rPr>
          <w:rFonts w:ascii="Open Sans Light" w:hAnsi="Open Sans Light" w:cs="Open Sans Light"/>
          <w:color w:val="000000"/>
        </w:rPr>
        <w:t xml:space="preserve">wyboru projektów </w:t>
      </w:r>
      <w:r w:rsidR="00502D5D" w:rsidRPr="00EA67F1">
        <w:rPr>
          <w:rFonts w:ascii="Open Sans Light" w:hAnsi="Open Sans Light" w:cs="Open Sans Light"/>
          <w:color w:val="000000"/>
        </w:rPr>
        <w:t xml:space="preserve">oraz </w:t>
      </w:r>
      <w:r w:rsidR="003770E1" w:rsidRPr="00EA67F1">
        <w:rPr>
          <w:rFonts w:ascii="Open Sans Light" w:hAnsi="Open Sans Light" w:cs="Open Sans Light"/>
          <w:color w:val="000000"/>
        </w:rPr>
        <w:t>R</w:t>
      </w:r>
      <w:r w:rsidR="00502D5D" w:rsidRPr="00EA67F1">
        <w:rPr>
          <w:rFonts w:ascii="Open Sans Light" w:hAnsi="Open Sans Light" w:cs="Open Sans Light"/>
          <w:color w:val="000000"/>
        </w:rPr>
        <w:t xml:space="preserve">egulaminem </w:t>
      </w:r>
      <w:r w:rsidR="00184597" w:rsidRPr="00EA67F1">
        <w:rPr>
          <w:rFonts w:ascii="Open Sans Light" w:hAnsi="Open Sans Light" w:cs="Open Sans Light"/>
          <w:color w:val="000000"/>
        </w:rPr>
        <w:t xml:space="preserve">pracy </w:t>
      </w:r>
      <w:r w:rsidR="00502D5D" w:rsidRPr="00EA67F1">
        <w:rPr>
          <w:rFonts w:ascii="Open Sans Light" w:hAnsi="Open Sans Light" w:cs="Open Sans Light"/>
          <w:color w:val="000000"/>
        </w:rPr>
        <w:t>KOP,</w:t>
      </w:r>
    </w:p>
    <w:p w14:paraId="1CFB2D41" w14:textId="77777777" w:rsidR="00146BD8" w:rsidRPr="00EA67F1" w:rsidRDefault="00502D5D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>zapewnienie bezstronności i przejrzystości postępowania KOP,</w:t>
      </w:r>
    </w:p>
    <w:p w14:paraId="13420F95" w14:textId="5BEF4812" w:rsidR="00061DEF" w:rsidRPr="00EA67F1" w:rsidRDefault="00502D5D" w:rsidP="00A94AAE">
      <w:pPr>
        <w:pStyle w:val="Akapitzlist"/>
        <w:numPr>
          <w:ilvl w:val="0"/>
          <w:numId w:val="61"/>
        </w:numPr>
        <w:spacing w:after="120" w:line="276" w:lineRule="auto"/>
        <w:ind w:left="850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wyznaczanie Członków KOP </w:t>
      </w:r>
      <w:r w:rsidR="003578F8" w:rsidRPr="00EA67F1">
        <w:rPr>
          <w:rFonts w:ascii="Open Sans Light" w:hAnsi="Open Sans Light" w:cs="Open Sans Light"/>
        </w:rPr>
        <w:t xml:space="preserve">oraz </w:t>
      </w:r>
      <w:r w:rsidR="00061DEF" w:rsidRPr="00EA67F1">
        <w:rPr>
          <w:rFonts w:ascii="Open Sans Light" w:hAnsi="Open Sans Light" w:cs="Open Sans Light"/>
        </w:rPr>
        <w:t xml:space="preserve">wskazanie zakresu </w:t>
      </w:r>
      <w:r w:rsidR="003578F8" w:rsidRPr="00EA67F1">
        <w:rPr>
          <w:rFonts w:ascii="Open Sans Light" w:hAnsi="Open Sans Light" w:cs="Open Sans Light"/>
        </w:rPr>
        <w:t xml:space="preserve">ich </w:t>
      </w:r>
      <w:r w:rsidR="00061DEF" w:rsidRPr="00EA67F1">
        <w:rPr>
          <w:rFonts w:ascii="Open Sans Light" w:hAnsi="Open Sans Light" w:cs="Open Sans Light"/>
        </w:rPr>
        <w:t>oceny</w:t>
      </w:r>
      <w:r w:rsidR="003578F8" w:rsidRPr="00EA67F1">
        <w:rPr>
          <w:rFonts w:ascii="Open Sans Light" w:hAnsi="Open Sans Light" w:cs="Open Sans Light"/>
        </w:rPr>
        <w:t>,</w:t>
      </w:r>
    </w:p>
    <w:p w14:paraId="685C8CA9" w14:textId="410B087F" w:rsidR="00B77553" w:rsidRPr="00EA67F1" w:rsidRDefault="0070661B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lastRenderedPageBreak/>
        <w:t>wskazanie</w:t>
      </w:r>
      <w:r w:rsidR="00B77553" w:rsidRPr="00EA67F1">
        <w:rPr>
          <w:rFonts w:ascii="Open Sans Light" w:hAnsi="Open Sans Light" w:cs="Open Sans Light"/>
        </w:rPr>
        <w:t xml:space="preserve"> </w:t>
      </w:r>
      <w:r w:rsidR="00E51F18" w:rsidRPr="00EA67F1">
        <w:rPr>
          <w:rFonts w:ascii="Open Sans Light" w:hAnsi="Open Sans Light" w:cs="Open Sans Light"/>
        </w:rPr>
        <w:t>członka KOP</w:t>
      </w:r>
      <w:r w:rsidR="00AE213A" w:rsidRPr="00EA67F1">
        <w:rPr>
          <w:rFonts w:ascii="Open Sans Light" w:hAnsi="Open Sans Light" w:cs="Open Sans Light"/>
        </w:rPr>
        <w:t xml:space="preserve"> koordynującego ocenę</w:t>
      </w:r>
      <w:r w:rsidR="00B77553" w:rsidRPr="00EA67F1">
        <w:rPr>
          <w:rFonts w:ascii="Open Sans Light" w:hAnsi="Open Sans Light" w:cs="Open Sans Light"/>
        </w:rPr>
        <w:t xml:space="preserve"> spośród</w:t>
      </w:r>
      <w:r w:rsidR="009D5D65" w:rsidRPr="00EA67F1">
        <w:rPr>
          <w:rFonts w:ascii="Open Sans Light" w:hAnsi="Open Sans Light" w:cs="Open Sans Light"/>
        </w:rPr>
        <w:t xml:space="preserve"> </w:t>
      </w:r>
      <w:r w:rsidR="00FF5673" w:rsidRPr="00EA67F1">
        <w:rPr>
          <w:rFonts w:ascii="Open Sans Light" w:hAnsi="Open Sans Light" w:cs="Open Sans Light"/>
        </w:rPr>
        <w:t xml:space="preserve">co najmniej </w:t>
      </w:r>
      <w:r w:rsidR="009D5D65" w:rsidRPr="00EA67F1">
        <w:rPr>
          <w:rFonts w:ascii="Open Sans Light" w:hAnsi="Open Sans Light" w:cs="Open Sans Light"/>
        </w:rPr>
        <w:t>dwóch</w:t>
      </w:r>
      <w:r w:rsidR="00B77553" w:rsidRPr="00EA67F1">
        <w:rPr>
          <w:rFonts w:ascii="Open Sans Light" w:hAnsi="Open Sans Light" w:cs="Open Sans Light"/>
        </w:rPr>
        <w:t xml:space="preserve"> </w:t>
      </w:r>
      <w:r w:rsidR="009D5D65" w:rsidRPr="00EA67F1">
        <w:rPr>
          <w:rFonts w:ascii="Open Sans Light" w:hAnsi="Open Sans Light" w:cs="Open Sans Light"/>
        </w:rPr>
        <w:t>członków KOP, wyznaczonych do oceny tego samego wniosku</w:t>
      </w:r>
      <w:r w:rsidR="00AC1340" w:rsidRPr="00EA67F1">
        <w:rPr>
          <w:rFonts w:ascii="Open Sans Light" w:hAnsi="Open Sans Light" w:cs="Open Sans Light"/>
        </w:rPr>
        <w:t>,</w:t>
      </w:r>
    </w:p>
    <w:p w14:paraId="418D1ED0" w14:textId="7C6E40D0" w:rsidR="0070661B" w:rsidRPr="00EA67F1" w:rsidRDefault="00AC1340" w:rsidP="00533246">
      <w:pPr>
        <w:pStyle w:val="Akapitzlist"/>
        <w:numPr>
          <w:ilvl w:val="0"/>
          <w:numId w:val="61"/>
        </w:numPr>
        <w:spacing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weryfikacja oceny w zakresie nadzorowanego obszaru jako ocena zgodnie z zasadą dwóch par oczu,</w:t>
      </w:r>
    </w:p>
    <w:p w14:paraId="6F73842B" w14:textId="77777777" w:rsidR="00061DEF" w:rsidRPr="00EA67F1" w:rsidRDefault="00061DEF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zatwierdzenie protokołu z pracy KOP,</w:t>
      </w:r>
    </w:p>
    <w:p w14:paraId="3DA246F4" w14:textId="77777777" w:rsidR="00061DEF" w:rsidRPr="00EA67F1" w:rsidRDefault="00061DEF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przeciwdziałanie próbom ingerowania z zewnątrz w dokonywaną ocenę przez osoby i</w:t>
      </w:r>
      <w:r w:rsidR="00D241BF" w:rsidRPr="00EA67F1">
        <w:rPr>
          <w:rFonts w:ascii="Open Sans Light" w:hAnsi="Open Sans Light" w:cs="Open Sans Light"/>
        </w:rPr>
        <w:t> </w:t>
      </w:r>
      <w:r w:rsidRPr="00EA67F1">
        <w:rPr>
          <w:rFonts w:ascii="Open Sans Light" w:hAnsi="Open Sans Light" w:cs="Open Sans Light"/>
        </w:rPr>
        <w:t>podmioty niebiorące w niej udziału,</w:t>
      </w:r>
    </w:p>
    <w:p w14:paraId="1588D6AF" w14:textId="4B4C8485" w:rsidR="00553E55" w:rsidRPr="00EA67F1" w:rsidRDefault="00553E55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podpisywanie korespondencji związanej z pracami KOP (w tym pism do wnioskodawców), </w:t>
      </w:r>
      <w:r w:rsidR="009917C4" w:rsidRPr="00EA67F1">
        <w:rPr>
          <w:rFonts w:ascii="Open Sans Light" w:hAnsi="Open Sans Light" w:cs="Open Sans Light"/>
        </w:rPr>
        <w:t xml:space="preserve">list sprawdzających, </w:t>
      </w:r>
      <w:r w:rsidRPr="00EA67F1">
        <w:rPr>
          <w:rFonts w:ascii="Open Sans Light" w:hAnsi="Open Sans Light" w:cs="Open Sans Light"/>
        </w:rPr>
        <w:t>list rankingowych</w:t>
      </w:r>
      <w:r w:rsidR="009917C4" w:rsidRPr="00EA67F1">
        <w:rPr>
          <w:rFonts w:ascii="Open Sans Light" w:hAnsi="Open Sans Light" w:cs="Open Sans Light"/>
        </w:rPr>
        <w:t>, protokołu zawierającego informacje o przebiegu i</w:t>
      </w:r>
      <w:r w:rsidR="00D241BF" w:rsidRPr="00EA67F1">
        <w:rPr>
          <w:rFonts w:ascii="Open Sans Light" w:hAnsi="Open Sans Light" w:cs="Open Sans Light"/>
        </w:rPr>
        <w:t> </w:t>
      </w:r>
      <w:r w:rsidR="009917C4" w:rsidRPr="00EA67F1">
        <w:rPr>
          <w:rFonts w:ascii="Open Sans Light" w:hAnsi="Open Sans Light" w:cs="Open Sans Light"/>
        </w:rPr>
        <w:t xml:space="preserve">wynikach oceny, </w:t>
      </w:r>
      <w:r w:rsidR="009C1E89" w:rsidRPr="00EA67F1">
        <w:rPr>
          <w:rFonts w:ascii="Open Sans Light" w:hAnsi="Open Sans Light" w:cs="Open Sans Light"/>
        </w:rPr>
        <w:t>informacji o projektach wybranych do dofinansowania</w:t>
      </w:r>
      <w:r w:rsidR="009917C4" w:rsidRPr="00EA67F1">
        <w:rPr>
          <w:rFonts w:ascii="Open Sans Light" w:hAnsi="Open Sans Light" w:cs="Open Sans Light"/>
        </w:rPr>
        <w:t xml:space="preserve">, </w:t>
      </w:r>
    </w:p>
    <w:p w14:paraId="3DA0BB76" w14:textId="77777777" w:rsidR="00146BD8" w:rsidRPr="00EA67F1" w:rsidRDefault="00146BD8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zapewnienie sprawnego funkcjonowania KOP</w:t>
      </w:r>
      <w:r w:rsidR="00553E55" w:rsidRPr="00EA67F1">
        <w:rPr>
          <w:rFonts w:ascii="Open Sans Light" w:hAnsi="Open Sans Light" w:cs="Open Sans Light"/>
        </w:rPr>
        <w:t>,</w:t>
      </w:r>
    </w:p>
    <w:p w14:paraId="0D330924" w14:textId="7450FB00" w:rsidR="007C0432" w:rsidRPr="00EA67F1" w:rsidRDefault="00502D5D" w:rsidP="00533246">
      <w:pPr>
        <w:pStyle w:val="Akapitzlist"/>
        <w:numPr>
          <w:ilvl w:val="0"/>
          <w:numId w:val="61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reprezentowanie </w:t>
      </w:r>
      <w:r w:rsidR="00022216" w:rsidRPr="00EA67F1">
        <w:rPr>
          <w:rFonts w:ascii="Open Sans Light" w:hAnsi="Open Sans Light" w:cs="Open Sans Light"/>
        </w:rPr>
        <w:t xml:space="preserve">KOP </w:t>
      </w:r>
      <w:r w:rsidRPr="00EA67F1">
        <w:rPr>
          <w:rFonts w:ascii="Open Sans Light" w:hAnsi="Open Sans Light" w:cs="Open Sans Light"/>
        </w:rPr>
        <w:t xml:space="preserve">wobec Zarządu </w:t>
      </w:r>
      <w:r w:rsidR="007B35E2" w:rsidRPr="00EA67F1">
        <w:rPr>
          <w:rFonts w:ascii="Open Sans Light" w:hAnsi="Open Sans Light" w:cs="Open Sans Light"/>
        </w:rPr>
        <w:t xml:space="preserve">NFOŚiGW </w:t>
      </w:r>
      <w:r w:rsidRPr="00EA67F1">
        <w:rPr>
          <w:rFonts w:ascii="Open Sans Light" w:hAnsi="Open Sans Light" w:cs="Open Sans Light"/>
        </w:rPr>
        <w:t>oraz w kontaktach zewnętrznych</w:t>
      </w:r>
      <w:r w:rsidR="00B01728" w:rsidRPr="00EA67F1">
        <w:rPr>
          <w:rFonts w:ascii="Open Sans Light" w:hAnsi="Open Sans Light" w:cs="Open Sans Light"/>
        </w:rPr>
        <w:t>.</w:t>
      </w:r>
    </w:p>
    <w:p w14:paraId="79F25742" w14:textId="77777777" w:rsidR="00146BD8" w:rsidRPr="00EA67F1" w:rsidRDefault="00146BD8" w:rsidP="00533246">
      <w:pPr>
        <w:pStyle w:val="SOP-tekst"/>
        <w:numPr>
          <w:ilvl w:val="0"/>
          <w:numId w:val="50"/>
        </w:numPr>
        <w:spacing w:before="0" w:after="120" w:line="276" w:lineRule="auto"/>
        <w:ind w:left="426" w:hanging="426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Do zadań </w:t>
      </w:r>
      <w:r w:rsidRPr="00EA67F1">
        <w:rPr>
          <w:rFonts w:ascii="Open Sans Light" w:hAnsi="Open Sans Light" w:cs="Open Sans Light"/>
          <w:b/>
          <w:sz w:val="22"/>
          <w:szCs w:val="22"/>
        </w:rPr>
        <w:t>Sekretarza KOP</w:t>
      </w:r>
      <w:r w:rsidR="00D43DA9" w:rsidRPr="00EA67F1">
        <w:rPr>
          <w:rFonts w:ascii="Open Sans Light" w:hAnsi="Open Sans Light" w:cs="Open Sans Light"/>
          <w:b/>
          <w:sz w:val="22"/>
          <w:szCs w:val="22"/>
        </w:rPr>
        <w:t>/Zastępcy</w:t>
      </w:r>
      <w:r w:rsidR="001B5341" w:rsidRPr="00EA67F1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="00452FD1" w:rsidRPr="00EA67F1">
        <w:rPr>
          <w:rFonts w:ascii="Open Sans Light" w:hAnsi="Open Sans Light" w:cs="Open Sans Light"/>
          <w:sz w:val="22"/>
          <w:szCs w:val="22"/>
        </w:rPr>
        <w:t xml:space="preserve">Sekretarza KOP </w:t>
      </w:r>
      <w:r w:rsidR="00743B68" w:rsidRPr="00EA67F1">
        <w:rPr>
          <w:rFonts w:ascii="Open Sans Light" w:hAnsi="Open Sans Light" w:cs="Open Sans Light"/>
          <w:sz w:val="22"/>
          <w:szCs w:val="22"/>
        </w:rPr>
        <w:t xml:space="preserve">(dalej Sekretarz KOP) </w:t>
      </w:r>
      <w:r w:rsidRPr="00EA67F1">
        <w:rPr>
          <w:rFonts w:ascii="Open Sans Light" w:hAnsi="Open Sans Light" w:cs="Open Sans Light"/>
          <w:sz w:val="22"/>
          <w:szCs w:val="22"/>
        </w:rPr>
        <w:t>należy</w:t>
      </w:r>
      <w:r w:rsidR="00C7165A" w:rsidRPr="00EA67F1">
        <w:rPr>
          <w:rFonts w:ascii="Open Sans Light" w:hAnsi="Open Sans Light" w:cs="Open Sans Light"/>
          <w:sz w:val="22"/>
          <w:szCs w:val="22"/>
        </w:rPr>
        <w:t xml:space="preserve"> w</w:t>
      </w:r>
      <w:r w:rsidR="001B5341" w:rsidRPr="00EA67F1">
        <w:rPr>
          <w:rFonts w:ascii="Open Sans Light" w:hAnsi="Open Sans Light" w:cs="Open Sans Light"/>
          <w:sz w:val="22"/>
          <w:szCs w:val="22"/>
        </w:rPr>
        <w:t> </w:t>
      </w:r>
      <w:r w:rsidR="00C7165A" w:rsidRPr="00EA67F1">
        <w:rPr>
          <w:rFonts w:ascii="Open Sans Light" w:hAnsi="Open Sans Light" w:cs="Open Sans Light"/>
          <w:sz w:val="22"/>
          <w:szCs w:val="22"/>
        </w:rPr>
        <w:t>szczególności</w:t>
      </w:r>
      <w:r w:rsidRPr="00EA67F1">
        <w:rPr>
          <w:rFonts w:ascii="Open Sans Light" w:hAnsi="Open Sans Light" w:cs="Open Sans Light"/>
          <w:sz w:val="22"/>
          <w:szCs w:val="22"/>
        </w:rPr>
        <w:t>:</w:t>
      </w:r>
    </w:p>
    <w:p w14:paraId="6ADB6C6B" w14:textId="77777777" w:rsidR="00F2048F" w:rsidRPr="00EA67F1" w:rsidRDefault="00A143E7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obsługa </w:t>
      </w:r>
      <w:r w:rsidR="00065CF6" w:rsidRPr="00EA67F1">
        <w:rPr>
          <w:rFonts w:ascii="Open Sans Light" w:hAnsi="Open Sans Light" w:cs="Open Sans Light"/>
          <w:sz w:val="22"/>
          <w:szCs w:val="22"/>
        </w:rPr>
        <w:t>organizacyjno-techniczna</w:t>
      </w:r>
      <w:r w:rsidRPr="00EA67F1">
        <w:rPr>
          <w:rFonts w:ascii="Open Sans Light" w:hAnsi="Open Sans Light" w:cs="Open Sans Light"/>
          <w:sz w:val="22"/>
          <w:szCs w:val="22"/>
        </w:rPr>
        <w:t xml:space="preserve"> prac KOP,</w:t>
      </w:r>
      <w:r w:rsidR="001B5341" w:rsidRPr="00EA67F1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610A6D1F" w14:textId="58CD1ADD" w:rsidR="00A143E7" w:rsidRPr="00EA67F1" w:rsidRDefault="00F2048F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pełnienie funkcji Opiekuna naboru w WOD2021, w tym obsługa techniczna prac KOP w WOD2021 (CST2021): nadanie członkom KOP uprawnień do oceny wniosku, umieszczenie w WOD2021 informacji o przekazaniu uwag do wnioskodawcy, umieszczenie w WOD2021 wyników oceny </w:t>
      </w:r>
      <w:r w:rsidR="00C52E04" w:rsidRPr="00EA67F1">
        <w:rPr>
          <w:rFonts w:ascii="Open Sans Light" w:hAnsi="Open Sans Light" w:cs="Open Sans Light"/>
          <w:sz w:val="22"/>
          <w:szCs w:val="22"/>
        </w:rPr>
        <w:t>e</w:t>
      </w:r>
      <w:r w:rsidR="00413EF8" w:rsidRPr="00EA67F1">
        <w:rPr>
          <w:rFonts w:ascii="Open Sans Light" w:hAnsi="Open Sans Light" w:cs="Open Sans Light"/>
          <w:sz w:val="22"/>
          <w:szCs w:val="22"/>
        </w:rPr>
        <w:t xml:space="preserve">tapu 1 i </w:t>
      </w:r>
      <w:r w:rsidR="00C52E04" w:rsidRPr="00EA67F1">
        <w:rPr>
          <w:rFonts w:ascii="Open Sans Light" w:hAnsi="Open Sans Light" w:cs="Open Sans Light"/>
          <w:sz w:val="22"/>
          <w:szCs w:val="22"/>
        </w:rPr>
        <w:t>e</w:t>
      </w:r>
      <w:r w:rsidR="00413EF8" w:rsidRPr="00EA67F1">
        <w:rPr>
          <w:rFonts w:ascii="Open Sans Light" w:hAnsi="Open Sans Light" w:cs="Open Sans Light"/>
          <w:sz w:val="22"/>
          <w:szCs w:val="22"/>
        </w:rPr>
        <w:t>tapu 2 oceny</w:t>
      </w:r>
      <w:r w:rsidR="00A143E7" w:rsidRPr="00EA67F1">
        <w:rPr>
          <w:rFonts w:ascii="Open Sans Light" w:hAnsi="Open Sans Light" w:cs="Open Sans Light"/>
          <w:sz w:val="22"/>
          <w:szCs w:val="22"/>
        </w:rPr>
        <w:t>,</w:t>
      </w:r>
    </w:p>
    <w:p w14:paraId="680918B3" w14:textId="22D6FA12" w:rsidR="00A143E7" w:rsidRPr="00EA67F1" w:rsidRDefault="003578F8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nadzór na</w:t>
      </w:r>
      <w:r w:rsidR="00F94ADB" w:rsidRPr="00EA67F1">
        <w:rPr>
          <w:rFonts w:ascii="Open Sans Light" w:hAnsi="Open Sans Light" w:cs="Open Sans Light"/>
          <w:sz w:val="22"/>
          <w:szCs w:val="22"/>
        </w:rPr>
        <w:t>d</w:t>
      </w:r>
      <w:r w:rsidRPr="00EA67F1">
        <w:rPr>
          <w:rFonts w:ascii="Open Sans Light" w:hAnsi="Open Sans Light" w:cs="Open Sans Light"/>
          <w:sz w:val="22"/>
          <w:szCs w:val="22"/>
        </w:rPr>
        <w:t xml:space="preserve"> realizacją </w:t>
      </w:r>
      <w:r w:rsidR="00A143E7" w:rsidRPr="00EA67F1">
        <w:rPr>
          <w:rFonts w:ascii="Open Sans Light" w:hAnsi="Open Sans Light" w:cs="Open Sans Light"/>
          <w:sz w:val="22"/>
          <w:szCs w:val="22"/>
        </w:rPr>
        <w:t xml:space="preserve">obowiązku wypełniania deklaracji poufności </w:t>
      </w:r>
      <w:r w:rsidR="00C7165A" w:rsidRPr="00EA67F1">
        <w:rPr>
          <w:rFonts w:ascii="Open Sans Light" w:hAnsi="Open Sans Light" w:cs="Open Sans Light"/>
          <w:sz w:val="22"/>
          <w:szCs w:val="22"/>
        </w:rPr>
        <w:t>członka KOP</w:t>
      </w:r>
      <w:r w:rsidR="009C1E89" w:rsidRPr="00EA67F1">
        <w:rPr>
          <w:rFonts w:ascii="Open Sans Light" w:hAnsi="Open Sans Light" w:cs="Open Sans Light"/>
          <w:sz w:val="22"/>
          <w:szCs w:val="22"/>
        </w:rPr>
        <w:t xml:space="preserve"> oraz</w:t>
      </w:r>
      <w:r w:rsidR="00A143E7" w:rsidRPr="00EA67F1">
        <w:rPr>
          <w:rFonts w:ascii="Open Sans Light" w:hAnsi="Open Sans Light" w:cs="Open Sans Light"/>
          <w:sz w:val="22"/>
          <w:szCs w:val="22"/>
        </w:rPr>
        <w:t xml:space="preserve"> ich przechowywanie</w:t>
      </w:r>
      <w:r w:rsidR="00A27E7C" w:rsidRPr="00EA67F1">
        <w:rPr>
          <w:rFonts w:ascii="Open Sans Light" w:hAnsi="Open Sans Light" w:cs="Open Sans Light"/>
          <w:sz w:val="22"/>
          <w:szCs w:val="22"/>
        </w:rPr>
        <w:t>,</w:t>
      </w:r>
    </w:p>
    <w:p w14:paraId="2B5CFA6A" w14:textId="1F33D008" w:rsidR="00A27E7C" w:rsidRPr="00EA67F1" w:rsidRDefault="00A27E7C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sporządz</w:t>
      </w:r>
      <w:r w:rsidR="003602DE" w:rsidRPr="00EA67F1">
        <w:rPr>
          <w:rFonts w:ascii="Open Sans Light" w:hAnsi="Open Sans Light" w:cs="Open Sans Light"/>
          <w:sz w:val="22"/>
          <w:szCs w:val="22"/>
        </w:rPr>
        <w:t>a</w:t>
      </w:r>
      <w:r w:rsidRPr="00EA67F1">
        <w:rPr>
          <w:rFonts w:ascii="Open Sans Light" w:hAnsi="Open Sans Light" w:cs="Open Sans Light"/>
          <w:sz w:val="22"/>
          <w:szCs w:val="22"/>
        </w:rPr>
        <w:t>nie</w:t>
      </w:r>
      <w:r w:rsidR="00741B20" w:rsidRPr="00EA67F1">
        <w:rPr>
          <w:rFonts w:ascii="Open Sans Light" w:hAnsi="Open Sans Light" w:cs="Open Sans Light"/>
          <w:sz w:val="22"/>
          <w:szCs w:val="22"/>
        </w:rPr>
        <w:t>:</w:t>
      </w:r>
      <w:r w:rsidRPr="00EA67F1">
        <w:rPr>
          <w:rFonts w:ascii="Open Sans Light" w:hAnsi="Open Sans Light" w:cs="Open Sans Light"/>
          <w:sz w:val="22"/>
          <w:szCs w:val="22"/>
        </w:rPr>
        <w:t xml:space="preserve"> protokołu zawierającego informacje o przebiegu i wynikach oceny, listy rankingowej oraz </w:t>
      </w:r>
      <w:r w:rsidR="009C1E89" w:rsidRPr="00EA67F1">
        <w:rPr>
          <w:rFonts w:ascii="Open Sans Light" w:hAnsi="Open Sans Light" w:cs="Open Sans Light"/>
          <w:sz w:val="22"/>
          <w:szCs w:val="22"/>
        </w:rPr>
        <w:t xml:space="preserve">informacji o </w:t>
      </w:r>
      <w:r w:rsidRPr="00EA67F1">
        <w:rPr>
          <w:rFonts w:ascii="Open Sans Light" w:hAnsi="Open Sans Light" w:cs="Open Sans Light"/>
          <w:sz w:val="22"/>
          <w:szCs w:val="22"/>
        </w:rPr>
        <w:t>projekt</w:t>
      </w:r>
      <w:r w:rsidR="009C1E89" w:rsidRPr="00EA67F1">
        <w:rPr>
          <w:rFonts w:ascii="Open Sans Light" w:hAnsi="Open Sans Light" w:cs="Open Sans Light"/>
          <w:sz w:val="22"/>
          <w:szCs w:val="22"/>
        </w:rPr>
        <w:t>ach wybranych do dofinansowani</w:t>
      </w:r>
      <w:r w:rsidR="00377D4F" w:rsidRPr="00EA67F1">
        <w:rPr>
          <w:rFonts w:ascii="Open Sans Light" w:hAnsi="Open Sans Light" w:cs="Open Sans Light"/>
          <w:sz w:val="22"/>
          <w:szCs w:val="22"/>
        </w:rPr>
        <w:t>a</w:t>
      </w:r>
      <w:r w:rsidR="00741B20" w:rsidRPr="00EA67F1">
        <w:rPr>
          <w:rFonts w:ascii="Open Sans Light" w:hAnsi="Open Sans Light" w:cs="Open Sans Light"/>
          <w:sz w:val="22"/>
          <w:szCs w:val="22"/>
        </w:rPr>
        <w:t xml:space="preserve"> </w:t>
      </w:r>
      <w:r w:rsidR="0016041F" w:rsidRPr="00EA67F1">
        <w:rPr>
          <w:rFonts w:ascii="Open Sans Light" w:hAnsi="Open Sans Light" w:cs="Open Sans Light"/>
          <w:sz w:val="22"/>
          <w:szCs w:val="22"/>
        </w:rPr>
        <w:t xml:space="preserve">zawierających </w:t>
      </w:r>
      <w:r w:rsidR="00741B20" w:rsidRPr="00EA67F1">
        <w:rPr>
          <w:rFonts w:ascii="Open Sans Light" w:hAnsi="Open Sans Light" w:cs="Open Sans Light"/>
          <w:sz w:val="22"/>
          <w:szCs w:val="22"/>
        </w:rPr>
        <w:t>przyznane oceny</w:t>
      </w:r>
      <w:r w:rsidR="0016041F" w:rsidRPr="00EA67F1">
        <w:rPr>
          <w:rFonts w:ascii="Open Sans Light" w:hAnsi="Open Sans Light" w:cs="Open Sans Light"/>
          <w:sz w:val="22"/>
          <w:szCs w:val="22"/>
        </w:rPr>
        <w:t xml:space="preserve"> </w:t>
      </w:r>
      <w:r w:rsidR="00C7165A" w:rsidRPr="00EA67F1">
        <w:rPr>
          <w:rFonts w:ascii="Open Sans Light" w:hAnsi="Open Sans Light" w:cs="Open Sans Light"/>
          <w:sz w:val="22"/>
          <w:szCs w:val="22"/>
        </w:rPr>
        <w:t>oraz listy projektów wybranych do dofinansowania</w:t>
      </w:r>
      <w:r w:rsidRPr="00EA67F1">
        <w:rPr>
          <w:rFonts w:ascii="Open Sans Light" w:hAnsi="Open Sans Light" w:cs="Open Sans Light"/>
          <w:sz w:val="22"/>
          <w:szCs w:val="22"/>
        </w:rPr>
        <w:t>,</w:t>
      </w:r>
    </w:p>
    <w:p w14:paraId="28FF85BB" w14:textId="21C08153" w:rsidR="00A27E7C" w:rsidRPr="00EA67F1" w:rsidRDefault="00A27E7C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sporządzanie </w:t>
      </w:r>
      <w:r w:rsidR="00B05889" w:rsidRPr="00EA67F1">
        <w:rPr>
          <w:rStyle w:val="CharacterStyle1"/>
          <w:rFonts w:ascii="Open Sans Light" w:hAnsi="Open Sans Light" w:cs="Open Sans Light"/>
        </w:rPr>
        <w:t xml:space="preserve">bieżącej informacji na temat postępów w ocenie wniosków o dofinansowanie, w terminach i formacie określonych przez </w:t>
      </w:r>
      <w:r w:rsidR="00AD37F3" w:rsidRPr="00EA67F1">
        <w:rPr>
          <w:rStyle w:val="CharacterStyle1"/>
          <w:rFonts w:ascii="Open Sans Light" w:hAnsi="Open Sans Light" w:cs="Open Sans Light"/>
        </w:rPr>
        <w:t>IP</w:t>
      </w:r>
      <w:r w:rsidR="00B05889" w:rsidRPr="00EA67F1">
        <w:rPr>
          <w:rStyle w:val="CharacterStyle1"/>
          <w:rFonts w:ascii="Open Sans Light" w:hAnsi="Open Sans Light" w:cs="Open Sans Light"/>
        </w:rPr>
        <w:t>,</w:t>
      </w:r>
    </w:p>
    <w:p w14:paraId="6DBA2CE0" w14:textId="77675B2C" w:rsidR="00A27E7C" w:rsidRPr="00EA67F1" w:rsidRDefault="00A27E7C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sporządzanie wniosków </w:t>
      </w:r>
      <w:r w:rsidR="00A854D9" w:rsidRPr="00EA67F1">
        <w:rPr>
          <w:rFonts w:ascii="Open Sans Light" w:hAnsi="Open Sans Light" w:cs="Open Sans Light"/>
          <w:sz w:val="22"/>
          <w:szCs w:val="22"/>
        </w:rPr>
        <w:t xml:space="preserve">lub informacji </w:t>
      </w:r>
      <w:r w:rsidRPr="00EA67F1">
        <w:rPr>
          <w:rFonts w:ascii="Open Sans Light" w:hAnsi="Open Sans Light" w:cs="Open Sans Light"/>
          <w:sz w:val="22"/>
          <w:szCs w:val="22"/>
        </w:rPr>
        <w:t>do Zarządu</w:t>
      </w:r>
      <w:r w:rsidR="003602DE" w:rsidRPr="00EA67F1">
        <w:rPr>
          <w:rFonts w:ascii="Open Sans Light" w:hAnsi="Open Sans Light" w:cs="Open Sans Light"/>
          <w:sz w:val="22"/>
          <w:szCs w:val="22"/>
        </w:rPr>
        <w:t xml:space="preserve"> NFOŚiGW</w:t>
      </w:r>
      <w:r w:rsidRPr="00EA67F1">
        <w:rPr>
          <w:rFonts w:ascii="Open Sans Light" w:hAnsi="Open Sans Light" w:cs="Open Sans Light"/>
          <w:sz w:val="22"/>
          <w:szCs w:val="22"/>
        </w:rPr>
        <w:t>,</w:t>
      </w:r>
    </w:p>
    <w:p w14:paraId="4E73842B" w14:textId="3B172CC3" w:rsidR="00AE20BF" w:rsidRPr="00EA67F1" w:rsidRDefault="00AE20BF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przygotowanie i </w:t>
      </w:r>
      <w:r w:rsidR="00EB120D" w:rsidRPr="00EA67F1">
        <w:rPr>
          <w:rFonts w:ascii="Open Sans Light" w:hAnsi="Open Sans Light" w:cs="Open Sans Light"/>
          <w:sz w:val="22"/>
          <w:szCs w:val="22"/>
        </w:rPr>
        <w:t xml:space="preserve">opublikowanie </w:t>
      </w:r>
      <w:r w:rsidRPr="00EA67F1">
        <w:rPr>
          <w:rFonts w:ascii="Open Sans Light" w:hAnsi="Open Sans Light" w:cs="Open Sans Light"/>
          <w:sz w:val="22"/>
          <w:szCs w:val="22"/>
        </w:rPr>
        <w:t xml:space="preserve">na stronie internetowej </w:t>
      </w:r>
      <w:r w:rsidR="003602DE" w:rsidRPr="00EA67F1">
        <w:rPr>
          <w:rFonts w:ascii="Open Sans Light" w:hAnsi="Open Sans Light" w:cs="Open Sans Light"/>
          <w:sz w:val="22"/>
          <w:szCs w:val="22"/>
        </w:rPr>
        <w:t>I</w:t>
      </w:r>
      <w:r w:rsidR="0015411E" w:rsidRPr="00EA67F1">
        <w:rPr>
          <w:rFonts w:ascii="Open Sans Light" w:hAnsi="Open Sans Light" w:cs="Open Sans Light"/>
          <w:sz w:val="22"/>
          <w:szCs w:val="22"/>
        </w:rPr>
        <w:t>W</w:t>
      </w:r>
      <w:r w:rsidRPr="00EA67F1">
        <w:rPr>
          <w:rFonts w:ascii="Open Sans Light" w:hAnsi="Open Sans Light" w:cs="Open Sans Light"/>
          <w:sz w:val="22"/>
          <w:szCs w:val="22"/>
        </w:rPr>
        <w:t xml:space="preserve"> informacji o składzie KOP,</w:t>
      </w:r>
    </w:p>
    <w:p w14:paraId="40A254AA" w14:textId="77777777" w:rsidR="00065CF6" w:rsidRPr="00EA67F1" w:rsidRDefault="00065CF6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gromadzenie i przekazanie do miejsca przechowywania dokumentacji związanej z pracami KOP,</w:t>
      </w:r>
    </w:p>
    <w:p w14:paraId="2E96DEF1" w14:textId="77777777" w:rsidR="00A143E7" w:rsidRPr="00EA67F1" w:rsidRDefault="00A27E7C" w:rsidP="00533246">
      <w:pPr>
        <w:pStyle w:val="SOP-tekst"/>
        <w:numPr>
          <w:ilvl w:val="0"/>
          <w:numId w:val="62"/>
        </w:numPr>
        <w:spacing w:before="0" w:after="120"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wykonywanie innych zadań na potrzeby Zespołu lub polecenia Przewodniczącego</w:t>
      </w:r>
      <w:r w:rsidR="000C7FF3" w:rsidRPr="00EA67F1">
        <w:rPr>
          <w:rFonts w:ascii="Open Sans Light" w:hAnsi="Open Sans Light" w:cs="Open Sans Light"/>
          <w:sz w:val="22"/>
          <w:szCs w:val="22"/>
        </w:rPr>
        <w:t xml:space="preserve"> KOP</w:t>
      </w:r>
      <w:r w:rsidRPr="00EA67F1">
        <w:rPr>
          <w:rFonts w:ascii="Open Sans Light" w:hAnsi="Open Sans Light" w:cs="Open Sans Light"/>
          <w:sz w:val="22"/>
          <w:szCs w:val="22"/>
        </w:rPr>
        <w:t>.</w:t>
      </w:r>
    </w:p>
    <w:p w14:paraId="568B5249" w14:textId="77777777" w:rsidR="00146BD8" w:rsidRPr="00EA67F1" w:rsidRDefault="00146BD8" w:rsidP="00533246">
      <w:pPr>
        <w:pStyle w:val="SOP-tekst"/>
        <w:numPr>
          <w:ilvl w:val="0"/>
          <w:numId w:val="50"/>
        </w:numPr>
        <w:spacing w:before="0" w:after="120" w:line="276" w:lineRule="auto"/>
        <w:ind w:left="426" w:hanging="426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Do zadań </w:t>
      </w:r>
      <w:r w:rsidRPr="00EA67F1">
        <w:rPr>
          <w:rFonts w:ascii="Open Sans Light" w:hAnsi="Open Sans Light" w:cs="Open Sans Light"/>
          <w:b/>
          <w:sz w:val="22"/>
          <w:szCs w:val="22"/>
        </w:rPr>
        <w:t>członka KOP</w:t>
      </w:r>
      <w:r w:rsidR="001B5341" w:rsidRPr="00EA67F1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Pr="00EA67F1">
        <w:rPr>
          <w:rFonts w:ascii="Open Sans Light" w:hAnsi="Open Sans Light" w:cs="Open Sans Light"/>
          <w:sz w:val="22"/>
          <w:szCs w:val="22"/>
        </w:rPr>
        <w:t>należy</w:t>
      </w:r>
      <w:r w:rsidR="00C7165A" w:rsidRPr="00EA67F1">
        <w:rPr>
          <w:rFonts w:ascii="Open Sans Light" w:hAnsi="Open Sans Light" w:cs="Open Sans Light"/>
          <w:sz w:val="22"/>
          <w:szCs w:val="22"/>
        </w:rPr>
        <w:t xml:space="preserve"> w szczególności</w:t>
      </w:r>
      <w:r w:rsidRPr="00EA67F1">
        <w:rPr>
          <w:rFonts w:ascii="Open Sans Light" w:hAnsi="Open Sans Light" w:cs="Open Sans Light"/>
          <w:sz w:val="22"/>
          <w:szCs w:val="22"/>
        </w:rPr>
        <w:t>:</w:t>
      </w:r>
    </w:p>
    <w:p w14:paraId="79BE6D19" w14:textId="1C8BCA12" w:rsidR="00F2048F" w:rsidRPr="00EA67F1" w:rsidRDefault="00F2048F" w:rsidP="00533246">
      <w:pPr>
        <w:pStyle w:val="SOP-tekst"/>
        <w:numPr>
          <w:ilvl w:val="0"/>
          <w:numId w:val="63"/>
        </w:numPr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lastRenderedPageBreak/>
        <w:t>rejes</w:t>
      </w:r>
      <w:r w:rsidR="009939E6" w:rsidRPr="00EA67F1">
        <w:rPr>
          <w:rFonts w:ascii="Open Sans Light" w:hAnsi="Open Sans Light" w:cs="Open Sans Light"/>
          <w:sz w:val="22"/>
          <w:szCs w:val="22"/>
        </w:rPr>
        <w:t xml:space="preserve">tracja wniosku o dofinansowanie </w:t>
      </w:r>
      <w:r w:rsidRPr="00EA67F1">
        <w:rPr>
          <w:rFonts w:ascii="Open Sans Light" w:hAnsi="Open Sans Light" w:cs="Open Sans Light"/>
          <w:sz w:val="22"/>
          <w:szCs w:val="22"/>
        </w:rPr>
        <w:t>zgodnie z Instrukcją kancelaryjną IW; obsługa techniczna wniosku w WOD2021 (CST2021)</w:t>
      </w:r>
      <w:r w:rsidR="009939E6" w:rsidRPr="00EA67F1">
        <w:rPr>
          <w:rFonts w:ascii="Open Sans Light" w:hAnsi="Open Sans Light" w:cs="Open Sans Light"/>
          <w:sz w:val="22"/>
          <w:szCs w:val="22"/>
        </w:rPr>
        <w:t>,</w:t>
      </w:r>
    </w:p>
    <w:p w14:paraId="7B6E33A3" w14:textId="2815D783" w:rsidR="002447C5" w:rsidRPr="00EA67F1" w:rsidRDefault="00A27E7C" w:rsidP="00533246">
      <w:pPr>
        <w:pStyle w:val="SOP-tekst"/>
        <w:numPr>
          <w:ilvl w:val="0"/>
          <w:numId w:val="63"/>
        </w:numPr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terminowe i rzetelne dokonywanie oceny wnios</w:t>
      </w:r>
      <w:r w:rsidR="00AF3560" w:rsidRPr="00EA67F1">
        <w:rPr>
          <w:rFonts w:ascii="Open Sans Light" w:hAnsi="Open Sans Light" w:cs="Open Sans Light"/>
          <w:sz w:val="22"/>
          <w:szCs w:val="22"/>
        </w:rPr>
        <w:t xml:space="preserve">ków o dofinansowanie w oparciu </w:t>
      </w:r>
      <w:r w:rsidRPr="00EA67F1">
        <w:rPr>
          <w:rFonts w:ascii="Open Sans Light" w:hAnsi="Open Sans Light" w:cs="Open Sans Light"/>
          <w:sz w:val="22"/>
          <w:szCs w:val="22"/>
        </w:rPr>
        <w:t xml:space="preserve">o kryteria wyboru stanowiące załącznik </w:t>
      </w:r>
      <w:r w:rsidR="00C7165A" w:rsidRPr="00EA67F1">
        <w:rPr>
          <w:rFonts w:ascii="Open Sans Light" w:hAnsi="Open Sans Light" w:cs="Open Sans Light"/>
          <w:sz w:val="22"/>
          <w:szCs w:val="22"/>
        </w:rPr>
        <w:t xml:space="preserve">nr </w:t>
      </w:r>
      <w:r w:rsidR="005C28AE">
        <w:rPr>
          <w:rFonts w:ascii="Open Sans Light" w:hAnsi="Open Sans Light" w:cs="Open Sans Light"/>
          <w:sz w:val="22"/>
          <w:szCs w:val="22"/>
        </w:rPr>
        <w:t>4</w:t>
      </w:r>
      <w:r w:rsidR="00C7165A" w:rsidRPr="00EA67F1">
        <w:rPr>
          <w:rFonts w:ascii="Open Sans Light" w:hAnsi="Open Sans Light" w:cs="Open Sans Light"/>
          <w:sz w:val="22"/>
          <w:szCs w:val="22"/>
        </w:rPr>
        <w:t xml:space="preserve"> </w:t>
      </w:r>
      <w:r w:rsidRPr="00EA67F1">
        <w:rPr>
          <w:rFonts w:ascii="Open Sans Light" w:hAnsi="Open Sans Light" w:cs="Open Sans Light"/>
          <w:sz w:val="22"/>
          <w:szCs w:val="22"/>
        </w:rPr>
        <w:t xml:space="preserve">do regulaminu </w:t>
      </w:r>
      <w:r w:rsidR="007D4C24" w:rsidRPr="00EA67F1">
        <w:rPr>
          <w:rFonts w:ascii="Open Sans Light" w:hAnsi="Open Sans Light" w:cs="Open Sans Light"/>
          <w:sz w:val="22"/>
          <w:szCs w:val="22"/>
        </w:rPr>
        <w:t>wyboru projektów</w:t>
      </w:r>
      <w:r w:rsidR="002447C5" w:rsidRPr="00EA67F1">
        <w:rPr>
          <w:rFonts w:ascii="Open Sans Light" w:hAnsi="Open Sans Light" w:cs="Open Sans Light"/>
          <w:sz w:val="22"/>
          <w:szCs w:val="22"/>
        </w:rPr>
        <w:t>,</w:t>
      </w:r>
    </w:p>
    <w:p w14:paraId="0B8CFB42" w14:textId="2495544F" w:rsidR="003578F8" w:rsidRPr="00EA67F1" w:rsidRDefault="003578F8" w:rsidP="00533246">
      <w:pPr>
        <w:pStyle w:val="SOP-tekst"/>
        <w:numPr>
          <w:ilvl w:val="0"/>
          <w:numId w:val="63"/>
        </w:numPr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weryfikacja oceny przeprowadzonej przez KOP w przypadku wniesienia protestu,</w:t>
      </w:r>
    </w:p>
    <w:p w14:paraId="576831B8" w14:textId="3BD39796" w:rsidR="003578F8" w:rsidRPr="00EA67F1" w:rsidRDefault="003578F8" w:rsidP="00533246">
      <w:pPr>
        <w:pStyle w:val="SOP-tekst"/>
        <w:numPr>
          <w:ilvl w:val="0"/>
          <w:numId w:val="63"/>
        </w:numPr>
        <w:spacing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ponowna ocen</w:t>
      </w:r>
      <w:r w:rsidR="007D4C24" w:rsidRPr="00EA67F1">
        <w:rPr>
          <w:rFonts w:ascii="Open Sans Light" w:hAnsi="Open Sans Light" w:cs="Open Sans Light"/>
          <w:sz w:val="22"/>
          <w:szCs w:val="22"/>
        </w:rPr>
        <w:t>a</w:t>
      </w:r>
      <w:r w:rsidRPr="00EA67F1">
        <w:rPr>
          <w:rFonts w:ascii="Open Sans Light" w:hAnsi="Open Sans Light" w:cs="Open Sans Light"/>
          <w:sz w:val="22"/>
          <w:szCs w:val="22"/>
        </w:rPr>
        <w:t xml:space="preserve"> projektu w przypadku rozpatrzenia protestu przez IP i skierowania wniosku do ponownej oceny,</w:t>
      </w:r>
    </w:p>
    <w:p w14:paraId="4DBFF05F" w14:textId="44F6156E" w:rsidR="00A27E7C" w:rsidRPr="00EA67F1" w:rsidRDefault="003E640E" w:rsidP="00533246">
      <w:pPr>
        <w:pStyle w:val="SOP-tekst"/>
        <w:numPr>
          <w:ilvl w:val="0"/>
          <w:numId w:val="63"/>
        </w:numPr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wypełnienie list sprawdzających</w:t>
      </w:r>
      <w:r w:rsidR="000D6A18" w:rsidRPr="00EA67F1">
        <w:rPr>
          <w:rFonts w:ascii="Open Sans Light" w:hAnsi="Open Sans Light" w:cs="Open Sans Light"/>
          <w:sz w:val="22"/>
          <w:szCs w:val="22"/>
        </w:rPr>
        <w:t xml:space="preserve"> w oparciu o przeprowadzoną ocenę</w:t>
      </w:r>
      <w:r w:rsidRPr="00EA67F1">
        <w:rPr>
          <w:rFonts w:ascii="Open Sans Light" w:hAnsi="Open Sans Light" w:cs="Open Sans Light"/>
          <w:sz w:val="22"/>
          <w:szCs w:val="22"/>
        </w:rPr>
        <w:t xml:space="preserve">, których wzory stanowią załącznik </w:t>
      </w:r>
      <w:r w:rsidR="00C7165A" w:rsidRPr="00EA67F1">
        <w:rPr>
          <w:rFonts w:ascii="Open Sans Light" w:hAnsi="Open Sans Light" w:cs="Open Sans Light"/>
          <w:sz w:val="22"/>
          <w:szCs w:val="22"/>
        </w:rPr>
        <w:t xml:space="preserve">nr </w:t>
      </w:r>
      <w:r w:rsidR="009C1E89" w:rsidRPr="00EA67F1">
        <w:rPr>
          <w:rFonts w:ascii="Open Sans Light" w:hAnsi="Open Sans Light" w:cs="Open Sans Light"/>
          <w:sz w:val="22"/>
          <w:szCs w:val="22"/>
        </w:rPr>
        <w:t>5</w:t>
      </w:r>
      <w:r w:rsidR="00C7165A" w:rsidRPr="00EA67F1">
        <w:rPr>
          <w:rFonts w:ascii="Open Sans Light" w:hAnsi="Open Sans Light" w:cs="Open Sans Light"/>
          <w:sz w:val="22"/>
          <w:szCs w:val="22"/>
        </w:rPr>
        <w:t xml:space="preserve"> </w:t>
      </w:r>
      <w:r w:rsidR="005C28AE">
        <w:rPr>
          <w:rFonts w:ascii="Open Sans Light" w:hAnsi="Open Sans Light" w:cs="Open Sans Light"/>
          <w:sz w:val="22"/>
          <w:szCs w:val="22"/>
        </w:rPr>
        <w:t xml:space="preserve">i 6 </w:t>
      </w:r>
      <w:r w:rsidRPr="00EA67F1">
        <w:rPr>
          <w:rFonts w:ascii="Open Sans Light" w:hAnsi="Open Sans Light" w:cs="Open Sans Light"/>
          <w:sz w:val="22"/>
          <w:szCs w:val="22"/>
        </w:rPr>
        <w:t xml:space="preserve">do regulaminu </w:t>
      </w:r>
      <w:r w:rsidR="009C1E89" w:rsidRPr="00EA67F1">
        <w:rPr>
          <w:rFonts w:ascii="Open Sans Light" w:hAnsi="Open Sans Light" w:cs="Open Sans Light"/>
          <w:sz w:val="22"/>
          <w:szCs w:val="22"/>
        </w:rPr>
        <w:t xml:space="preserve">wyboru </w:t>
      </w:r>
      <w:r w:rsidR="007C0432" w:rsidRPr="00EA67F1">
        <w:rPr>
          <w:rFonts w:ascii="Open Sans Light" w:hAnsi="Open Sans Light" w:cs="Open Sans Light"/>
          <w:sz w:val="22"/>
          <w:szCs w:val="22"/>
        </w:rPr>
        <w:t>lub list sprawdzających odrębnych dla każdego obszaru oceny</w:t>
      </w:r>
      <w:r w:rsidR="002447C5" w:rsidRPr="00EA67F1">
        <w:rPr>
          <w:rFonts w:ascii="Open Sans Light" w:hAnsi="Open Sans Light" w:cs="Open Sans Light"/>
          <w:sz w:val="22"/>
          <w:szCs w:val="22"/>
        </w:rPr>
        <w:t xml:space="preserve"> oraz potwierdzenie dokonania czynności podpisem,</w:t>
      </w:r>
    </w:p>
    <w:p w14:paraId="5775459A" w14:textId="77777777" w:rsidR="00A27E7C" w:rsidRPr="00EA67F1" w:rsidRDefault="00A27E7C" w:rsidP="00533246">
      <w:pPr>
        <w:pStyle w:val="SOP-tekst"/>
        <w:numPr>
          <w:ilvl w:val="0"/>
          <w:numId w:val="63"/>
        </w:numPr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niezwłoczne powiadamianie Przewodniczącego KOP o okolicznościach uniemożliwiających podpisanie oświadczeń o </w:t>
      </w:r>
      <w:r w:rsidR="00C7165A" w:rsidRPr="00EA67F1">
        <w:rPr>
          <w:rFonts w:ascii="Open Sans Light" w:eastAsia="Calibri" w:hAnsi="Open Sans Light" w:cs="Open Sans Light"/>
          <w:bCs/>
          <w:sz w:val="22"/>
          <w:szCs w:val="22"/>
        </w:rPr>
        <w:t xml:space="preserve">braku okoliczności powodujących jego wyłączenie lub deklaracji </w:t>
      </w:r>
      <w:r w:rsidR="00C7165A" w:rsidRPr="00EA67F1">
        <w:rPr>
          <w:rFonts w:ascii="Open Sans Light" w:hAnsi="Open Sans Light" w:cs="Open Sans Light"/>
          <w:sz w:val="22"/>
          <w:szCs w:val="22"/>
        </w:rPr>
        <w:t xml:space="preserve">poufności eksperta albo </w:t>
      </w:r>
      <w:r w:rsidR="00C7165A" w:rsidRPr="00EA67F1">
        <w:rPr>
          <w:rFonts w:ascii="Open Sans Light" w:eastAsia="Calibri" w:hAnsi="Open Sans Light" w:cs="Open Sans Light"/>
          <w:bCs/>
          <w:sz w:val="22"/>
          <w:szCs w:val="22"/>
        </w:rPr>
        <w:t xml:space="preserve">deklaracji bezstronności i poufności członka KOP nie będącego ekspertem </w:t>
      </w:r>
      <w:r w:rsidR="00C7165A" w:rsidRPr="00EA67F1">
        <w:rPr>
          <w:rFonts w:ascii="Open Sans Light" w:hAnsi="Open Sans Light" w:cs="Open Sans Light"/>
          <w:sz w:val="22"/>
          <w:szCs w:val="22"/>
        </w:rPr>
        <w:t>do danego wniosku o dofinansowanie</w:t>
      </w:r>
      <w:r w:rsidRPr="00EA67F1">
        <w:rPr>
          <w:rFonts w:ascii="Open Sans Light" w:hAnsi="Open Sans Light" w:cs="Open Sans Light"/>
          <w:sz w:val="22"/>
          <w:szCs w:val="22"/>
        </w:rPr>
        <w:t>,</w:t>
      </w:r>
    </w:p>
    <w:p w14:paraId="48FBFDA9" w14:textId="3F6B3972" w:rsidR="00A27E7C" w:rsidRPr="00EA67F1" w:rsidRDefault="00A27E7C" w:rsidP="00533246">
      <w:pPr>
        <w:pStyle w:val="SOP-tekst"/>
        <w:numPr>
          <w:ilvl w:val="0"/>
          <w:numId w:val="63"/>
        </w:numPr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obowiązkowe stawiennictwo w siedzibie IW na w</w:t>
      </w:r>
      <w:r w:rsidR="003602DE" w:rsidRPr="00EA67F1">
        <w:rPr>
          <w:rFonts w:ascii="Open Sans Light" w:hAnsi="Open Sans Light" w:cs="Open Sans Light"/>
          <w:sz w:val="22"/>
          <w:szCs w:val="22"/>
        </w:rPr>
        <w:t>niosek</w:t>
      </w:r>
      <w:r w:rsidRPr="00EA67F1">
        <w:rPr>
          <w:rFonts w:ascii="Open Sans Light" w:hAnsi="Open Sans Light" w:cs="Open Sans Light"/>
          <w:sz w:val="22"/>
          <w:szCs w:val="22"/>
        </w:rPr>
        <w:t xml:space="preserve"> Przewodniczącego KOP</w:t>
      </w:r>
      <w:r w:rsidR="00377D4F" w:rsidRPr="00EA67F1">
        <w:rPr>
          <w:rFonts w:ascii="Open Sans Light" w:hAnsi="Open Sans Light" w:cs="Open Sans Light"/>
          <w:sz w:val="22"/>
          <w:szCs w:val="22"/>
        </w:rPr>
        <w:t>,</w:t>
      </w:r>
    </w:p>
    <w:p w14:paraId="791C84B7" w14:textId="01F447A8" w:rsidR="00EA67F1" w:rsidRPr="00533246" w:rsidRDefault="00DE0BE1" w:rsidP="00533246">
      <w:pPr>
        <w:pStyle w:val="SOP-tekst"/>
        <w:numPr>
          <w:ilvl w:val="0"/>
          <w:numId w:val="63"/>
        </w:numPr>
        <w:spacing w:before="0" w:after="120" w:line="276" w:lineRule="auto"/>
        <w:jc w:val="left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>w</w:t>
      </w:r>
      <w:r w:rsidR="0070661B" w:rsidRPr="00EA67F1">
        <w:rPr>
          <w:rFonts w:ascii="Open Sans Light" w:hAnsi="Open Sans Light" w:cs="Open Sans Light"/>
          <w:sz w:val="22"/>
          <w:szCs w:val="22"/>
        </w:rPr>
        <w:t xml:space="preserve"> przypadku wskazania jako </w:t>
      </w:r>
      <w:r w:rsidR="00E51F18" w:rsidRPr="00EA67F1">
        <w:rPr>
          <w:rFonts w:ascii="Open Sans Light" w:hAnsi="Open Sans Light" w:cs="Open Sans Light"/>
          <w:bCs/>
          <w:sz w:val="22"/>
          <w:szCs w:val="22"/>
        </w:rPr>
        <w:t>członka KOP</w:t>
      </w:r>
      <w:r w:rsidR="00AE213A" w:rsidRPr="00EA67F1">
        <w:rPr>
          <w:rFonts w:ascii="Open Sans Light" w:hAnsi="Open Sans Light" w:cs="Open Sans Light"/>
          <w:bCs/>
          <w:sz w:val="22"/>
          <w:szCs w:val="22"/>
        </w:rPr>
        <w:t xml:space="preserve"> koordynującego ocenę</w:t>
      </w:r>
      <w:r w:rsidR="00E51F18" w:rsidRPr="00EA67F1">
        <w:rPr>
          <w:rFonts w:ascii="Open Sans Light" w:hAnsi="Open Sans Light" w:cs="Open Sans Light"/>
          <w:bCs/>
          <w:sz w:val="22"/>
          <w:szCs w:val="22"/>
        </w:rPr>
        <w:t xml:space="preserve">, </w:t>
      </w:r>
      <w:r w:rsidR="00384BDB" w:rsidRPr="00EA67F1">
        <w:rPr>
          <w:rFonts w:ascii="Open Sans Light" w:hAnsi="Open Sans Light" w:cs="Open Sans Light"/>
          <w:sz w:val="22"/>
          <w:szCs w:val="22"/>
        </w:rPr>
        <w:t>przygotowywanie</w:t>
      </w:r>
      <w:r w:rsidR="0070661B" w:rsidRPr="00EA67F1">
        <w:rPr>
          <w:rFonts w:ascii="Open Sans Light" w:hAnsi="Open Sans Light" w:cs="Open Sans Light"/>
          <w:sz w:val="22"/>
          <w:szCs w:val="22"/>
        </w:rPr>
        <w:t xml:space="preserve"> korespondencji z wnioskodawcą, dotyczącej oceny wniosku</w:t>
      </w:r>
      <w:r w:rsidR="00384BDB" w:rsidRPr="00EA67F1">
        <w:rPr>
          <w:rFonts w:ascii="Open Sans Light" w:hAnsi="Open Sans Light" w:cs="Open Sans Light"/>
          <w:sz w:val="22"/>
          <w:szCs w:val="22"/>
        </w:rPr>
        <w:t>.</w:t>
      </w:r>
      <w:r w:rsidR="0070661B" w:rsidRPr="00EA67F1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09BF69BA" w14:textId="64D9C827" w:rsidR="003F304E" w:rsidRPr="00EA67F1" w:rsidRDefault="003F304E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4" w:name="_Toc156473250"/>
      <w:r w:rsidRPr="00EA67F1">
        <w:rPr>
          <w:rFonts w:ascii="Open Sans Light" w:hAnsi="Open Sans Light" w:cs="Open Sans Light"/>
          <w:b/>
          <w:bCs/>
          <w:sz w:val="22"/>
          <w:szCs w:val="22"/>
        </w:rPr>
        <w:t>§ 5.</w:t>
      </w:r>
      <w:r w:rsidR="00C52E04"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EA67F1">
        <w:rPr>
          <w:rFonts w:ascii="Open Sans Light" w:hAnsi="Open Sans Light" w:cs="Open Sans Light"/>
          <w:b/>
          <w:bCs/>
          <w:sz w:val="22"/>
          <w:szCs w:val="22"/>
        </w:rPr>
        <w:t>E</w:t>
      </w:r>
      <w:r w:rsidR="00C52E04" w:rsidRPr="00EA67F1">
        <w:rPr>
          <w:rFonts w:ascii="Open Sans Light" w:hAnsi="Open Sans Light" w:cs="Open Sans Light"/>
          <w:b/>
          <w:bCs/>
          <w:sz w:val="22"/>
          <w:szCs w:val="22"/>
        </w:rPr>
        <w:t>tap</w:t>
      </w:r>
      <w:r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 1 oceny wniosków o dofinansowanie</w:t>
      </w:r>
      <w:bookmarkEnd w:id="4"/>
    </w:p>
    <w:p w14:paraId="7E2C5376" w14:textId="69050E07" w:rsidR="00C4616F" w:rsidRPr="00EA67F1" w:rsidRDefault="00C4616F" w:rsidP="00533246">
      <w:pPr>
        <w:pStyle w:val="Akapitzlist"/>
        <w:numPr>
          <w:ilvl w:val="1"/>
          <w:numId w:val="9"/>
        </w:numPr>
        <w:tabs>
          <w:tab w:val="clear" w:pos="1477"/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Ocena w ramach </w:t>
      </w:r>
      <w:r w:rsidR="00C52E04" w:rsidRPr="00EA67F1">
        <w:rPr>
          <w:rFonts w:ascii="Open Sans Light" w:hAnsi="Open Sans Light" w:cs="Open Sans Light"/>
        </w:rPr>
        <w:t>e</w:t>
      </w:r>
      <w:r w:rsidRPr="00EA67F1">
        <w:rPr>
          <w:rFonts w:ascii="Open Sans Light" w:hAnsi="Open Sans Light" w:cs="Open Sans Light"/>
        </w:rPr>
        <w:t xml:space="preserve">tapu </w:t>
      </w:r>
      <w:r w:rsidR="00C52E04" w:rsidRPr="00EA67F1">
        <w:rPr>
          <w:rFonts w:ascii="Open Sans Light" w:hAnsi="Open Sans Light" w:cs="Open Sans Light"/>
        </w:rPr>
        <w:t>1</w:t>
      </w:r>
      <w:r w:rsidRPr="00EA67F1">
        <w:rPr>
          <w:rFonts w:ascii="Open Sans Light" w:hAnsi="Open Sans Light" w:cs="Open Sans Light"/>
        </w:rPr>
        <w:t xml:space="preserve"> polega na weryfikacji spełnienia przez projekt Kryteriów obligatoryjnych ocenianych zero-jedynkowo, wchodzących w skład Kryteriów horyzontalnych dla Programu Fundusze Europejskie na Infrastrukturę, Klimat, Środowisko na lata 2021-2027 (</w:t>
      </w:r>
      <w:proofErr w:type="spellStart"/>
      <w:r w:rsidRPr="00EA67F1">
        <w:rPr>
          <w:rFonts w:ascii="Open Sans Light" w:hAnsi="Open Sans Light" w:cs="Open Sans Light"/>
        </w:rPr>
        <w:t>FEnIKS</w:t>
      </w:r>
      <w:proofErr w:type="spellEnd"/>
      <w:r w:rsidRPr="00EA67F1">
        <w:rPr>
          <w:rFonts w:ascii="Open Sans Light" w:hAnsi="Open Sans Light" w:cs="Open Sans Light"/>
        </w:rPr>
        <w:t>).</w:t>
      </w:r>
    </w:p>
    <w:p w14:paraId="058AC836" w14:textId="33ADA834" w:rsidR="00C4616F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Każdy projekt oceniany jest pod kątem spełniania wszystkich </w:t>
      </w:r>
      <w:r w:rsidR="006A0A4F" w:rsidRPr="00EA67F1">
        <w:rPr>
          <w:rFonts w:ascii="Open Sans Light" w:hAnsi="Open Sans Light" w:cs="Open Sans Light"/>
        </w:rPr>
        <w:t>kryteriów</w:t>
      </w:r>
      <w:r w:rsidR="002E7581"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 xml:space="preserve">wskazanych </w:t>
      </w:r>
      <w:r w:rsidR="00A77C9D" w:rsidRPr="00EA67F1">
        <w:rPr>
          <w:rFonts w:ascii="Open Sans Light" w:hAnsi="Open Sans Light" w:cs="Open Sans Light"/>
        </w:rPr>
        <w:t>w liście sprawdzającej, stanowiącej załącznik nr 5 do Regulaminu wyboru projektó</w:t>
      </w:r>
      <w:r w:rsidR="00D642AE" w:rsidRPr="00EA67F1">
        <w:rPr>
          <w:rFonts w:ascii="Open Sans Light" w:hAnsi="Open Sans Light" w:cs="Open Sans Light"/>
        </w:rPr>
        <w:t>w, w ciągu 1</w:t>
      </w:r>
      <w:r w:rsidR="005B4A16">
        <w:rPr>
          <w:rFonts w:ascii="Open Sans Light" w:hAnsi="Open Sans Light" w:cs="Open Sans Light"/>
        </w:rPr>
        <w:t>0 dni od przypisania wniosku w aplikacji</w:t>
      </w:r>
      <w:r w:rsidR="00D642AE" w:rsidRPr="00EA67F1">
        <w:rPr>
          <w:rFonts w:ascii="Open Sans Light" w:hAnsi="Open Sans Light" w:cs="Open Sans Light"/>
        </w:rPr>
        <w:t xml:space="preserve"> WOD2021.</w:t>
      </w:r>
    </w:p>
    <w:p w14:paraId="5E790618" w14:textId="76358A80" w:rsidR="0008480C" w:rsidRPr="0008480C" w:rsidRDefault="0008480C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Każde kryterium jest oceniane przy pomocy list sprawdzających. Następnie listy sprawdzające weryfikowane są przez Przewodniczącego KOP/Zastępcę Przewodniczącego.</w:t>
      </w:r>
      <w:r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>Dopuszcza się możliwość podpisywania list w formie elektronicznej za pomocą posiadanych przez członków KOP identyfikatorów cyfrowych.</w:t>
      </w:r>
    </w:p>
    <w:p w14:paraId="382F7A49" w14:textId="2A1DA289" w:rsidR="00C4616F" w:rsidRPr="00EA67F1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Kryteria obligatoryjne są oceniane w systemie zerojedynkowym (możliwa ocena: </w:t>
      </w:r>
      <w:r w:rsidR="00FA4449">
        <w:rPr>
          <w:rFonts w:ascii="Open Sans Light" w:hAnsi="Open Sans Light" w:cs="Open Sans Light"/>
        </w:rPr>
        <w:t>„</w:t>
      </w:r>
      <w:r w:rsidRPr="00EA67F1">
        <w:rPr>
          <w:rFonts w:ascii="Open Sans Light" w:hAnsi="Open Sans Light" w:cs="Open Sans Light"/>
        </w:rPr>
        <w:t>TAK/NIE</w:t>
      </w:r>
      <w:r w:rsidR="00FA4449">
        <w:rPr>
          <w:rFonts w:ascii="Open Sans Light" w:hAnsi="Open Sans Light" w:cs="Open Sans Light"/>
        </w:rPr>
        <w:t>”</w:t>
      </w:r>
      <w:r w:rsidRPr="00EA67F1">
        <w:rPr>
          <w:rFonts w:ascii="Open Sans Light" w:hAnsi="Open Sans Light" w:cs="Open Sans Light"/>
        </w:rPr>
        <w:t xml:space="preserve">, a w uzasadnianych wypadkach </w:t>
      </w:r>
      <w:r w:rsidR="00FA4449">
        <w:rPr>
          <w:rFonts w:ascii="Open Sans Light" w:hAnsi="Open Sans Light" w:cs="Open Sans Light"/>
        </w:rPr>
        <w:t>„</w:t>
      </w:r>
      <w:r w:rsidRPr="00EA67F1">
        <w:rPr>
          <w:rFonts w:ascii="Open Sans Light" w:hAnsi="Open Sans Light" w:cs="Open Sans Light"/>
        </w:rPr>
        <w:t>NIE DOTYCZY</w:t>
      </w:r>
      <w:r w:rsidR="00FA4449">
        <w:rPr>
          <w:rFonts w:ascii="Open Sans Light" w:hAnsi="Open Sans Light" w:cs="Open Sans Light"/>
        </w:rPr>
        <w:t>”</w:t>
      </w:r>
      <w:r w:rsidRPr="00EA67F1">
        <w:rPr>
          <w:rFonts w:ascii="Open Sans Light" w:hAnsi="Open Sans Light" w:cs="Open Sans Light"/>
        </w:rPr>
        <w:t xml:space="preserve">). Niespełnienie kryterium (ocena; </w:t>
      </w:r>
      <w:r w:rsidR="00FA4449">
        <w:rPr>
          <w:rFonts w:ascii="Open Sans Light" w:hAnsi="Open Sans Light" w:cs="Open Sans Light"/>
        </w:rPr>
        <w:t>„</w:t>
      </w:r>
      <w:r w:rsidRPr="00EA67F1">
        <w:rPr>
          <w:rFonts w:ascii="Open Sans Light" w:hAnsi="Open Sans Light" w:cs="Open Sans Light"/>
        </w:rPr>
        <w:t>NIE</w:t>
      </w:r>
      <w:r w:rsidR="00FA4449">
        <w:rPr>
          <w:rFonts w:ascii="Open Sans Light" w:hAnsi="Open Sans Light" w:cs="Open Sans Light"/>
        </w:rPr>
        <w:t>”</w:t>
      </w:r>
      <w:r w:rsidRPr="00EA67F1">
        <w:rPr>
          <w:rFonts w:ascii="Open Sans Light" w:hAnsi="Open Sans Light" w:cs="Open Sans Light"/>
        </w:rPr>
        <w:t xml:space="preserve">) eliminuje projekt z możliwości otrzymania dofinansowania. Projekt może zostać pozytywnie oceniony, jeśli w każdym z kryteriów obligatoryjnych zarówno z grupy </w:t>
      </w:r>
      <w:r w:rsidRPr="00EA67F1">
        <w:rPr>
          <w:rFonts w:ascii="Open Sans Light" w:hAnsi="Open Sans Light" w:cs="Open Sans Light"/>
        </w:rPr>
        <w:lastRenderedPageBreak/>
        <w:t xml:space="preserve">kryteriów horyzontalnych jak i specyficznych otrzyma ocenę „TAK” </w:t>
      </w:r>
      <w:r w:rsidR="0008480C">
        <w:rPr>
          <w:rFonts w:ascii="Open Sans Light" w:hAnsi="Open Sans Light" w:cs="Open Sans Light"/>
        </w:rPr>
        <w:t>lub w uzasadnionych przypadkach „</w:t>
      </w:r>
      <w:r w:rsidRPr="00EA67F1">
        <w:rPr>
          <w:rFonts w:ascii="Open Sans Light" w:hAnsi="Open Sans Light" w:cs="Open Sans Light"/>
        </w:rPr>
        <w:t>NIE DOTYCZY”.</w:t>
      </w:r>
    </w:p>
    <w:p w14:paraId="2F627E4C" w14:textId="77777777" w:rsidR="0008480C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Wskazania członków KOP do </w:t>
      </w:r>
      <w:r w:rsidR="00C52E04" w:rsidRPr="00EA67F1">
        <w:rPr>
          <w:rFonts w:ascii="Open Sans Light" w:hAnsi="Open Sans Light" w:cs="Open Sans Light"/>
        </w:rPr>
        <w:t>e</w:t>
      </w:r>
      <w:r w:rsidRPr="00EA67F1">
        <w:rPr>
          <w:rFonts w:ascii="Open Sans Light" w:hAnsi="Open Sans Light" w:cs="Open Sans Light"/>
        </w:rPr>
        <w:t xml:space="preserve">tapu 1 oceny danego wniosku dokonuje Przewodniczący lub Zastępca Przewodniczącego KOP w sposób losowy. </w:t>
      </w:r>
      <w:r w:rsidR="002E7581" w:rsidRPr="00EA67F1">
        <w:rPr>
          <w:rFonts w:ascii="Open Sans Light" w:hAnsi="Open Sans Light" w:cs="Open Sans Light"/>
        </w:rPr>
        <w:t xml:space="preserve">Członek KOP może być wyznaczony do oceny łącznej lub częściowej kryteriów. </w:t>
      </w:r>
    </w:p>
    <w:p w14:paraId="2C5E5839" w14:textId="7D13BBB3" w:rsidR="00C4616F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Sekretarz KOP nadaje członkom KOP uprawnienia w WOD2021 do odczytu wniosku wraz z załącznikami</w:t>
      </w:r>
      <w:r w:rsidR="009B1691">
        <w:rPr>
          <w:rFonts w:ascii="Open Sans Light" w:hAnsi="Open Sans Light" w:cs="Open Sans Light"/>
        </w:rPr>
        <w:t>,</w:t>
      </w:r>
      <w:r w:rsidRPr="00EA67F1">
        <w:rPr>
          <w:rFonts w:ascii="Open Sans Light" w:hAnsi="Open Sans Light" w:cs="Open Sans Light"/>
        </w:rPr>
        <w:t xml:space="preserve"> po złożeniu przez nich podpisanej deklaracji </w:t>
      </w:r>
      <w:r w:rsidR="004C2D22">
        <w:rPr>
          <w:rFonts w:ascii="Open Sans Light" w:hAnsi="Open Sans Light" w:cs="Open Sans Light"/>
        </w:rPr>
        <w:t xml:space="preserve">poufności i oświadczenia </w:t>
      </w:r>
      <w:r w:rsidR="00E85D56">
        <w:rPr>
          <w:rFonts w:ascii="Open Sans Light" w:hAnsi="Open Sans Light" w:cs="Open Sans Light"/>
        </w:rPr>
        <w:t xml:space="preserve">o </w:t>
      </w:r>
      <w:r w:rsidR="004C2D22">
        <w:rPr>
          <w:rFonts w:ascii="Open Sans Light" w:hAnsi="Open Sans Light" w:cs="Open Sans Light"/>
        </w:rPr>
        <w:t>bezstronności</w:t>
      </w:r>
      <w:r w:rsidRPr="00EA67F1">
        <w:rPr>
          <w:rFonts w:ascii="Open Sans Light" w:hAnsi="Open Sans Light" w:cs="Open Sans Light"/>
        </w:rPr>
        <w:t>.</w:t>
      </w:r>
    </w:p>
    <w:p w14:paraId="234295F0" w14:textId="19780B02" w:rsidR="004C2D22" w:rsidRPr="00EA67F1" w:rsidRDefault="004C2D22" w:rsidP="00533246">
      <w:pPr>
        <w:pStyle w:val="Akapitzlist"/>
        <w:numPr>
          <w:ilvl w:val="0"/>
          <w:numId w:val="52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Członek KOP rejestruje </w:t>
      </w:r>
      <w:r w:rsidRPr="004C2D22">
        <w:rPr>
          <w:rFonts w:ascii="Open Sans Light" w:hAnsi="Open Sans Light" w:cs="Open Sans Light"/>
        </w:rPr>
        <w:t>wniosek jako sprawę w EZD RP zgodnie z Instrukcją kancelaryjną</w:t>
      </w:r>
      <w:r>
        <w:rPr>
          <w:rFonts w:ascii="Open Sans Light" w:hAnsi="Open Sans Light" w:cs="Open Sans Light"/>
        </w:rPr>
        <w:t>.</w:t>
      </w:r>
    </w:p>
    <w:p w14:paraId="2446AC9E" w14:textId="6000CF65" w:rsidR="006A0A4F" w:rsidRPr="00EA67F1" w:rsidRDefault="006A0A4F" w:rsidP="00533246">
      <w:pPr>
        <w:pStyle w:val="Akapitzlist"/>
        <w:numPr>
          <w:ilvl w:val="0"/>
          <w:numId w:val="52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Oceniający zobowiązany jest do przedstawienia w odpowi</w:t>
      </w:r>
      <w:r w:rsidR="00207E88" w:rsidRPr="00EA67F1">
        <w:rPr>
          <w:rFonts w:ascii="Open Sans Light" w:hAnsi="Open Sans Light" w:cs="Open Sans Light"/>
        </w:rPr>
        <w:t>ednim polu listy sprawdzającej pisemnego uzasadnienia wyniku oceny każdego z kryteriów, które zostało ocenione negatywnie</w:t>
      </w:r>
      <w:r w:rsidRPr="00EA67F1">
        <w:rPr>
          <w:rFonts w:ascii="Open Sans Light" w:hAnsi="Open Sans Light" w:cs="Open Sans Light"/>
        </w:rPr>
        <w:t>.</w:t>
      </w:r>
    </w:p>
    <w:p w14:paraId="7786305B" w14:textId="0057417F" w:rsidR="002E7581" w:rsidRPr="00A65CDF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  <w:bCs/>
        </w:rPr>
        <w:t xml:space="preserve">W trakcie </w:t>
      </w:r>
      <w:r w:rsidR="00C52E04" w:rsidRPr="00EA67F1">
        <w:rPr>
          <w:rFonts w:ascii="Open Sans Light" w:hAnsi="Open Sans Light" w:cs="Open Sans Light"/>
          <w:bCs/>
        </w:rPr>
        <w:t>e</w:t>
      </w:r>
      <w:r w:rsidRPr="00EA67F1">
        <w:rPr>
          <w:rFonts w:ascii="Open Sans Light" w:hAnsi="Open Sans Light" w:cs="Open Sans Light"/>
          <w:bCs/>
        </w:rPr>
        <w:t xml:space="preserve">tapu 1 oceny wniosku dopuszczalne jest wezwanie wnioskodawcy do złożenia na piśmie wyjaśnień co do treści przedstawionego wniosku o dofinansowanie i ewentualnego uzupełnienia lub poprawy dokumentacji. Wnioskodawca jest wzywany do złożenia wyjaśnień oraz do ewentualnej poprawy lub uzupełnienia dokumentacji aplikacyjnej w terminie 7 dni od dnia następującego po dniu wezwania. Do wnioskodawcy kierowane jest wystąpienie zawierające informacje jakie kryterium wymaga uzupełnienia i w jaki sposób należy poprawić lub uzupełnić wniosek o dofinansowanie, którego treść sformułowana jest przez członka KOP na podstawie podpisanych list sprawdzających. Wystąpienie do wnioskodawcy podpisuje Przewodniczący KOP lub Zastępca Przewodniczącego KOP. </w:t>
      </w:r>
    </w:p>
    <w:p w14:paraId="41B0B0B7" w14:textId="076099AA" w:rsidR="00C4616F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Członek KOP dokonujący oceny umieszcza w aplikacji WOD2021 (CST2021) informację o przekazaniu uwag do wnioskodawcy oraz przekazuje wezwanie do wnioskodawcy przy wykorzystaniu środków komunikacji elektronicznej na adres wskazany przez wnioskodawcę.</w:t>
      </w:r>
    </w:p>
    <w:p w14:paraId="1FF3C096" w14:textId="053DAF6A" w:rsidR="00280B28" w:rsidRPr="00280B28" w:rsidRDefault="00280B28" w:rsidP="005332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>W przypadku dokonania poprawek/uzupełnień wnioskodawca za pośrednictwem WOD2021 przekazuje do IW cały wniosek o dofinansowanie wraz z kompletem załączników. Wraz ze zaktualizowaną dokumentacją aplikacyjną wnioskodawca składa oświadczenie, w którym informuje o zakresie wprowadzonych zmian.</w:t>
      </w:r>
    </w:p>
    <w:p w14:paraId="3278393E" w14:textId="5F7CEE35" w:rsidR="00C4616F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 przypadku, gdy wnioskodawca wzywany był do poprawy lub uzupełnienia wniosku o dofinansowanie, ponowna ocena projektu przez wskazanego członka KOP, dokonywana jest w terminie 7 dni od przekazania przez Sekretarza KOP informacji pocztą elektroniczną o wpływie skorygowanego wniosku lub udostępnienia poprawionej wersji wniosku w </w:t>
      </w:r>
      <w:r w:rsidR="005B4A16">
        <w:rPr>
          <w:rFonts w:ascii="Open Sans Light" w:hAnsi="Open Sans Light" w:cs="Open Sans Light"/>
        </w:rPr>
        <w:t>aplikacji</w:t>
      </w:r>
      <w:r w:rsidRPr="00EA67F1">
        <w:rPr>
          <w:rFonts w:ascii="Open Sans Light" w:hAnsi="Open Sans Light" w:cs="Open Sans Light"/>
        </w:rPr>
        <w:t xml:space="preserve"> WOD2021.</w:t>
      </w:r>
    </w:p>
    <w:p w14:paraId="105DE2F5" w14:textId="2F1B6905" w:rsidR="003A5596" w:rsidRPr="003A5596" w:rsidRDefault="003A5596" w:rsidP="00533246">
      <w:pPr>
        <w:pStyle w:val="Akapitzlist"/>
        <w:numPr>
          <w:ilvl w:val="0"/>
          <w:numId w:val="52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A65CDF">
        <w:rPr>
          <w:rFonts w:ascii="Open Sans Light" w:hAnsi="Open Sans Light" w:cs="Open Sans Light"/>
        </w:rPr>
        <w:t xml:space="preserve">W uzasadnionych przypadkach, jeśli przekazane informacje będą niezbędne do zakończenia weryfikacji danego kryterium, dopuszcza się możliwość jednorazowego </w:t>
      </w:r>
      <w:r w:rsidRPr="00A65CDF">
        <w:rPr>
          <w:rFonts w:ascii="Open Sans Light" w:hAnsi="Open Sans Light" w:cs="Open Sans Light"/>
        </w:rPr>
        <w:lastRenderedPageBreak/>
        <w:t xml:space="preserve">ponownego wezwania wnioskodawcy do uzupełnienia wniosku w terminie </w:t>
      </w:r>
      <w:r w:rsidR="00D24A98">
        <w:rPr>
          <w:rFonts w:ascii="Open Sans Light" w:hAnsi="Open Sans Light" w:cs="Open Sans Light"/>
        </w:rPr>
        <w:t xml:space="preserve">do </w:t>
      </w:r>
      <w:r w:rsidR="0069176B">
        <w:rPr>
          <w:rFonts w:ascii="Open Sans Light" w:hAnsi="Open Sans Light" w:cs="Open Sans Light"/>
        </w:rPr>
        <w:t>14</w:t>
      </w:r>
      <w:r w:rsidRPr="00A65CDF">
        <w:rPr>
          <w:rFonts w:ascii="Open Sans Light" w:hAnsi="Open Sans Light" w:cs="Open Sans Light"/>
        </w:rPr>
        <w:t xml:space="preserve"> dni od dnia następującego po dniu wezwania. Nie dotyczy to sytuacji, w której wnioskodawca nie odpowiedział na pierwsze wezwanie IW do uzupełnienia wniosku.</w:t>
      </w:r>
    </w:p>
    <w:p w14:paraId="4938D46B" w14:textId="532A75A3" w:rsidR="00C4616F" w:rsidRDefault="00C4616F" w:rsidP="00A94AAE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Po przeprowadzeniu oceny wniosku o dofinansowanie każdy z członków KOP wypełnia i podpisuje listę sprawdzając</w:t>
      </w:r>
      <w:r w:rsidR="008B2C51">
        <w:rPr>
          <w:rFonts w:ascii="Open Sans Light" w:hAnsi="Open Sans Light" w:cs="Open Sans Light"/>
        </w:rPr>
        <w:t>ą</w:t>
      </w:r>
      <w:r w:rsidRPr="00EA67F1">
        <w:rPr>
          <w:rFonts w:ascii="Open Sans Light" w:hAnsi="Open Sans Light" w:cs="Open Sans Light"/>
        </w:rPr>
        <w:t xml:space="preserve">. Każda z list podpisana jest przez członka KOP sporządzającego listę i zweryfikowana przez Przewodniczącego lub Zastępcę Przewodniczącego KOP. </w:t>
      </w:r>
    </w:p>
    <w:p w14:paraId="5965FA7B" w14:textId="6F7F714A" w:rsidR="00006179" w:rsidRPr="00006179" w:rsidRDefault="00006179" w:rsidP="00533246">
      <w:pPr>
        <w:pStyle w:val="Akapitzlist"/>
        <w:numPr>
          <w:ilvl w:val="0"/>
          <w:numId w:val="52"/>
        </w:numPr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Sekretarz KOP umieszcza w aplikacji WOD2021 (CST2021) podsumowanie oceny.</w:t>
      </w:r>
    </w:p>
    <w:p w14:paraId="2439DEFF" w14:textId="08A38155" w:rsidR="00C4616F" w:rsidRPr="00A94AAE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Lista </w:t>
      </w:r>
      <w:r w:rsidR="00981A59" w:rsidRPr="00EA67F1">
        <w:rPr>
          <w:rFonts w:ascii="Open Sans Light" w:hAnsi="Open Sans Light" w:cs="Open Sans Light"/>
        </w:rPr>
        <w:t>projektów ocenionych pozytywnie oraz lista projektów ocenionych negatywnie, sporządzone</w:t>
      </w:r>
      <w:r w:rsidRPr="00EA67F1">
        <w:rPr>
          <w:rFonts w:ascii="Open Sans Light" w:hAnsi="Open Sans Light" w:cs="Open Sans Light"/>
        </w:rPr>
        <w:t xml:space="preserve"> p</w:t>
      </w:r>
      <w:r w:rsidR="00981A59" w:rsidRPr="00EA67F1">
        <w:rPr>
          <w:rFonts w:ascii="Open Sans Light" w:hAnsi="Open Sans Light" w:cs="Open Sans Light"/>
        </w:rPr>
        <w:t>rzez Sekretarza KOP według wzorów stanowiących</w:t>
      </w:r>
      <w:r w:rsidRPr="00EA67F1">
        <w:rPr>
          <w:rFonts w:ascii="Open Sans Light" w:hAnsi="Open Sans Light" w:cs="Open Sans Light"/>
        </w:rPr>
        <w:t xml:space="preserve"> </w:t>
      </w:r>
      <w:r w:rsidR="00981A59" w:rsidRPr="00EA67F1">
        <w:rPr>
          <w:rFonts w:ascii="Open Sans Light" w:hAnsi="Open Sans Light" w:cs="Open Sans Light"/>
        </w:rPr>
        <w:t xml:space="preserve">odpowiednio </w:t>
      </w:r>
      <w:r w:rsidRPr="00EA67F1">
        <w:rPr>
          <w:rFonts w:ascii="Open Sans Light" w:hAnsi="Open Sans Light" w:cs="Open Sans Light"/>
        </w:rPr>
        <w:t>zał. 3</w:t>
      </w:r>
      <w:r w:rsidR="00CF52C1">
        <w:rPr>
          <w:rFonts w:ascii="Open Sans Light" w:hAnsi="Open Sans Light" w:cs="Open Sans Light"/>
        </w:rPr>
        <w:t xml:space="preserve"> i 4</w:t>
      </w:r>
      <w:r w:rsidR="00981A59" w:rsidRPr="00EA67F1">
        <w:rPr>
          <w:rFonts w:ascii="Open Sans Light" w:hAnsi="Open Sans Light" w:cs="Open Sans Light"/>
        </w:rPr>
        <w:t xml:space="preserve"> do </w:t>
      </w:r>
      <w:r w:rsidR="000C6227">
        <w:rPr>
          <w:rFonts w:ascii="Open Sans Light" w:hAnsi="Open Sans Light" w:cs="Open Sans Light"/>
        </w:rPr>
        <w:t xml:space="preserve">niniejszego </w:t>
      </w:r>
      <w:r w:rsidR="00981A59" w:rsidRPr="00EA67F1">
        <w:rPr>
          <w:rFonts w:ascii="Open Sans Light" w:hAnsi="Open Sans Light" w:cs="Open Sans Light"/>
        </w:rPr>
        <w:t xml:space="preserve">Regulaminu, </w:t>
      </w:r>
      <w:r w:rsidRPr="00EA67F1">
        <w:rPr>
          <w:rFonts w:ascii="Open Sans Light" w:hAnsi="Open Sans Light" w:cs="Open Sans Light"/>
        </w:rPr>
        <w:t>po akceptacji przez Przewodniczącego KOP</w:t>
      </w:r>
      <w:r w:rsidR="00981A59" w:rsidRPr="00EA67F1">
        <w:rPr>
          <w:rFonts w:ascii="Open Sans Light" w:hAnsi="Open Sans Light" w:cs="Open Sans Light"/>
        </w:rPr>
        <w:t>, przekazywane są</w:t>
      </w:r>
      <w:r w:rsidRPr="00EA67F1">
        <w:rPr>
          <w:rFonts w:ascii="Open Sans Light" w:hAnsi="Open Sans Light" w:cs="Open Sans Light"/>
        </w:rPr>
        <w:t xml:space="preserve"> do zatwierdzenia przez Zarząd NFOŚiGW</w:t>
      </w:r>
      <w:r w:rsidRPr="00A94AAE">
        <w:rPr>
          <w:rFonts w:ascii="Open Sans Light" w:hAnsi="Open Sans Light" w:cs="Open Sans Light"/>
        </w:rPr>
        <w:t xml:space="preserve">. </w:t>
      </w:r>
    </w:p>
    <w:p w14:paraId="5B2C931C" w14:textId="239EB0B0" w:rsidR="00C4616F" w:rsidRPr="00EA67F1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Po zatwierdzeniu</w:t>
      </w:r>
      <w:r w:rsidR="00981A59" w:rsidRPr="00EA67F1">
        <w:rPr>
          <w:rFonts w:ascii="Open Sans Light" w:hAnsi="Open Sans Light" w:cs="Open Sans Light"/>
        </w:rPr>
        <w:t xml:space="preserve"> list, sekretarz KOP publikuje je</w:t>
      </w:r>
      <w:r w:rsidRPr="00EA67F1">
        <w:rPr>
          <w:rFonts w:ascii="Open Sans Light" w:hAnsi="Open Sans Light" w:cs="Open Sans Light"/>
        </w:rPr>
        <w:t xml:space="preserve"> na stronie internetowej IW.</w:t>
      </w:r>
    </w:p>
    <w:p w14:paraId="58147508" w14:textId="4193729C" w:rsidR="00C4616F" w:rsidRPr="00EA67F1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Wyznaczony przez Przewodniczącego lub Zastępcę Przewodniczącego KOP członek KOP dokonujący oceny wniosku, w terminie 7 dni od dnia akceptacji </w:t>
      </w:r>
      <w:r w:rsidR="00915664">
        <w:rPr>
          <w:rFonts w:ascii="Open Sans Light" w:hAnsi="Open Sans Light" w:cs="Open Sans Light"/>
          <w:color w:val="000000"/>
        </w:rPr>
        <w:t>listy</w:t>
      </w:r>
      <w:r w:rsidR="00A478EC" w:rsidRPr="00EA67F1">
        <w:rPr>
          <w:rFonts w:ascii="Open Sans Light" w:hAnsi="Open Sans Light" w:cs="Open Sans Light"/>
          <w:color w:val="000000"/>
        </w:rPr>
        <w:t xml:space="preserve"> projektów ocenionych pozytywnie oraz listy projektów ocenionych negatywnie</w:t>
      </w:r>
      <w:r w:rsidRPr="00EA67F1">
        <w:rPr>
          <w:rFonts w:ascii="Open Sans Light" w:hAnsi="Open Sans Light" w:cs="Open Sans Light"/>
          <w:color w:val="000000"/>
        </w:rPr>
        <w:t>, przygotowuje pisemną informację dla wnioskodawcy projektu o w</w:t>
      </w:r>
      <w:r w:rsidR="00E45E01" w:rsidRPr="00EA67F1">
        <w:rPr>
          <w:rFonts w:ascii="Open Sans Light" w:hAnsi="Open Sans Light" w:cs="Open Sans Light"/>
          <w:color w:val="000000"/>
        </w:rPr>
        <w:t>yniku oceny. Informacja zawiera</w:t>
      </w:r>
      <w:r w:rsidR="00A478EC" w:rsidRPr="00EA67F1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>uzasadnienie oceny. Pismo do wnioskodawcy podpisuje Przewodniczący lub Zastępca Przewodniczącego KOP.</w:t>
      </w:r>
    </w:p>
    <w:p w14:paraId="23DAA846" w14:textId="7B60DF2E" w:rsidR="00C4616F" w:rsidRDefault="00C4616F" w:rsidP="00533246">
      <w:pPr>
        <w:pStyle w:val="Akapitzlist"/>
        <w:numPr>
          <w:ilvl w:val="0"/>
          <w:numId w:val="52"/>
        </w:numPr>
        <w:tabs>
          <w:tab w:val="num" w:pos="567"/>
        </w:tabs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 przypadku negatywnej oceny projektu, informacja o wyniku oceny projektu zawiera </w:t>
      </w:r>
      <w:r w:rsidR="00A478EC" w:rsidRPr="00EA67F1">
        <w:rPr>
          <w:rFonts w:ascii="Open Sans Light" w:hAnsi="Open Sans Light" w:cs="Open Sans Light"/>
          <w:color w:val="000000"/>
        </w:rPr>
        <w:t>dodatkowo</w:t>
      </w:r>
      <w:r w:rsidRPr="00EA67F1">
        <w:rPr>
          <w:rFonts w:ascii="Open Sans Light" w:hAnsi="Open Sans Light" w:cs="Open Sans Light"/>
          <w:color w:val="000000"/>
        </w:rPr>
        <w:t xml:space="preserve"> pouczenie o prawie do wniesienia protestu, terminie oraz wymogach formalnych jego wnoszenia i instytucji, do której należy </w:t>
      </w:r>
      <w:r w:rsidR="00A478EC" w:rsidRPr="00EA67F1">
        <w:rPr>
          <w:rFonts w:ascii="Open Sans Light" w:hAnsi="Open Sans Light" w:cs="Open Sans Light"/>
          <w:color w:val="000000"/>
        </w:rPr>
        <w:t>protest</w:t>
      </w:r>
      <w:r w:rsidRPr="00EA67F1">
        <w:rPr>
          <w:rFonts w:ascii="Open Sans Light" w:hAnsi="Open Sans Light" w:cs="Open Sans Light"/>
          <w:color w:val="000000"/>
        </w:rPr>
        <w:t xml:space="preserve"> wnieść. </w:t>
      </w:r>
    </w:p>
    <w:p w14:paraId="4BC0BBE3" w14:textId="62557E12" w:rsidR="00A65CDF" w:rsidRPr="00533246" w:rsidRDefault="009B1691" w:rsidP="00533246">
      <w:pPr>
        <w:pStyle w:val="Akapitzlist"/>
        <w:numPr>
          <w:ilvl w:val="0"/>
          <w:numId w:val="52"/>
        </w:numPr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9B1691">
        <w:rPr>
          <w:rFonts w:ascii="Open Sans Light" w:hAnsi="Open Sans Light" w:cs="Open Sans Light"/>
          <w:color w:val="000000"/>
        </w:rPr>
        <w:t xml:space="preserve">Komunikacja </w:t>
      </w:r>
      <w:r>
        <w:rPr>
          <w:rFonts w:ascii="Open Sans Light" w:hAnsi="Open Sans Light" w:cs="Open Sans Light"/>
          <w:color w:val="000000"/>
        </w:rPr>
        <w:t xml:space="preserve">na każdym etapie </w:t>
      </w:r>
      <w:r w:rsidRPr="009B1691">
        <w:rPr>
          <w:rFonts w:ascii="Open Sans Light" w:hAnsi="Open Sans Light" w:cs="Open Sans Light"/>
          <w:color w:val="000000"/>
        </w:rPr>
        <w:t xml:space="preserve">pomiędzy IW a wnioskodawcą odbywa się poprzez aplikację WOD2021 (w zakresie dostępnych funkcji), lub za pośrednictwem skrzynki e-PUAP lub adresów poczty elektronicznej wskazanych przez wnioskodawcę. Jeżeli z powodów technicznych komunikacja w ww. formie elektronicznej nie jest możliwa, komunikacja następuje w formie pisemnej oraz </w:t>
      </w:r>
      <w:proofErr w:type="spellStart"/>
      <w:r w:rsidRPr="009B1691">
        <w:rPr>
          <w:rFonts w:ascii="Open Sans Light" w:hAnsi="Open Sans Light" w:cs="Open Sans Light"/>
          <w:color w:val="000000"/>
        </w:rPr>
        <w:t>eDoręczeń</w:t>
      </w:r>
      <w:proofErr w:type="spellEnd"/>
      <w:r w:rsidRPr="009B1691">
        <w:rPr>
          <w:rFonts w:ascii="Open Sans Light" w:hAnsi="Open Sans Light" w:cs="Open Sans Light"/>
          <w:color w:val="000000"/>
        </w:rPr>
        <w:t>.</w:t>
      </w:r>
    </w:p>
    <w:p w14:paraId="511AFA09" w14:textId="0CF0F1B8" w:rsidR="000C7FF3" w:rsidRPr="00EA67F1" w:rsidRDefault="001B18EF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5" w:name="_Toc156473251"/>
      <w:r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§ 6. </w:t>
      </w:r>
      <w:r w:rsidR="00E405DC" w:rsidRPr="00EA67F1">
        <w:rPr>
          <w:rFonts w:ascii="Open Sans Light" w:hAnsi="Open Sans Light" w:cs="Open Sans Light"/>
          <w:b/>
          <w:bCs/>
          <w:sz w:val="22"/>
          <w:szCs w:val="22"/>
        </w:rPr>
        <w:t>E</w:t>
      </w:r>
      <w:r w:rsidR="00C52E04" w:rsidRPr="00EA67F1">
        <w:rPr>
          <w:rFonts w:ascii="Open Sans Light" w:hAnsi="Open Sans Light" w:cs="Open Sans Light"/>
          <w:b/>
          <w:bCs/>
          <w:sz w:val="22"/>
          <w:szCs w:val="22"/>
        </w:rPr>
        <w:t>tap</w:t>
      </w:r>
      <w:r w:rsidR="00E405DC"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 2 oceny wniosków o dofinansowanie</w:t>
      </w:r>
      <w:bookmarkEnd w:id="5"/>
    </w:p>
    <w:p w14:paraId="1FC6E440" w14:textId="6660DBC3" w:rsidR="00C4616F" w:rsidRPr="00EA67F1" w:rsidRDefault="00E45E01" w:rsidP="00533246">
      <w:pPr>
        <w:pStyle w:val="Akapitzlist"/>
        <w:numPr>
          <w:ilvl w:val="0"/>
          <w:numId w:val="54"/>
        </w:numPr>
        <w:spacing w:before="240" w:line="276" w:lineRule="auto"/>
        <w:ind w:left="426" w:hanging="426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Ocenie w ramach etapu 2 podlegają projekty</w:t>
      </w:r>
      <w:r w:rsidR="00C4616F" w:rsidRPr="00EA67F1">
        <w:rPr>
          <w:rFonts w:ascii="Open Sans Light" w:hAnsi="Open Sans Light" w:cs="Open Sans Light"/>
          <w:color w:val="000000"/>
        </w:rPr>
        <w:t xml:space="preserve">, które zostały ocenione pozytywnie w etapie 1. Ocena na tym etapie dokonywana jest na podstawie Kryteriów rankingujących ocenianych punktowo i Kryteriów obligatoryjnych ocenianych zero-jedynkowo, wchodzących w skład Kryteriów horyzontalnych </w:t>
      </w:r>
      <w:proofErr w:type="spellStart"/>
      <w:r w:rsidR="00C4616F" w:rsidRPr="00EA67F1">
        <w:rPr>
          <w:rFonts w:ascii="Open Sans Light" w:hAnsi="Open Sans Light" w:cs="Open Sans Light"/>
          <w:color w:val="000000"/>
        </w:rPr>
        <w:t>FEnIKS</w:t>
      </w:r>
      <w:proofErr w:type="spellEnd"/>
      <w:r w:rsidR="00C4616F" w:rsidRPr="00EA67F1">
        <w:rPr>
          <w:rFonts w:ascii="Open Sans Light" w:hAnsi="Open Sans Light" w:cs="Open Sans Light"/>
          <w:color w:val="000000"/>
        </w:rPr>
        <w:t xml:space="preserve"> oraz Kryteriów obligatoryjnych ocenianych zero-jedynkowo i kryteriów rankingujących ocenianych punktowo stanowiących Specyfi</w:t>
      </w:r>
      <w:r w:rsidR="005B4A16">
        <w:rPr>
          <w:rFonts w:ascii="Open Sans Light" w:hAnsi="Open Sans Light" w:cs="Open Sans Light"/>
          <w:color w:val="000000"/>
        </w:rPr>
        <w:t>czne kryteria wyboru projektów.</w:t>
      </w:r>
    </w:p>
    <w:p w14:paraId="2C2F23D3" w14:textId="741FBD08" w:rsidR="00C4616F" w:rsidRPr="00EA67F1" w:rsidRDefault="00C4616F" w:rsidP="00533246">
      <w:pPr>
        <w:pStyle w:val="Akapitzlist"/>
        <w:numPr>
          <w:ilvl w:val="0"/>
          <w:numId w:val="54"/>
        </w:numPr>
        <w:spacing w:before="240" w:line="276" w:lineRule="auto"/>
        <w:ind w:left="426" w:hanging="426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Etap 2 oceny wniosku o dofinansowanie przeprowadzany jest w każdym obszarze oceny</w:t>
      </w:r>
      <w:r w:rsidR="00207E88" w:rsidRPr="00EA67F1">
        <w:rPr>
          <w:rFonts w:ascii="Open Sans Light" w:hAnsi="Open Sans Light" w:cs="Open Sans Light"/>
          <w:color w:val="000000"/>
        </w:rPr>
        <w:t>,</w:t>
      </w:r>
      <w:r w:rsidRPr="00EA67F1">
        <w:rPr>
          <w:rFonts w:ascii="Open Sans Light" w:hAnsi="Open Sans Light" w:cs="Open Sans Light"/>
          <w:color w:val="000000"/>
        </w:rPr>
        <w:t xml:space="preserve"> na podstawie list sprawdzających stanowiących załącznik nr </w:t>
      </w:r>
      <w:r w:rsidR="00B37615" w:rsidRPr="00EA67F1">
        <w:rPr>
          <w:rFonts w:ascii="Open Sans Light" w:hAnsi="Open Sans Light" w:cs="Open Sans Light"/>
          <w:color w:val="000000"/>
        </w:rPr>
        <w:t>6</w:t>
      </w:r>
      <w:r w:rsidRPr="00EA67F1">
        <w:rPr>
          <w:rFonts w:ascii="Open Sans Light" w:hAnsi="Open Sans Light" w:cs="Open Sans Light"/>
          <w:color w:val="000000"/>
        </w:rPr>
        <w:t xml:space="preserve"> do Regulaminu </w:t>
      </w:r>
      <w:r w:rsidRPr="00EA67F1">
        <w:rPr>
          <w:rFonts w:ascii="Open Sans Light" w:hAnsi="Open Sans Light" w:cs="Open Sans Light"/>
          <w:color w:val="000000"/>
        </w:rPr>
        <w:lastRenderedPageBreak/>
        <w:t xml:space="preserve">wyboru projektów. </w:t>
      </w:r>
      <w:r w:rsidR="00B11FA8" w:rsidRPr="00EA67F1">
        <w:rPr>
          <w:rFonts w:ascii="Open Sans Light" w:hAnsi="Open Sans Light" w:cs="Open Sans Light"/>
          <w:color w:val="000000"/>
        </w:rPr>
        <w:t>Ocena i weryfikacja oceny potwierdzana jest na każdym etapie przez oceniającego członka KOP oraz Przewodniczącego/Zastępcę Przewodniczącego KOP podpisami na listach sprawdzających lub zgłoszonych uwagach.</w:t>
      </w:r>
      <w:r w:rsidR="00B11FA8" w:rsidRPr="00EA67F1">
        <w:rPr>
          <w:rFonts w:ascii="Open Sans Light" w:hAnsi="Open Sans Light" w:cs="Open Sans Light"/>
        </w:rPr>
        <w:t xml:space="preserve"> </w:t>
      </w:r>
      <w:r w:rsidR="00B11FA8" w:rsidRPr="00EA67F1">
        <w:rPr>
          <w:rFonts w:ascii="Open Sans Light" w:hAnsi="Open Sans Light" w:cs="Open Sans Light"/>
          <w:color w:val="000000"/>
        </w:rPr>
        <w:t>Dopuszcza się możliwość podpisywania list w formie elektronicznej za pomocą posiadanych przez członków KOP identyfikatorów cyfrowych</w:t>
      </w:r>
      <w:r w:rsidR="00B11FA8" w:rsidRPr="00EA67F1">
        <w:rPr>
          <w:rFonts w:ascii="Open Sans Light" w:hAnsi="Open Sans Light" w:cs="Open Sans Light"/>
        </w:rPr>
        <w:t>.</w:t>
      </w:r>
    </w:p>
    <w:p w14:paraId="277E0E73" w14:textId="39B23E30" w:rsidR="00C4616F" w:rsidRPr="00EA67F1" w:rsidRDefault="00C4616F" w:rsidP="00533246">
      <w:pPr>
        <w:pStyle w:val="Akapitzlist"/>
        <w:numPr>
          <w:ilvl w:val="0"/>
          <w:numId w:val="54"/>
        </w:numPr>
        <w:spacing w:before="240" w:line="276" w:lineRule="auto"/>
        <w:ind w:left="426" w:hanging="426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 przypadku oceny w systemie zero-jedynkowym możliwa jest ocena: </w:t>
      </w:r>
      <w:r w:rsidR="00FA4449">
        <w:rPr>
          <w:rFonts w:ascii="Open Sans Light" w:hAnsi="Open Sans Light" w:cs="Open Sans Light"/>
          <w:color w:val="000000"/>
        </w:rPr>
        <w:t>„</w:t>
      </w:r>
      <w:r w:rsidRPr="00EA67F1">
        <w:rPr>
          <w:rFonts w:ascii="Open Sans Light" w:hAnsi="Open Sans Light" w:cs="Open Sans Light"/>
          <w:color w:val="000000"/>
        </w:rPr>
        <w:t>TAK/NIE</w:t>
      </w:r>
      <w:r w:rsidR="00FA4449">
        <w:rPr>
          <w:rFonts w:ascii="Open Sans Light" w:hAnsi="Open Sans Light" w:cs="Open Sans Light"/>
          <w:color w:val="000000"/>
        </w:rPr>
        <w:t>”</w:t>
      </w:r>
      <w:r w:rsidRPr="00EA67F1">
        <w:rPr>
          <w:rFonts w:ascii="Open Sans Light" w:hAnsi="Open Sans Light" w:cs="Open Sans Light"/>
          <w:color w:val="000000"/>
        </w:rPr>
        <w:t xml:space="preserve">, a w uzasadnionych przypadkach </w:t>
      </w:r>
      <w:r w:rsidR="00FA4449">
        <w:rPr>
          <w:rFonts w:ascii="Open Sans Light" w:hAnsi="Open Sans Light" w:cs="Open Sans Light"/>
          <w:color w:val="000000"/>
        </w:rPr>
        <w:t>„</w:t>
      </w:r>
      <w:r w:rsidRPr="00EA67F1">
        <w:rPr>
          <w:rFonts w:ascii="Open Sans Light" w:hAnsi="Open Sans Light" w:cs="Open Sans Light"/>
          <w:color w:val="000000"/>
        </w:rPr>
        <w:t>NIE DOTYCZY</w:t>
      </w:r>
      <w:r w:rsidR="00FA4449">
        <w:rPr>
          <w:rFonts w:ascii="Open Sans Light" w:hAnsi="Open Sans Light" w:cs="Open Sans Light"/>
          <w:color w:val="000000"/>
        </w:rPr>
        <w:t>”</w:t>
      </w:r>
      <w:r w:rsidRPr="00EA67F1">
        <w:rPr>
          <w:rFonts w:ascii="Open Sans Light" w:hAnsi="Open Sans Light" w:cs="Open Sans Light"/>
          <w:color w:val="000000"/>
        </w:rPr>
        <w:t xml:space="preserve">. Niespełnienie kryterium (ocena: </w:t>
      </w:r>
      <w:r w:rsidR="00FA4449">
        <w:rPr>
          <w:rFonts w:ascii="Open Sans Light" w:hAnsi="Open Sans Light" w:cs="Open Sans Light"/>
          <w:color w:val="000000"/>
        </w:rPr>
        <w:t>„</w:t>
      </w:r>
      <w:r w:rsidRPr="00EA67F1">
        <w:rPr>
          <w:rFonts w:ascii="Open Sans Light" w:hAnsi="Open Sans Light" w:cs="Open Sans Light"/>
          <w:color w:val="000000"/>
        </w:rPr>
        <w:t>NIE</w:t>
      </w:r>
      <w:r w:rsidR="00FA4449">
        <w:rPr>
          <w:rFonts w:ascii="Open Sans Light" w:hAnsi="Open Sans Light" w:cs="Open Sans Light"/>
          <w:color w:val="000000"/>
        </w:rPr>
        <w:t>”</w:t>
      </w:r>
      <w:r w:rsidRPr="00EA67F1">
        <w:rPr>
          <w:rFonts w:ascii="Open Sans Light" w:hAnsi="Open Sans Light" w:cs="Open Sans Light"/>
          <w:color w:val="000000"/>
        </w:rPr>
        <w:t>) eliminuje projekt z możliwości otrzymania dofinansowania. Projekt może zostać pozytywnie oceniony, jeśli  w każdym z kryteriów otrzyma ocenę „TAK” lub w uzasadnionych przypadkach „NIE DOTCZY”.</w:t>
      </w:r>
    </w:p>
    <w:p w14:paraId="29FD1F7B" w14:textId="77777777" w:rsidR="00C4616F" w:rsidRPr="00EA67F1" w:rsidRDefault="00C4616F" w:rsidP="00533246">
      <w:pPr>
        <w:pStyle w:val="Akapitzlist"/>
        <w:numPr>
          <w:ilvl w:val="0"/>
          <w:numId w:val="54"/>
        </w:numPr>
        <w:spacing w:before="240" w:line="276" w:lineRule="auto"/>
        <w:ind w:left="426" w:hanging="426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Kryteria rankingujące są oceniane punktowo. Niespełnienie kryterium (ocena 0) nie eliminuje projektu z możliwości otrzymania dofinansowania, pod warunkiem uzyskania minimum punktowego wynoszącego 26 pkt.</w:t>
      </w:r>
    </w:p>
    <w:p w14:paraId="6EAD7305" w14:textId="1E4F77F8" w:rsidR="00C4616F" w:rsidRPr="00EA67F1" w:rsidRDefault="00C4616F" w:rsidP="00533246">
      <w:pPr>
        <w:pStyle w:val="Akapitzlist"/>
        <w:numPr>
          <w:ilvl w:val="0"/>
          <w:numId w:val="54"/>
        </w:numPr>
        <w:spacing w:before="240"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Przewodniczący KOP/</w:t>
      </w:r>
      <w:r w:rsidR="0016420A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>Zastępca Przewodniczącego KOP wyznacza członków KOP do oceny projektów</w:t>
      </w:r>
      <w:r w:rsidR="00207E88" w:rsidRPr="00EA67F1">
        <w:rPr>
          <w:rFonts w:ascii="Open Sans Light" w:hAnsi="Open Sans Light" w:cs="Open Sans Light"/>
          <w:color w:val="000000"/>
        </w:rPr>
        <w:t>,</w:t>
      </w:r>
      <w:r w:rsidRPr="00EA67F1">
        <w:rPr>
          <w:rFonts w:ascii="Open Sans Light" w:hAnsi="Open Sans Light" w:cs="Open Sans Light"/>
          <w:color w:val="000000"/>
        </w:rPr>
        <w:t xml:space="preserve"> wskazując również członka KOP koordynującego </w:t>
      </w:r>
      <w:r w:rsidR="00C52E04" w:rsidRPr="00EA67F1">
        <w:rPr>
          <w:rFonts w:ascii="Open Sans Light" w:hAnsi="Open Sans Light" w:cs="Open Sans Light"/>
          <w:color w:val="000000"/>
        </w:rPr>
        <w:t>e</w:t>
      </w:r>
      <w:r w:rsidRPr="00EA67F1">
        <w:rPr>
          <w:rFonts w:ascii="Open Sans Light" w:hAnsi="Open Sans Light" w:cs="Open Sans Light"/>
          <w:color w:val="000000"/>
        </w:rPr>
        <w:t>tap 2 oceny, który odpowiada za zebranie ocen członków KOP oceniających wniosek.</w:t>
      </w:r>
    </w:p>
    <w:p w14:paraId="340BA1EA" w14:textId="4B755743" w:rsidR="00B969D2" w:rsidRPr="00EA67F1" w:rsidRDefault="00B969D2" w:rsidP="00533246">
      <w:pPr>
        <w:pStyle w:val="Akapitzlist"/>
        <w:numPr>
          <w:ilvl w:val="0"/>
          <w:numId w:val="54"/>
        </w:numPr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Oceniający zobowiązany jest do przedstawienia w odpowiednim polu listy sprawdzającej pisemnego uzasadnienia wyniku oceny każdego z kryteriów, które zostało ocenione negatywnie </w:t>
      </w:r>
      <w:r w:rsidRPr="00EA67F1">
        <w:rPr>
          <w:rFonts w:ascii="Open Sans Light" w:hAnsi="Open Sans Light" w:cs="Open Sans Light"/>
        </w:rPr>
        <w:t>oraz w przypadku kryteriów rankingujących - uzasadnienie uzyskanej liczby punktów</w:t>
      </w:r>
      <w:r w:rsidRPr="00EA67F1">
        <w:rPr>
          <w:rFonts w:ascii="Open Sans Light" w:hAnsi="Open Sans Light" w:cs="Open Sans Light"/>
          <w:color w:val="000000"/>
        </w:rPr>
        <w:t>.</w:t>
      </w:r>
    </w:p>
    <w:p w14:paraId="0F226FA5" w14:textId="61E79D95" w:rsidR="00C4616F" w:rsidRPr="00EA67F1" w:rsidRDefault="00C4616F" w:rsidP="00533246">
      <w:pPr>
        <w:pStyle w:val="Akapitzlist"/>
        <w:numPr>
          <w:ilvl w:val="0"/>
          <w:numId w:val="54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W uzasadnionych przypadkach członek KOP koordynujący ocenę – zwany dalej koordynatorem oceny - i członkowie KOP oceniający projekt</w:t>
      </w:r>
      <w:r w:rsidR="0016420A">
        <w:rPr>
          <w:rFonts w:ascii="Open Sans Light" w:hAnsi="Open Sans Light" w:cs="Open Sans Light"/>
          <w:color w:val="000000"/>
        </w:rPr>
        <w:t>,</w:t>
      </w:r>
      <w:r w:rsidRPr="00EA67F1">
        <w:rPr>
          <w:rFonts w:ascii="Open Sans Light" w:hAnsi="Open Sans Light" w:cs="Open Sans Light"/>
          <w:color w:val="000000"/>
        </w:rPr>
        <w:t xml:space="preserve"> mogą zostać wyznaczeni i rozpocząć </w:t>
      </w:r>
      <w:r w:rsidR="00C52E04" w:rsidRPr="00EA67F1">
        <w:rPr>
          <w:rFonts w:ascii="Open Sans Light" w:hAnsi="Open Sans Light" w:cs="Open Sans Light"/>
          <w:color w:val="000000"/>
        </w:rPr>
        <w:t>e</w:t>
      </w:r>
      <w:r w:rsidRPr="00EA67F1">
        <w:rPr>
          <w:rFonts w:ascii="Open Sans Light" w:hAnsi="Open Sans Light" w:cs="Open Sans Light"/>
          <w:color w:val="000000"/>
        </w:rPr>
        <w:t>tap 2 oceny dla każdego projektu</w:t>
      </w:r>
      <w:r w:rsidR="0016420A">
        <w:rPr>
          <w:rFonts w:ascii="Open Sans Light" w:hAnsi="Open Sans Light" w:cs="Open Sans Light"/>
          <w:color w:val="000000"/>
        </w:rPr>
        <w:t>,</w:t>
      </w:r>
      <w:r w:rsidRPr="00EA67F1">
        <w:rPr>
          <w:rFonts w:ascii="Open Sans Light" w:hAnsi="Open Sans Light" w:cs="Open Sans Light"/>
          <w:color w:val="000000"/>
        </w:rPr>
        <w:t xml:space="preserve"> niezwłocznie po zakończeniu z pozytywnym wynikiem </w:t>
      </w:r>
      <w:r w:rsidR="00C52E04" w:rsidRPr="00EA67F1">
        <w:rPr>
          <w:rFonts w:ascii="Open Sans Light" w:hAnsi="Open Sans Light" w:cs="Open Sans Light"/>
          <w:color w:val="000000"/>
        </w:rPr>
        <w:t>e</w:t>
      </w:r>
      <w:r w:rsidRPr="00EA67F1">
        <w:rPr>
          <w:rFonts w:ascii="Open Sans Light" w:hAnsi="Open Sans Light" w:cs="Open Sans Light"/>
          <w:color w:val="000000"/>
        </w:rPr>
        <w:t>tapu 1 oceny.</w:t>
      </w:r>
    </w:p>
    <w:p w14:paraId="3721C4EA" w14:textId="078387DF" w:rsidR="00C4616F" w:rsidRPr="00EA67F1" w:rsidRDefault="00C4616F" w:rsidP="00533246">
      <w:pPr>
        <w:pStyle w:val="Akapitzlist"/>
        <w:numPr>
          <w:ilvl w:val="0"/>
          <w:numId w:val="54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Przewodniczący/</w:t>
      </w:r>
      <w:r w:rsidR="0016420A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>Zastępca Przewodniczącego KOP wskazując członków KOP do oceny projektów wyznacza również zakres oceny, który może obejmować jeden lub kilka z obszarów oceny lub ocenę tylko wskazanych kryteriów oceny.</w:t>
      </w:r>
    </w:p>
    <w:p w14:paraId="2A3D61DC" w14:textId="4D982868" w:rsidR="00C4616F" w:rsidRPr="00EA67F1" w:rsidRDefault="00C4616F" w:rsidP="00533246">
      <w:pPr>
        <w:pStyle w:val="Akapitzlist"/>
        <w:numPr>
          <w:ilvl w:val="0"/>
          <w:numId w:val="54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Sekretarz KOP pocztą elektroniczną przesyła do Przewodniczącego KOP/</w:t>
      </w:r>
      <w:r w:rsidR="0016420A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 xml:space="preserve">Zastępcy Przewodniczącego KOP nadzorującego dany obszar informację o projektach gotowych do </w:t>
      </w:r>
      <w:r w:rsidR="00C52E04" w:rsidRPr="00EA67F1">
        <w:rPr>
          <w:rFonts w:ascii="Open Sans Light" w:hAnsi="Open Sans Light" w:cs="Open Sans Light"/>
          <w:color w:val="000000"/>
        </w:rPr>
        <w:t>e</w:t>
      </w:r>
      <w:r w:rsidRPr="00EA67F1">
        <w:rPr>
          <w:rFonts w:ascii="Open Sans Light" w:hAnsi="Open Sans Light" w:cs="Open Sans Light"/>
          <w:color w:val="000000"/>
        </w:rPr>
        <w:t>tap</w:t>
      </w:r>
      <w:r w:rsidR="00B11FA8" w:rsidRPr="00EA67F1">
        <w:rPr>
          <w:rFonts w:ascii="Open Sans Light" w:hAnsi="Open Sans Light" w:cs="Open Sans Light"/>
          <w:color w:val="000000"/>
        </w:rPr>
        <w:t>u 2 oceny</w:t>
      </w:r>
      <w:r w:rsidRPr="00EA67F1">
        <w:rPr>
          <w:rFonts w:ascii="Open Sans Light" w:hAnsi="Open Sans Light" w:cs="Open Sans Light"/>
          <w:color w:val="000000"/>
        </w:rPr>
        <w:t> i zakresie oceny. Przewodniczący KOP/</w:t>
      </w:r>
      <w:r w:rsidR="0016420A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 xml:space="preserve">Zastępca Przewodniczącego KOP organizując proces oceny w nadzorowanym obszarze wyznacza członków KOP do przeprowadzenia </w:t>
      </w:r>
      <w:r w:rsidR="00C52E04" w:rsidRPr="00EA67F1">
        <w:rPr>
          <w:rFonts w:ascii="Open Sans Light" w:hAnsi="Open Sans Light" w:cs="Open Sans Light"/>
          <w:color w:val="000000"/>
        </w:rPr>
        <w:t>e</w:t>
      </w:r>
      <w:r w:rsidRPr="00EA67F1">
        <w:rPr>
          <w:rFonts w:ascii="Open Sans Light" w:hAnsi="Open Sans Light" w:cs="Open Sans Light"/>
          <w:color w:val="000000"/>
        </w:rPr>
        <w:t>tapu 2 oceny na bieżąco, stosownie do liczby projektów gotowych do oceny.</w:t>
      </w:r>
    </w:p>
    <w:p w14:paraId="0FDFED32" w14:textId="66328B85" w:rsidR="00C4616F" w:rsidRPr="0076577B" w:rsidRDefault="00C4616F" w:rsidP="00533246">
      <w:pPr>
        <w:pStyle w:val="Akapitzlist"/>
        <w:numPr>
          <w:ilvl w:val="0"/>
          <w:numId w:val="54"/>
        </w:numPr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Członek KOP niezwłocznie po wyznaczeniu do oceny projektu i przed ewentualnym udostępnieniem dokumentacji aplikacyjnej projektów w WOD2021, składa u Sekretarza KOP podpisane </w:t>
      </w:r>
      <w:r w:rsidR="00207E88" w:rsidRPr="00EA67F1">
        <w:rPr>
          <w:rFonts w:ascii="Open Sans Light" w:hAnsi="Open Sans Light" w:cs="Open Sans Light"/>
        </w:rPr>
        <w:t>oświadczenie o bezstronności i deklaracji poufności</w:t>
      </w:r>
      <w:r w:rsidRPr="00EA67F1">
        <w:rPr>
          <w:rFonts w:ascii="Open Sans Light" w:hAnsi="Open Sans Light" w:cs="Open Sans Light"/>
        </w:rPr>
        <w:t>.</w:t>
      </w:r>
    </w:p>
    <w:p w14:paraId="1C9B5A74" w14:textId="6E69E4D4" w:rsidR="00C4616F" w:rsidRPr="00EA67F1" w:rsidRDefault="00C4616F" w:rsidP="00533246">
      <w:pPr>
        <w:pStyle w:val="Akapitzlist"/>
        <w:numPr>
          <w:ilvl w:val="0"/>
          <w:numId w:val="54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lastRenderedPageBreak/>
        <w:t xml:space="preserve">Sekretarz KOP po otrzymaniu podpisanych deklaracji i oświadczenia, o których mowa powyżej, nadaje członkowi KOP </w:t>
      </w:r>
      <w:r w:rsidR="0076577B" w:rsidRPr="00EA67F1">
        <w:rPr>
          <w:rFonts w:ascii="Open Sans Light" w:hAnsi="Open Sans Light" w:cs="Open Sans Light"/>
          <w:color w:val="000000"/>
        </w:rPr>
        <w:t>(niebiorącemu udziału w etapie 1 oceny)</w:t>
      </w:r>
      <w:r w:rsidR="0076577B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>uprawnienia w WOD2021 do odczytu wniosku o dofi</w:t>
      </w:r>
      <w:r w:rsidR="0016420A">
        <w:rPr>
          <w:rFonts w:ascii="Open Sans Light" w:hAnsi="Open Sans Light" w:cs="Open Sans Light"/>
          <w:color w:val="000000"/>
        </w:rPr>
        <w:t>nansowanie wraz z załącznikami</w:t>
      </w:r>
      <w:r w:rsidRPr="00EA67F1">
        <w:rPr>
          <w:rFonts w:ascii="Open Sans Light" w:hAnsi="Open Sans Light" w:cs="Open Sans Light"/>
          <w:color w:val="000000"/>
        </w:rPr>
        <w:t xml:space="preserve">. </w:t>
      </w:r>
    </w:p>
    <w:p w14:paraId="0EE9CBF7" w14:textId="4C8CA768" w:rsidR="00C4616F" w:rsidRPr="00EA67F1" w:rsidRDefault="00C4616F" w:rsidP="00533246">
      <w:pPr>
        <w:pStyle w:val="Akapitzlist"/>
        <w:numPr>
          <w:ilvl w:val="0"/>
          <w:numId w:val="54"/>
        </w:numPr>
        <w:spacing w:after="0" w:line="276" w:lineRule="auto"/>
        <w:ind w:left="426" w:hanging="426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Etap 2 oceny przeprowadzany jest w terminie 14 dni liczonych od dnia przekazania informacji o powołaniu do oceny wniosku przez Sekretarza KOP/</w:t>
      </w:r>
      <w:r w:rsidR="0016420A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 xml:space="preserve">Zastępcy Sekretarza KOP lub udostępnienia członkowi KOP w aplikacji WOD2021 wniosku o dofinansowanie wraz z załącznikami. </w:t>
      </w:r>
    </w:p>
    <w:p w14:paraId="3A428292" w14:textId="16723B5F" w:rsidR="00C4616F" w:rsidRPr="00EA67F1" w:rsidRDefault="00C4616F" w:rsidP="00533246">
      <w:pPr>
        <w:pStyle w:val="Akapitzlist"/>
        <w:numPr>
          <w:ilvl w:val="0"/>
          <w:numId w:val="54"/>
        </w:numPr>
        <w:spacing w:before="240"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Członek KOP koordynujący ocenę monitoruje terminowość ocen prowadzonych przez członków KOP. W</w:t>
      </w:r>
      <w:r w:rsidR="00D24A98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>przypadku niedotrzymania terminu może on zwrócić się do Przewodniczącego KOP o podjęcie indywidualnych kroków w celu uzyskania wyjaśnień i niezwłocznego zakończenia oceny przez członka KOP.</w:t>
      </w:r>
    </w:p>
    <w:p w14:paraId="2497EB97" w14:textId="375C6129" w:rsidR="00C4616F" w:rsidRDefault="00C4616F" w:rsidP="00533246">
      <w:pPr>
        <w:pStyle w:val="Akapitzlist"/>
        <w:numPr>
          <w:ilvl w:val="0"/>
          <w:numId w:val="54"/>
        </w:numPr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 trakcie </w:t>
      </w:r>
      <w:r w:rsidR="00C52E04" w:rsidRPr="00EA67F1">
        <w:rPr>
          <w:rFonts w:ascii="Open Sans Light" w:hAnsi="Open Sans Light" w:cs="Open Sans Light"/>
          <w:color w:val="000000"/>
        </w:rPr>
        <w:t>e</w:t>
      </w:r>
      <w:r w:rsidRPr="00EA67F1">
        <w:rPr>
          <w:rFonts w:ascii="Open Sans Light" w:hAnsi="Open Sans Light" w:cs="Open Sans Light"/>
          <w:color w:val="000000"/>
        </w:rPr>
        <w:t>tapu 2 oceny projektu zgodnie z kryteriami, dopuszczalne jest wezwanie wnioskodawcy do złożenia na piśmie wyjaśnień co do treści przedstawionego wniosku o dofinansowanie i ewentualnego uzupełnienia lub poprawy dokumentacji aplikacyjnej. Wnioskodawca jest wzywany do złożenia wyjaśnień oraz ewentualnej poprawy lub uzupełnienia dokumentacji aplikacyjnej w terminie</w:t>
      </w:r>
      <w:r w:rsidR="00D24A98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>14 dni od dnia następującego po dniu wezwania z IW. Członek KOP koordynujący ocenę, na podstawie przekazanych mu w wersji elektronicznej (w formacie .</w:t>
      </w:r>
      <w:proofErr w:type="spellStart"/>
      <w:r w:rsidRPr="00EA67F1">
        <w:rPr>
          <w:rFonts w:ascii="Open Sans Light" w:hAnsi="Open Sans Light" w:cs="Open Sans Light"/>
          <w:color w:val="000000"/>
        </w:rPr>
        <w:t>doc</w:t>
      </w:r>
      <w:proofErr w:type="spellEnd"/>
      <w:r w:rsidRPr="00EA67F1">
        <w:rPr>
          <w:rFonts w:ascii="Open Sans Light" w:hAnsi="Open Sans Light" w:cs="Open Sans Light"/>
          <w:color w:val="000000"/>
        </w:rPr>
        <w:t>) uwag do wniosku, przygotowuje i przekazuje do Sekretarza KOP projekt wystąpienia do wnioskodawcy. Pismo do wnioskodawcy podpisuje Przewodniczący KOP/Zastępca Przewodniczącego KOP.</w:t>
      </w:r>
    </w:p>
    <w:p w14:paraId="41F1441C" w14:textId="6CD26BFC" w:rsidR="0016420A" w:rsidRPr="0016420A" w:rsidRDefault="0016420A" w:rsidP="00533246">
      <w:pPr>
        <w:pStyle w:val="Akapitzlist"/>
        <w:numPr>
          <w:ilvl w:val="0"/>
          <w:numId w:val="54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Członek KOP – koordynator oceny umieszcza w aplikacji WOD2021 (CST2021) informację o przekazaniu uwag do wnioskodawcy oraz przekazuje wystąpienie do wnioskodawcy przy wykorzystaniu środków komunikacji elektronicznej na adres wskazany przez wnioskodawcę.  </w:t>
      </w:r>
    </w:p>
    <w:p w14:paraId="12A44F95" w14:textId="3DAC927F" w:rsidR="00C4616F" w:rsidRPr="00EA67F1" w:rsidRDefault="00C4616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>W przypadku dokonania poprawek/</w:t>
      </w:r>
      <w:r w:rsidR="00B0335D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>uzupełnień</w:t>
      </w:r>
      <w:r w:rsidR="00612285">
        <w:rPr>
          <w:rFonts w:ascii="Open Sans Light" w:hAnsi="Open Sans Light" w:cs="Open Sans Light"/>
        </w:rPr>
        <w:t>,</w:t>
      </w:r>
      <w:r w:rsidRPr="00EA67F1">
        <w:rPr>
          <w:rFonts w:ascii="Open Sans Light" w:hAnsi="Open Sans Light" w:cs="Open Sans Light"/>
        </w:rPr>
        <w:t xml:space="preserve"> wnioskodawca za pośrednictwem WOD2021 przekazuje do IW cały wniosek o dofinansowanie wraz z kompletem załączników. Wraz ze zaktualizowaną dokumentacją aplikacyjną wnioskodawca składa oświadczenie, w którym informuje o zakresie wprowadzonych zmian.</w:t>
      </w:r>
    </w:p>
    <w:p w14:paraId="448DC6AB" w14:textId="77777777" w:rsidR="00C4616F" w:rsidRPr="00EA67F1" w:rsidRDefault="00C4616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</w:rPr>
        <w:t xml:space="preserve">W przypadku, gdy wnioskodawca wzywany był do uzupełnień/poprawy wniosku </w:t>
      </w:r>
      <w:r w:rsidRPr="00EA67F1">
        <w:rPr>
          <w:rFonts w:ascii="Open Sans Light" w:hAnsi="Open Sans Light" w:cs="Open Sans Light"/>
        </w:rPr>
        <w:br/>
        <w:t>o dofinansowanie, ocena projektu przez członków KOP dokonywana jest w terminie 7 dni liczonych</w:t>
      </w:r>
      <w:r w:rsidRPr="00EA67F1" w:rsidDel="00B6581B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>od dnia poinformowania przez Sekretarza KOP lub jego zastępcy o ponownym przekazaniu wniosku do oceny lub udostępnienia członkowi KOP w WOD2021 wniosku o dofinansowanie wraz z załącznikami.</w:t>
      </w:r>
    </w:p>
    <w:p w14:paraId="0E0B692A" w14:textId="059CD3ED" w:rsidR="00C4616F" w:rsidRDefault="00C4616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 przypadku, gdy wnioskodawca zgłasza konieczność wyjaśnienia treści uwag KOP, dopuszcza się doprecyzowanie koniecznych poprawek przez członka KOP. Doprecyzowanie następuje za pomocą poczty elektronicznej za pośrednictwem </w:t>
      </w:r>
      <w:r w:rsidRPr="00EA67F1">
        <w:rPr>
          <w:rFonts w:ascii="Open Sans Light" w:hAnsi="Open Sans Light" w:cs="Open Sans Light"/>
          <w:color w:val="000000"/>
        </w:rPr>
        <w:lastRenderedPageBreak/>
        <w:t>Sekretarza KOP</w:t>
      </w:r>
      <w:r w:rsidRPr="00EA67F1">
        <w:rPr>
          <w:rFonts w:ascii="Open Sans Light" w:hAnsi="Open Sans Light" w:cs="Open Sans Light"/>
        </w:rPr>
        <w:t xml:space="preserve"> (</w:t>
      </w:r>
      <w:r w:rsidRPr="00EA67F1">
        <w:rPr>
          <w:rFonts w:ascii="Open Sans Light" w:hAnsi="Open Sans Light" w:cs="Open Sans Light"/>
          <w:color w:val="000000"/>
        </w:rPr>
        <w:t xml:space="preserve">adres mailowy: </w:t>
      </w:r>
      <w:hyperlink r:id="rId8" w:history="1">
        <w:r w:rsidR="00B37615" w:rsidRPr="00EA67F1">
          <w:rPr>
            <w:rStyle w:val="Hipercze"/>
            <w:rFonts w:ascii="Open Sans Light" w:hAnsi="Open Sans Light" w:cs="Open Sans Light"/>
          </w:rPr>
          <w:t>FENX0201-001sekretariat@nfosigw.gov.pl</w:t>
        </w:r>
      </w:hyperlink>
      <w:r w:rsidR="00B37615" w:rsidRPr="00EA67F1">
        <w:rPr>
          <w:rFonts w:ascii="Open Sans Light" w:hAnsi="Open Sans Light" w:cs="Open Sans Light"/>
        </w:rPr>
        <w:t xml:space="preserve">). </w:t>
      </w:r>
      <w:r w:rsidRPr="00EA67F1">
        <w:rPr>
          <w:rFonts w:ascii="Open Sans Light" w:hAnsi="Open Sans Light" w:cs="Open Sans Light"/>
          <w:color w:val="000000"/>
        </w:rPr>
        <w:t>Nie wstrzymuje to bi</w:t>
      </w:r>
      <w:r w:rsidR="00EF1326" w:rsidRPr="00EA67F1">
        <w:rPr>
          <w:rFonts w:ascii="Open Sans Light" w:hAnsi="Open Sans Light" w:cs="Open Sans Light"/>
          <w:color w:val="000000"/>
        </w:rPr>
        <w:t xml:space="preserve">egu terminu na dokonanie </w:t>
      </w:r>
      <w:r w:rsidRPr="00EA67F1">
        <w:rPr>
          <w:rFonts w:ascii="Open Sans Light" w:hAnsi="Open Sans Light" w:cs="Open Sans Light"/>
          <w:color w:val="000000"/>
        </w:rPr>
        <w:t>poprawy/</w:t>
      </w:r>
      <w:r w:rsidR="00EF1326" w:rsidRPr="00EA67F1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 xml:space="preserve">uzupełnienie wniosku. </w:t>
      </w:r>
    </w:p>
    <w:p w14:paraId="6C7AD308" w14:textId="7719884C" w:rsidR="003A5596" w:rsidRDefault="003A5596" w:rsidP="00533246">
      <w:pPr>
        <w:pStyle w:val="Akapitzlist"/>
        <w:numPr>
          <w:ilvl w:val="0"/>
          <w:numId w:val="54"/>
        </w:numPr>
        <w:spacing w:before="240" w:line="276" w:lineRule="auto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 uzasadnionych przypadkach, jeśli przekazane informacje będą niezbędne do zakończenia weryfikacji danego kryterium, dopuszcza się możliwość jednorazowego ponownego wezwania wnioskodawcy do uzupełnienia wniosku w terminie </w:t>
      </w:r>
      <w:r w:rsidR="00D24A98">
        <w:rPr>
          <w:rFonts w:ascii="Open Sans Light" w:hAnsi="Open Sans Light" w:cs="Open Sans Light"/>
          <w:color w:val="000000"/>
        </w:rPr>
        <w:t xml:space="preserve">do </w:t>
      </w:r>
      <w:r w:rsidRPr="00EA67F1">
        <w:rPr>
          <w:rFonts w:ascii="Open Sans Light" w:hAnsi="Open Sans Light" w:cs="Open Sans Light"/>
          <w:color w:val="000000"/>
        </w:rPr>
        <w:t>14 dni od dnia następującego po dniu wezwania. Nie dotyczy to sytuacji, w której wnioskodawca nie odpowiedział na pierwsze wezwanie IW do uzupełnienia wniosku.</w:t>
      </w:r>
    </w:p>
    <w:p w14:paraId="2FEE2611" w14:textId="30FC5497" w:rsidR="003A5596" w:rsidRDefault="003A5596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240"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 przypadku stwierdzenia konieczności </w:t>
      </w:r>
      <w:r w:rsidR="00D24A98">
        <w:rPr>
          <w:rFonts w:ascii="Open Sans Light" w:hAnsi="Open Sans Light" w:cs="Open Sans Light"/>
          <w:color w:val="000000"/>
        </w:rPr>
        <w:t xml:space="preserve">ww. </w:t>
      </w:r>
      <w:r w:rsidRPr="00EA67F1">
        <w:rPr>
          <w:rFonts w:ascii="Open Sans Light" w:hAnsi="Open Sans Light" w:cs="Open Sans Light"/>
          <w:color w:val="000000"/>
        </w:rPr>
        <w:t>ponownego wystąpienia do wnioskodawcy o uzupełnienie wniosku o dofinansowanie w ramach etapu 2 oceny wniosku , członek KOP koordynujący ocenę może wystąpić do Przewodniczącego KOP/</w:t>
      </w:r>
      <w:r w:rsidR="00FD39DF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 xml:space="preserve">Zastępcy Przewodniczącego KOP </w:t>
      </w:r>
      <w:proofErr w:type="spellStart"/>
      <w:r w:rsidRPr="00EA67F1">
        <w:rPr>
          <w:rFonts w:ascii="Open Sans Light" w:hAnsi="Open Sans Light" w:cs="Open Sans Light"/>
          <w:color w:val="000000"/>
        </w:rPr>
        <w:t>ws</w:t>
      </w:r>
      <w:proofErr w:type="spellEnd"/>
      <w:r w:rsidRPr="00EA67F1">
        <w:rPr>
          <w:rFonts w:ascii="Open Sans Light" w:hAnsi="Open Sans Light" w:cs="Open Sans Light"/>
          <w:color w:val="000000"/>
        </w:rPr>
        <w:t>. konieczności zorganizowania zebrania zespołu oceniającego (poprzez organizację spotkania, telekonferencję, pocztę elektroniczną lub w innej formie) w celu potwierdzenia zasadności ponownego wystąpienia do wnioskodawcy o uzupełnienie wniosku o dofinansowanie.</w:t>
      </w:r>
    </w:p>
    <w:p w14:paraId="4F37D444" w14:textId="0014D69D" w:rsidR="00612285" w:rsidRPr="00612285" w:rsidRDefault="00612285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240"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W przypadku stwierdzenia konieczności ponownego wystąpienia do wnioskodawcy o uzupełnienie wniosku o dofinansowanie, listy sprawdzające powinny zawierać wskazanie elementów wymagających uzupełnienia/poprawy.</w:t>
      </w:r>
    </w:p>
    <w:p w14:paraId="57E87997" w14:textId="38497A74" w:rsidR="003C3526" w:rsidRDefault="003C3526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W przypadku stwierdzenia na etapie 2 oceny, iż wyniki etapu 1 oceny nie są prawidłowe, członek KOP dokonujący oceny przekazuje informację na ten temat Przewodniczącemu lub Zastępcy Przewodniczącego KOP za pośrednictwem członka KOP koordynującego ocenę, z powiadomieniem Sekretarza KOP. Ponowną ocenę w ramach etapu 1 przeprowadza członek KOP dokonujący oceny z obszaru analizy technicznej i formalnej. Ponowna ocena powinna zostać przeprowadzona w ciągu 3 dni roboczych od otrzymania informacji o konieczności jej przeprowadzenia od Przewodniczącego lub Zastępcy Przewodniczącego KOP.</w:t>
      </w:r>
    </w:p>
    <w:p w14:paraId="57915177" w14:textId="77777777" w:rsidR="003C3526" w:rsidRPr="00EA67F1" w:rsidRDefault="003C3526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W przypadku braku możliwości uzgodnienia jednoznacznego stanowiska w sprawie spełnienia przez projekt kryteriów wyboru, członek KOP koordynujący ocenę przekazuje Przewodniczącemu KOP informację o konieczności wykonania dodatkowej oceny przez innego członka lub członków KOP nie uczestniczących wcześniej w ocenie wniosku. </w:t>
      </w:r>
    </w:p>
    <w:p w14:paraId="75EB75A0" w14:textId="6DF3CFE2" w:rsidR="003C3526" w:rsidRPr="003C3526" w:rsidRDefault="003C3526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240" w:after="120" w:line="276" w:lineRule="auto"/>
        <w:rPr>
          <w:rFonts w:ascii="Open Sans Light" w:hAnsi="Open Sans Light" w:cs="Open Sans Light"/>
          <w:color w:val="000000"/>
        </w:rPr>
      </w:pPr>
      <w:r>
        <w:rPr>
          <w:rFonts w:ascii="Open Sans Light" w:hAnsi="Open Sans Light" w:cs="Open Sans Light"/>
          <w:color w:val="000000"/>
        </w:rPr>
        <w:t xml:space="preserve">Wyznaczony członek KOP </w:t>
      </w:r>
      <w:r w:rsidRPr="00EA67F1">
        <w:rPr>
          <w:rFonts w:ascii="Open Sans Light" w:hAnsi="Open Sans Light" w:cs="Open Sans Light"/>
          <w:color w:val="000000"/>
        </w:rPr>
        <w:t>zajmuje stanowisko w sprawie rozbieżności w najkrótszym możliwym terminie, nie dłuższym niż 10 dni od daty otrzymania ww. dokumentów oraz przekazuje opinię do koordynatora oceny w wersji elektronicznej (formie edytowalnej oraz podpisanej).</w:t>
      </w:r>
    </w:p>
    <w:p w14:paraId="4B506484" w14:textId="02C8C027" w:rsidR="003A5596" w:rsidRPr="003A5596" w:rsidRDefault="00C4616F" w:rsidP="00533246">
      <w:pPr>
        <w:pStyle w:val="Akapitzlist"/>
        <w:numPr>
          <w:ilvl w:val="0"/>
          <w:numId w:val="54"/>
        </w:numPr>
        <w:spacing w:before="240"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Po przeprowadzeniu oceny wniosku o dofinansowanie każdy z członków KOP wypełnia i podpisuje listę sprawdzająca oraz opinię wskazujące, czy projekt w zakresie przez niego ocenianym kwalifikuje się do dofinansowania. Listy sprawdzające sporządzone przez członków KOP są następnie weryfikowane i podpisywane przez Przewodniczącego KOP/Zastępcę Przewodniczącego KOP. </w:t>
      </w:r>
    </w:p>
    <w:p w14:paraId="0B7A6947" w14:textId="77777777" w:rsidR="00C4616F" w:rsidRPr="00EA67F1" w:rsidRDefault="00C4616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lastRenderedPageBreak/>
        <w:t xml:space="preserve">Członkowie KOP przekazują do członka KOP koordynującego listy sprawdzające w wersji elektronicznej. </w:t>
      </w:r>
    </w:p>
    <w:p w14:paraId="0B84F19D" w14:textId="245AEAB4" w:rsidR="00C4616F" w:rsidRDefault="00C4616F" w:rsidP="00533246">
      <w:pPr>
        <w:pStyle w:val="Akapitzlist"/>
        <w:numPr>
          <w:ilvl w:val="0"/>
          <w:numId w:val="54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Członek KOP koordynujący ocenę w ciągu </w:t>
      </w:r>
      <w:r w:rsidR="005B4A16">
        <w:rPr>
          <w:rFonts w:ascii="Open Sans Light" w:hAnsi="Open Sans Light" w:cs="Open Sans Light"/>
          <w:color w:val="000000"/>
        </w:rPr>
        <w:t>3</w:t>
      </w:r>
      <w:r w:rsidRPr="00EA67F1">
        <w:rPr>
          <w:rFonts w:ascii="Open Sans Light" w:hAnsi="Open Sans Light" w:cs="Open Sans Light"/>
          <w:color w:val="000000"/>
        </w:rPr>
        <w:t xml:space="preserve"> dni roboczych od otrzymania ostatniej oceny członków KOP, sporządza i podpisuje wspólną listę sprawdzającą dla projektu uwzględniającą ocenę wszystkich członków KOP oceniających projekt</w:t>
      </w:r>
      <w:r w:rsidR="00280B28">
        <w:rPr>
          <w:rFonts w:ascii="Open Sans Light" w:hAnsi="Open Sans Light" w:cs="Open Sans Light"/>
          <w:color w:val="000000"/>
        </w:rPr>
        <w:t>,</w:t>
      </w:r>
      <w:r w:rsidRPr="00EA67F1">
        <w:rPr>
          <w:rFonts w:ascii="Open Sans Light" w:hAnsi="Open Sans Light" w:cs="Open Sans Light"/>
          <w:color w:val="000000"/>
        </w:rPr>
        <w:t xml:space="preserve"> a następnie przekazuje do Sekretarza KOP ww. listę, który przedstawia ją do weryfikacji Przewodniczącemu KOP/</w:t>
      </w:r>
      <w:r w:rsidR="00EF1326" w:rsidRPr="00EA67F1">
        <w:rPr>
          <w:rFonts w:ascii="Open Sans Light" w:hAnsi="Open Sans Light" w:cs="Open Sans Light"/>
          <w:color w:val="000000"/>
        </w:rPr>
        <w:t xml:space="preserve"> Zastępcy </w:t>
      </w:r>
      <w:r w:rsidRPr="00EA67F1">
        <w:rPr>
          <w:rFonts w:ascii="Open Sans Light" w:hAnsi="Open Sans Light" w:cs="Open Sans Light"/>
          <w:color w:val="000000"/>
        </w:rPr>
        <w:t>Przewodniczącego KOP.</w:t>
      </w:r>
    </w:p>
    <w:p w14:paraId="7D341FF5" w14:textId="69041B5F" w:rsidR="00E44C7B" w:rsidRPr="00E44C7B" w:rsidRDefault="00E44C7B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Informacja o projektach </w:t>
      </w:r>
      <w:r w:rsidRPr="00EA67F1">
        <w:rPr>
          <w:rFonts w:ascii="Open Sans Light" w:hAnsi="Open Sans Light" w:cs="Open Sans Light"/>
        </w:rPr>
        <w:t xml:space="preserve">ocenionych jest aktualizowana przez Sekretarza KOP na podstawie informacji przekazywanych przez koordynatorów oceny i po akceptacji Przewodniczącego KOP, zatwierdzana przez Zarząd NFOŚiGW. </w:t>
      </w:r>
    </w:p>
    <w:p w14:paraId="0635D740" w14:textId="77777777" w:rsidR="00C4616F" w:rsidRPr="00EA67F1" w:rsidRDefault="00C4616F" w:rsidP="00533246">
      <w:pPr>
        <w:pStyle w:val="Akapitzlist"/>
        <w:numPr>
          <w:ilvl w:val="0"/>
          <w:numId w:val="54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Sekretarz KOP umieszcza w aplikacji WOD2021 (CST2021) podsumowanie oceny.</w:t>
      </w:r>
    </w:p>
    <w:p w14:paraId="3F529123" w14:textId="07DA2934" w:rsidR="00C4616F" w:rsidRPr="00EA67F1" w:rsidRDefault="00C4616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  <w:color w:val="000000"/>
        </w:rPr>
        <w:t>Po zakończeniu oceny wszystkich projektów KOP sporządza protokół zawierający informacje o przebiegu i wynikach oceny</w:t>
      </w:r>
      <w:r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  <w:color w:val="000000"/>
        </w:rPr>
        <w:t xml:space="preserve">(według wzoru stanowiącego załącznik nr </w:t>
      </w:r>
      <w:r w:rsidR="005C28AE">
        <w:rPr>
          <w:rFonts w:ascii="Open Sans Light" w:hAnsi="Open Sans Light" w:cs="Open Sans Light"/>
          <w:color w:val="000000"/>
        </w:rPr>
        <w:t>7</w:t>
      </w:r>
      <w:r w:rsidRPr="00EA67F1">
        <w:rPr>
          <w:rFonts w:ascii="Open Sans Light" w:hAnsi="Open Sans Light" w:cs="Open Sans Light"/>
          <w:color w:val="000000"/>
        </w:rPr>
        <w:t xml:space="preserve"> do Regulaminu).</w:t>
      </w:r>
      <w:r w:rsidRPr="00EA67F1">
        <w:rPr>
          <w:rFonts w:ascii="Open Sans Light" w:hAnsi="Open Sans Light" w:cs="Open Sans Light"/>
        </w:rPr>
        <w:t xml:space="preserve"> Protokół zawiera w szczególności:</w:t>
      </w:r>
    </w:p>
    <w:p w14:paraId="5D96BFA2" w14:textId="77777777" w:rsidR="00C4616F" w:rsidRPr="00EA67F1" w:rsidRDefault="00C4616F" w:rsidP="0053324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informacje o regulaminie wyboru i jego zmianach, zawierające, co najmniej datę zatwierdzenia regulaminu oraz jego zmian (o ile dotyczy);</w:t>
      </w:r>
    </w:p>
    <w:p w14:paraId="7B429479" w14:textId="77777777" w:rsidR="00C4616F" w:rsidRPr="00EA67F1" w:rsidRDefault="00C4616F" w:rsidP="0053324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skrótowy opis działań przeprowadzonych przez KOP z wyszczególnieniem terminów i formy podejmowanych działań;</w:t>
      </w:r>
    </w:p>
    <w:p w14:paraId="4446D201" w14:textId="77777777" w:rsidR="00C4616F" w:rsidRPr="00EA67F1" w:rsidRDefault="00C4616F" w:rsidP="0053324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wskazanie ewentualnych zdarzeń niestandardowych, w tym w szczególności nieprawidłowości przebiegu prac KOP lub ujawnienia wątpliwości co do bezstronności członków KOP;</w:t>
      </w:r>
    </w:p>
    <w:p w14:paraId="6BF34781" w14:textId="77777777" w:rsidR="00C4616F" w:rsidRPr="00EA67F1" w:rsidRDefault="00C4616F" w:rsidP="0053324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informację opracowaną przez sekretarza KOP, o której mowa w art. 57 ust 1 ustawy wdrożeniowej;</w:t>
      </w:r>
    </w:p>
    <w:p w14:paraId="6F0B0337" w14:textId="77777777" w:rsidR="00C4616F" w:rsidRPr="00EA67F1" w:rsidRDefault="00C4616F" w:rsidP="0053324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wskazanie miejsca przechowywania dokumentacji związanej z oceną projektów (karty ocen projektów, oświadczenia dotyczące bezstronności itp.);</w:t>
      </w:r>
    </w:p>
    <w:p w14:paraId="14874FCA" w14:textId="77777777" w:rsidR="00C4616F" w:rsidRPr="00EA67F1" w:rsidRDefault="00C4616F" w:rsidP="00533246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 w:line="276" w:lineRule="auto"/>
        <w:ind w:left="851" w:hanging="425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regulamin pracy KOP.</w:t>
      </w:r>
    </w:p>
    <w:p w14:paraId="260CC722" w14:textId="6F9A29EC" w:rsidR="00C4616F" w:rsidRPr="00EA67F1" w:rsidRDefault="00C4616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Sekretarz KOP </w:t>
      </w:r>
      <w:r w:rsidR="007129E6" w:rsidRPr="00EA67F1">
        <w:rPr>
          <w:rFonts w:ascii="Open Sans Light" w:hAnsi="Open Sans Light" w:cs="Open Sans Light"/>
          <w:color w:val="000000"/>
        </w:rPr>
        <w:t xml:space="preserve">przygotowuje projekt pisma do IP z informacją o projektach wybranych do dofinansowania oraz o projektach, które otrzymały ocenę negatywną </w:t>
      </w:r>
      <w:r w:rsidR="00EE5246" w:rsidRPr="00EA67F1">
        <w:rPr>
          <w:rFonts w:ascii="Open Sans Light" w:hAnsi="Open Sans Light" w:cs="Open Sans Light"/>
          <w:color w:val="000000"/>
        </w:rPr>
        <w:t xml:space="preserve">(pismo do IP jest przekazywane przed opublikowaniem wyników oceny na stronie internetowej i na portalu) </w:t>
      </w:r>
      <w:r w:rsidR="007129E6" w:rsidRPr="00EA67F1">
        <w:rPr>
          <w:rFonts w:ascii="Open Sans Light" w:hAnsi="Open Sans Light" w:cs="Open Sans Light"/>
          <w:color w:val="000000"/>
        </w:rPr>
        <w:t>oraz sporządza</w:t>
      </w:r>
      <w:r w:rsidRPr="00EA67F1">
        <w:rPr>
          <w:rFonts w:ascii="Open Sans Light" w:hAnsi="Open Sans Light" w:cs="Open Sans Light"/>
          <w:color w:val="000000"/>
        </w:rPr>
        <w:t xml:space="preserve"> </w:t>
      </w:r>
      <w:r w:rsidRPr="00EA67F1">
        <w:rPr>
          <w:rFonts w:ascii="Open Sans Light" w:hAnsi="Open Sans Light" w:cs="Open Sans Light"/>
        </w:rPr>
        <w:t>informację dotyczącą ocenionych projektów zawierającą przyznane oceny, wskazując projekty, które zostały:</w:t>
      </w:r>
    </w:p>
    <w:p w14:paraId="53403985" w14:textId="58893413" w:rsidR="00C4616F" w:rsidRPr="00EA67F1" w:rsidRDefault="00C4616F" w:rsidP="00533246">
      <w:pPr>
        <w:pStyle w:val="Akapitzlist"/>
        <w:numPr>
          <w:ilvl w:val="0"/>
          <w:numId w:val="68"/>
        </w:numPr>
        <w:spacing w:after="120" w:line="276" w:lineRule="auto"/>
        <w:ind w:left="851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wybrane do dofinansowania</w:t>
      </w:r>
      <w:r w:rsidR="007129E6" w:rsidRPr="00EA67F1">
        <w:rPr>
          <w:rFonts w:ascii="Open Sans Light" w:hAnsi="Open Sans Light" w:cs="Open Sans Light"/>
        </w:rPr>
        <w:t xml:space="preserve"> (projekty uszeregowane zgodnie z liczbą uzyskanych punktów, których wnioski przeszły pozytywnie ocenę i uzyskały minimalną wymaganą liczbę punktów, z zaznaczeniem na liście projektów wybranych do dofinansowania</w:t>
      </w:r>
      <w:r w:rsidR="00D86BED">
        <w:rPr>
          <w:rFonts w:ascii="Open Sans Light" w:hAnsi="Open Sans Light" w:cs="Open Sans Light"/>
        </w:rPr>
        <w:t xml:space="preserve"> – lista rankingowa</w:t>
      </w:r>
      <w:r w:rsidR="006A7391">
        <w:rPr>
          <w:rFonts w:ascii="Open Sans Light" w:hAnsi="Open Sans Light" w:cs="Open Sans Light"/>
        </w:rPr>
        <w:t>, stanowiąca załącznik nr 5 do Regulaminu</w:t>
      </w:r>
      <w:r w:rsidR="007129E6" w:rsidRPr="00EA67F1">
        <w:rPr>
          <w:rFonts w:ascii="Open Sans Light" w:hAnsi="Open Sans Light" w:cs="Open Sans Light"/>
        </w:rPr>
        <w:t>),</w:t>
      </w:r>
    </w:p>
    <w:p w14:paraId="61EB78CF" w14:textId="098BAE62" w:rsidR="00C4616F" w:rsidRPr="00EA67F1" w:rsidRDefault="00C4616F" w:rsidP="00533246">
      <w:pPr>
        <w:pStyle w:val="Akapitzlist"/>
        <w:numPr>
          <w:ilvl w:val="0"/>
          <w:numId w:val="68"/>
        </w:numPr>
        <w:spacing w:after="120" w:line="276" w:lineRule="auto"/>
        <w:ind w:left="851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lastRenderedPageBreak/>
        <w:t>ocenione negatywnie</w:t>
      </w:r>
      <w:r w:rsidR="006A7391">
        <w:rPr>
          <w:rFonts w:ascii="Open Sans Light" w:hAnsi="Open Sans Light" w:cs="Open Sans Light"/>
        </w:rPr>
        <w:t xml:space="preserve"> (l</w:t>
      </w:r>
      <w:r w:rsidR="006A7391" w:rsidRPr="006A7391">
        <w:rPr>
          <w:rFonts w:ascii="Open Sans Light" w:hAnsi="Open Sans Light" w:cs="Open Sans Light"/>
        </w:rPr>
        <w:t>ista projektów ocenionych negatywnie po etapie 2</w:t>
      </w:r>
      <w:r w:rsidR="006A7391">
        <w:rPr>
          <w:rFonts w:ascii="Open Sans Light" w:hAnsi="Open Sans Light" w:cs="Open Sans Light"/>
        </w:rPr>
        <w:t>, stanowiąca załącznik nr 6 do Regulaminu)</w:t>
      </w:r>
      <w:r w:rsidRPr="00EA67F1">
        <w:rPr>
          <w:rFonts w:ascii="Open Sans Light" w:hAnsi="Open Sans Light" w:cs="Open Sans Light"/>
        </w:rPr>
        <w:t>.</w:t>
      </w:r>
    </w:p>
    <w:p w14:paraId="1EC9EF7B" w14:textId="4D38E959" w:rsidR="00E44C7B" w:rsidRDefault="00C4616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 xml:space="preserve">Zatwierdzone przez Przewodniczącego </w:t>
      </w:r>
      <w:r w:rsidR="007129E6" w:rsidRPr="00EA67F1">
        <w:rPr>
          <w:rFonts w:ascii="Open Sans Light" w:hAnsi="Open Sans Light" w:cs="Open Sans Light"/>
          <w:color w:val="000000"/>
        </w:rPr>
        <w:t>KOP ww. dokumenty tj. protokół, listy ocenionych projektów,</w:t>
      </w:r>
      <w:r w:rsidRPr="00EA67F1">
        <w:rPr>
          <w:rFonts w:ascii="Open Sans Light" w:hAnsi="Open Sans Light" w:cs="Open Sans Light"/>
          <w:color w:val="000000"/>
        </w:rPr>
        <w:t xml:space="preserve"> są przedstawiane do zatwierdzenia przez Zarząd NFOŚiGW.</w:t>
      </w:r>
      <w:r w:rsidR="00B0335D">
        <w:rPr>
          <w:rFonts w:ascii="Open Sans Light" w:hAnsi="Open Sans Light" w:cs="Open Sans Light"/>
          <w:color w:val="000000"/>
        </w:rPr>
        <w:t xml:space="preserve"> </w:t>
      </w:r>
    </w:p>
    <w:p w14:paraId="218680B5" w14:textId="43313411" w:rsidR="00C4616F" w:rsidRPr="00EA67F1" w:rsidRDefault="00B0335D" w:rsidP="00533246">
      <w:pPr>
        <w:pStyle w:val="Akapitzlist"/>
        <w:autoSpaceDE w:val="0"/>
        <w:autoSpaceDN w:val="0"/>
        <w:adjustRightInd w:val="0"/>
        <w:spacing w:after="120" w:line="276" w:lineRule="auto"/>
        <w:ind w:left="426"/>
        <w:contextualSpacing w:val="0"/>
        <w:rPr>
          <w:rFonts w:ascii="Open Sans Light" w:hAnsi="Open Sans Light" w:cs="Open Sans Light"/>
          <w:color w:val="000000"/>
        </w:rPr>
      </w:pPr>
      <w:r>
        <w:rPr>
          <w:rFonts w:ascii="Open Sans Light" w:hAnsi="Open Sans Light" w:cs="Open Sans Light"/>
          <w:color w:val="000000"/>
        </w:rPr>
        <w:t>Po zatwierdzeniu dokumentów przez Zarząd NFOŚiGW</w:t>
      </w:r>
      <w:r w:rsidR="00D86BED">
        <w:rPr>
          <w:rFonts w:ascii="Open Sans Light" w:hAnsi="Open Sans Light" w:cs="Open Sans Light"/>
          <w:color w:val="000000"/>
        </w:rPr>
        <w:t xml:space="preserve">, następuje przekazanie ww. pisma </w:t>
      </w:r>
      <w:r w:rsidR="002B4B81">
        <w:rPr>
          <w:rFonts w:ascii="Open Sans Light" w:hAnsi="Open Sans Light" w:cs="Open Sans Light"/>
          <w:color w:val="000000"/>
        </w:rPr>
        <w:t xml:space="preserve">oraz protokołu z oceny wniosków </w:t>
      </w:r>
      <w:r w:rsidR="00D86BED">
        <w:rPr>
          <w:rFonts w:ascii="Open Sans Light" w:hAnsi="Open Sans Light" w:cs="Open Sans Light"/>
          <w:color w:val="000000"/>
        </w:rPr>
        <w:t xml:space="preserve">do IP. </w:t>
      </w:r>
    </w:p>
    <w:p w14:paraId="528048A0" w14:textId="1691EA17" w:rsidR="00E44C7B" w:rsidRPr="00280B28" w:rsidRDefault="00D86BED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</w:rPr>
      </w:pPr>
      <w:r>
        <w:rPr>
          <w:rFonts w:ascii="Open Sans Light" w:hAnsi="Open Sans Light" w:cs="Open Sans Light"/>
        </w:rPr>
        <w:t xml:space="preserve">W terminie 7 dni od </w:t>
      </w:r>
      <w:r w:rsidR="006A7391">
        <w:rPr>
          <w:rFonts w:ascii="Open Sans Light" w:hAnsi="Open Sans Light" w:cs="Open Sans Light"/>
        </w:rPr>
        <w:t>dnia zatwierdzenia listy rankingowej projektów</w:t>
      </w:r>
      <w:r w:rsidR="00EE5246" w:rsidRPr="00EA67F1">
        <w:rPr>
          <w:rFonts w:ascii="Open Sans Light" w:hAnsi="Open Sans Light" w:cs="Open Sans Light"/>
        </w:rPr>
        <w:t>, i</w:t>
      </w:r>
      <w:r w:rsidR="00C4616F" w:rsidRPr="00EA67F1">
        <w:rPr>
          <w:rFonts w:ascii="Open Sans Light" w:hAnsi="Open Sans Light" w:cs="Open Sans Light"/>
        </w:rPr>
        <w:t>nformacja o projektach wybranych do dofinansowania</w:t>
      </w:r>
      <w:r w:rsidR="00EE5246" w:rsidRPr="00EA67F1">
        <w:rPr>
          <w:rFonts w:ascii="Open Sans Light" w:hAnsi="Open Sans Light" w:cs="Open Sans Light"/>
        </w:rPr>
        <w:t xml:space="preserve"> i projektów ocenionych negatywnie</w:t>
      </w:r>
      <w:r>
        <w:rPr>
          <w:rFonts w:ascii="Open Sans Light" w:hAnsi="Open Sans Light" w:cs="Open Sans Light"/>
        </w:rPr>
        <w:t>,</w:t>
      </w:r>
      <w:r w:rsidR="00EE5246" w:rsidRPr="00EA67F1">
        <w:rPr>
          <w:rFonts w:ascii="Open Sans Light" w:hAnsi="Open Sans Light" w:cs="Open Sans Light"/>
        </w:rPr>
        <w:t xml:space="preserve"> </w:t>
      </w:r>
      <w:r w:rsidR="00C4616F" w:rsidRPr="00EA67F1">
        <w:rPr>
          <w:rFonts w:ascii="Open Sans Light" w:hAnsi="Open Sans Light" w:cs="Open Sans Light"/>
        </w:rPr>
        <w:t>publikowana jest przez Sekretarza KOP na stronie internetow</w:t>
      </w:r>
      <w:r w:rsidR="00280B28">
        <w:rPr>
          <w:rFonts w:ascii="Open Sans Light" w:hAnsi="Open Sans Light" w:cs="Open Sans Light"/>
        </w:rPr>
        <w:t xml:space="preserve">ej oraz na portalu. </w:t>
      </w:r>
      <w:r w:rsidR="00E44C7B" w:rsidRPr="00280B28">
        <w:rPr>
          <w:rFonts w:ascii="Open Sans Light" w:hAnsi="Open Sans Light" w:cs="Open Sans Light"/>
        </w:rPr>
        <w:t>Sekretarz KOP/redaktor strony www w IW, publikuje na stronie internetowej IW informację o składzie KOP zawierającą wyróżnienie funkcji Członka KOP, oraz wskazującą Przewodniczącego i Sekretarza KOP oraz ich zastępców. Publikacja informacji o składzie KOP następuje równolegle z publikacją listy projektów wybranych do dofinansowania oraz projektach ocenionych negatywnie.</w:t>
      </w:r>
    </w:p>
    <w:p w14:paraId="497FC8F4" w14:textId="76CE4161" w:rsidR="00C4616F" w:rsidRDefault="00E06C29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06C29">
        <w:rPr>
          <w:rFonts w:ascii="Open Sans Light" w:hAnsi="Open Sans Light" w:cs="Open Sans Light"/>
        </w:rPr>
        <w:t xml:space="preserve">Wyznaczony przez Przewodniczącego lub Zastępcę Przewodniczącego KOP członek KOP dokonujący oceny wniosku, w terminie 7 dni </w:t>
      </w:r>
      <w:r w:rsidR="006A7391">
        <w:rPr>
          <w:rFonts w:ascii="Open Sans Light" w:hAnsi="Open Sans Light" w:cs="Open Sans Light"/>
        </w:rPr>
        <w:t>od dnia zatwierdzenia listy rankingowej projektów</w:t>
      </w:r>
      <w:r>
        <w:rPr>
          <w:rFonts w:ascii="Open Sans Light" w:hAnsi="Open Sans Light" w:cs="Open Sans Light"/>
        </w:rPr>
        <w:t>,</w:t>
      </w:r>
      <w:r w:rsidR="00C4616F" w:rsidRPr="004C4862">
        <w:rPr>
          <w:rFonts w:ascii="Open Sans Light" w:hAnsi="Open Sans Light" w:cs="Open Sans Light"/>
        </w:rPr>
        <w:t xml:space="preserve"> przygotowuje pisemną informację o wyniku oceny proje</w:t>
      </w:r>
      <w:r w:rsidR="00E44C7B">
        <w:rPr>
          <w:rFonts w:ascii="Open Sans Light" w:hAnsi="Open Sans Light" w:cs="Open Sans Light"/>
        </w:rPr>
        <w:t>ktu, zatwierdzeniu informacji i</w:t>
      </w:r>
      <w:r w:rsidR="00C4616F" w:rsidRPr="004C4862">
        <w:rPr>
          <w:rFonts w:ascii="Open Sans Light" w:hAnsi="Open Sans Light" w:cs="Open Sans Light"/>
        </w:rPr>
        <w:t xml:space="preserve"> w przypadku pozytywnej oceny - terminie podpisania umowy o dofinansowanie. </w:t>
      </w:r>
      <w:r w:rsidR="00C4616F" w:rsidRPr="004C4862">
        <w:rPr>
          <w:rFonts w:ascii="Open Sans Light" w:hAnsi="Open Sans Light" w:cs="Open Sans Light"/>
          <w:color w:val="000000"/>
        </w:rPr>
        <w:t>W przy</w:t>
      </w:r>
      <w:r w:rsidR="003C3526">
        <w:rPr>
          <w:rFonts w:ascii="Open Sans Light" w:hAnsi="Open Sans Light" w:cs="Open Sans Light"/>
          <w:color w:val="000000"/>
        </w:rPr>
        <w:t xml:space="preserve">padku negatywnej oceny projektu, </w:t>
      </w:r>
      <w:r w:rsidR="003C3526" w:rsidRPr="00EA67F1">
        <w:rPr>
          <w:rFonts w:ascii="Open Sans Light" w:hAnsi="Open Sans Light" w:cs="Open Sans Light"/>
          <w:color w:val="000000"/>
        </w:rPr>
        <w:t>wraz z wynikiem oceny</w:t>
      </w:r>
      <w:r w:rsidR="003C3526">
        <w:rPr>
          <w:rFonts w:ascii="Open Sans Light" w:hAnsi="Open Sans Light" w:cs="Open Sans Light"/>
          <w:color w:val="000000"/>
        </w:rPr>
        <w:t xml:space="preserve"> przekazywane jest uzasadnienie</w:t>
      </w:r>
      <w:r w:rsidR="00E44C7B">
        <w:rPr>
          <w:rFonts w:ascii="Open Sans Light" w:hAnsi="Open Sans Light" w:cs="Open Sans Light"/>
          <w:color w:val="000000"/>
        </w:rPr>
        <w:t xml:space="preserve"> wskazujące przyczyny niespełnienia kryteriów </w:t>
      </w:r>
      <w:r w:rsidR="003C3526">
        <w:rPr>
          <w:rFonts w:ascii="Open Sans Light" w:hAnsi="Open Sans Light" w:cs="Open Sans Light"/>
          <w:color w:val="000000"/>
        </w:rPr>
        <w:t xml:space="preserve">oraz </w:t>
      </w:r>
      <w:r w:rsidR="00C4616F" w:rsidRPr="004C4862">
        <w:rPr>
          <w:rFonts w:ascii="Open Sans Light" w:hAnsi="Open Sans Light" w:cs="Open Sans Light"/>
          <w:color w:val="000000"/>
        </w:rPr>
        <w:t xml:space="preserve">pouczenie o prawie do wniesienia protestu, terminie oraz wymogach formalnych jego wnoszenia i instytucji, do której należy </w:t>
      </w:r>
      <w:r w:rsidR="00EE5246" w:rsidRPr="004C4862">
        <w:rPr>
          <w:rFonts w:ascii="Open Sans Light" w:hAnsi="Open Sans Light" w:cs="Open Sans Light"/>
          <w:color w:val="000000"/>
        </w:rPr>
        <w:t>protest</w:t>
      </w:r>
      <w:r w:rsidR="00C4616F" w:rsidRPr="004C4862">
        <w:rPr>
          <w:rFonts w:ascii="Open Sans Light" w:hAnsi="Open Sans Light" w:cs="Open Sans Light"/>
          <w:color w:val="000000"/>
        </w:rPr>
        <w:t xml:space="preserve"> wnieść. </w:t>
      </w:r>
    </w:p>
    <w:p w14:paraId="63A2F69D" w14:textId="77777777" w:rsidR="00A00EEF" w:rsidRPr="00EA67F1" w:rsidRDefault="00A00EEF" w:rsidP="00533246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EA67F1">
        <w:rPr>
          <w:rFonts w:ascii="Open Sans Light" w:hAnsi="Open Sans Light" w:cs="Open Sans Light"/>
          <w:color w:val="000000"/>
        </w:rPr>
        <w:t>Członek KOP – koordynator oceny wniosku rejestruje w WOD2021(CST2021) wyniki oceny (na bieżąco rejestruje wszelkie zmiany dotyczące wniosku o dofinansowanie).</w:t>
      </w:r>
    </w:p>
    <w:p w14:paraId="6828AA24" w14:textId="13BEAD96" w:rsidR="00A65CDF" w:rsidRPr="00533246" w:rsidRDefault="00AB7421" w:rsidP="00533246">
      <w:pPr>
        <w:pStyle w:val="Akapitzlist"/>
        <w:numPr>
          <w:ilvl w:val="0"/>
          <w:numId w:val="54"/>
        </w:numPr>
        <w:spacing w:after="120" w:line="276" w:lineRule="auto"/>
        <w:contextualSpacing w:val="0"/>
        <w:rPr>
          <w:rFonts w:ascii="Open Sans Light" w:hAnsi="Open Sans Light" w:cs="Open Sans Light"/>
          <w:color w:val="000000"/>
        </w:rPr>
      </w:pPr>
      <w:r w:rsidRPr="009B1691">
        <w:rPr>
          <w:rFonts w:ascii="Open Sans Light" w:hAnsi="Open Sans Light" w:cs="Open Sans Light"/>
          <w:color w:val="000000"/>
        </w:rPr>
        <w:t xml:space="preserve">Komunikacja </w:t>
      </w:r>
      <w:r>
        <w:rPr>
          <w:rFonts w:ascii="Open Sans Light" w:hAnsi="Open Sans Light" w:cs="Open Sans Light"/>
          <w:color w:val="000000"/>
        </w:rPr>
        <w:t xml:space="preserve">na każdym etapie </w:t>
      </w:r>
      <w:r w:rsidRPr="009B1691">
        <w:rPr>
          <w:rFonts w:ascii="Open Sans Light" w:hAnsi="Open Sans Light" w:cs="Open Sans Light"/>
          <w:color w:val="000000"/>
        </w:rPr>
        <w:t xml:space="preserve">pomiędzy IW a wnioskodawcą odbywa się poprzez aplikację WOD2021 (w zakresie dostępnych funkcji), lub za pośrednictwem skrzynki e-PUAP lub adresów poczty elektronicznej wskazanych przez wnioskodawcę. Jeżeli z powodów technicznych komunikacja w ww. formie elektronicznej nie jest możliwa, komunikacja następuje w formie pisemnej oraz </w:t>
      </w:r>
      <w:proofErr w:type="spellStart"/>
      <w:r w:rsidRPr="009B1691">
        <w:rPr>
          <w:rFonts w:ascii="Open Sans Light" w:hAnsi="Open Sans Light" w:cs="Open Sans Light"/>
          <w:color w:val="000000"/>
        </w:rPr>
        <w:t>eDoręczeń</w:t>
      </w:r>
      <w:proofErr w:type="spellEnd"/>
      <w:r w:rsidRPr="009B1691">
        <w:rPr>
          <w:rFonts w:ascii="Open Sans Light" w:hAnsi="Open Sans Light" w:cs="Open Sans Light"/>
          <w:color w:val="000000"/>
        </w:rPr>
        <w:t>.</w:t>
      </w:r>
    </w:p>
    <w:p w14:paraId="10FE1818" w14:textId="7D94D2D0" w:rsidR="00F35342" w:rsidRPr="00EA67F1" w:rsidRDefault="001B18EF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6" w:name="_Toc156473252"/>
      <w:r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§ 7. </w:t>
      </w:r>
      <w:r w:rsidR="00027595" w:rsidRPr="00EA67F1">
        <w:rPr>
          <w:rFonts w:ascii="Open Sans Light" w:hAnsi="Open Sans Light" w:cs="Open Sans Light"/>
          <w:b/>
          <w:bCs/>
          <w:sz w:val="22"/>
          <w:szCs w:val="22"/>
        </w:rPr>
        <w:t>Weryfikacja</w:t>
      </w:r>
      <w:r w:rsidR="00F35342"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 wniosku w ramach protestu</w:t>
      </w:r>
      <w:bookmarkEnd w:id="6"/>
    </w:p>
    <w:p w14:paraId="39B8B6EF" w14:textId="77777777" w:rsidR="00B13EFF" w:rsidRPr="00EA67F1" w:rsidRDefault="00B13EFF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Przewodniczący KOP/Zastępca Przewodniczącego KOP wyznacza jednego członka KOP lub zespół składający się z członków KOP (w zależności od zakresu wniesionego protestu), który przeprowadza weryfikację złożonego protestu. </w:t>
      </w:r>
    </w:p>
    <w:p w14:paraId="69B6E62E" w14:textId="02BA9CA9" w:rsidR="00462FAF" w:rsidRPr="00EA67F1" w:rsidRDefault="00462FAF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 rozpatrywaniu protestu, w autoweryfikacji, o której mowa w art. 67 ust. 2 ustawy wdrożeniowej, a także w ponownej ocenie, o której mowa w art. 69 ust. 3 ustawy wdrożeniowej, nie mogą brać udziału osoby, które były zaangażowane w przygotowanie </w:t>
      </w:r>
      <w:r w:rsidRPr="00EA67F1">
        <w:rPr>
          <w:rFonts w:ascii="Open Sans Light" w:hAnsi="Open Sans Light" w:cs="Open Sans Light"/>
        </w:rPr>
        <w:lastRenderedPageBreak/>
        <w:t>projektu, którego protest dotyczy, lub w jego ocenę. Obowiązek ten dotyczy zarówno członka KOP opiniującego protest jak i osoba akceptująca wynik autoweryfikacji.</w:t>
      </w:r>
    </w:p>
    <w:p w14:paraId="4DB8829B" w14:textId="7EF634A8" w:rsidR="00B13EFF" w:rsidRPr="00EA67F1" w:rsidRDefault="00B13EFF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Przed skierowaniem protestu do weryfikacji sekretarz KOP weryfikuje i dokumentuje w dokumentacji dotyczącej weryfikacji protestu, czy w stosunku do członka lub członków KOP wyznaczonych do rozpatrzenia protestu nie zachodzi przesłanka wyłączenia, o której mowa w art. 71 ustawy wdrożeniowej.</w:t>
      </w:r>
      <w:r w:rsidR="009C5D36">
        <w:rPr>
          <w:rFonts w:ascii="Open Sans Light" w:hAnsi="Open Sans Light" w:cs="Open Sans Light"/>
        </w:rPr>
        <w:t xml:space="preserve"> Weryfikacja dokonywana jest na podstawie złożonego u Sekretarza KOP przed przystąpieniem do oceny projektu </w:t>
      </w:r>
      <w:r w:rsidR="009C5D36" w:rsidRPr="00A8657E">
        <w:rPr>
          <w:rFonts w:ascii="Open Sans Light" w:hAnsi="Open Sans Light" w:cs="Open Sans Light"/>
          <w:i/>
          <w:iCs/>
        </w:rPr>
        <w:t>Oświadczeni</w:t>
      </w:r>
      <w:r w:rsidR="009C5D36">
        <w:rPr>
          <w:rFonts w:ascii="Open Sans Light" w:hAnsi="Open Sans Light" w:cs="Open Sans Light"/>
          <w:i/>
          <w:iCs/>
        </w:rPr>
        <w:t>a</w:t>
      </w:r>
      <w:r w:rsidR="009C5D36" w:rsidRPr="00A8657E">
        <w:rPr>
          <w:rFonts w:ascii="Open Sans Light" w:hAnsi="Open Sans Light" w:cs="Open Sans Light"/>
          <w:i/>
          <w:iCs/>
        </w:rPr>
        <w:t xml:space="preserve"> o braku okoliczności powodujących wyłączenie w procedurze odwoławczej</w:t>
      </w:r>
      <w:r w:rsidR="009C5D36">
        <w:rPr>
          <w:rFonts w:ascii="Open Sans Light" w:hAnsi="Open Sans Light" w:cs="Open Sans Light"/>
          <w:i/>
          <w:iCs/>
        </w:rPr>
        <w:t xml:space="preserve">, </w:t>
      </w:r>
      <w:r w:rsidR="009C5D36">
        <w:rPr>
          <w:rFonts w:ascii="Open Sans Light" w:hAnsi="Open Sans Light" w:cs="Open Sans Light"/>
        </w:rPr>
        <w:t xml:space="preserve">stanowiącego załącznik nr 9 do Regulaminu. </w:t>
      </w:r>
    </w:p>
    <w:p w14:paraId="60AFD1EA" w14:textId="4F2DBBB9" w:rsidR="0016566B" w:rsidRPr="00EA67F1" w:rsidRDefault="00B13EFF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Wyznaczony członek KOP lub zespół składający się z członków KOP</w:t>
      </w:r>
      <w:r w:rsidR="0016566B" w:rsidRPr="00EA67F1">
        <w:rPr>
          <w:rFonts w:ascii="Open Sans Light" w:hAnsi="Open Sans Light" w:cs="Open Sans Light"/>
        </w:rPr>
        <w:t xml:space="preserve"> </w:t>
      </w:r>
      <w:r w:rsidR="00A26E6A" w:rsidRPr="00EA67F1">
        <w:rPr>
          <w:rFonts w:ascii="Open Sans Light" w:hAnsi="Open Sans Light" w:cs="Open Sans Light"/>
        </w:rPr>
        <w:t xml:space="preserve">przeprowadza weryfikację formalną protestu, polegającą na sprawdzeniu </w:t>
      </w:r>
      <w:r w:rsidR="00D544DE" w:rsidRPr="00EA67F1">
        <w:rPr>
          <w:rFonts w:ascii="Open Sans Light" w:hAnsi="Open Sans Light" w:cs="Open Sans Light"/>
        </w:rPr>
        <w:t>spełnienia przesłanek dopuszczalności rozpatrzenia protestu, o których mowa w art. 64 ust. 2</w:t>
      </w:r>
      <w:r w:rsidR="00D23E76" w:rsidRPr="00EA67F1">
        <w:rPr>
          <w:rFonts w:ascii="Open Sans Light" w:hAnsi="Open Sans Light" w:cs="Open Sans Light"/>
        </w:rPr>
        <w:t xml:space="preserve">, </w:t>
      </w:r>
      <w:r w:rsidR="0077165B">
        <w:rPr>
          <w:rFonts w:ascii="Open Sans Light" w:hAnsi="Open Sans Light" w:cs="Open Sans Light"/>
        </w:rPr>
        <w:t xml:space="preserve">art. </w:t>
      </w:r>
      <w:r w:rsidR="00D23E76" w:rsidRPr="00EA67F1">
        <w:rPr>
          <w:rFonts w:ascii="Open Sans Light" w:hAnsi="Open Sans Light" w:cs="Open Sans Light"/>
        </w:rPr>
        <w:t>70 ust. 1 pkt 2</w:t>
      </w:r>
      <w:r w:rsidR="00D544DE" w:rsidRPr="00EA67F1">
        <w:rPr>
          <w:rFonts w:ascii="Open Sans Light" w:hAnsi="Open Sans Light" w:cs="Open Sans Light"/>
        </w:rPr>
        <w:t xml:space="preserve"> oraz art. </w:t>
      </w:r>
      <w:r w:rsidR="00657038" w:rsidRPr="00EA67F1">
        <w:rPr>
          <w:rFonts w:ascii="Open Sans Light" w:hAnsi="Open Sans Light" w:cs="Open Sans Light"/>
        </w:rPr>
        <w:t>6</w:t>
      </w:r>
      <w:r w:rsidR="00D544DE" w:rsidRPr="00EA67F1">
        <w:rPr>
          <w:rFonts w:ascii="Open Sans Light" w:hAnsi="Open Sans Light" w:cs="Open Sans Light"/>
        </w:rPr>
        <w:t>4 ust. 2 pkt 1 ustawy wdrożeniowej i dokumentuje sposób jej przeprowadzenia w opinii</w:t>
      </w:r>
      <w:r w:rsidR="00D23E76" w:rsidRPr="00EA67F1">
        <w:rPr>
          <w:rFonts w:ascii="Open Sans Light" w:hAnsi="Open Sans Light" w:cs="Open Sans Light"/>
        </w:rPr>
        <w:t xml:space="preserve"> sporządzonej</w:t>
      </w:r>
      <w:r w:rsidR="00D544DE" w:rsidRPr="00EA67F1">
        <w:rPr>
          <w:rFonts w:ascii="Open Sans Light" w:hAnsi="Open Sans Light" w:cs="Open Sans Light"/>
        </w:rPr>
        <w:t xml:space="preserve">, według </w:t>
      </w:r>
      <w:r w:rsidR="00557E7C">
        <w:rPr>
          <w:rFonts w:ascii="Open Sans Light" w:hAnsi="Open Sans Light" w:cs="Open Sans Light"/>
        </w:rPr>
        <w:t>wzoru stanowiącego załącznik 8</w:t>
      </w:r>
      <w:r w:rsidR="00CC1A94">
        <w:rPr>
          <w:rFonts w:ascii="Open Sans Light" w:hAnsi="Open Sans Light" w:cs="Open Sans Light"/>
        </w:rPr>
        <w:t>a i 8b</w:t>
      </w:r>
      <w:r w:rsidR="00D544DE" w:rsidRPr="00EA67F1">
        <w:rPr>
          <w:rFonts w:ascii="Open Sans Light" w:hAnsi="Open Sans Light" w:cs="Open Sans Light"/>
        </w:rPr>
        <w:t xml:space="preserve"> do Regulaminu.</w:t>
      </w:r>
    </w:p>
    <w:p w14:paraId="5C473052" w14:textId="1B5CD493" w:rsidR="00B13EFF" w:rsidRPr="00EA67F1" w:rsidRDefault="00B13EFF" w:rsidP="00A94AAE">
      <w:pPr>
        <w:pStyle w:val="Akapitzlist"/>
        <w:numPr>
          <w:ilvl w:val="0"/>
          <w:numId w:val="55"/>
        </w:numPr>
        <w:spacing w:after="120" w:line="276" w:lineRule="auto"/>
        <w:ind w:left="425" w:hanging="357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Protest powinien zostać wniesiony w formie pisemnej lub w postaci elektronicznej opatrzonej kwalifikowanym podpisem elektronicznym, podpisem zaufanym lub podpisem osobistym na skrzynkę </w:t>
      </w:r>
      <w:proofErr w:type="spellStart"/>
      <w:r w:rsidRPr="00EA67F1">
        <w:rPr>
          <w:rFonts w:ascii="Open Sans Light" w:hAnsi="Open Sans Light" w:cs="Open Sans Light"/>
        </w:rPr>
        <w:t>ePUAP</w:t>
      </w:r>
      <w:proofErr w:type="spellEnd"/>
      <w:r w:rsidRPr="00EA67F1">
        <w:rPr>
          <w:rFonts w:ascii="Open Sans Light" w:hAnsi="Open Sans Light" w:cs="Open Sans Light"/>
        </w:rPr>
        <w:t xml:space="preserve"> na adres: /rm5eox834i/</w:t>
      </w:r>
      <w:proofErr w:type="spellStart"/>
      <w:r w:rsidRPr="00EA67F1">
        <w:rPr>
          <w:rFonts w:ascii="Open Sans Light" w:hAnsi="Open Sans Light" w:cs="Open Sans Light"/>
        </w:rPr>
        <w:t>SkrytkaESP</w:t>
      </w:r>
      <w:proofErr w:type="spellEnd"/>
      <w:r w:rsidRPr="00EA67F1">
        <w:rPr>
          <w:rFonts w:ascii="Open Sans Light" w:hAnsi="Open Sans Light" w:cs="Open Sans Light"/>
        </w:rPr>
        <w:t xml:space="preserve"> i powinien spełniać wymogi formalne określone w art. 64 ust. 2 ustawy wdrożeniowej tj. zawierać:</w:t>
      </w:r>
    </w:p>
    <w:p w14:paraId="32159DD2" w14:textId="77777777" w:rsidR="00B13EFF" w:rsidRPr="00EA67F1" w:rsidRDefault="00B13EFF" w:rsidP="00533246">
      <w:pPr>
        <w:pStyle w:val="Akapitzlist"/>
        <w:numPr>
          <w:ilvl w:val="1"/>
          <w:numId w:val="76"/>
        </w:numPr>
        <w:spacing w:after="120" w:line="276" w:lineRule="auto"/>
        <w:ind w:left="851" w:hanging="425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oznaczenie instytucji właściwej do rozpatrzenia protestu; </w:t>
      </w:r>
    </w:p>
    <w:p w14:paraId="02544793" w14:textId="77777777" w:rsidR="00B13EFF" w:rsidRPr="00EA67F1" w:rsidRDefault="00B13EFF" w:rsidP="00533246">
      <w:pPr>
        <w:pStyle w:val="Akapitzlist"/>
        <w:numPr>
          <w:ilvl w:val="1"/>
          <w:numId w:val="76"/>
        </w:numPr>
        <w:spacing w:after="120" w:line="276" w:lineRule="auto"/>
        <w:ind w:left="851" w:hanging="425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oznaczenie wnioskodawcy; </w:t>
      </w:r>
    </w:p>
    <w:p w14:paraId="764A9469" w14:textId="77777777" w:rsidR="00B13EFF" w:rsidRPr="00EA67F1" w:rsidRDefault="00B13EFF" w:rsidP="00533246">
      <w:pPr>
        <w:pStyle w:val="Akapitzlist"/>
        <w:numPr>
          <w:ilvl w:val="1"/>
          <w:numId w:val="76"/>
        </w:numPr>
        <w:spacing w:after="120" w:line="276" w:lineRule="auto"/>
        <w:ind w:left="851" w:hanging="425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numer wniosku o dofinansowanie projektu; </w:t>
      </w:r>
    </w:p>
    <w:p w14:paraId="262C8153" w14:textId="77777777" w:rsidR="00B13EFF" w:rsidRPr="00EA67F1" w:rsidRDefault="00B13EFF" w:rsidP="00533246">
      <w:pPr>
        <w:pStyle w:val="Akapitzlist"/>
        <w:numPr>
          <w:ilvl w:val="1"/>
          <w:numId w:val="76"/>
        </w:numPr>
        <w:spacing w:after="120" w:line="276" w:lineRule="auto"/>
        <w:ind w:left="851" w:hanging="425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wskazanie kryteriów wyboru projektów, z których oceną wnioskodawca się nie zgadza, wraz z uzasadnieniem; </w:t>
      </w:r>
    </w:p>
    <w:p w14:paraId="146A1D67" w14:textId="77777777" w:rsidR="00B13EFF" w:rsidRPr="00EA67F1" w:rsidRDefault="00B13EFF" w:rsidP="00533246">
      <w:pPr>
        <w:pStyle w:val="Akapitzlist"/>
        <w:numPr>
          <w:ilvl w:val="1"/>
          <w:numId w:val="76"/>
        </w:numPr>
        <w:spacing w:after="120" w:line="276" w:lineRule="auto"/>
        <w:ind w:left="851" w:hanging="425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wskazanie zarzutów o charakterze proceduralnym w zakresie przeprowadzonej oceny, jeżeli zdaniem wnioskodawcy naruszenia takie miały miejsce, wraz z uzasadnieniem; </w:t>
      </w:r>
    </w:p>
    <w:p w14:paraId="42B97881" w14:textId="66B7295D" w:rsidR="00B13EFF" w:rsidRPr="00EA67F1" w:rsidRDefault="00B13EFF" w:rsidP="00533246">
      <w:pPr>
        <w:pStyle w:val="Akapitzlist"/>
        <w:numPr>
          <w:ilvl w:val="1"/>
          <w:numId w:val="76"/>
        </w:numPr>
        <w:spacing w:after="120" w:line="276" w:lineRule="auto"/>
        <w:ind w:left="850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podpis wnioskodawcy lub osoby upoważnionej do jego reprezentowania, z załączeniem oryginału lub kopii dokumentu poświadczającego umocowanie takiej osoby do reprezentowania wnioskodawcy.</w:t>
      </w:r>
    </w:p>
    <w:p w14:paraId="24F0AA8D" w14:textId="3B5F4270" w:rsidR="00D544DE" w:rsidRPr="00EA67F1" w:rsidRDefault="00D544DE" w:rsidP="00533246">
      <w:pPr>
        <w:pStyle w:val="Akapitzlist"/>
        <w:numPr>
          <w:ilvl w:val="0"/>
          <w:numId w:val="55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 przypadku stwierdzenia braków protestu podlegających uzupełnieniu, KOP wzywa  wnioskodawcę do jego uzupełnienia w terminie 7 dni, licząc od dnia otrzymania wezwania, pod rygorem pozostawienia protestu bez rozpatrzenia. Po bezskutecznym upływie terminu właściwa instytucja przekazuje wnioskodawcy informację o pozostawieniu jego protestu bez rozpatrzenia, pouczając go o możliwości wniesienia w tym zakresie skargi do sądu administracyjnego na zasadach określonych w art. 73 ustawy wdrożeniowej. </w:t>
      </w:r>
    </w:p>
    <w:p w14:paraId="7CDB1BCA" w14:textId="5353CBB1" w:rsidR="00620DFC" w:rsidRPr="00EA67F1" w:rsidRDefault="00D23E76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lastRenderedPageBreak/>
        <w:t xml:space="preserve">W przypadku stwierdzenia spełnienia przesłanek pozostawienia protestu bez rozpatrzenia, o których mowa w art. </w:t>
      </w:r>
      <w:r w:rsidR="00B01F24" w:rsidRPr="00EA67F1">
        <w:rPr>
          <w:rFonts w:ascii="Open Sans Light" w:hAnsi="Open Sans Light" w:cs="Open Sans Light"/>
        </w:rPr>
        <w:t>70 ust.1 pkt 1-4, KOP po</w:t>
      </w:r>
      <w:r w:rsidR="00410D3E">
        <w:rPr>
          <w:rFonts w:ascii="Open Sans Light" w:hAnsi="Open Sans Light" w:cs="Open Sans Light"/>
        </w:rPr>
        <w:t>zostawia</w:t>
      </w:r>
      <w:r w:rsidR="00B01F24" w:rsidRPr="00EA67F1">
        <w:rPr>
          <w:rFonts w:ascii="Open Sans Light" w:hAnsi="Open Sans Light" w:cs="Open Sans Light"/>
        </w:rPr>
        <w:t xml:space="preserve"> protest bez rozpatrzenia i przekazuje do wiadomości IP informację </w:t>
      </w:r>
      <w:r w:rsidR="00620DFC" w:rsidRPr="00EA67F1">
        <w:rPr>
          <w:rFonts w:ascii="Open Sans Light" w:hAnsi="Open Sans Light" w:cs="Open Sans Light"/>
        </w:rPr>
        <w:t xml:space="preserve">o tym fakcie. </w:t>
      </w:r>
    </w:p>
    <w:p w14:paraId="7EEF0218" w14:textId="50BA194B" w:rsidR="00124D4E" w:rsidRPr="00EA67F1" w:rsidRDefault="00D544DE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Po zakończeniu </w:t>
      </w:r>
      <w:r w:rsidR="00A26E6A" w:rsidRPr="00EA67F1">
        <w:rPr>
          <w:rFonts w:ascii="Open Sans Light" w:hAnsi="Open Sans Light" w:cs="Open Sans Light"/>
        </w:rPr>
        <w:t xml:space="preserve">weryfikacji </w:t>
      </w:r>
      <w:r w:rsidRPr="00EA67F1">
        <w:rPr>
          <w:rFonts w:ascii="Open Sans Light" w:hAnsi="Open Sans Light" w:cs="Open Sans Light"/>
        </w:rPr>
        <w:t>formaln</w:t>
      </w:r>
      <w:r w:rsidR="00A26E6A" w:rsidRPr="00EA67F1">
        <w:rPr>
          <w:rFonts w:ascii="Open Sans Light" w:hAnsi="Open Sans Light" w:cs="Open Sans Light"/>
        </w:rPr>
        <w:t xml:space="preserve">ej </w:t>
      </w:r>
      <w:r w:rsidRPr="00EA67F1">
        <w:rPr>
          <w:rFonts w:ascii="Open Sans Light" w:hAnsi="Open Sans Light" w:cs="Open Sans Light"/>
        </w:rPr>
        <w:t xml:space="preserve">protestu </w:t>
      </w:r>
      <w:r w:rsidR="00C528BC" w:rsidRPr="00EA67F1">
        <w:rPr>
          <w:rFonts w:ascii="Open Sans Light" w:hAnsi="Open Sans Light" w:cs="Open Sans Light"/>
        </w:rPr>
        <w:t>wyznaczony członek KOP lub zespół składający się z członków KOP</w:t>
      </w:r>
      <w:r w:rsidR="00124D4E" w:rsidRPr="00EA67F1">
        <w:rPr>
          <w:rFonts w:ascii="Open Sans Light" w:hAnsi="Open Sans Light" w:cs="Open Sans Light"/>
        </w:rPr>
        <w:t xml:space="preserve"> przeprowadza weryfikację dokonanej oceny projektu w zakresie kryteriów, których dotyczy protest oraz </w:t>
      </w:r>
      <w:r w:rsidR="00D36A1B" w:rsidRPr="00EA67F1">
        <w:rPr>
          <w:rFonts w:ascii="Open Sans Light" w:hAnsi="Open Sans Light" w:cs="Open Sans Light"/>
        </w:rPr>
        <w:t>zarzutów o</w:t>
      </w:r>
      <w:r w:rsidR="00124D4E" w:rsidRPr="00EA67F1">
        <w:rPr>
          <w:rFonts w:ascii="Open Sans Light" w:hAnsi="Open Sans Light" w:cs="Open Sans Light"/>
        </w:rPr>
        <w:t xml:space="preserve"> charakterze proceduralnym, o</w:t>
      </w:r>
      <w:r w:rsidR="002D38E3" w:rsidRPr="00EA67F1">
        <w:rPr>
          <w:rFonts w:ascii="Open Sans Light" w:hAnsi="Open Sans Light" w:cs="Open Sans Light"/>
        </w:rPr>
        <w:t> </w:t>
      </w:r>
      <w:r w:rsidR="00124D4E" w:rsidRPr="00EA67F1">
        <w:rPr>
          <w:rFonts w:ascii="Open Sans Light" w:hAnsi="Open Sans Light" w:cs="Open Sans Light"/>
        </w:rPr>
        <w:t xml:space="preserve">których mowa w </w:t>
      </w:r>
      <w:r w:rsidR="002C1A77" w:rsidRPr="00EA67F1">
        <w:rPr>
          <w:rFonts w:ascii="Open Sans Light" w:hAnsi="Open Sans Light" w:cs="Open Sans Light"/>
        </w:rPr>
        <w:t>art. 64 ust. 2 pkt 5 ustawy wdrożeniowej</w:t>
      </w:r>
      <w:r w:rsidR="00124D4E" w:rsidRPr="00EA67F1">
        <w:rPr>
          <w:rFonts w:ascii="Open Sans Light" w:hAnsi="Open Sans Light" w:cs="Open Sans Light"/>
        </w:rPr>
        <w:t>.</w:t>
      </w:r>
    </w:p>
    <w:p w14:paraId="01322D59" w14:textId="77777777" w:rsidR="002A7D08" w:rsidRPr="00EA67F1" w:rsidRDefault="00233307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Weryfikacja dokonanej oceny przeprowadzana jest w terminie </w:t>
      </w:r>
      <w:r w:rsidR="005A252B" w:rsidRPr="00EA67F1">
        <w:rPr>
          <w:rFonts w:ascii="Open Sans Light" w:hAnsi="Open Sans Light" w:cs="Open Sans Light"/>
        </w:rPr>
        <w:t xml:space="preserve">14 </w:t>
      </w:r>
      <w:r w:rsidRPr="00EA67F1">
        <w:rPr>
          <w:rFonts w:ascii="Open Sans Light" w:hAnsi="Open Sans Light" w:cs="Open Sans Light"/>
        </w:rPr>
        <w:t xml:space="preserve">dni od dnia wpłynięcia </w:t>
      </w:r>
      <w:r w:rsidR="008C662C" w:rsidRPr="00EA67F1">
        <w:rPr>
          <w:rFonts w:ascii="Open Sans Light" w:hAnsi="Open Sans Light" w:cs="Open Sans Light"/>
        </w:rPr>
        <w:t>protestu</w:t>
      </w:r>
      <w:r w:rsidRPr="00EA67F1">
        <w:rPr>
          <w:rFonts w:ascii="Open Sans Light" w:hAnsi="Open Sans Light" w:cs="Open Sans Light"/>
        </w:rPr>
        <w:t>.</w:t>
      </w:r>
    </w:p>
    <w:p w14:paraId="7D025AA3" w14:textId="0E6943D7" w:rsidR="00F35342" w:rsidRPr="00EA67F1" w:rsidRDefault="00233307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Członek KOP</w:t>
      </w:r>
      <w:r w:rsidR="00B32068" w:rsidRPr="00EA67F1">
        <w:rPr>
          <w:rFonts w:ascii="Open Sans Light" w:hAnsi="Open Sans Light" w:cs="Open Sans Light"/>
        </w:rPr>
        <w:t>/zespół</w:t>
      </w:r>
      <w:r w:rsidRPr="00EA67F1">
        <w:rPr>
          <w:rFonts w:ascii="Open Sans Light" w:hAnsi="Open Sans Light" w:cs="Open Sans Light"/>
        </w:rPr>
        <w:t xml:space="preserve"> wyznaczony do weryfikacji dokonanej oceny </w:t>
      </w:r>
      <w:r w:rsidR="00687F6E" w:rsidRPr="00EA67F1">
        <w:rPr>
          <w:rFonts w:ascii="Open Sans Light" w:hAnsi="Open Sans Light" w:cs="Open Sans Light"/>
        </w:rPr>
        <w:t>powinien zapoznać</w:t>
      </w:r>
      <w:r w:rsidR="00C5202B" w:rsidRPr="00EA67F1">
        <w:rPr>
          <w:rFonts w:ascii="Open Sans Light" w:hAnsi="Open Sans Light" w:cs="Open Sans Light"/>
        </w:rPr>
        <w:t xml:space="preserve"> </w:t>
      </w:r>
      <w:r w:rsidR="00687F6E" w:rsidRPr="00EA67F1">
        <w:rPr>
          <w:rFonts w:ascii="Open Sans Light" w:hAnsi="Open Sans Light" w:cs="Open Sans Light"/>
        </w:rPr>
        <w:t xml:space="preserve">się z wynikiem wcześniejszej oceny oraz z treścią protestu. </w:t>
      </w:r>
      <w:r w:rsidR="00867A05" w:rsidRPr="00EA67F1">
        <w:rPr>
          <w:rFonts w:ascii="Open Sans Light" w:hAnsi="Open Sans Light" w:cs="Open Sans Light"/>
        </w:rPr>
        <w:t xml:space="preserve">Po weryfikacji </w:t>
      </w:r>
      <w:r w:rsidR="00BB2E62" w:rsidRPr="00EA67F1">
        <w:rPr>
          <w:rFonts w:ascii="Open Sans Light" w:hAnsi="Open Sans Light" w:cs="Open Sans Light"/>
        </w:rPr>
        <w:t>protestu</w:t>
      </w:r>
      <w:r w:rsidR="00A83DBE" w:rsidRPr="00EA67F1">
        <w:rPr>
          <w:rFonts w:ascii="Open Sans Light" w:hAnsi="Open Sans Light" w:cs="Open Sans Light"/>
        </w:rPr>
        <w:t xml:space="preserve"> </w:t>
      </w:r>
      <w:r w:rsidR="00BB2E62" w:rsidRPr="00EA67F1">
        <w:rPr>
          <w:rFonts w:ascii="Open Sans Light" w:hAnsi="Open Sans Light" w:cs="Open Sans Light"/>
        </w:rPr>
        <w:t xml:space="preserve">każdy członek zespołu </w:t>
      </w:r>
      <w:r w:rsidR="00867A05" w:rsidRPr="00EA67F1">
        <w:rPr>
          <w:rFonts w:ascii="Open Sans Light" w:hAnsi="Open Sans Light" w:cs="Open Sans Light"/>
        </w:rPr>
        <w:t>sporządza</w:t>
      </w:r>
      <w:r w:rsidR="00BB2E62" w:rsidRPr="00EA67F1">
        <w:rPr>
          <w:rFonts w:ascii="Open Sans Light" w:hAnsi="Open Sans Light" w:cs="Open Sans Light"/>
        </w:rPr>
        <w:t xml:space="preserve"> </w:t>
      </w:r>
      <w:r w:rsidR="00867A05" w:rsidRPr="00EA67F1">
        <w:rPr>
          <w:rFonts w:ascii="Open Sans Light" w:hAnsi="Open Sans Light" w:cs="Open Sans Light"/>
        </w:rPr>
        <w:t>opini</w:t>
      </w:r>
      <w:r w:rsidR="00BB2E62" w:rsidRPr="00EA67F1">
        <w:rPr>
          <w:rFonts w:ascii="Open Sans Light" w:hAnsi="Open Sans Light" w:cs="Open Sans Light"/>
        </w:rPr>
        <w:t>ę</w:t>
      </w:r>
      <w:r w:rsidR="00B32068" w:rsidRPr="00EA67F1">
        <w:rPr>
          <w:rFonts w:ascii="Open Sans Light" w:hAnsi="Open Sans Light" w:cs="Open Sans Light"/>
        </w:rPr>
        <w:t xml:space="preserve"> według wzoru stanowiącego </w:t>
      </w:r>
      <w:r w:rsidR="00CC1A94">
        <w:rPr>
          <w:rFonts w:ascii="Open Sans Light" w:hAnsi="Open Sans Light" w:cs="Open Sans Light"/>
        </w:rPr>
        <w:t xml:space="preserve">odpowiednio </w:t>
      </w:r>
      <w:r w:rsidR="004F0A4D">
        <w:rPr>
          <w:rFonts w:ascii="Open Sans Light" w:hAnsi="Open Sans Light" w:cs="Open Sans Light"/>
        </w:rPr>
        <w:t>Z</w:t>
      </w:r>
      <w:r w:rsidR="00B32068" w:rsidRPr="00EA67F1">
        <w:rPr>
          <w:rFonts w:ascii="Open Sans Light" w:hAnsi="Open Sans Light" w:cs="Open Sans Light"/>
        </w:rPr>
        <w:t xml:space="preserve">ałącznik </w:t>
      </w:r>
      <w:r w:rsidR="006A7391">
        <w:rPr>
          <w:rFonts w:ascii="Open Sans Light" w:hAnsi="Open Sans Light" w:cs="Open Sans Light"/>
        </w:rPr>
        <w:t>8</w:t>
      </w:r>
      <w:r w:rsidR="00CC1A94">
        <w:rPr>
          <w:rFonts w:ascii="Open Sans Light" w:hAnsi="Open Sans Light" w:cs="Open Sans Light"/>
        </w:rPr>
        <w:t>a i 8b</w:t>
      </w:r>
      <w:r w:rsidR="00B32068" w:rsidRPr="00EA67F1">
        <w:rPr>
          <w:rFonts w:ascii="Open Sans Light" w:hAnsi="Open Sans Light" w:cs="Open Sans Light"/>
        </w:rPr>
        <w:t xml:space="preserve"> do </w:t>
      </w:r>
      <w:r w:rsidR="003770E1" w:rsidRPr="00EA67F1">
        <w:rPr>
          <w:rFonts w:ascii="Open Sans Light" w:hAnsi="Open Sans Light" w:cs="Open Sans Light"/>
        </w:rPr>
        <w:t>R</w:t>
      </w:r>
      <w:r w:rsidR="00B32068" w:rsidRPr="00EA67F1">
        <w:rPr>
          <w:rFonts w:ascii="Open Sans Light" w:hAnsi="Open Sans Light" w:cs="Open Sans Light"/>
        </w:rPr>
        <w:t>egulaminu.</w:t>
      </w:r>
      <w:r w:rsidR="00C5202B" w:rsidRPr="00EA67F1">
        <w:rPr>
          <w:rFonts w:ascii="Open Sans Light" w:hAnsi="Open Sans Light" w:cs="Open Sans Light"/>
        </w:rPr>
        <w:t xml:space="preserve"> </w:t>
      </w:r>
      <w:r w:rsidR="002A7D08" w:rsidRPr="00EA67F1">
        <w:rPr>
          <w:rFonts w:ascii="Open Sans Light" w:eastAsia="Times New Roman" w:hAnsi="Open Sans Light" w:cs="Open Sans Light"/>
        </w:rPr>
        <w:t xml:space="preserve">W przypadku, gdy dla przeprowadzenia weryfikacji dokonanej oceny został powołany zespół, opinię </w:t>
      </w:r>
      <w:r w:rsidR="002C3884" w:rsidRPr="00EA67F1">
        <w:rPr>
          <w:rFonts w:ascii="Open Sans Light" w:eastAsia="Times New Roman" w:hAnsi="Open Sans Light" w:cs="Open Sans Light"/>
        </w:rPr>
        <w:t>n</w:t>
      </w:r>
      <w:r w:rsidR="002A7D08" w:rsidRPr="00EA67F1">
        <w:rPr>
          <w:rFonts w:ascii="Open Sans Light" w:eastAsia="Times New Roman" w:hAnsi="Open Sans Light" w:cs="Open Sans Light"/>
        </w:rPr>
        <w:t>a podstawie opinii wydanych przez poszczególnych członków zespołu</w:t>
      </w:r>
      <w:r w:rsidR="00BB2E62" w:rsidRPr="00EA67F1">
        <w:rPr>
          <w:rFonts w:ascii="Open Sans Light" w:eastAsia="Times New Roman" w:hAnsi="Open Sans Light" w:cs="Open Sans Light"/>
        </w:rPr>
        <w:t>,</w:t>
      </w:r>
      <w:r w:rsidR="002A7D08" w:rsidRPr="00EA67F1">
        <w:rPr>
          <w:rFonts w:ascii="Open Sans Light" w:eastAsia="Times New Roman" w:hAnsi="Open Sans Light" w:cs="Open Sans Light"/>
        </w:rPr>
        <w:t xml:space="preserve"> sporządza członek KOP wskazany przez Przewodniczącego KOP</w:t>
      </w:r>
      <w:r w:rsidR="00150F61" w:rsidRPr="00EA67F1">
        <w:rPr>
          <w:rFonts w:ascii="Open Sans Light" w:eastAsia="Times New Roman" w:hAnsi="Open Sans Light" w:cs="Open Sans Light"/>
        </w:rPr>
        <w:t>/Zastępcę Przewodniczącego KOP</w:t>
      </w:r>
      <w:r w:rsidR="00BB2E62" w:rsidRPr="00EA67F1">
        <w:rPr>
          <w:rFonts w:ascii="Open Sans Light" w:eastAsia="Times New Roman" w:hAnsi="Open Sans Light" w:cs="Open Sans Light"/>
        </w:rPr>
        <w:t>.</w:t>
      </w:r>
    </w:p>
    <w:p w14:paraId="5E5C1EF8" w14:textId="3DEC91B4" w:rsidR="00B32068" w:rsidRPr="00EA67F1" w:rsidRDefault="00140986" w:rsidP="00533246">
      <w:pPr>
        <w:pStyle w:val="Akapitzlist"/>
        <w:numPr>
          <w:ilvl w:val="0"/>
          <w:numId w:val="55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 przypadku negatywnego wyniku weryfikacji, o której </w:t>
      </w:r>
      <w:r w:rsidR="00EE1D9C" w:rsidRPr="00EA67F1">
        <w:rPr>
          <w:rFonts w:ascii="Open Sans Light" w:hAnsi="Open Sans Light" w:cs="Open Sans Light"/>
        </w:rPr>
        <w:t xml:space="preserve">mowa </w:t>
      </w:r>
      <w:r w:rsidR="00A26E6A" w:rsidRPr="00EA67F1">
        <w:rPr>
          <w:rFonts w:ascii="Open Sans Light" w:hAnsi="Open Sans Light" w:cs="Open Sans Light"/>
        </w:rPr>
        <w:t xml:space="preserve">w ust. </w:t>
      </w:r>
      <w:r w:rsidR="00C528BC" w:rsidRPr="00EA67F1">
        <w:rPr>
          <w:rFonts w:ascii="Open Sans Light" w:hAnsi="Open Sans Light" w:cs="Open Sans Light"/>
        </w:rPr>
        <w:t>9</w:t>
      </w:r>
      <w:r w:rsidRPr="00EA67F1">
        <w:rPr>
          <w:rFonts w:ascii="Open Sans Light" w:hAnsi="Open Sans Light" w:cs="Open Sans Light"/>
        </w:rPr>
        <w:t xml:space="preserve">, oraz podtrzymania rozstrzygnięcia podjętego przez KOP, </w:t>
      </w:r>
      <w:r w:rsidR="007909D1" w:rsidRPr="00EA67F1">
        <w:rPr>
          <w:rFonts w:ascii="Open Sans Light" w:hAnsi="Open Sans Light" w:cs="Open Sans Light"/>
        </w:rPr>
        <w:t xml:space="preserve">IW przekazuje IP oryginał protestu, </w:t>
      </w:r>
      <w:r w:rsidRPr="00EA67F1">
        <w:rPr>
          <w:rFonts w:ascii="Open Sans Light" w:hAnsi="Open Sans Light" w:cs="Open Sans Light"/>
        </w:rPr>
        <w:t>wniosek</w:t>
      </w:r>
      <w:r w:rsidR="005850D7"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 xml:space="preserve">o dofinansowanie wraz </w:t>
      </w:r>
      <w:r w:rsidR="007909D1" w:rsidRPr="00EA67F1">
        <w:rPr>
          <w:rFonts w:ascii="Open Sans Light" w:hAnsi="Open Sans Light" w:cs="Open Sans Light"/>
        </w:rPr>
        <w:t>z</w:t>
      </w:r>
      <w:r w:rsidR="00F05268" w:rsidRPr="00EA67F1">
        <w:rPr>
          <w:rFonts w:ascii="Open Sans Light" w:hAnsi="Open Sans Light" w:cs="Open Sans Light"/>
        </w:rPr>
        <w:t xml:space="preserve">e wszystkimi załącznikami </w:t>
      </w:r>
      <w:r w:rsidR="007909D1" w:rsidRPr="00EA67F1">
        <w:rPr>
          <w:rFonts w:ascii="Open Sans Light" w:hAnsi="Open Sans Light" w:cs="Open Sans Light"/>
        </w:rPr>
        <w:t xml:space="preserve">oraz całą dokumentacją dotyczącą korespondencji z </w:t>
      </w:r>
      <w:r w:rsidR="0016566B" w:rsidRPr="00EA67F1">
        <w:rPr>
          <w:rFonts w:ascii="Open Sans Light" w:hAnsi="Open Sans Light" w:cs="Open Sans Light"/>
        </w:rPr>
        <w:t xml:space="preserve">wnioskodawcą </w:t>
      </w:r>
      <w:r w:rsidR="007909D1" w:rsidRPr="00EA67F1">
        <w:rPr>
          <w:rFonts w:ascii="Open Sans Light" w:hAnsi="Open Sans Light" w:cs="Open Sans Light"/>
        </w:rPr>
        <w:t>na etapie oceny wniosku o dofinansowanie oraz opinię wskazującą</w:t>
      </w:r>
      <w:r w:rsidR="00F05268" w:rsidRPr="00EA67F1">
        <w:rPr>
          <w:rFonts w:ascii="Open Sans Light" w:hAnsi="Open Sans Light" w:cs="Open Sans Light"/>
        </w:rPr>
        <w:t>,</w:t>
      </w:r>
      <w:r w:rsidR="007909D1" w:rsidRPr="00EA67F1">
        <w:rPr>
          <w:rFonts w:ascii="Open Sans Light" w:hAnsi="Open Sans Light" w:cs="Open Sans Light"/>
        </w:rPr>
        <w:t xml:space="preserve"> czy protest spełnia wymogi formalne oraz został wniesiony w terminie wraz ze wszystkimi dowodami niezbędnymi do weryfikacji ich spełnienia (np. koperty, zwrotki, UPP</w:t>
      </w:r>
      <w:r w:rsidR="00F05268" w:rsidRPr="00EA67F1">
        <w:rPr>
          <w:rFonts w:ascii="Open Sans Light" w:hAnsi="Open Sans Light" w:cs="Open Sans Light"/>
        </w:rPr>
        <w:t>, UPD</w:t>
      </w:r>
      <w:r w:rsidR="007909D1" w:rsidRPr="00EA67F1">
        <w:rPr>
          <w:rFonts w:ascii="Open Sans Light" w:hAnsi="Open Sans Light" w:cs="Open Sans Light"/>
        </w:rPr>
        <w:t xml:space="preserve"> itd.  w przypadku wniesienia protestu za pomocą </w:t>
      </w:r>
      <w:proofErr w:type="spellStart"/>
      <w:r w:rsidR="007909D1" w:rsidRPr="00EA67F1">
        <w:rPr>
          <w:rFonts w:ascii="Open Sans Light" w:hAnsi="Open Sans Light" w:cs="Open Sans Light"/>
        </w:rPr>
        <w:t>ePUAP</w:t>
      </w:r>
      <w:proofErr w:type="spellEnd"/>
      <w:r w:rsidR="007909D1" w:rsidRPr="00EA67F1">
        <w:rPr>
          <w:rFonts w:ascii="Open Sans Light" w:hAnsi="Open Sans Light" w:cs="Open Sans Light"/>
        </w:rPr>
        <w:t>)</w:t>
      </w:r>
      <w:r w:rsidRPr="00EA67F1">
        <w:rPr>
          <w:rFonts w:ascii="Open Sans Light" w:hAnsi="Open Sans Light" w:cs="Open Sans Light"/>
        </w:rPr>
        <w:t xml:space="preserve"> do IP celem rozpatrzenia protestu</w:t>
      </w:r>
      <w:r w:rsidR="00B32068" w:rsidRPr="00EA67F1">
        <w:rPr>
          <w:rFonts w:ascii="Open Sans Light" w:hAnsi="Open Sans Light" w:cs="Open Sans Light"/>
        </w:rPr>
        <w:t>.</w:t>
      </w:r>
    </w:p>
    <w:p w14:paraId="6FB2AF7D" w14:textId="6323A8F2" w:rsidR="00B6581B" w:rsidRDefault="00B6581B" w:rsidP="00533246">
      <w:pPr>
        <w:pStyle w:val="Akapitzlist"/>
        <w:numPr>
          <w:ilvl w:val="0"/>
          <w:numId w:val="55"/>
        </w:numPr>
        <w:spacing w:line="276" w:lineRule="auto"/>
        <w:ind w:left="426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W przypadku pozytywnego wyniku weryfikacji, o której mowa </w:t>
      </w:r>
      <w:r w:rsidR="00F05268" w:rsidRPr="00EA67F1">
        <w:rPr>
          <w:rFonts w:ascii="Open Sans Light" w:hAnsi="Open Sans Light" w:cs="Open Sans Light"/>
        </w:rPr>
        <w:t>w ust.</w:t>
      </w:r>
      <w:r w:rsidR="00EB4CEC" w:rsidRPr="00EA67F1">
        <w:rPr>
          <w:rFonts w:ascii="Open Sans Light" w:hAnsi="Open Sans Light" w:cs="Open Sans Light"/>
        </w:rPr>
        <w:t xml:space="preserve"> </w:t>
      </w:r>
      <w:r w:rsidR="00C528BC" w:rsidRPr="00EA67F1">
        <w:rPr>
          <w:rFonts w:ascii="Open Sans Light" w:hAnsi="Open Sans Light" w:cs="Open Sans Light"/>
        </w:rPr>
        <w:t>9</w:t>
      </w:r>
      <w:r w:rsidRPr="00EA67F1">
        <w:rPr>
          <w:rFonts w:ascii="Open Sans Light" w:hAnsi="Open Sans Light" w:cs="Open Sans Light"/>
        </w:rPr>
        <w:t>, dokonywana jest zmiana rozstrzygnięcia podjętego przez KOP. Każdy z członków KOP wyznaczonych do weryfikacji dokonanej oceny sporządza własną, odrębną listę sprawdzającą biorąc pod uwagę swoją opinię w punktach, których dotyczył protest oraz pozostałe oceny wg kryteriów, które nie były kwestionowane.</w:t>
      </w:r>
    </w:p>
    <w:p w14:paraId="5DF01A41" w14:textId="77777777" w:rsidR="000C5CA8" w:rsidRPr="009212CD" w:rsidRDefault="000C5CA8" w:rsidP="00533246">
      <w:pPr>
        <w:pStyle w:val="Akapitzlist"/>
        <w:numPr>
          <w:ilvl w:val="0"/>
          <w:numId w:val="55"/>
        </w:numPr>
        <w:spacing w:line="276" w:lineRule="auto"/>
        <w:ind w:left="426"/>
        <w:rPr>
          <w:rFonts w:ascii="Open Sans Light" w:hAnsi="Open Sans Light" w:cs="Open Sans Light"/>
        </w:rPr>
      </w:pPr>
      <w:r w:rsidRPr="009212CD">
        <w:rPr>
          <w:rFonts w:ascii="Open Sans Light" w:hAnsi="Open Sans Light" w:cs="Open Sans Light"/>
        </w:rPr>
        <w:t xml:space="preserve">Jeżeli wskutek pozytywnego wyniku weryfikacji i zmiany rozstrzygnięcia podjętego przez KOP, projekt uzyskuje liczbę punktów dających możliwość uznania projektu za projekt podstawowy, IW dokonuje aktualizacji listy rankingowej. </w:t>
      </w:r>
    </w:p>
    <w:p w14:paraId="0315AF1C" w14:textId="3FDA7A55" w:rsidR="000C5CA8" w:rsidRPr="006F42D8" w:rsidRDefault="000C5CA8" w:rsidP="00533246">
      <w:pPr>
        <w:pStyle w:val="Akapitzlist"/>
        <w:numPr>
          <w:ilvl w:val="0"/>
          <w:numId w:val="55"/>
        </w:numPr>
        <w:spacing w:line="276" w:lineRule="auto"/>
        <w:ind w:left="426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Wnioskodawcy p</w:t>
      </w:r>
      <w:r w:rsidRPr="009212CD">
        <w:rPr>
          <w:rFonts w:ascii="Open Sans Light" w:hAnsi="Open Sans Light" w:cs="Open Sans Light"/>
        </w:rPr>
        <w:t>rojekt</w:t>
      </w:r>
      <w:r>
        <w:rPr>
          <w:rFonts w:ascii="Open Sans Light" w:hAnsi="Open Sans Light" w:cs="Open Sans Light"/>
        </w:rPr>
        <w:t>ów</w:t>
      </w:r>
      <w:r w:rsidRPr="009212CD">
        <w:rPr>
          <w:rFonts w:ascii="Open Sans Light" w:hAnsi="Open Sans Light" w:cs="Open Sans Light"/>
        </w:rPr>
        <w:t>, które wskutek aktualizacji listy rankingowej uzyskają status projektów rezerwowych, informowan</w:t>
      </w:r>
      <w:r>
        <w:rPr>
          <w:rFonts w:ascii="Open Sans Light" w:hAnsi="Open Sans Light" w:cs="Open Sans Light"/>
        </w:rPr>
        <w:t>i</w:t>
      </w:r>
      <w:r w:rsidRPr="009212CD">
        <w:rPr>
          <w:rFonts w:ascii="Open Sans Light" w:hAnsi="Open Sans Light" w:cs="Open Sans Light"/>
        </w:rPr>
        <w:t xml:space="preserve"> są o tym </w:t>
      </w:r>
      <w:r w:rsidR="00E85D56">
        <w:rPr>
          <w:rFonts w:ascii="Open Sans Light" w:hAnsi="Open Sans Light" w:cs="Open Sans Light"/>
        </w:rPr>
        <w:t xml:space="preserve">wraz </w:t>
      </w:r>
      <w:r w:rsidRPr="009212CD">
        <w:rPr>
          <w:rFonts w:ascii="Open Sans Light" w:hAnsi="Open Sans Light" w:cs="Open Sans Light"/>
        </w:rPr>
        <w:t xml:space="preserve">z pouczeniem. </w:t>
      </w:r>
    </w:p>
    <w:p w14:paraId="6347477F" w14:textId="74A68109" w:rsidR="002F61F6" w:rsidRPr="00EA67F1" w:rsidRDefault="001B18EF" w:rsidP="00533246">
      <w:pPr>
        <w:pStyle w:val="Nagwek1"/>
        <w:spacing w:after="120" w:line="276" w:lineRule="auto"/>
        <w:rPr>
          <w:rFonts w:ascii="Open Sans Light" w:hAnsi="Open Sans Light" w:cs="Open Sans Light"/>
          <w:b/>
          <w:bCs/>
          <w:sz w:val="22"/>
          <w:szCs w:val="22"/>
        </w:rPr>
      </w:pPr>
      <w:bookmarkStart w:id="7" w:name="_Toc156473253"/>
      <w:r w:rsidRPr="00EA67F1">
        <w:rPr>
          <w:rFonts w:ascii="Open Sans Light" w:hAnsi="Open Sans Light" w:cs="Open Sans Light"/>
          <w:b/>
          <w:bCs/>
          <w:sz w:val="22"/>
          <w:szCs w:val="22"/>
        </w:rPr>
        <w:lastRenderedPageBreak/>
        <w:t xml:space="preserve">§ 8. </w:t>
      </w:r>
      <w:r w:rsidR="00E868A5" w:rsidRPr="00EA67F1">
        <w:rPr>
          <w:rFonts w:ascii="Open Sans Light" w:hAnsi="Open Sans Light" w:cs="Open Sans Light"/>
          <w:b/>
          <w:bCs/>
          <w:sz w:val="22"/>
          <w:szCs w:val="22"/>
        </w:rPr>
        <w:t>Po</w:t>
      </w:r>
      <w:r w:rsidR="00C852BD" w:rsidRPr="00EA67F1">
        <w:rPr>
          <w:rFonts w:ascii="Open Sans Light" w:hAnsi="Open Sans Light" w:cs="Open Sans Light"/>
          <w:b/>
          <w:bCs/>
          <w:sz w:val="22"/>
          <w:szCs w:val="22"/>
        </w:rPr>
        <w:t>nowna</w:t>
      </w:r>
      <w:r w:rsidR="00E868A5"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 ocena projektu </w:t>
      </w:r>
      <w:r w:rsidR="00F05268" w:rsidRPr="00EA67F1">
        <w:rPr>
          <w:rFonts w:ascii="Open Sans Light" w:hAnsi="Open Sans Light" w:cs="Open Sans Light"/>
          <w:b/>
          <w:bCs/>
          <w:sz w:val="22"/>
          <w:szCs w:val="22"/>
        </w:rPr>
        <w:t>po uwzględni</w:t>
      </w:r>
      <w:r w:rsidR="008B2C51">
        <w:rPr>
          <w:rFonts w:ascii="Open Sans Light" w:hAnsi="Open Sans Light" w:cs="Open Sans Light"/>
          <w:b/>
          <w:bCs/>
          <w:sz w:val="22"/>
          <w:szCs w:val="22"/>
        </w:rPr>
        <w:t>e</w:t>
      </w:r>
      <w:r w:rsidR="00F05268"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niu </w:t>
      </w:r>
      <w:r w:rsidR="00E868A5" w:rsidRPr="00EA67F1">
        <w:rPr>
          <w:rFonts w:ascii="Open Sans Light" w:hAnsi="Open Sans Light" w:cs="Open Sans Light"/>
          <w:b/>
          <w:bCs/>
          <w:sz w:val="22"/>
          <w:szCs w:val="22"/>
        </w:rPr>
        <w:t xml:space="preserve"> protestu</w:t>
      </w:r>
      <w:bookmarkEnd w:id="7"/>
    </w:p>
    <w:p w14:paraId="6CDF5AAA" w14:textId="57AC9114" w:rsidR="00B6581B" w:rsidRPr="00EA67F1" w:rsidRDefault="00B6581B" w:rsidP="00533246">
      <w:pPr>
        <w:pStyle w:val="Akapitzlist"/>
        <w:numPr>
          <w:ilvl w:val="0"/>
          <w:numId w:val="56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Ponowna ocena projektu przeprowadzana jest zgodnie z zasadami wskazanymi dla </w:t>
      </w:r>
      <w:r w:rsidR="00C52E04" w:rsidRPr="00EA67F1">
        <w:rPr>
          <w:rFonts w:ascii="Open Sans Light" w:hAnsi="Open Sans Light" w:cs="Open Sans Light"/>
        </w:rPr>
        <w:t>etap</w:t>
      </w:r>
      <w:r w:rsidRPr="00EA67F1">
        <w:rPr>
          <w:rFonts w:ascii="Open Sans Light" w:hAnsi="Open Sans Light" w:cs="Open Sans Light"/>
        </w:rPr>
        <w:t xml:space="preserve">u 1 lub </w:t>
      </w:r>
      <w:r w:rsidR="00C52E04" w:rsidRPr="00EA67F1">
        <w:rPr>
          <w:rFonts w:ascii="Open Sans Light" w:hAnsi="Open Sans Light" w:cs="Open Sans Light"/>
        </w:rPr>
        <w:t>etap</w:t>
      </w:r>
      <w:r w:rsidRPr="00EA67F1">
        <w:rPr>
          <w:rFonts w:ascii="Open Sans Light" w:hAnsi="Open Sans Light" w:cs="Open Sans Light"/>
        </w:rPr>
        <w:t>u 2 przez członków KOP, którzy nie brali udziału we wcześniejszej ocenie projektu.</w:t>
      </w:r>
    </w:p>
    <w:p w14:paraId="7119CCDE" w14:textId="3202CA28" w:rsidR="00EB4CEC" w:rsidRPr="00EA67F1" w:rsidRDefault="00EB4CEC" w:rsidP="00533246">
      <w:pPr>
        <w:pStyle w:val="Akapitzlist"/>
        <w:numPr>
          <w:ilvl w:val="0"/>
          <w:numId w:val="56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Ponowna ocena projektu polega na powtórnej weryfikacji projektu w zakresach, o których mowa w art. 64 ust. 2 pkt 4 i 5</w:t>
      </w:r>
      <w:r w:rsidR="00EA67F1" w:rsidRPr="00EA67F1">
        <w:rPr>
          <w:rFonts w:ascii="Open Sans Light" w:hAnsi="Open Sans Light" w:cs="Open Sans Light"/>
        </w:rPr>
        <w:t xml:space="preserve"> ustawy wdrożeniowej</w:t>
      </w:r>
      <w:r w:rsidRPr="00EA67F1">
        <w:rPr>
          <w:rFonts w:ascii="Open Sans Light" w:hAnsi="Open Sans Light" w:cs="Open Sans Light"/>
        </w:rPr>
        <w:t>.</w:t>
      </w:r>
    </w:p>
    <w:p w14:paraId="366E73D2" w14:textId="1D3BF60E" w:rsidR="00076771" w:rsidRPr="00EA67F1" w:rsidRDefault="00076771" w:rsidP="00533246">
      <w:pPr>
        <w:pStyle w:val="Akapitzlist"/>
        <w:numPr>
          <w:ilvl w:val="0"/>
          <w:numId w:val="56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Wyniki</w:t>
      </w:r>
      <w:r w:rsidR="00F05268"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 xml:space="preserve">ponownej oceny projektu </w:t>
      </w:r>
      <w:r w:rsidR="00F05268" w:rsidRPr="00EA67F1">
        <w:rPr>
          <w:rFonts w:ascii="Open Sans Light" w:hAnsi="Open Sans Light" w:cs="Open Sans Light"/>
        </w:rPr>
        <w:t>są dokumentowane</w:t>
      </w:r>
      <w:r w:rsidRPr="00EA67F1">
        <w:rPr>
          <w:rFonts w:ascii="Open Sans Light" w:hAnsi="Open Sans Light" w:cs="Open Sans Light"/>
        </w:rPr>
        <w:t>:</w:t>
      </w:r>
    </w:p>
    <w:p w14:paraId="465E0B44" w14:textId="70499A50" w:rsidR="00076771" w:rsidRPr="00EA67F1" w:rsidRDefault="00076771" w:rsidP="00533246">
      <w:pPr>
        <w:pStyle w:val="Akapitzlist"/>
        <w:numPr>
          <w:ilvl w:val="0"/>
          <w:numId w:val="69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 przypadku częściowej oceny listy sprawdzające, uwzględniające wynik powtórnej weryfikacji tych kryteriów, których dotyczył protest oraz pozostałe oceny wg kryteriów, które nie były kwestionowane,</w:t>
      </w:r>
    </w:p>
    <w:p w14:paraId="20E31096" w14:textId="0EB37B59" w:rsidR="00076771" w:rsidRPr="00EA67F1" w:rsidRDefault="00076771" w:rsidP="00533246">
      <w:pPr>
        <w:pStyle w:val="Akapitzlist"/>
        <w:numPr>
          <w:ilvl w:val="0"/>
          <w:numId w:val="69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list</w:t>
      </w:r>
      <w:r w:rsidR="0016230D" w:rsidRPr="00EA67F1">
        <w:rPr>
          <w:rFonts w:ascii="Open Sans Light" w:hAnsi="Open Sans Light" w:cs="Open Sans Light"/>
        </w:rPr>
        <w:t>y</w:t>
      </w:r>
      <w:r w:rsidRPr="00EA67F1">
        <w:rPr>
          <w:rFonts w:ascii="Open Sans Light" w:hAnsi="Open Sans Light" w:cs="Open Sans Light"/>
        </w:rPr>
        <w:t xml:space="preserve"> sprawdzając</w:t>
      </w:r>
      <w:r w:rsidR="0016230D" w:rsidRPr="00EA67F1">
        <w:rPr>
          <w:rFonts w:ascii="Open Sans Light" w:hAnsi="Open Sans Light" w:cs="Open Sans Light"/>
        </w:rPr>
        <w:t>e</w:t>
      </w:r>
      <w:r w:rsidRPr="00EA67F1">
        <w:rPr>
          <w:rFonts w:ascii="Open Sans Light" w:hAnsi="Open Sans Light" w:cs="Open Sans Light"/>
        </w:rPr>
        <w:t xml:space="preserve"> z wynikiem weryfikacji wszystkich kryteriów, jeżeli protest dotyczył zarzutów o</w:t>
      </w:r>
      <w:r w:rsidR="00EB7DCC" w:rsidRPr="00EA67F1">
        <w:rPr>
          <w:rFonts w:ascii="Open Sans Light" w:hAnsi="Open Sans Light" w:cs="Open Sans Light"/>
        </w:rPr>
        <w:t> </w:t>
      </w:r>
      <w:r w:rsidRPr="00EA67F1">
        <w:rPr>
          <w:rFonts w:ascii="Open Sans Light" w:hAnsi="Open Sans Light" w:cs="Open Sans Light"/>
        </w:rPr>
        <w:t>charakterze proceduralnym.</w:t>
      </w:r>
    </w:p>
    <w:p w14:paraId="42001F03" w14:textId="77777777" w:rsidR="00AC0709" w:rsidRPr="00EA67F1" w:rsidRDefault="00AC0709" w:rsidP="00533246">
      <w:pPr>
        <w:pStyle w:val="Akapitzlist"/>
        <w:numPr>
          <w:ilvl w:val="0"/>
          <w:numId w:val="56"/>
        </w:numPr>
        <w:spacing w:after="120" w:line="276" w:lineRule="auto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Po zakończeniu ponownej oceny projektu KOP informuje wnioskodawcę o jej wyniku i:</w:t>
      </w:r>
    </w:p>
    <w:p w14:paraId="19B28BBC" w14:textId="77777777" w:rsidR="00AC0709" w:rsidRPr="00EA67F1" w:rsidRDefault="00AC0709" w:rsidP="00533246">
      <w:pPr>
        <w:pStyle w:val="Default"/>
        <w:numPr>
          <w:ilvl w:val="0"/>
          <w:numId w:val="70"/>
        </w:numPr>
        <w:spacing w:after="120"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EA67F1">
        <w:rPr>
          <w:rFonts w:ascii="Open Sans Light" w:hAnsi="Open Sans Light" w:cs="Open Sans Light"/>
          <w:sz w:val="22"/>
          <w:szCs w:val="22"/>
        </w:rPr>
        <w:t xml:space="preserve">w przypadku pozytywnej ponownej oceny projektu odpowiednio kieruje projekt do właściwego etapu oceny albo umieszcza go na liście projektów wybranych do dofinansowania w wyniku przeprowadzenia procedury odwoławczej; </w:t>
      </w:r>
    </w:p>
    <w:p w14:paraId="71A7765F" w14:textId="77777777" w:rsidR="00AC0709" w:rsidRPr="00EA67F1" w:rsidRDefault="00AC0709" w:rsidP="00533246">
      <w:pPr>
        <w:pStyle w:val="Akapitzlist"/>
        <w:numPr>
          <w:ilvl w:val="0"/>
          <w:numId w:val="70"/>
        </w:numPr>
        <w:spacing w:after="120" w:line="276" w:lineRule="auto"/>
        <w:ind w:left="851" w:hanging="425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 przypadku negatywnej ponownej oceny projektu do informacji załącza dodatkowo pouczenie o</w:t>
      </w:r>
      <w:r w:rsidR="00EB7DCC" w:rsidRPr="00EA67F1">
        <w:rPr>
          <w:rFonts w:ascii="Open Sans Light" w:hAnsi="Open Sans Light" w:cs="Open Sans Light"/>
        </w:rPr>
        <w:t> </w:t>
      </w:r>
      <w:r w:rsidRPr="00EA67F1">
        <w:rPr>
          <w:rFonts w:ascii="Open Sans Light" w:hAnsi="Open Sans Light" w:cs="Open Sans Light"/>
        </w:rPr>
        <w:t>możliwości wniesienia skargi do sądu administracyjnego.</w:t>
      </w:r>
    </w:p>
    <w:p w14:paraId="40751ADD" w14:textId="77AA96BB" w:rsidR="00CC4240" w:rsidRDefault="00DF3646" w:rsidP="00533246">
      <w:pPr>
        <w:pStyle w:val="Akapitzlist"/>
        <w:numPr>
          <w:ilvl w:val="0"/>
          <w:numId w:val="56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W przypadku ponownej oceny projektu na skutek wyroku wojewódzkiego s</w:t>
      </w:r>
      <w:r w:rsidR="00261CDF" w:rsidRPr="00EA67F1">
        <w:rPr>
          <w:rFonts w:ascii="Open Sans Light" w:hAnsi="Open Sans Light" w:cs="Open Sans Light"/>
        </w:rPr>
        <w:t>ą</w:t>
      </w:r>
      <w:r w:rsidRPr="00EA67F1">
        <w:rPr>
          <w:rFonts w:ascii="Open Sans Light" w:hAnsi="Open Sans Light" w:cs="Open Sans Light"/>
        </w:rPr>
        <w:t>du administracyjnego powtórnej weryfikacji podlegają wszystkie kryteria wyboru projektu lub tylko te wskazane w uzasadnieniu wyroku</w:t>
      </w:r>
      <w:r w:rsidR="00F56658" w:rsidRPr="00EA67F1">
        <w:rPr>
          <w:rFonts w:ascii="Open Sans Light" w:hAnsi="Open Sans Light" w:cs="Open Sans Light"/>
        </w:rPr>
        <w:t xml:space="preserve">. </w:t>
      </w:r>
      <w:r w:rsidR="00A15CA0" w:rsidRPr="00EA67F1">
        <w:rPr>
          <w:rFonts w:ascii="Open Sans Light" w:hAnsi="Open Sans Light" w:cs="Open Sans Light"/>
        </w:rPr>
        <w:t>Zakres ponownej oceny projektu powinien być zgodny z treścią wyroku wojewódzkiego sądu administracyjnego.</w:t>
      </w:r>
    </w:p>
    <w:p w14:paraId="459AF7F6" w14:textId="77777777" w:rsidR="00E85D56" w:rsidRDefault="00E85D56" w:rsidP="00533246">
      <w:pPr>
        <w:pStyle w:val="Akapitzlist"/>
        <w:numPr>
          <w:ilvl w:val="0"/>
          <w:numId w:val="56"/>
        </w:numPr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Jeżeli po przeprowadzeniu ponownej oceny </w:t>
      </w:r>
      <w:r w:rsidRPr="007B198D">
        <w:rPr>
          <w:rFonts w:ascii="Open Sans Light" w:hAnsi="Open Sans Light" w:cs="Open Sans Light"/>
        </w:rPr>
        <w:t>projekt uzyskuje liczbę punktów dających możliwość uznania projektu za projekt podstawowy, IW dokonuje aktualizacji listy rankingowej</w:t>
      </w:r>
      <w:r>
        <w:rPr>
          <w:rFonts w:ascii="Open Sans Light" w:hAnsi="Open Sans Light" w:cs="Open Sans Light"/>
        </w:rPr>
        <w:t xml:space="preserve">, z zastrzeżeniem ust 8. </w:t>
      </w:r>
    </w:p>
    <w:p w14:paraId="65277666" w14:textId="0FBA3F47" w:rsidR="00E85D56" w:rsidRDefault="00E85D56" w:rsidP="00533246">
      <w:pPr>
        <w:pStyle w:val="Akapitzlist"/>
        <w:numPr>
          <w:ilvl w:val="0"/>
          <w:numId w:val="56"/>
        </w:numPr>
        <w:spacing w:after="120" w:line="276" w:lineRule="auto"/>
        <w:rPr>
          <w:rFonts w:ascii="Open Sans Light" w:hAnsi="Open Sans Light" w:cs="Open Sans Light"/>
        </w:rPr>
      </w:pPr>
      <w:r w:rsidRPr="00EB157E">
        <w:rPr>
          <w:rFonts w:ascii="Open Sans Light" w:hAnsi="Open Sans Light" w:cs="Open Sans Light"/>
        </w:rPr>
        <w:t xml:space="preserve">Projekty, które wskutek aktualizacji listy rankingowej uzyskają status projektów rezerwowych, informowane są o tym </w:t>
      </w:r>
      <w:r>
        <w:rPr>
          <w:rFonts w:ascii="Open Sans Light" w:hAnsi="Open Sans Light" w:cs="Open Sans Light"/>
        </w:rPr>
        <w:t xml:space="preserve">wraz </w:t>
      </w:r>
      <w:r w:rsidRPr="00EB157E">
        <w:rPr>
          <w:rFonts w:ascii="Open Sans Light" w:hAnsi="Open Sans Light" w:cs="Open Sans Light"/>
        </w:rPr>
        <w:t>z pouczeniem</w:t>
      </w:r>
      <w:r>
        <w:rPr>
          <w:rFonts w:ascii="Open Sans Light" w:hAnsi="Open Sans Light" w:cs="Open Sans Light"/>
        </w:rPr>
        <w:t>.</w:t>
      </w:r>
    </w:p>
    <w:p w14:paraId="351AA7D6" w14:textId="66E505C3" w:rsidR="00A94AAE" w:rsidRDefault="00E85D56" w:rsidP="00A94AAE">
      <w:pPr>
        <w:pStyle w:val="Akapitzlist"/>
        <w:numPr>
          <w:ilvl w:val="0"/>
          <w:numId w:val="56"/>
        </w:numPr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W przypadku braku możliwości przydziału środków w ramach alokacji postępowania dla projektu, który powinien uzyskać status podstawowy po przeprowadzeniu ponownej oceny w następstwie procedury odwoławczej, w szczególności wskutek wcześniejszego zakontraktowania innych projektów podstawowych z listy rankingowej, przyznanie dofinansowania dla projektu wskazanego w ust. 6 jest możliwe pod warunkiem dostępności środków w ramach całego działania </w:t>
      </w:r>
      <w:r w:rsidRPr="009D5D7E">
        <w:rPr>
          <w:rFonts w:ascii="Open Sans Light" w:hAnsi="Open Sans Light" w:cs="Open Sans Light"/>
        </w:rPr>
        <w:t>FENX.0</w:t>
      </w:r>
      <w:r>
        <w:rPr>
          <w:rFonts w:ascii="Open Sans Light" w:hAnsi="Open Sans Light" w:cs="Open Sans Light"/>
        </w:rPr>
        <w:t>2</w:t>
      </w:r>
      <w:r w:rsidRPr="009D5D7E">
        <w:rPr>
          <w:rFonts w:ascii="Open Sans Light" w:hAnsi="Open Sans Light" w:cs="Open Sans Light"/>
        </w:rPr>
        <w:t>.0</w:t>
      </w:r>
      <w:r>
        <w:rPr>
          <w:rFonts w:ascii="Open Sans Light" w:hAnsi="Open Sans Light" w:cs="Open Sans Light"/>
        </w:rPr>
        <w:t>1</w:t>
      </w:r>
      <w:r w:rsidRPr="009D5D7E">
        <w:rPr>
          <w:rFonts w:ascii="Open Sans Light" w:hAnsi="Open Sans Light" w:cs="Open Sans Light"/>
        </w:rPr>
        <w:t xml:space="preserve"> oraz po podjęciu decyzji o zwiększeniu środków na dan</w:t>
      </w:r>
      <w:r w:rsidR="00410D3E">
        <w:rPr>
          <w:rFonts w:ascii="Open Sans Light" w:hAnsi="Open Sans Light" w:cs="Open Sans Light"/>
        </w:rPr>
        <w:t>y</w:t>
      </w:r>
      <w:r w:rsidRPr="009D5D7E">
        <w:rPr>
          <w:rFonts w:ascii="Open Sans Light" w:hAnsi="Open Sans Light" w:cs="Open Sans Light"/>
        </w:rPr>
        <w:t xml:space="preserve"> </w:t>
      </w:r>
      <w:r w:rsidR="00410D3E">
        <w:rPr>
          <w:rFonts w:ascii="Open Sans Light" w:hAnsi="Open Sans Light" w:cs="Open Sans Light"/>
        </w:rPr>
        <w:t>nabór</w:t>
      </w:r>
      <w:r w:rsidRPr="009D5D7E">
        <w:rPr>
          <w:rFonts w:ascii="Open Sans Light" w:hAnsi="Open Sans Light" w:cs="Open Sans Light"/>
        </w:rPr>
        <w:t xml:space="preserve">. </w:t>
      </w:r>
    </w:p>
    <w:p w14:paraId="503A47E5" w14:textId="186EE523" w:rsidR="00280B28" w:rsidRPr="00A94AAE" w:rsidRDefault="00A94AAE" w:rsidP="00A94AAE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br w:type="page"/>
      </w:r>
    </w:p>
    <w:p w14:paraId="2309C379" w14:textId="358077F1" w:rsidR="00F35342" w:rsidRPr="00EA67F1" w:rsidRDefault="00F35342" w:rsidP="00EA67F1">
      <w:pPr>
        <w:pStyle w:val="Nagwek1"/>
        <w:rPr>
          <w:rFonts w:ascii="Open Sans Light" w:hAnsi="Open Sans Light" w:cs="Open Sans Light"/>
          <w:b/>
          <w:sz w:val="22"/>
          <w:szCs w:val="22"/>
        </w:rPr>
      </w:pPr>
      <w:bookmarkStart w:id="8" w:name="_Toc156473254"/>
      <w:r w:rsidRPr="00EA67F1">
        <w:rPr>
          <w:rFonts w:ascii="Open Sans Light" w:hAnsi="Open Sans Light" w:cs="Open Sans Light"/>
          <w:b/>
          <w:sz w:val="22"/>
          <w:szCs w:val="22"/>
        </w:rPr>
        <w:lastRenderedPageBreak/>
        <w:t>Załączniki:</w:t>
      </w:r>
      <w:bookmarkEnd w:id="8"/>
    </w:p>
    <w:p w14:paraId="489CBE0A" w14:textId="3EAE1AA9" w:rsidR="00EC111B" w:rsidRDefault="00F35342" w:rsidP="00A94AAE">
      <w:pPr>
        <w:spacing w:after="12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Załącznik 1 – </w:t>
      </w:r>
      <w:r w:rsidR="00EA67F1" w:rsidRPr="00EA67F1">
        <w:rPr>
          <w:rFonts w:ascii="Open Sans Light" w:hAnsi="Open Sans Light" w:cs="Open Sans Light"/>
        </w:rPr>
        <w:t>Deklaracja poufności obserwatora</w:t>
      </w:r>
      <w:r w:rsidR="00BD4952">
        <w:rPr>
          <w:rFonts w:ascii="Open Sans Light" w:hAnsi="Open Sans Light" w:cs="Open Sans Light"/>
        </w:rPr>
        <w:t>.</w:t>
      </w:r>
    </w:p>
    <w:p w14:paraId="6157D8BF" w14:textId="384195A5" w:rsidR="003423A8" w:rsidRPr="00EA67F1" w:rsidRDefault="003423A8" w:rsidP="00A94AAE">
      <w:pPr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Załącznik </w:t>
      </w:r>
      <w:r w:rsidR="000C6227">
        <w:rPr>
          <w:rFonts w:ascii="Open Sans Light" w:hAnsi="Open Sans Light" w:cs="Open Sans Light"/>
        </w:rPr>
        <w:t>2</w:t>
      </w:r>
      <w:r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>–</w:t>
      </w:r>
      <w:r>
        <w:rPr>
          <w:rFonts w:ascii="Open Sans Light" w:hAnsi="Open Sans Light" w:cs="Open Sans Light"/>
        </w:rPr>
        <w:t xml:space="preserve"> </w:t>
      </w:r>
      <w:r w:rsidRPr="003423A8">
        <w:rPr>
          <w:rFonts w:ascii="Open Sans Light" w:hAnsi="Open Sans Light" w:cs="Open Sans Light"/>
        </w:rPr>
        <w:t>Oświadczenie pracownika Instytucji Organizującej Nabór o bezstronności i</w:t>
      </w:r>
      <w:r>
        <w:rPr>
          <w:rFonts w:ascii="Open Sans Light" w:hAnsi="Open Sans Light" w:cs="Open Sans Light"/>
        </w:rPr>
        <w:t> </w:t>
      </w:r>
      <w:r w:rsidRPr="003423A8">
        <w:rPr>
          <w:rFonts w:ascii="Open Sans Light" w:hAnsi="Open Sans Light" w:cs="Open Sans Light"/>
        </w:rPr>
        <w:t>braku konfliktu interesów wraz z deklaracją poufności</w:t>
      </w:r>
      <w:r>
        <w:rPr>
          <w:rFonts w:ascii="Open Sans Light" w:hAnsi="Open Sans Light" w:cs="Open Sans Light"/>
        </w:rPr>
        <w:t>.</w:t>
      </w:r>
    </w:p>
    <w:p w14:paraId="0A8FD3BB" w14:textId="04AD2F02" w:rsidR="00EA67F1" w:rsidRPr="00EA67F1" w:rsidRDefault="001A36AA" w:rsidP="00A94AAE">
      <w:pPr>
        <w:spacing w:after="12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Załącznik </w:t>
      </w:r>
      <w:r w:rsidR="00E64500" w:rsidRPr="00EA67F1">
        <w:rPr>
          <w:rFonts w:ascii="Open Sans Light" w:hAnsi="Open Sans Light" w:cs="Open Sans Light"/>
        </w:rPr>
        <w:t>3</w:t>
      </w:r>
      <w:r w:rsidRPr="00EA67F1">
        <w:rPr>
          <w:rFonts w:ascii="Open Sans Light" w:hAnsi="Open Sans Light" w:cs="Open Sans Light"/>
        </w:rPr>
        <w:t xml:space="preserve"> – </w:t>
      </w:r>
      <w:r w:rsidR="00E75267" w:rsidRPr="00EA67F1">
        <w:rPr>
          <w:rFonts w:ascii="Open Sans Light" w:hAnsi="Open Sans Light" w:cs="Open Sans Light"/>
        </w:rPr>
        <w:t>W</w:t>
      </w:r>
      <w:r w:rsidRPr="00EA67F1">
        <w:rPr>
          <w:rFonts w:ascii="Open Sans Light" w:hAnsi="Open Sans Light" w:cs="Open Sans Light"/>
        </w:rPr>
        <w:t xml:space="preserve">zór listy </w:t>
      </w:r>
      <w:r w:rsidR="00EA67F1" w:rsidRPr="00EA67F1">
        <w:rPr>
          <w:rFonts w:ascii="Open Sans Light" w:hAnsi="Open Sans Light" w:cs="Open Sans Light"/>
        </w:rPr>
        <w:t>projektów ocenionych pozytywnie po etapie 1 oceny</w:t>
      </w:r>
      <w:r w:rsidR="00BD4952">
        <w:rPr>
          <w:rFonts w:ascii="Open Sans Light" w:hAnsi="Open Sans Light" w:cs="Open Sans Light"/>
        </w:rPr>
        <w:t>.</w:t>
      </w:r>
    </w:p>
    <w:p w14:paraId="027DF16C" w14:textId="02F11441" w:rsidR="001A36AA" w:rsidRPr="00EA67F1" w:rsidRDefault="00EA67F1" w:rsidP="00A94AAE">
      <w:pPr>
        <w:spacing w:after="12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Załącznik 4 – Wzór listy projektów ocenionych negatywnie po etapie 1</w:t>
      </w:r>
      <w:r w:rsidR="001A36AA" w:rsidRPr="00EA67F1">
        <w:rPr>
          <w:rFonts w:ascii="Open Sans Light" w:hAnsi="Open Sans Light" w:cs="Open Sans Light"/>
        </w:rPr>
        <w:t xml:space="preserve"> </w:t>
      </w:r>
      <w:r w:rsidRPr="00EA67F1">
        <w:rPr>
          <w:rFonts w:ascii="Open Sans Light" w:hAnsi="Open Sans Light" w:cs="Open Sans Light"/>
        </w:rPr>
        <w:t>oceny</w:t>
      </w:r>
      <w:r w:rsidR="00BD4952">
        <w:rPr>
          <w:rFonts w:ascii="Open Sans Light" w:hAnsi="Open Sans Light" w:cs="Open Sans Light"/>
        </w:rPr>
        <w:t>.</w:t>
      </w:r>
    </w:p>
    <w:p w14:paraId="0939C9F1" w14:textId="7FEFCF2C" w:rsidR="00EA67F1" w:rsidRPr="00EA67F1" w:rsidRDefault="00EA67F1" w:rsidP="00A94AAE">
      <w:pPr>
        <w:spacing w:after="12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Załącznik </w:t>
      </w:r>
      <w:r w:rsidR="00A42BBE">
        <w:rPr>
          <w:rFonts w:ascii="Open Sans Light" w:hAnsi="Open Sans Light" w:cs="Open Sans Light"/>
        </w:rPr>
        <w:t>5</w:t>
      </w:r>
      <w:r w:rsidRPr="00EA67F1">
        <w:rPr>
          <w:rFonts w:ascii="Open Sans Light" w:hAnsi="Open Sans Light" w:cs="Open Sans Light"/>
        </w:rPr>
        <w:t xml:space="preserve"> – Wzór listy rankingowej projektów po etapie 2 oceny</w:t>
      </w:r>
      <w:r w:rsidR="00BD4952">
        <w:rPr>
          <w:rFonts w:ascii="Open Sans Light" w:hAnsi="Open Sans Light" w:cs="Open Sans Light"/>
        </w:rPr>
        <w:t>.</w:t>
      </w:r>
    </w:p>
    <w:p w14:paraId="3A14A775" w14:textId="469D27B0" w:rsidR="00EA67F1" w:rsidRDefault="00EA67F1" w:rsidP="00A94AAE">
      <w:pPr>
        <w:spacing w:after="12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>Załą</w:t>
      </w:r>
      <w:r w:rsidR="00A42BBE">
        <w:rPr>
          <w:rFonts w:ascii="Open Sans Light" w:hAnsi="Open Sans Light" w:cs="Open Sans Light"/>
        </w:rPr>
        <w:t>cznik 6</w:t>
      </w:r>
      <w:r w:rsidRPr="00EA67F1">
        <w:rPr>
          <w:rFonts w:ascii="Open Sans Light" w:hAnsi="Open Sans Light" w:cs="Open Sans Light"/>
        </w:rPr>
        <w:t xml:space="preserve"> – Wzór listy projektów ocenionych negatywnie po etapie 2 oceny</w:t>
      </w:r>
      <w:r w:rsidR="00BD4952">
        <w:rPr>
          <w:rFonts w:ascii="Open Sans Light" w:hAnsi="Open Sans Light" w:cs="Open Sans Light"/>
        </w:rPr>
        <w:t>.</w:t>
      </w:r>
    </w:p>
    <w:p w14:paraId="57F17BFF" w14:textId="35D31C5B" w:rsidR="00A42BBE" w:rsidRPr="00EA67F1" w:rsidRDefault="00A42BBE" w:rsidP="00A94AAE">
      <w:pPr>
        <w:spacing w:after="12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Załącznik </w:t>
      </w:r>
      <w:r>
        <w:rPr>
          <w:rFonts w:ascii="Open Sans Light" w:hAnsi="Open Sans Light" w:cs="Open Sans Light"/>
        </w:rPr>
        <w:t>7</w:t>
      </w:r>
      <w:r w:rsidRPr="00EA67F1">
        <w:rPr>
          <w:rFonts w:ascii="Open Sans Light" w:hAnsi="Open Sans Light" w:cs="Open Sans Light"/>
        </w:rPr>
        <w:t xml:space="preserve"> – Wzór protokołu z oceny wniosków</w:t>
      </w:r>
      <w:r w:rsidR="00CC1A94">
        <w:rPr>
          <w:rFonts w:ascii="Open Sans Light" w:hAnsi="Open Sans Light" w:cs="Open Sans Light"/>
        </w:rPr>
        <w:t xml:space="preserve"> o dofinansowanie</w:t>
      </w:r>
      <w:r w:rsidR="00BD4952">
        <w:rPr>
          <w:rFonts w:ascii="Open Sans Light" w:hAnsi="Open Sans Light" w:cs="Open Sans Light"/>
        </w:rPr>
        <w:t>.</w:t>
      </w:r>
    </w:p>
    <w:p w14:paraId="6BAAD909" w14:textId="7B684155" w:rsidR="003E147B" w:rsidRDefault="00A42BBE" w:rsidP="00A94AAE">
      <w:pPr>
        <w:spacing w:after="120" w:line="276" w:lineRule="auto"/>
        <w:rPr>
          <w:rFonts w:ascii="Open Sans Light" w:hAnsi="Open Sans Light" w:cs="Open Sans Light"/>
        </w:rPr>
      </w:pPr>
      <w:r w:rsidRPr="00EA67F1">
        <w:rPr>
          <w:rFonts w:ascii="Open Sans Light" w:hAnsi="Open Sans Light" w:cs="Open Sans Light"/>
        </w:rPr>
        <w:t xml:space="preserve">Załącznik </w:t>
      </w:r>
      <w:r>
        <w:rPr>
          <w:rFonts w:ascii="Open Sans Light" w:hAnsi="Open Sans Light" w:cs="Open Sans Light"/>
        </w:rPr>
        <w:t>8</w:t>
      </w:r>
      <w:r w:rsidR="00CC1A94">
        <w:rPr>
          <w:rFonts w:ascii="Open Sans Light" w:hAnsi="Open Sans Light" w:cs="Open Sans Light"/>
        </w:rPr>
        <w:t>a</w:t>
      </w:r>
      <w:r w:rsidRPr="00EA67F1">
        <w:rPr>
          <w:rFonts w:ascii="Open Sans Light" w:hAnsi="Open Sans Light" w:cs="Open Sans Light"/>
        </w:rPr>
        <w:t xml:space="preserve"> – </w:t>
      </w:r>
      <w:r w:rsidR="00CC1A94" w:rsidRPr="00CC1A94">
        <w:rPr>
          <w:rFonts w:ascii="Open Sans Light" w:hAnsi="Open Sans Light" w:cs="Open Sans Light"/>
        </w:rPr>
        <w:t>Lista sprawdzająca do weryfikacji wymogów formalnych protestu</w:t>
      </w:r>
      <w:r w:rsidR="00BD4952">
        <w:rPr>
          <w:rFonts w:ascii="Open Sans Light" w:hAnsi="Open Sans Light" w:cs="Open Sans Light"/>
        </w:rPr>
        <w:t>.</w:t>
      </w:r>
    </w:p>
    <w:p w14:paraId="496E72C3" w14:textId="356E3205" w:rsidR="00CC1A94" w:rsidRDefault="00CC1A94" w:rsidP="00A94AAE">
      <w:pPr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Załącznik 8b - </w:t>
      </w:r>
      <w:r w:rsidRPr="00CC1A94">
        <w:rPr>
          <w:rFonts w:ascii="Open Sans Light" w:hAnsi="Open Sans Light" w:cs="Open Sans Light"/>
        </w:rPr>
        <w:t>Wzór opinii po weryfikacji dokonanej oceny</w:t>
      </w:r>
      <w:r>
        <w:rPr>
          <w:rFonts w:ascii="Open Sans Light" w:hAnsi="Open Sans Light" w:cs="Open Sans Light"/>
        </w:rPr>
        <w:t>.</w:t>
      </w:r>
    </w:p>
    <w:p w14:paraId="75AF7197" w14:textId="71592DAE" w:rsidR="003E147B" w:rsidRPr="00EA67F1" w:rsidRDefault="00E232B5" w:rsidP="00A94AAE">
      <w:pPr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Załącznik 9 – </w:t>
      </w:r>
      <w:r w:rsidRPr="00E232B5">
        <w:rPr>
          <w:rFonts w:ascii="Open Sans Light" w:hAnsi="Open Sans Light" w:cs="Open Sans Light"/>
        </w:rPr>
        <w:t>Oświadczenie o braku okoliczności powodujących wyłączenie w procedurze odwoławczej</w:t>
      </w:r>
      <w:r>
        <w:rPr>
          <w:rFonts w:ascii="Open Sans Light" w:hAnsi="Open Sans Light" w:cs="Open Sans Light"/>
        </w:rPr>
        <w:t>.</w:t>
      </w:r>
    </w:p>
    <w:sectPr w:rsidR="003E147B" w:rsidRPr="00EA67F1" w:rsidSect="00F821C9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77080" w14:textId="77777777" w:rsidR="00452E44" w:rsidRDefault="00452E44" w:rsidP="008D4918">
      <w:pPr>
        <w:spacing w:after="0" w:line="240" w:lineRule="auto"/>
      </w:pPr>
      <w:r>
        <w:separator/>
      </w:r>
    </w:p>
  </w:endnote>
  <w:endnote w:type="continuationSeparator" w:id="0">
    <w:p w14:paraId="635CD5CA" w14:textId="77777777" w:rsidR="00452E44" w:rsidRDefault="00452E44" w:rsidP="008D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154588"/>
      <w:docPartObj>
        <w:docPartGallery w:val="Page Numbers (Bottom of Page)"/>
        <w:docPartUnique/>
      </w:docPartObj>
    </w:sdtPr>
    <w:sdtContent>
      <w:p w14:paraId="4F65D91C" w14:textId="32A96B9B" w:rsidR="00454FC1" w:rsidRDefault="00454F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91">
          <w:rPr>
            <w:noProof/>
          </w:rPr>
          <w:t>18</w:t>
        </w:r>
        <w:r>
          <w:fldChar w:fldCharType="end"/>
        </w:r>
      </w:p>
    </w:sdtContent>
  </w:sdt>
  <w:p w14:paraId="1146EEE0" w14:textId="77777777" w:rsidR="00454FC1" w:rsidRDefault="00454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08FCA" w14:textId="77777777" w:rsidR="00452E44" w:rsidRDefault="00452E44" w:rsidP="008D4918">
      <w:pPr>
        <w:spacing w:after="0" w:line="240" w:lineRule="auto"/>
      </w:pPr>
      <w:r>
        <w:separator/>
      </w:r>
    </w:p>
  </w:footnote>
  <w:footnote w:type="continuationSeparator" w:id="0">
    <w:p w14:paraId="516099A6" w14:textId="77777777" w:rsidR="00452E44" w:rsidRDefault="00452E44" w:rsidP="008D4918">
      <w:pPr>
        <w:spacing w:after="0" w:line="240" w:lineRule="auto"/>
      </w:pPr>
      <w:r>
        <w:continuationSeparator/>
      </w:r>
    </w:p>
  </w:footnote>
  <w:footnote w:id="1">
    <w:p w14:paraId="73D5DA69" w14:textId="32B56727" w:rsidR="00454FC1" w:rsidRPr="00A8657E" w:rsidRDefault="00454FC1" w:rsidP="00A94AAE">
      <w:pPr>
        <w:pStyle w:val="Tekstprzypisudolnego"/>
        <w:spacing w:line="276" w:lineRule="auto"/>
        <w:rPr>
          <w:rFonts w:ascii="Open Sans Light" w:hAnsi="Open Sans Light" w:cs="Open Sans Light"/>
          <w:sz w:val="18"/>
          <w:szCs w:val="18"/>
        </w:rPr>
      </w:pPr>
      <w:r w:rsidRPr="00A8657E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A8657E">
        <w:rPr>
          <w:rFonts w:ascii="Open Sans Light" w:hAnsi="Open Sans Light" w:cs="Open Sans Light"/>
          <w:sz w:val="18"/>
          <w:szCs w:val="18"/>
        </w:rPr>
        <w:t xml:space="preserve"> Czas oceny liczy się do dnia wysłania do wnioskodawcy pisma w sprawie uzupełnienia wniosku oraz ponownie od dnia otrzymania uzupełnionego wniosku.</w:t>
      </w:r>
    </w:p>
  </w:footnote>
  <w:footnote w:id="2">
    <w:p w14:paraId="7AE103A7" w14:textId="77777777" w:rsidR="000C5CA8" w:rsidRPr="000B1753" w:rsidRDefault="000C5CA8" w:rsidP="00A94AAE">
      <w:pPr>
        <w:pStyle w:val="Tekstprzypisudolnego"/>
        <w:spacing w:line="276" w:lineRule="auto"/>
        <w:rPr>
          <w:rFonts w:ascii="Open Sans" w:hAnsi="Open Sans" w:cs="Open Sans"/>
          <w:sz w:val="18"/>
          <w:szCs w:val="18"/>
        </w:rPr>
      </w:pPr>
      <w:r w:rsidRPr="000B1753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0B1753">
        <w:rPr>
          <w:rFonts w:ascii="Open Sans" w:hAnsi="Open Sans" w:cs="Open Sans"/>
          <w:sz w:val="18"/>
          <w:szCs w:val="18"/>
        </w:rPr>
        <w:t xml:space="preserve"> Zobowiązanie dotyczy również eksperta lub innego pracownika Instytucji Wdrażającej uczestniczącego w procesie oceny projektów.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957C9" w14:textId="7BA5C8DA" w:rsidR="00F821C9" w:rsidRDefault="00F821C9">
    <w:pPr>
      <w:pStyle w:val="Nagwek"/>
    </w:pPr>
    <w:r w:rsidRPr="00226434">
      <w:rPr>
        <w:rFonts w:ascii="Open Sans Light" w:hAnsi="Open Sans Light" w:cs="Open Sans Light"/>
        <w:noProof/>
        <w:lang w:eastAsia="pl-PL"/>
      </w:rPr>
      <w:drawing>
        <wp:inline distT="0" distB="0" distL="0" distR="0" wp14:anchorId="22174BE8" wp14:editId="742B5E16">
          <wp:extent cx="5760720" cy="576580"/>
          <wp:effectExtent l="0" t="0" r="0" b="0"/>
          <wp:docPr id="1" name="Obraz 1" descr="Ciąg znaków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38B"/>
    <w:multiLevelType w:val="hybridMultilevel"/>
    <w:tmpl w:val="B1268C14"/>
    <w:lvl w:ilvl="0" w:tplc="C82E28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F15327"/>
    <w:multiLevelType w:val="hybridMultilevel"/>
    <w:tmpl w:val="AF5011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C5177E"/>
    <w:multiLevelType w:val="hybridMultilevel"/>
    <w:tmpl w:val="F63264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7E5CAB"/>
    <w:multiLevelType w:val="hybridMultilevel"/>
    <w:tmpl w:val="ABA2E99E"/>
    <w:lvl w:ilvl="0" w:tplc="214C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B57BE"/>
    <w:multiLevelType w:val="hybridMultilevel"/>
    <w:tmpl w:val="CA3298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C4208D"/>
    <w:multiLevelType w:val="hybridMultilevel"/>
    <w:tmpl w:val="16426778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FA76AB"/>
    <w:multiLevelType w:val="hybridMultilevel"/>
    <w:tmpl w:val="13285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D8905AC"/>
    <w:multiLevelType w:val="hybridMultilevel"/>
    <w:tmpl w:val="B310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3E63"/>
    <w:multiLevelType w:val="hybridMultilevel"/>
    <w:tmpl w:val="535AFDC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FD33813"/>
    <w:multiLevelType w:val="hybridMultilevel"/>
    <w:tmpl w:val="93EC5974"/>
    <w:lvl w:ilvl="0" w:tplc="4E0A3EAA">
      <w:start w:val="1"/>
      <w:numFmt w:val="lowerLetter"/>
      <w:lvlText w:val="%1)"/>
      <w:lvlJc w:val="left"/>
      <w:pPr>
        <w:ind w:left="2708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0" w15:restartNumberingAfterBreak="0">
    <w:nsid w:val="0FFF5585"/>
    <w:multiLevelType w:val="hybridMultilevel"/>
    <w:tmpl w:val="3A7AC126"/>
    <w:lvl w:ilvl="0" w:tplc="04150011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11AA0D1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 w15:restartNumberingAfterBreak="0">
    <w:nsid w:val="106226FD"/>
    <w:multiLevelType w:val="hybridMultilevel"/>
    <w:tmpl w:val="EE1C65FC"/>
    <w:lvl w:ilvl="0" w:tplc="CE8A2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65AA1"/>
    <w:multiLevelType w:val="hybridMultilevel"/>
    <w:tmpl w:val="52E0D17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52F6A01"/>
    <w:multiLevelType w:val="hybridMultilevel"/>
    <w:tmpl w:val="ED9620FA"/>
    <w:lvl w:ilvl="0" w:tplc="37368D0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7543120"/>
    <w:multiLevelType w:val="hybridMultilevel"/>
    <w:tmpl w:val="A81008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8830415"/>
    <w:multiLevelType w:val="hybridMultilevel"/>
    <w:tmpl w:val="ABA2E99E"/>
    <w:lvl w:ilvl="0" w:tplc="214C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D13542"/>
    <w:multiLevelType w:val="hybridMultilevel"/>
    <w:tmpl w:val="EE1C65FC"/>
    <w:lvl w:ilvl="0" w:tplc="CE8A27E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942188"/>
    <w:multiLevelType w:val="hybridMultilevel"/>
    <w:tmpl w:val="18C6C5CC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28C368A6"/>
    <w:multiLevelType w:val="hybridMultilevel"/>
    <w:tmpl w:val="52469718"/>
    <w:lvl w:ilvl="0" w:tplc="214C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7E0F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A57C0"/>
    <w:multiLevelType w:val="hybridMultilevel"/>
    <w:tmpl w:val="6C5ECAD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427C2C"/>
    <w:multiLevelType w:val="hybridMultilevel"/>
    <w:tmpl w:val="8A9ABC98"/>
    <w:lvl w:ilvl="0" w:tplc="C6BCB294">
      <w:start w:val="33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9D05630"/>
    <w:multiLevelType w:val="hybridMultilevel"/>
    <w:tmpl w:val="5F10846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2AA07552"/>
    <w:multiLevelType w:val="hybridMultilevel"/>
    <w:tmpl w:val="2DB26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80B95"/>
    <w:multiLevelType w:val="hybridMultilevel"/>
    <w:tmpl w:val="814E0AAA"/>
    <w:lvl w:ilvl="0" w:tplc="5EAEC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97AF9"/>
    <w:multiLevelType w:val="hybridMultilevel"/>
    <w:tmpl w:val="E468077E"/>
    <w:lvl w:ilvl="0" w:tplc="89AAA6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EF700B7"/>
    <w:multiLevelType w:val="hybridMultilevel"/>
    <w:tmpl w:val="92FE9A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49C0939"/>
    <w:multiLevelType w:val="hybridMultilevel"/>
    <w:tmpl w:val="25F2FA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4B96A95"/>
    <w:multiLevelType w:val="hybridMultilevel"/>
    <w:tmpl w:val="4E5C8088"/>
    <w:lvl w:ilvl="0" w:tplc="CE8A27E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5E0734"/>
    <w:multiLevelType w:val="hybridMultilevel"/>
    <w:tmpl w:val="ABA2E99E"/>
    <w:lvl w:ilvl="0" w:tplc="214CDD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BD2D63"/>
    <w:multiLevelType w:val="hybridMultilevel"/>
    <w:tmpl w:val="B99E6BDC"/>
    <w:lvl w:ilvl="0" w:tplc="37368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FB0251"/>
    <w:multiLevelType w:val="hybridMultilevel"/>
    <w:tmpl w:val="231C552C"/>
    <w:lvl w:ilvl="0" w:tplc="8DD46E02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11AA0D14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4" w15:restartNumberingAfterBreak="0">
    <w:nsid w:val="3A330300"/>
    <w:multiLevelType w:val="hybridMultilevel"/>
    <w:tmpl w:val="7B6C39EC"/>
    <w:lvl w:ilvl="0" w:tplc="37368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CBB0C3E"/>
    <w:multiLevelType w:val="hybridMultilevel"/>
    <w:tmpl w:val="A44EB0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D0650E4"/>
    <w:multiLevelType w:val="hybridMultilevel"/>
    <w:tmpl w:val="E834A53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3E2B30A4"/>
    <w:multiLevelType w:val="hybridMultilevel"/>
    <w:tmpl w:val="95FA36DE"/>
    <w:lvl w:ilvl="0" w:tplc="0415000F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8" w15:restartNumberingAfterBreak="0">
    <w:nsid w:val="42AA2E3B"/>
    <w:multiLevelType w:val="hybridMultilevel"/>
    <w:tmpl w:val="259C244E"/>
    <w:lvl w:ilvl="0" w:tplc="89A278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43264BD"/>
    <w:multiLevelType w:val="hybridMultilevel"/>
    <w:tmpl w:val="EE1C65FC"/>
    <w:lvl w:ilvl="0" w:tplc="CE8A2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713242"/>
    <w:multiLevelType w:val="hybridMultilevel"/>
    <w:tmpl w:val="D31A4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EA3FB9"/>
    <w:multiLevelType w:val="hybridMultilevel"/>
    <w:tmpl w:val="A4C47D5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88A1145"/>
    <w:multiLevelType w:val="hybridMultilevel"/>
    <w:tmpl w:val="7EC6181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8996907"/>
    <w:multiLevelType w:val="hybridMultilevel"/>
    <w:tmpl w:val="20C464C2"/>
    <w:lvl w:ilvl="0" w:tplc="4E0A3EAA">
      <w:start w:val="1"/>
      <w:numFmt w:val="lowerLetter"/>
      <w:lvlText w:val="%1)"/>
      <w:lvlJc w:val="left"/>
      <w:pPr>
        <w:ind w:left="1364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48EE0C4E"/>
    <w:multiLevelType w:val="hybridMultilevel"/>
    <w:tmpl w:val="897858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9267920"/>
    <w:multiLevelType w:val="hybridMultilevel"/>
    <w:tmpl w:val="E2F45716"/>
    <w:lvl w:ilvl="0" w:tplc="51B28D58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8533E4"/>
    <w:multiLevelType w:val="hybridMultilevel"/>
    <w:tmpl w:val="98207E3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7" w15:restartNumberingAfterBreak="0">
    <w:nsid w:val="4B007E73"/>
    <w:multiLevelType w:val="hybridMultilevel"/>
    <w:tmpl w:val="87A8B3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C9525EE"/>
    <w:multiLevelType w:val="hybridMultilevel"/>
    <w:tmpl w:val="F140CF30"/>
    <w:lvl w:ilvl="0" w:tplc="56185932">
      <w:start w:val="1"/>
      <w:numFmt w:val="bullet"/>
      <w:lvlText w:val="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9" w15:restartNumberingAfterBreak="0">
    <w:nsid w:val="4DE87BF0"/>
    <w:multiLevelType w:val="hybridMultilevel"/>
    <w:tmpl w:val="C37A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DD33D7"/>
    <w:multiLevelType w:val="multilevel"/>
    <w:tmpl w:val="37C4DFDA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eastAsia="Times New Roman" w:hAnsiTheme="majorHAnsi" w:cs="Times New Roman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0476F9B"/>
    <w:multiLevelType w:val="hybridMultilevel"/>
    <w:tmpl w:val="AE86B93E"/>
    <w:lvl w:ilvl="0" w:tplc="2712507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6D5FF8"/>
    <w:multiLevelType w:val="hybridMultilevel"/>
    <w:tmpl w:val="B87E6B0C"/>
    <w:lvl w:ilvl="0" w:tplc="98742F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833CC9"/>
    <w:multiLevelType w:val="hybridMultilevel"/>
    <w:tmpl w:val="DB784B8A"/>
    <w:lvl w:ilvl="0" w:tplc="A8BE029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54660AC2"/>
    <w:multiLevelType w:val="hybridMultilevel"/>
    <w:tmpl w:val="D3945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223D07"/>
    <w:multiLevelType w:val="hybridMultilevel"/>
    <w:tmpl w:val="4A0C0C7A"/>
    <w:lvl w:ilvl="0" w:tplc="460499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5404209"/>
    <w:multiLevelType w:val="hybridMultilevel"/>
    <w:tmpl w:val="9920D88E"/>
    <w:lvl w:ilvl="0" w:tplc="12B87B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54929F9"/>
    <w:multiLevelType w:val="hybridMultilevel"/>
    <w:tmpl w:val="8DCAF6C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8311411"/>
    <w:multiLevelType w:val="hybridMultilevel"/>
    <w:tmpl w:val="2D7A1512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9" w15:restartNumberingAfterBreak="0">
    <w:nsid w:val="592764CC"/>
    <w:multiLevelType w:val="hybridMultilevel"/>
    <w:tmpl w:val="3DB49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A3F72CC"/>
    <w:multiLevelType w:val="hybridMultilevel"/>
    <w:tmpl w:val="84180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C5D18EA"/>
    <w:multiLevelType w:val="hybridMultilevel"/>
    <w:tmpl w:val="1980B8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C643923"/>
    <w:multiLevelType w:val="hybridMultilevel"/>
    <w:tmpl w:val="797ACB66"/>
    <w:lvl w:ilvl="0" w:tplc="04150011">
      <w:start w:val="1"/>
      <w:numFmt w:val="decimal"/>
      <w:lvlText w:val="%1)"/>
      <w:lvlJc w:val="left"/>
      <w:pPr>
        <w:ind w:left="2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8" w:hanging="360"/>
      </w:pPr>
    </w:lvl>
    <w:lvl w:ilvl="2" w:tplc="0415001B" w:tentative="1">
      <w:start w:val="1"/>
      <w:numFmt w:val="lowerRoman"/>
      <w:lvlText w:val="%3."/>
      <w:lvlJc w:val="right"/>
      <w:pPr>
        <w:ind w:left="4148" w:hanging="180"/>
      </w:pPr>
    </w:lvl>
    <w:lvl w:ilvl="3" w:tplc="0415000F" w:tentative="1">
      <w:start w:val="1"/>
      <w:numFmt w:val="decimal"/>
      <w:lvlText w:val="%4."/>
      <w:lvlJc w:val="left"/>
      <w:pPr>
        <w:ind w:left="4868" w:hanging="360"/>
      </w:pPr>
    </w:lvl>
    <w:lvl w:ilvl="4" w:tplc="04150019" w:tentative="1">
      <w:start w:val="1"/>
      <w:numFmt w:val="lowerLetter"/>
      <w:lvlText w:val="%5."/>
      <w:lvlJc w:val="left"/>
      <w:pPr>
        <w:ind w:left="5588" w:hanging="360"/>
      </w:pPr>
    </w:lvl>
    <w:lvl w:ilvl="5" w:tplc="0415001B" w:tentative="1">
      <w:start w:val="1"/>
      <w:numFmt w:val="lowerRoman"/>
      <w:lvlText w:val="%6."/>
      <w:lvlJc w:val="right"/>
      <w:pPr>
        <w:ind w:left="6308" w:hanging="180"/>
      </w:pPr>
    </w:lvl>
    <w:lvl w:ilvl="6" w:tplc="0415000F" w:tentative="1">
      <w:start w:val="1"/>
      <w:numFmt w:val="decimal"/>
      <w:lvlText w:val="%7."/>
      <w:lvlJc w:val="left"/>
      <w:pPr>
        <w:ind w:left="7028" w:hanging="360"/>
      </w:pPr>
    </w:lvl>
    <w:lvl w:ilvl="7" w:tplc="04150019" w:tentative="1">
      <w:start w:val="1"/>
      <w:numFmt w:val="lowerLetter"/>
      <w:lvlText w:val="%8."/>
      <w:lvlJc w:val="left"/>
      <w:pPr>
        <w:ind w:left="7748" w:hanging="360"/>
      </w:pPr>
    </w:lvl>
    <w:lvl w:ilvl="8" w:tplc="0415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63" w15:restartNumberingAfterBreak="0">
    <w:nsid w:val="63726363"/>
    <w:multiLevelType w:val="hybridMultilevel"/>
    <w:tmpl w:val="A046199C"/>
    <w:lvl w:ilvl="0" w:tplc="27D6CA2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6B2026A"/>
    <w:multiLevelType w:val="hybridMultilevel"/>
    <w:tmpl w:val="FF46CB7C"/>
    <w:lvl w:ilvl="0" w:tplc="D1704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77C405F"/>
    <w:multiLevelType w:val="hybridMultilevel"/>
    <w:tmpl w:val="9DBE12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6C745A17"/>
    <w:multiLevelType w:val="hybridMultilevel"/>
    <w:tmpl w:val="F3104DB8"/>
    <w:lvl w:ilvl="0" w:tplc="1B24B0CC">
      <w:start w:val="1"/>
      <w:numFmt w:val="decimal"/>
      <w:lvlText w:val="%1."/>
      <w:lvlJc w:val="left"/>
      <w:pPr>
        <w:ind w:left="528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7" w15:restartNumberingAfterBreak="0">
    <w:nsid w:val="6E6C053D"/>
    <w:multiLevelType w:val="hybridMultilevel"/>
    <w:tmpl w:val="45321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696FCA"/>
    <w:multiLevelType w:val="hybridMultilevel"/>
    <w:tmpl w:val="B35EA4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6F6C4D29"/>
    <w:multiLevelType w:val="hybridMultilevel"/>
    <w:tmpl w:val="E7D2F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FE87372"/>
    <w:multiLevelType w:val="hybridMultilevel"/>
    <w:tmpl w:val="DD08F94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B6394A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74AA651D"/>
    <w:multiLevelType w:val="hybridMultilevel"/>
    <w:tmpl w:val="B5609BF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2" w15:restartNumberingAfterBreak="0">
    <w:nsid w:val="74ED74A4"/>
    <w:multiLevelType w:val="hybridMultilevel"/>
    <w:tmpl w:val="2FE85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261159"/>
    <w:multiLevelType w:val="hybridMultilevel"/>
    <w:tmpl w:val="5C4EB4C4"/>
    <w:lvl w:ilvl="0" w:tplc="D3F2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4B1538"/>
    <w:multiLevelType w:val="hybridMultilevel"/>
    <w:tmpl w:val="66066DF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5" w15:restartNumberingAfterBreak="0">
    <w:nsid w:val="77303949"/>
    <w:multiLevelType w:val="hybridMultilevel"/>
    <w:tmpl w:val="737A9C2C"/>
    <w:lvl w:ilvl="0" w:tplc="31D89D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A10CD8"/>
    <w:multiLevelType w:val="hybridMultilevel"/>
    <w:tmpl w:val="EF6A6F42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7" w15:restartNumberingAfterBreak="0">
    <w:nsid w:val="7F912A36"/>
    <w:multiLevelType w:val="hybridMultilevel"/>
    <w:tmpl w:val="08B2D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9216073">
    <w:abstractNumId w:val="12"/>
  </w:num>
  <w:num w:numId="2" w16cid:durableId="688683160">
    <w:abstractNumId w:val="45"/>
  </w:num>
  <w:num w:numId="3" w16cid:durableId="90665355">
    <w:abstractNumId w:val="49"/>
  </w:num>
  <w:num w:numId="4" w16cid:durableId="2019041164">
    <w:abstractNumId w:val="34"/>
  </w:num>
  <w:num w:numId="5" w16cid:durableId="242302624">
    <w:abstractNumId w:val="40"/>
  </w:num>
  <w:num w:numId="6" w16cid:durableId="1791432080">
    <w:abstractNumId w:val="54"/>
  </w:num>
  <w:num w:numId="7" w16cid:durableId="1382286908">
    <w:abstractNumId w:val="7"/>
  </w:num>
  <w:num w:numId="8" w16cid:durableId="1072586218">
    <w:abstractNumId w:val="37"/>
  </w:num>
  <w:num w:numId="9" w16cid:durableId="1449540991">
    <w:abstractNumId w:val="33"/>
  </w:num>
  <w:num w:numId="10" w16cid:durableId="1549142745">
    <w:abstractNumId w:val="59"/>
  </w:num>
  <w:num w:numId="11" w16cid:durableId="381248182">
    <w:abstractNumId w:val="32"/>
  </w:num>
  <w:num w:numId="12" w16cid:durableId="884565540">
    <w:abstractNumId w:val="22"/>
  </w:num>
  <w:num w:numId="13" w16cid:durableId="1603535086">
    <w:abstractNumId w:val="60"/>
  </w:num>
  <w:num w:numId="14" w16cid:durableId="1751345492">
    <w:abstractNumId w:val="48"/>
  </w:num>
  <w:num w:numId="15" w16cid:durableId="151069778">
    <w:abstractNumId w:val="13"/>
  </w:num>
  <w:num w:numId="16" w16cid:durableId="2081978823">
    <w:abstractNumId w:val="5"/>
  </w:num>
  <w:num w:numId="17" w16cid:durableId="2055156208">
    <w:abstractNumId w:val="77"/>
  </w:num>
  <w:num w:numId="18" w16cid:durableId="864253741">
    <w:abstractNumId w:val="25"/>
  </w:num>
  <w:num w:numId="19" w16cid:durableId="1427193428">
    <w:abstractNumId w:val="64"/>
  </w:num>
  <w:num w:numId="20" w16cid:durableId="2139182667">
    <w:abstractNumId w:val="57"/>
  </w:num>
  <w:num w:numId="21" w16cid:durableId="848257202">
    <w:abstractNumId w:val="63"/>
  </w:num>
  <w:num w:numId="22" w16cid:durableId="126819539">
    <w:abstractNumId w:val="70"/>
  </w:num>
  <w:num w:numId="23" w16cid:durableId="48653237">
    <w:abstractNumId w:val="6"/>
  </w:num>
  <w:num w:numId="24" w16cid:durableId="236523151">
    <w:abstractNumId w:val="1"/>
  </w:num>
  <w:num w:numId="25" w16cid:durableId="2755484">
    <w:abstractNumId w:val="46"/>
  </w:num>
  <w:num w:numId="26" w16cid:durableId="859514004">
    <w:abstractNumId w:val="73"/>
  </w:num>
  <w:num w:numId="27" w16cid:durableId="1409033844">
    <w:abstractNumId w:val="50"/>
  </w:num>
  <w:num w:numId="28" w16cid:durableId="225148890">
    <w:abstractNumId w:val="36"/>
  </w:num>
  <w:num w:numId="29" w16cid:durableId="1590776671">
    <w:abstractNumId w:val="23"/>
  </w:num>
  <w:num w:numId="30" w16cid:durableId="1019699058">
    <w:abstractNumId w:val="72"/>
  </w:num>
  <w:num w:numId="31" w16cid:durableId="781606872">
    <w:abstractNumId w:val="53"/>
  </w:num>
  <w:num w:numId="32" w16cid:durableId="1895117563">
    <w:abstractNumId w:val="67"/>
  </w:num>
  <w:num w:numId="33" w16cid:durableId="1280453311">
    <w:abstractNumId w:val="27"/>
  </w:num>
  <w:num w:numId="34" w16cid:durableId="1372338305">
    <w:abstractNumId w:val="9"/>
  </w:num>
  <w:num w:numId="35" w16cid:durableId="1676297335">
    <w:abstractNumId w:val="41"/>
  </w:num>
  <w:num w:numId="36" w16cid:durableId="841046987">
    <w:abstractNumId w:val="0"/>
  </w:num>
  <w:num w:numId="37" w16cid:durableId="1234704396">
    <w:abstractNumId w:val="56"/>
  </w:num>
  <w:num w:numId="38" w16cid:durableId="2050177764">
    <w:abstractNumId w:val="71"/>
  </w:num>
  <w:num w:numId="39" w16cid:durableId="2084790130">
    <w:abstractNumId w:val="43"/>
  </w:num>
  <w:num w:numId="40" w16cid:durableId="198666681">
    <w:abstractNumId w:val="74"/>
  </w:num>
  <w:num w:numId="41" w16cid:durableId="1228371282">
    <w:abstractNumId w:val="55"/>
  </w:num>
  <w:num w:numId="42" w16cid:durableId="2040231766">
    <w:abstractNumId w:val="4"/>
  </w:num>
  <w:num w:numId="43" w16cid:durableId="2044937388">
    <w:abstractNumId w:val="19"/>
  </w:num>
  <w:num w:numId="44" w16cid:durableId="1110779547">
    <w:abstractNumId w:val="66"/>
  </w:num>
  <w:num w:numId="45" w16cid:durableId="384569219">
    <w:abstractNumId w:val="75"/>
  </w:num>
  <w:num w:numId="46" w16cid:durableId="1237469772">
    <w:abstractNumId w:val="69"/>
  </w:num>
  <w:num w:numId="47" w16cid:durableId="1064331715">
    <w:abstractNumId w:val="38"/>
  </w:num>
  <w:num w:numId="48" w16cid:durableId="754516558">
    <w:abstractNumId w:val="16"/>
  </w:num>
  <w:num w:numId="49" w16cid:durableId="1832482948">
    <w:abstractNumId w:val="31"/>
  </w:num>
  <w:num w:numId="50" w16cid:durableId="996424437">
    <w:abstractNumId w:val="20"/>
  </w:num>
  <w:num w:numId="51" w16cid:durableId="479468588">
    <w:abstractNumId w:val="3"/>
  </w:num>
  <w:num w:numId="52" w16cid:durableId="662047829">
    <w:abstractNumId w:val="51"/>
  </w:num>
  <w:num w:numId="53" w16cid:durableId="1586381395">
    <w:abstractNumId w:val="52"/>
  </w:num>
  <w:num w:numId="54" w16cid:durableId="2116779737">
    <w:abstractNumId w:val="39"/>
  </w:num>
  <w:num w:numId="55" w16cid:durableId="1477840489">
    <w:abstractNumId w:val="17"/>
  </w:num>
  <w:num w:numId="56" w16cid:durableId="1011446863">
    <w:abstractNumId w:val="11"/>
  </w:num>
  <w:num w:numId="57" w16cid:durableId="1714228771">
    <w:abstractNumId w:val="21"/>
  </w:num>
  <w:num w:numId="58" w16cid:durableId="518667026">
    <w:abstractNumId w:val="61"/>
  </w:num>
  <w:num w:numId="59" w16cid:durableId="1851287408">
    <w:abstractNumId w:val="2"/>
  </w:num>
  <w:num w:numId="60" w16cid:durableId="350110478">
    <w:abstractNumId w:val="68"/>
  </w:num>
  <w:num w:numId="61" w16cid:durableId="1274746633">
    <w:abstractNumId w:val="10"/>
  </w:num>
  <w:num w:numId="62" w16cid:durableId="348721883">
    <w:abstractNumId w:val="65"/>
  </w:num>
  <w:num w:numId="63" w16cid:durableId="697317992">
    <w:abstractNumId w:val="35"/>
  </w:num>
  <w:num w:numId="64" w16cid:durableId="1494370939">
    <w:abstractNumId w:val="47"/>
  </w:num>
  <w:num w:numId="65" w16cid:durableId="1462111666">
    <w:abstractNumId w:val="8"/>
  </w:num>
  <w:num w:numId="66" w16cid:durableId="978803092">
    <w:abstractNumId w:val="44"/>
  </w:num>
  <w:num w:numId="67" w16cid:durableId="1279066610">
    <w:abstractNumId w:val="76"/>
  </w:num>
  <w:num w:numId="68" w16cid:durableId="911623734">
    <w:abstractNumId w:val="58"/>
  </w:num>
  <w:num w:numId="69" w16cid:durableId="865993324">
    <w:abstractNumId w:val="62"/>
  </w:num>
  <w:num w:numId="70" w16cid:durableId="1073359288">
    <w:abstractNumId w:val="24"/>
  </w:num>
  <w:num w:numId="71" w16cid:durableId="259802095">
    <w:abstractNumId w:val="42"/>
  </w:num>
  <w:num w:numId="72" w16cid:durableId="698051768">
    <w:abstractNumId w:val="29"/>
  </w:num>
  <w:num w:numId="73" w16cid:durableId="1618557589">
    <w:abstractNumId w:val="28"/>
  </w:num>
  <w:num w:numId="74" w16cid:durableId="577131542">
    <w:abstractNumId w:val="18"/>
  </w:num>
  <w:num w:numId="75" w16cid:durableId="1262301525">
    <w:abstractNumId w:val="26"/>
  </w:num>
  <w:num w:numId="76" w16cid:durableId="696851235">
    <w:abstractNumId w:val="30"/>
  </w:num>
  <w:num w:numId="77" w16cid:durableId="279848738">
    <w:abstractNumId w:val="14"/>
  </w:num>
  <w:num w:numId="78" w16cid:durableId="2045474969">
    <w:abstractNumId w:val="1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3"/>
    <w:rsid w:val="00000F8E"/>
    <w:rsid w:val="00001D04"/>
    <w:rsid w:val="00006179"/>
    <w:rsid w:val="000068B2"/>
    <w:rsid w:val="00007650"/>
    <w:rsid w:val="00007C80"/>
    <w:rsid w:val="00011C1E"/>
    <w:rsid w:val="00021785"/>
    <w:rsid w:val="00021F95"/>
    <w:rsid w:val="00022216"/>
    <w:rsid w:val="00027595"/>
    <w:rsid w:val="000277A5"/>
    <w:rsid w:val="00035EBD"/>
    <w:rsid w:val="0003612C"/>
    <w:rsid w:val="00036C8B"/>
    <w:rsid w:val="00037A97"/>
    <w:rsid w:val="00041486"/>
    <w:rsid w:val="00041A2B"/>
    <w:rsid w:val="000449BC"/>
    <w:rsid w:val="000472ED"/>
    <w:rsid w:val="00054A91"/>
    <w:rsid w:val="0006070C"/>
    <w:rsid w:val="00061DEF"/>
    <w:rsid w:val="00062056"/>
    <w:rsid w:val="0006517C"/>
    <w:rsid w:val="00065CF6"/>
    <w:rsid w:val="00065FFC"/>
    <w:rsid w:val="000673E3"/>
    <w:rsid w:val="00067803"/>
    <w:rsid w:val="00072BAE"/>
    <w:rsid w:val="00072CA4"/>
    <w:rsid w:val="00075144"/>
    <w:rsid w:val="00076771"/>
    <w:rsid w:val="0008480C"/>
    <w:rsid w:val="00084B41"/>
    <w:rsid w:val="0008686E"/>
    <w:rsid w:val="00096324"/>
    <w:rsid w:val="000A27F3"/>
    <w:rsid w:val="000A2971"/>
    <w:rsid w:val="000A2CB6"/>
    <w:rsid w:val="000B04E0"/>
    <w:rsid w:val="000B21EB"/>
    <w:rsid w:val="000C3A30"/>
    <w:rsid w:val="000C5CA8"/>
    <w:rsid w:val="000C6227"/>
    <w:rsid w:val="000C71C5"/>
    <w:rsid w:val="000C7A69"/>
    <w:rsid w:val="000C7FF3"/>
    <w:rsid w:val="000D25E2"/>
    <w:rsid w:val="000D682E"/>
    <w:rsid w:val="000D686F"/>
    <w:rsid w:val="000D6A18"/>
    <w:rsid w:val="000E046E"/>
    <w:rsid w:val="000E09FB"/>
    <w:rsid w:val="000E2C97"/>
    <w:rsid w:val="000E3DF7"/>
    <w:rsid w:val="000F0D59"/>
    <w:rsid w:val="000F1730"/>
    <w:rsid w:val="000F471B"/>
    <w:rsid w:val="000F4B29"/>
    <w:rsid w:val="000F59B0"/>
    <w:rsid w:val="000F762A"/>
    <w:rsid w:val="00100553"/>
    <w:rsid w:val="001057C0"/>
    <w:rsid w:val="001057D7"/>
    <w:rsid w:val="00110306"/>
    <w:rsid w:val="00111FF0"/>
    <w:rsid w:val="00115A5D"/>
    <w:rsid w:val="00120DCE"/>
    <w:rsid w:val="00120FE4"/>
    <w:rsid w:val="001229B9"/>
    <w:rsid w:val="00122BB1"/>
    <w:rsid w:val="001246DB"/>
    <w:rsid w:val="00124D4E"/>
    <w:rsid w:val="0013031D"/>
    <w:rsid w:val="001312AC"/>
    <w:rsid w:val="00140641"/>
    <w:rsid w:val="00140986"/>
    <w:rsid w:val="00140DBB"/>
    <w:rsid w:val="00141FC5"/>
    <w:rsid w:val="00146BD8"/>
    <w:rsid w:val="00150F61"/>
    <w:rsid w:val="001512D8"/>
    <w:rsid w:val="00153F00"/>
    <w:rsid w:val="0015411E"/>
    <w:rsid w:val="00154E6C"/>
    <w:rsid w:val="00157924"/>
    <w:rsid w:val="0016041F"/>
    <w:rsid w:val="001608CD"/>
    <w:rsid w:val="00162024"/>
    <w:rsid w:val="0016230D"/>
    <w:rsid w:val="0016420A"/>
    <w:rsid w:val="0016449F"/>
    <w:rsid w:val="0016541F"/>
    <w:rsid w:val="0016566B"/>
    <w:rsid w:val="001663E6"/>
    <w:rsid w:val="00167EF2"/>
    <w:rsid w:val="001744C4"/>
    <w:rsid w:val="00175274"/>
    <w:rsid w:val="00184597"/>
    <w:rsid w:val="00184E37"/>
    <w:rsid w:val="00185FA8"/>
    <w:rsid w:val="001975DA"/>
    <w:rsid w:val="00197C3E"/>
    <w:rsid w:val="001A06E2"/>
    <w:rsid w:val="001A0CDD"/>
    <w:rsid w:val="001A2614"/>
    <w:rsid w:val="001A36AA"/>
    <w:rsid w:val="001B13FF"/>
    <w:rsid w:val="001B18EF"/>
    <w:rsid w:val="001B2B3A"/>
    <w:rsid w:val="001B311D"/>
    <w:rsid w:val="001B3D93"/>
    <w:rsid w:val="001B5341"/>
    <w:rsid w:val="001B5AA1"/>
    <w:rsid w:val="001B6420"/>
    <w:rsid w:val="001C0D1D"/>
    <w:rsid w:val="001C1A42"/>
    <w:rsid w:val="001C5305"/>
    <w:rsid w:val="001D2695"/>
    <w:rsid w:val="001D3966"/>
    <w:rsid w:val="001D43D5"/>
    <w:rsid w:val="001D4668"/>
    <w:rsid w:val="001D5DEB"/>
    <w:rsid w:val="001E7C1D"/>
    <w:rsid w:val="001F181B"/>
    <w:rsid w:val="001F2C21"/>
    <w:rsid w:val="00200ADB"/>
    <w:rsid w:val="00203628"/>
    <w:rsid w:val="00204A3E"/>
    <w:rsid w:val="00204DEE"/>
    <w:rsid w:val="00206045"/>
    <w:rsid w:val="002079A6"/>
    <w:rsid w:val="00207B11"/>
    <w:rsid w:val="00207E88"/>
    <w:rsid w:val="002145D0"/>
    <w:rsid w:val="00214DCE"/>
    <w:rsid w:val="0022547A"/>
    <w:rsid w:val="00225FEF"/>
    <w:rsid w:val="00226434"/>
    <w:rsid w:val="002264BD"/>
    <w:rsid w:val="00233307"/>
    <w:rsid w:val="0023742F"/>
    <w:rsid w:val="002405C5"/>
    <w:rsid w:val="002447C5"/>
    <w:rsid w:val="00244E54"/>
    <w:rsid w:val="00245386"/>
    <w:rsid w:val="002477F2"/>
    <w:rsid w:val="00253D84"/>
    <w:rsid w:val="002564A8"/>
    <w:rsid w:val="00261394"/>
    <w:rsid w:val="00261CDF"/>
    <w:rsid w:val="00266AAF"/>
    <w:rsid w:val="0027363B"/>
    <w:rsid w:val="00276E4B"/>
    <w:rsid w:val="00280B28"/>
    <w:rsid w:val="00294040"/>
    <w:rsid w:val="002A547F"/>
    <w:rsid w:val="002A7D08"/>
    <w:rsid w:val="002B2AB0"/>
    <w:rsid w:val="002B2F00"/>
    <w:rsid w:val="002B4485"/>
    <w:rsid w:val="002B4B81"/>
    <w:rsid w:val="002B61DC"/>
    <w:rsid w:val="002C181E"/>
    <w:rsid w:val="002C1A77"/>
    <w:rsid w:val="002C31B3"/>
    <w:rsid w:val="002C32DE"/>
    <w:rsid w:val="002C3884"/>
    <w:rsid w:val="002C542D"/>
    <w:rsid w:val="002D1100"/>
    <w:rsid w:val="002D38E3"/>
    <w:rsid w:val="002D42C7"/>
    <w:rsid w:val="002D6E07"/>
    <w:rsid w:val="002E320C"/>
    <w:rsid w:val="002E3709"/>
    <w:rsid w:val="002E7581"/>
    <w:rsid w:val="002F56F4"/>
    <w:rsid w:val="002F61F6"/>
    <w:rsid w:val="002F6D7C"/>
    <w:rsid w:val="00300E02"/>
    <w:rsid w:val="003010A4"/>
    <w:rsid w:val="003034F7"/>
    <w:rsid w:val="0030558F"/>
    <w:rsid w:val="00307ACD"/>
    <w:rsid w:val="00310EAB"/>
    <w:rsid w:val="0031438F"/>
    <w:rsid w:val="00316B6D"/>
    <w:rsid w:val="00320965"/>
    <w:rsid w:val="00321AFA"/>
    <w:rsid w:val="00325675"/>
    <w:rsid w:val="003302CB"/>
    <w:rsid w:val="00331D93"/>
    <w:rsid w:val="00331EE2"/>
    <w:rsid w:val="003328F4"/>
    <w:rsid w:val="00333DA0"/>
    <w:rsid w:val="003423A8"/>
    <w:rsid w:val="00342655"/>
    <w:rsid w:val="00342799"/>
    <w:rsid w:val="00345EB2"/>
    <w:rsid w:val="00351F63"/>
    <w:rsid w:val="00352807"/>
    <w:rsid w:val="00352F78"/>
    <w:rsid w:val="00353070"/>
    <w:rsid w:val="00355628"/>
    <w:rsid w:val="00355B02"/>
    <w:rsid w:val="0035715A"/>
    <w:rsid w:val="003578F8"/>
    <w:rsid w:val="003602DE"/>
    <w:rsid w:val="00362892"/>
    <w:rsid w:val="00367703"/>
    <w:rsid w:val="003741A9"/>
    <w:rsid w:val="003770E1"/>
    <w:rsid w:val="003773E4"/>
    <w:rsid w:val="00377D4F"/>
    <w:rsid w:val="003803FD"/>
    <w:rsid w:val="00380B54"/>
    <w:rsid w:val="00381106"/>
    <w:rsid w:val="00381843"/>
    <w:rsid w:val="003833ED"/>
    <w:rsid w:val="003842A3"/>
    <w:rsid w:val="00384BDB"/>
    <w:rsid w:val="0038782C"/>
    <w:rsid w:val="00387E6C"/>
    <w:rsid w:val="003917E9"/>
    <w:rsid w:val="00391B43"/>
    <w:rsid w:val="0039774D"/>
    <w:rsid w:val="003A00EC"/>
    <w:rsid w:val="003A30F1"/>
    <w:rsid w:val="003A3D2A"/>
    <w:rsid w:val="003A5596"/>
    <w:rsid w:val="003A5D71"/>
    <w:rsid w:val="003A75CF"/>
    <w:rsid w:val="003B023D"/>
    <w:rsid w:val="003C315F"/>
    <w:rsid w:val="003C3526"/>
    <w:rsid w:val="003D0691"/>
    <w:rsid w:val="003D2569"/>
    <w:rsid w:val="003E147B"/>
    <w:rsid w:val="003E4CF3"/>
    <w:rsid w:val="003E5718"/>
    <w:rsid w:val="003E640E"/>
    <w:rsid w:val="003F1F1E"/>
    <w:rsid w:val="003F304E"/>
    <w:rsid w:val="003F3E2A"/>
    <w:rsid w:val="003F502F"/>
    <w:rsid w:val="003F63EA"/>
    <w:rsid w:val="004012F6"/>
    <w:rsid w:val="00410D3E"/>
    <w:rsid w:val="004119AE"/>
    <w:rsid w:val="0041202B"/>
    <w:rsid w:val="00412312"/>
    <w:rsid w:val="00413EF8"/>
    <w:rsid w:val="00415A0A"/>
    <w:rsid w:val="00416781"/>
    <w:rsid w:val="00422E10"/>
    <w:rsid w:val="00423FBE"/>
    <w:rsid w:val="0042495D"/>
    <w:rsid w:val="00424F3B"/>
    <w:rsid w:val="0042793C"/>
    <w:rsid w:val="00427DF8"/>
    <w:rsid w:val="0043229F"/>
    <w:rsid w:val="00434975"/>
    <w:rsid w:val="0043511E"/>
    <w:rsid w:val="0043633F"/>
    <w:rsid w:val="0044428D"/>
    <w:rsid w:val="004448CB"/>
    <w:rsid w:val="00451748"/>
    <w:rsid w:val="00452E44"/>
    <w:rsid w:val="00452FD1"/>
    <w:rsid w:val="00454FC1"/>
    <w:rsid w:val="0045674F"/>
    <w:rsid w:val="00456D3D"/>
    <w:rsid w:val="00457869"/>
    <w:rsid w:val="0046108A"/>
    <w:rsid w:val="0046282F"/>
    <w:rsid w:val="00462FAF"/>
    <w:rsid w:val="00464BD0"/>
    <w:rsid w:val="0047373C"/>
    <w:rsid w:val="00473911"/>
    <w:rsid w:val="00474787"/>
    <w:rsid w:val="00475122"/>
    <w:rsid w:val="00475834"/>
    <w:rsid w:val="0047760D"/>
    <w:rsid w:val="004813DF"/>
    <w:rsid w:val="00483D61"/>
    <w:rsid w:val="00484445"/>
    <w:rsid w:val="00485808"/>
    <w:rsid w:val="004864E9"/>
    <w:rsid w:val="0048745C"/>
    <w:rsid w:val="004918B3"/>
    <w:rsid w:val="0049390B"/>
    <w:rsid w:val="004956F1"/>
    <w:rsid w:val="004A1FC3"/>
    <w:rsid w:val="004A4F24"/>
    <w:rsid w:val="004A5A60"/>
    <w:rsid w:val="004C07DB"/>
    <w:rsid w:val="004C0DBD"/>
    <w:rsid w:val="004C2D22"/>
    <w:rsid w:val="004C4862"/>
    <w:rsid w:val="004C5402"/>
    <w:rsid w:val="004C69E1"/>
    <w:rsid w:val="004D1369"/>
    <w:rsid w:val="004D26EE"/>
    <w:rsid w:val="004E0232"/>
    <w:rsid w:val="004E54CE"/>
    <w:rsid w:val="004F0A4D"/>
    <w:rsid w:val="004F599E"/>
    <w:rsid w:val="004F678F"/>
    <w:rsid w:val="004F759D"/>
    <w:rsid w:val="004F7D74"/>
    <w:rsid w:val="005013F0"/>
    <w:rsid w:val="00502D5D"/>
    <w:rsid w:val="005035A1"/>
    <w:rsid w:val="00507B78"/>
    <w:rsid w:val="0051080F"/>
    <w:rsid w:val="0051188E"/>
    <w:rsid w:val="00511AEE"/>
    <w:rsid w:val="0051326C"/>
    <w:rsid w:val="00514073"/>
    <w:rsid w:val="00516F94"/>
    <w:rsid w:val="00524C88"/>
    <w:rsid w:val="005273A1"/>
    <w:rsid w:val="00531133"/>
    <w:rsid w:val="0053301A"/>
    <w:rsid w:val="00533246"/>
    <w:rsid w:val="005372F7"/>
    <w:rsid w:val="00537366"/>
    <w:rsid w:val="00542319"/>
    <w:rsid w:val="00542662"/>
    <w:rsid w:val="005459C0"/>
    <w:rsid w:val="005462BB"/>
    <w:rsid w:val="00551B53"/>
    <w:rsid w:val="00553E55"/>
    <w:rsid w:val="005546ED"/>
    <w:rsid w:val="00554ACC"/>
    <w:rsid w:val="00557ABA"/>
    <w:rsid w:val="00557E7C"/>
    <w:rsid w:val="005608CB"/>
    <w:rsid w:val="00561599"/>
    <w:rsid w:val="0056680B"/>
    <w:rsid w:val="00567684"/>
    <w:rsid w:val="00571414"/>
    <w:rsid w:val="00577BEC"/>
    <w:rsid w:val="00577E15"/>
    <w:rsid w:val="00582CE3"/>
    <w:rsid w:val="00583344"/>
    <w:rsid w:val="005850D7"/>
    <w:rsid w:val="00586AE6"/>
    <w:rsid w:val="00592713"/>
    <w:rsid w:val="005953D3"/>
    <w:rsid w:val="00596758"/>
    <w:rsid w:val="005A0A9C"/>
    <w:rsid w:val="005A252B"/>
    <w:rsid w:val="005A37C6"/>
    <w:rsid w:val="005B4A16"/>
    <w:rsid w:val="005C103F"/>
    <w:rsid w:val="005C28AE"/>
    <w:rsid w:val="005C38EE"/>
    <w:rsid w:val="005C45CA"/>
    <w:rsid w:val="005D0675"/>
    <w:rsid w:val="005D1403"/>
    <w:rsid w:val="005E0ABD"/>
    <w:rsid w:val="005E1430"/>
    <w:rsid w:val="005E53F6"/>
    <w:rsid w:val="005F0B46"/>
    <w:rsid w:val="005F2DB0"/>
    <w:rsid w:val="006015A9"/>
    <w:rsid w:val="00612285"/>
    <w:rsid w:val="00620DFC"/>
    <w:rsid w:val="0062366B"/>
    <w:rsid w:val="00624CC0"/>
    <w:rsid w:val="00624DBF"/>
    <w:rsid w:val="006266B5"/>
    <w:rsid w:val="006345F8"/>
    <w:rsid w:val="00634B01"/>
    <w:rsid w:val="006355CE"/>
    <w:rsid w:val="00635857"/>
    <w:rsid w:val="0064490E"/>
    <w:rsid w:val="006449D0"/>
    <w:rsid w:val="006454AE"/>
    <w:rsid w:val="00646424"/>
    <w:rsid w:val="00651F8E"/>
    <w:rsid w:val="00654B88"/>
    <w:rsid w:val="00655C04"/>
    <w:rsid w:val="00657038"/>
    <w:rsid w:val="00660C68"/>
    <w:rsid w:val="006650E7"/>
    <w:rsid w:val="006667F5"/>
    <w:rsid w:val="00667041"/>
    <w:rsid w:val="00671F33"/>
    <w:rsid w:val="00673A63"/>
    <w:rsid w:val="006748FB"/>
    <w:rsid w:val="00674C66"/>
    <w:rsid w:val="00674D77"/>
    <w:rsid w:val="006761D5"/>
    <w:rsid w:val="00676A30"/>
    <w:rsid w:val="00681879"/>
    <w:rsid w:val="0068649E"/>
    <w:rsid w:val="00687F6E"/>
    <w:rsid w:val="0069176B"/>
    <w:rsid w:val="00695AC1"/>
    <w:rsid w:val="00695BF5"/>
    <w:rsid w:val="006973B1"/>
    <w:rsid w:val="006976AB"/>
    <w:rsid w:val="006A0927"/>
    <w:rsid w:val="006A0A4F"/>
    <w:rsid w:val="006A0FE8"/>
    <w:rsid w:val="006A1BC5"/>
    <w:rsid w:val="006A234D"/>
    <w:rsid w:val="006A29F5"/>
    <w:rsid w:val="006A3328"/>
    <w:rsid w:val="006A5B28"/>
    <w:rsid w:val="006A5C12"/>
    <w:rsid w:val="006A5EE0"/>
    <w:rsid w:val="006A6AF3"/>
    <w:rsid w:val="006A7391"/>
    <w:rsid w:val="006B3D0C"/>
    <w:rsid w:val="006B53CC"/>
    <w:rsid w:val="006C5B01"/>
    <w:rsid w:val="006C7082"/>
    <w:rsid w:val="006D522A"/>
    <w:rsid w:val="006E0237"/>
    <w:rsid w:val="006E4B92"/>
    <w:rsid w:val="006F0CAF"/>
    <w:rsid w:val="006F42D8"/>
    <w:rsid w:val="006F50E6"/>
    <w:rsid w:val="006F5AC5"/>
    <w:rsid w:val="00700A33"/>
    <w:rsid w:val="00700F10"/>
    <w:rsid w:val="00701B27"/>
    <w:rsid w:val="0070574B"/>
    <w:rsid w:val="0070661B"/>
    <w:rsid w:val="00712637"/>
    <w:rsid w:val="00712853"/>
    <w:rsid w:val="007129E6"/>
    <w:rsid w:val="00720534"/>
    <w:rsid w:val="00741981"/>
    <w:rsid w:val="00741B20"/>
    <w:rsid w:val="00742F11"/>
    <w:rsid w:val="0074336B"/>
    <w:rsid w:val="00743B68"/>
    <w:rsid w:val="00747271"/>
    <w:rsid w:val="007532D5"/>
    <w:rsid w:val="00756BFB"/>
    <w:rsid w:val="00757098"/>
    <w:rsid w:val="00757C23"/>
    <w:rsid w:val="00763B64"/>
    <w:rsid w:val="0076577B"/>
    <w:rsid w:val="00767E17"/>
    <w:rsid w:val="00770AAB"/>
    <w:rsid w:val="0077165B"/>
    <w:rsid w:val="00772203"/>
    <w:rsid w:val="00772BF3"/>
    <w:rsid w:val="00775EB4"/>
    <w:rsid w:val="007804D9"/>
    <w:rsid w:val="00780E7A"/>
    <w:rsid w:val="007833C5"/>
    <w:rsid w:val="00790625"/>
    <w:rsid w:val="007909D1"/>
    <w:rsid w:val="00791C33"/>
    <w:rsid w:val="00792DC7"/>
    <w:rsid w:val="007963EE"/>
    <w:rsid w:val="007A4269"/>
    <w:rsid w:val="007B0DD0"/>
    <w:rsid w:val="007B17AB"/>
    <w:rsid w:val="007B35E2"/>
    <w:rsid w:val="007B5242"/>
    <w:rsid w:val="007B695A"/>
    <w:rsid w:val="007C0432"/>
    <w:rsid w:val="007C482F"/>
    <w:rsid w:val="007C4856"/>
    <w:rsid w:val="007C527F"/>
    <w:rsid w:val="007D2E8A"/>
    <w:rsid w:val="007D4C24"/>
    <w:rsid w:val="007E3C05"/>
    <w:rsid w:val="007E4354"/>
    <w:rsid w:val="007E52B4"/>
    <w:rsid w:val="007E5C0A"/>
    <w:rsid w:val="007E6B89"/>
    <w:rsid w:val="007E737D"/>
    <w:rsid w:val="007F1EB3"/>
    <w:rsid w:val="007F332E"/>
    <w:rsid w:val="00802DFE"/>
    <w:rsid w:val="00806777"/>
    <w:rsid w:val="008120A2"/>
    <w:rsid w:val="00814A3F"/>
    <w:rsid w:val="00817308"/>
    <w:rsid w:val="0082648C"/>
    <w:rsid w:val="00827DD3"/>
    <w:rsid w:val="008306DF"/>
    <w:rsid w:val="00831FD4"/>
    <w:rsid w:val="00833F91"/>
    <w:rsid w:val="00834B42"/>
    <w:rsid w:val="00834C3C"/>
    <w:rsid w:val="008357D8"/>
    <w:rsid w:val="008367F2"/>
    <w:rsid w:val="00842D69"/>
    <w:rsid w:val="00842DAA"/>
    <w:rsid w:val="00843BD6"/>
    <w:rsid w:val="0084464F"/>
    <w:rsid w:val="00846C78"/>
    <w:rsid w:val="0084750B"/>
    <w:rsid w:val="00850B70"/>
    <w:rsid w:val="0085155C"/>
    <w:rsid w:val="008516CC"/>
    <w:rsid w:val="00854563"/>
    <w:rsid w:val="008548D7"/>
    <w:rsid w:val="00855D63"/>
    <w:rsid w:val="00867A05"/>
    <w:rsid w:val="008710C6"/>
    <w:rsid w:val="0087277F"/>
    <w:rsid w:val="00875CFC"/>
    <w:rsid w:val="008768DE"/>
    <w:rsid w:val="008859E7"/>
    <w:rsid w:val="00885AA6"/>
    <w:rsid w:val="00885C11"/>
    <w:rsid w:val="008932F0"/>
    <w:rsid w:val="00896E60"/>
    <w:rsid w:val="00897840"/>
    <w:rsid w:val="008A0459"/>
    <w:rsid w:val="008A0C46"/>
    <w:rsid w:val="008A330D"/>
    <w:rsid w:val="008A6817"/>
    <w:rsid w:val="008B2C51"/>
    <w:rsid w:val="008B3895"/>
    <w:rsid w:val="008B5844"/>
    <w:rsid w:val="008C37F8"/>
    <w:rsid w:val="008C662C"/>
    <w:rsid w:val="008D0032"/>
    <w:rsid w:val="008D2317"/>
    <w:rsid w:val="008D2722"/>
    <w:rsid w:val="008D2BC8"/>
    <w:rsid w:val="008D4918"/>
    <w:rsid w:val="008D557F"/>
    <w:rsid w:val="008D750C"/>
    <w:rsid w:val="008D7A95"/>
    <w:rsid w:val="008E2C6E"/>
    <w:rsid w:val="008F26BD"/>
    <w:rsid w:val="008F30D9"/>
    <w:rsid w:val="008F52BD"/>
    <w:rsid w:val="008F73D2"/>
    <w:rsid w:val="008F78F0"/>
    <w:rsid w:val="00905334"/>
    <w:rsid w:val="00905D6B"/>
    <w:rsid w:val="009066ED"/>
    <w:rsid w:val="00910557"/>
    <w:rsid w:val="0091385B"/>
    <w:rsid w:val="00914A0F"/>
    <w:rsid w:val="00915664"/>
    <w:rsid w:val="00921284"/>
    <w:rsid w:val="00922325"/>
    <w:rsid w:val="009247C4"/>
    <w:rsid w:val="00930D8D"/>
    <w:rsid w:val="0093149F"/>
    <w:rsid w:val="00934B86"/>
    <w:rsid w:val="009362E5"/>
    <w:rsid w:val="00940DED"/>
    <w:rsid w:val="0094405D"/>
    <w:rsid w:val="00945A35"/>
    <w:rsid w:val="00951CED"/>
    <w:rsid w:val="00957518"/>
    <w:rsid w:val="009634F1"/>
    <w:rsid w:val="00963764"/>
    <w:rsid w:val="009643F5"/>
    <w:rsid w:val="00967187"/>
    <w:rsid w:val="00967A11"/>
    <w:rsid w:val="009700C6"/>
    <w:rsid w:val="00970D26"/>
    <w:rsid w:val="00972084"/>
    <w:rsid w:val="00972530"/>
    <w:rsid w:val="00972C77"/>
    <w:rsid w:val="0097374F"/>
    <w:rsid w:val="00974F33"/>
    <w:rsid w:val="00975888"/>
    <w:rsid w:val="00975B5E"/>
    <w:rsid w:val="00976E94"/>
    <w:rsid w:val="00977EA6"/>
    <w:rsid w:val="00981A59"/>
    <w:rsid w:val="00982B70"/>
    <w:rsid w:val="00990335"/>
    <w:rsid w:val="009917C4"/>
    <w:rsid w:val="009925F0"/>
    <w:rsid w:val="00992854"/>
    <w:rsid w:val="009937D2"/>
    <w:rsid w:val="009939E6"/>
    <w:rsid w:val="00994116"/>
    <w:rsid w:val="00994B53"/>
    <w:rsid w:val="009971E9"/>
    <w:rsid w:val="009A290F"/>
    <w:rsid w:val="009A506D"/>
    <w:rsid w:val="009A6976"/>
    <w:rsid w:val="009A7C8F"/>
    <w:rsid w:val="009B0ADA"/>
    <w:rsid w:val="009B0BD7"/>
    <w:rsid w:val="009B1221"/>
    <w:rsid w:val="009B1691"/>
    <w:rsid w:val="009B30D1"/>
    <w:rsid w:val="009B3E21"/>
    <w:rsid w:val="009B7D9D"/>
    <w:rsid w:val="009C160A"/>
    <w:rsid w:val="009C1E89"/>
    <w:rsid w:val="009C565C"/>
    <w:rsid w:val="009C5D36"/>
    <w:rsid w:val="009C5D77"/>
    <w:rsid w:val="009C7796"/>
    <w:rsid w:val="009D486F"/>
    <w:rsid w:val="009D5D65"/>
    <w:rsid w:val="009D7B09"/>
    <w:rsid w:val="009E2268"/>
    <w:rsid w:val="009E59C2"/>
    <w:rsid w:val="009F10EB"/>
    <w:rsid w:val="009F3845"/>
    <w:rsid w:val="009F4CC4"/>
    <w:rsid w:val="00A00EEF"/>
    <w:rsid w:val="00A0678B"/>
    <w:rsid w:val="00A13106"/>
    <w:rsid w:val="00A143E7"/>
    <w:rsid w:val="00A15CA0"/>
    <w:rsid w:val="00A227E4"/>
    <w:rsid w:val="00A23CF7"/>
    <w:rsid w:val="00A25394"/>
    <w:rsid w:val="00A26E6A"/>
    <w:rsid w:val="00A27E7C"/>
    <w:rsid w:val="00A308F6"/>
    <w:rsid w:val="00A361DD"/>
    <w:rsid w:val="00A3641A"/>
    <w:rsid w:val="00A404BA"/>
    <w:rsid w:val="00A40647"/>
    <w:rsid w:val="00A42BBE"/>
    <w:rsid w:val="00A43FA3"/>
    <w:rsid w:val="00A4555F"/>
    <w:rsid w:val="00A46E0D"/>
    <w:rsid w:val="00A478EC"/>
    <w:rsid w:val="00A53F09"/>
    <w:rsid w:val="00A53FA8"/>
    <w:rsid w:val="00A5428F"/>
    <w:rsid w:val="00A55E5E"/>
    <w:rsid w:val="00A65CDF"/>
    <w:rsid w:val="00A75492"/>
    <w:rsid w:val="00A7702B"/>
    <w:rsid w:val="00A77BBA"/>
    <w:rsid w:val="00A77C9D"/>
    <w:rsid w:val="00A82A3D"/>
    <w:rsid w:val="00A83DBE"/>
    <w:rsid w:val="00A854D9"/>
    <w:rsid w:val="00A85C9A"/>
    <w:rsid w:val="00A8611E"/>
    <w:rsid w:val="00A8657E"/>
    <w:rsid w:val="00A94AAE"/>
    <w:rsid w:val="00A964F3"/>
    <w:rsid w:val="00AA2125"/>
    <w:rsid w:val="00AA2EAA"/>
    <w:rsid w:val="00AA5E38"/>
    <w:rsid w:val="00AA600F"/>
    <w:rsid w:val="00AB1DED"/>
    <w:rsid w:val="00AB63FD"/>
    <w:rsid w:val="00AB7333"/>
    <w:rsid w:val="00AB7421"/>
    <w:rsid w:val="00AB76F7"/>
    <w:rsid w:val="00AC0709"/>
    <w:rsid w:val="00AC1340"/>
    <w:rsid w:val="00AC3C11"/>
    <w:rsid w:val="00AC67F5"/>
    <w:rsid w:val="00AC6E28"/>
    <w:rsid w:val="00AD37F3"/>
    <w:rsid w:val="00AD55F2"/>
    <w:rsid w:val="00AD7758"/>
    <w:rsid w:val="00AE20BF"/>
    <w:rsid w:val="00AE213A"/>
    <w:rsid w:val="00AE687E"/>
    <w:rsid w:val="00AF3560"/>
    <w:rsid w:val="00AF35E9"/>
    <w:rsid w:val="00AF7BB8"/>
    <w:rsid w:val="00B01728"/>
    <w:rsid w:val="00B01DAC"/>
    <w:rsid w:val="00B01F24"/>
    <w:rsid w:val="00B0335D"/>
    <w:rsid w:val="00B05889"/>
    <w:rsid w:val="00B05F8A"/>
    <w:rsid w:val="00B07FE7"/>
    <w:rsid w:val="00B11FA8"/>
    <w:rsid w:val="00B13EFF"/>
    <w:rsid w:val="00B13F4B"/>
    <w:rsid w:val="00B15A04"/>
    <w:rsid w:val="00B1612C"/>
    <w:rsid w:val="00B208CA"/>
    <w:rsid w:val="00B21B1A"/>
    <w:rsid w:val="00B24A91"/>
    <w:rsid w:val="00B31534"/>
    <w:rsid w:val="00B32068"/>
    <w:rsid w:val="00B37615"/>
    <w:rsid w:val="00B420A8"/>
    <w:rsid w:val="00B427EB"/>
    <w:rsid w:val="00B427FC"/>
    <w:rsid w:val="00B6330F"/>
    <w:rsid w:val="00B64018"/>
    <w:rsid w:val="00B6581B"/>
    <w:rsid w:val="00B65FE8"/>
    <w:rsid w:val="00B66EFA"/>
    <w:rsid w:val="00B70EB2"/>
    <w:rsid w:val="00B7303A"/>
    <w:rsid w:val="00B74C79"/>
    <w:rsid w:val="00B76B1D"/>
    <w:rsid w:val="00B77553"/>
    <w:rsid w:val="00B8750D"/>
    <w:rsid w:val="00B90AA5"/>
    <w:rsid w:val="00B93099"/>
    <w:rsid w:val="00B93CC6"/>
    <w:rsid w:val="00B969D2"/>
    <w:rsid w:val="00B96D24"/>
    <w:rsid w:val="00BA4028"/>
    <w:rsid w:val="00BA5017"/>
    <w:rsid w:val="00BB0D9D"/>
    <w:rsid w:val="00BB1032"/>
    <w:rsid w:val="00BB2E62"/>
    <w:rsid w:val="00BB7FCB"/>
    <w:rsid w:val="00BC20A1"/>
    <w:rsid w:val="00BC261E"/>
    <w:rsid w:val="00BC4F50"/>
    <w:rsid w:val="00BD106D"/>
    <w:rsid w:val="00BD4952"/>
    <w:rsid w:val="00BD5C44"/>
    <w:rsid w:val="00BE4C3F"/>
    <w:rsid w:val="00BE66D7"/>
    <w:rsid w:val="00BF0F81"/>
    <w:rsid w:val="00C14748"/>
    <w:rsid w:val="00C14F3F"/>
    <w:rsid w:val="00C21A72"/>
    <w:rsid w:val="00C23F80"/>
    <w:rsid w:val="00C27AAA"/>
    <w:rsid w:val="00C27BC7"/>
    <w:rsid w:val="00C27CF2"/>
    <w:rsid w:val="00C300E2"/>
    <w:rsid w:val="00C36DB1"/>
    <w:rsid w:val="00C37257"/>
    <w:rsid w:val="00C40150"/>
    <w:rsid w:val="00C417D5"/>
    <w:rsid w:val="00C41CFE"/>
    <w:rsid w:val="00C41F6A"/>
    <w:rsid w:val="00C438A2"/>
    <w:rsid w:val="00C43A66"/>
    <w:rsid w:val="00C4403F"/>
    <w:rsid w:val="00C459EB"/>
    <w:rsid w:val="00C45EBC"/>
    <w:rsid w:val="00C4616F"/>
    <w:rsid w:val="00C46ED8"/>
    <w:rsid w:val="00C474C3"/>
    <w:rsid w:val="00C50B1B"/>
    <w:rsid w:val="00C5202B"/>
    <w:rsid w:val="00C528BC"/>
    <w:rsid w:val="00C52E04"/>
    <w:rsid w:val="00C57513"/>
    <w:rsid w:val="00C57BF8"/>
    <w:rsid w:val="00C615B5"/>
    <w:rsid w:val="00C61DE4"/>
    <w:rsid w:val="00C6726C"/>
    <w:rsid w:val="00C7165A"/>
    <w:rsid w:val="00C72198"/>
    <w:rsid w:val="00C73A4B"/>
    <w:rsid w:val="00C73F62"/>
    <w:rsid w:val="00C7429E"/>
    <w:rsid w:val="00C76F3F"/>
    <w:rsid w:val="00C824E8"/>
    <w:rsid w:val="00C852BD"/>
    <w:rsid w:val="00C85E41"/>
    <w:rsid w:val="00C93D7B"/>
    <w:rsid w:val="00C94C91"/>
    <w:rsid w:val="00CA0971"/>
    <w:rsid w:val="00CA2C61"/>
    <w:rsid w:val="00CA6545"/>
    <w:rsid w:val="00CB3A01"/>
    <w:rsid w:val="00CB4665"/>
    <w:rsid w:val="00CB7AA5"/>
    <w:rsid w:val="00CC0130"/>
    <w:rsid w:val="00CC1400"/>
    <w:rsid w:val="00CC1931"/>
    <w:rsid w:val="00CC1A94"/>
    <w:rsid w:val="00CC1D07"/>
    <w:rsid w:val="00CC4240"/>
    <w:rsid w:val="00CC6BFC"/>
    <w:rsid w:val="00CD2FA0"/>
    <w:rsid w:val="00CD3EEF"/>
    <w:rsid w:val="00CD7F7B"/>
    <w:rsid w:val="00CE1A64"/>
    <w:rsid w:val="00CE4CB0"/>
    <w:rsid w:val="00CE7574"/>
    <w:rsid w:val="00CE7DEE"/>
    <w:rsid w:val="00CF1172"/>
    <w:rsid w:val="00CF3151"/>
    <w:rsid w:val="00CF52C1"/>
    <w:rsid w:val="00D02BE1"/>
    <w:rsid w:val="00D03A87"/>
    <w:rsid w:val="00D0456A"/>
    <w:rsid w:val="00D05AD1"/>
    <w:rsid w:val="00D06D64"/>
    <w:rsid w:val="00D0760A"/>
    <w:rsid w:val="00D102FA"/>
    <w:rsid w:val="00D1177F"/>
    <w:rsid w:val="00D12B39"/>
    <w:rsid w:val="00D22003"/>
    <w:rsid w:val="00D22FDF"/>
    <w:rsid w:val="00D23E76"/>
    <w:rsid w:val="00D241BF"/>
    <w:rsid w:val="00D24A98"/>
    <w:rsid w:val="00D30C88"/>
    <w:rsid w:val="00D31219"/>
    <w:rsid w:val="00D36A1B"/>
    <w:rsid w:val="00D40098"/>
    <w:rsid w:val="00D41488"/>
    <w:rsid w:val="00D42AE7"/>
    <w:rsid w:val="00D43A73"/>
    <w:rsid w:val="00D43BFE"/>
    <w:rsid w:val="00D43DA9"/>
    <w:rsid w:val="00D45067"/>
    <w:rsid w:val="00D52D32"/>
    <w:rsid w:val="00D544DE"/>
    <w:rsid w:val="00D60E38"/>
    <w:rsid w:val="00D61393"/>
    <w:rsid w:val="00D63325"/>
    <w:rsid w:val="00D642AE"/>
    <w:rsid w:val="00D64563"/>
    <w:rsid w:val="00D67127"/>
    <w:rsid w:val="00D71BB5"/>
    <w:rsid w:val="00D71BFC"/>
    <w:rsid w:val="00D721A5"/>
    <w:rsid w:val="00D72560"/>
    <w:rsid w:val="00D7565E"/>
    <w:rsid w:val="00D846E5"/>
    <w:rsid w:val="00D853AA"/>
    <w:rsid w:val="00D86BED"/>
    <w:rsid w:val="00D9294E"/>
    <w:rsid w:val="00D95FC6"/>
    <w:rsid w:val="00D96C15"/>
    <w:rsid w:val="00DA07FC"/>
    <w:rsid w:val="00DA0DFF"/>
    <w:rsid w:val="00DA77D7"/>
    <w:rsid w:val="00DB11C5"/>
    <w:rsid w:val="00DB2173"/>
    <w:rsid w:val="00DB23A0"/>
    <w:rsid w:val="00DB3A63"/>
    <w:rsid w:val="00DB6993"/>
    <w:rsid w:val="00DB75C8"/>
    <w:rsid w:val="00DC04AC"/>
    <w:rsid w:val="00DC5A47"/>
    <w:rsid w:val="00DD0BE8"/>
    <w:rsid w:val="00DE0BE1"/>
    <w:rsid w:val="00DE5DB6"/>
    <w:rsid w:val="00DE6051"/>
    <w:rsid w:val="00DF3646"/>
    <w:rsid w:val="00DF36DC"/>
    <w:rsid w:val="00DF38B4"/>
    <w:rsid w:val="00DF66AC"/>
    <w:rsid w:val="00DF677A"/>
    <w:rsid w:val="00DF7194"/>
    <w:rsid w:val="00E016F5"/>
    <w:rsid w:val="00E023F4"/>
    <w:rsid w:val="00E031E1"/>
    <w:rsid w:val="00E0442A"/>
    <w:rsid w:val="00E06C29"/>
    <w:rsid w:val="00E10488"/>
    <w:rsid w:val="00E1385D"/>
    <w:rsid w:val="00E221E6"/>
    <w:rsid w:val="00E222BB"/>
    <w:rsid w:val="00E22FD1"/>
    <w:rsid w:val="00E232B5"/>
    <w:rsid w:val="00E23E71"/>
    <w:rsid w:val="00E24B03"/>
    <w:rsid w:val="00E306C8"/>
    <w:rsid w:val="00E328A7"/>
    <w:rsid w:val="00E32F40"/>
    <w:rsid w:val="00E334A9"/>
    <w:rsid w:val="00E337D1"/>
    <w:rsid w:val="00E35D62"/>
    <w:rsid w:val="00E405DC"/>
    <w:rsid w:val="00E44C7B"/>
    <w:rsid w:val="00E45E01"/>
    <w:rsid w:val="00E45F02"/>
    <w:rsid w:val="00E465F7"/>
    <w:rsid w:val="00E51F18"/>
    <w:rsid w:val="00E553A6"/>
    <w:rsid w:val="00E6044E"/>
    <w:rsid w:val="00E61A63"/>
    <w:rsid w:val="00E64500"/>
    <w:rsid w:val="00E64610"/>
    <w:rsid w:val="00E66B91"/>
    <w:rsid w:val="00E70554"/>
    <w:rsid w:val="00E714B5"/>
    <w:rsid w:val="00E71898"/>
    <w:rsid w:val="00E73C2D"/>
    <w:rsid w:val="00E74B03"/>
    <w:rsid w:val="00E75267"/>
    <w:rsid w:val="00E7798B"/>
    <w:rsid w:val="00E82DB9"/>
    <w:rsid w:val="00E82FDA"/>
    <w:rsid w:val="00E83A7C"/>
    <w:rsid w:val="00E83C32"/>
    <w:rsid w:val="00E85D56"/>
    <w:rsid w:val="00E86513"/>
    <w:rsid w:val="00E868A5"/>
    <w:rsid w:val="00E90A89"/>
    <w:rsid w:val="00E91195"/>
    <w:rsid w:val="00E92D8F"/>
    <w:rsid w:val="00E95344"/>
    <w:rsid w:val="00E958AB"/>
    <w:rsid w:val="00EA14E3"/>
    <w:rsid w:val="00EA24C1"/>
    <w:rsid w:val="00EA67F1"/>
    <w:rsid w:val="00EB120D"/>
    <w:rsid w:val="00EB21D8"/>
    <w:rsid w:val="00EB3704"/>
    <w:rsid w:val="00EB421A"/>
    <w:rsid w:val="00EB4CEC"/>
    <w:rsid w:val="00EB63C0"/>
    <w:rsid w:val="00EB7B60"/>
    <w:rsid w:val="00EB7DCC"/>
    <w:rsid w:val="00EC111B"/>
    <w:rsid w:val="00EC3CCC"/>
    <w:rsid w:val="00EC44BE"/>
    <w:rsid w:val="00EC602F"/>
    <w:rsid w:val="00EC6F8B"/>
    <w:rsid w:val="00ED3812"/>
    <w:rsid w:val="00ED590F"/>
    <w:rsid w:val="00ED5FD8"/>
    <w:rsid w:val="00EE1D9C"/>
    <w:rsid w:val="00EE5246"/>
    <w:rsid w:val="00EE5E53"/>
    <w:rsid w:val="00EF1326"/>
    <w:rsid w:val="00EF302F"/>
    <w:rsid w:val="00EF335E"/>
    <w:rsid w:val="00EF3843"/>
    <w:rsid w:val="00EF54F9"/>
    <w:rsid w:val="00F02C2E"/>
    <w:rsid w:val="00F03118"/>
    <w:rsid w:val="00F05268"/>
    <w:rsid w:val="00F060B1"/>
    <w:rsid w:val="00F06C40"/>
    <w:rsid w:val="00F11801"/>
    <w:rsid w:val="00F12E96"/>
    <w:rsid w:val="00F1363F"/>
    <w:rsid w:val="00F14D41"/>
    <w:rsid w:val="00F2016A"/>
    <w:rsid w:val="00F2048F"/>
    <w:rsid w:val="00F31D98"/>
    <w:rsid w:val="00F3220B"/>
    <w:rsid w:val="00F34500"/>
    <w:rsid w:val="00F35342"/>
    <w:rsid w:val="00F41C83"/>
    <w:rsid w:val="00F45874"/>
    <w:rsid w:val="00F5290A"/>
    <w:rsid w:val="00F53AD2"/>
    <w:rsid w:val="00F5405D"/>
    <w:rsid w:val="00F557AD"/>
    <w:rsid w:val="00F56658"/>
    <w:rsid w:val="00F579A9"/>
    <w:rsid w:val="00F62859"/>
    <w:rsid w:val="00F65769"/>
    <w:rsid w:val="00F70668"/>
    <w:rsid w:val="00F72B19"/>
    <w:rsid w:val="00F72D92"/>
    <w:rsid w:val="00F758F6"/>
    <w:rsid w:val="00F75BF6"/>
    <w:rsid w:val="00F75F20"/>
    <w:rsid w:val="00F800A7"/>
    <w:rsid w:val="00F821C9"/>
    <w:rsid w:val="00F83639"/>
    <w:rsid w:val="00F83FF2"/>
    <w:rsid w:val="00F8485C"/>
    <w:rsid w:val="00F84A14"/>
    <w:rsid w:val="00F85495"/>
    <w:rsid w:val="00F915B7"/>
    <w:rsid w:val="00F92A71"/>
    <w:rsid w:val="00F94832"/>
    <w:rsid w:val="00F94A36"/>
    <w:rsid w:val="00F94ADB"/>
    <w:rsid w:val="00F96CC9"/>
    <w:rsid w:val="00FA4449"/>
    <w:rsid w:val="00FA643E"/>
    <w:rsid w:val="00FB71D7"/>
    <w:rsid w:val="00FB7823"/>
    <w:rsid w:val="00FC1B74"/>
    <w:rsid w:val="00FC4106"/>
    <w:rsid w:val="00FC5760"/>
    <w:rsid w:val="00FC6530"/>
    <w:rsid w:val="00FD2932"/>
    <w:rsid w:val="00FD39DF"/>
    <w:rsid w:val="00FD5E84"/>
    <w:rsid w:val="00FE0765"/>
    <w:rsid w:val="00FE1148"/>
    <w:rsid w:val="00FE26F0"/>
    <w:rsid w:val="00FE4AFD"/>
    <w:rsid w:val="00FE6A0D"/>
    <w:rsid w:val="00FF1737"/>
    <w:rsid w:val="00FF2F70"/>
    <w:rsid w:val="00FF5673"/>
    <w:rsid w:val="00FF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E7930"/>
  <w15:docId w15:val="{06577598-252C-4ADA-83E9-6B1AE98B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28"/>
  </w:style>
  <w:style w:type="paragraph" w:styleId="Nagwek1">
    <w:name w:val="heading 1"/>
    <w:basedOn w:val="Normalny"/>
    <w:next w:val="Normalny"/>
    <w:link w:val="Nagwek1Znak"/>
    <w:uiPriority w:val="9"/>
    <w:qFormat/>
    <w:rsid w:val="00CC4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dadoption">
    <w:name w:val="Date d'adoption"/>
    <w:basedOn w:val="Normalny"/>
    <w:next w:val="Normalny"/>
    <w:uiPriority w:val="99"/>
    <w:rsid w:val="00F35342"/>
    <w:pPr>
      <w:spacing w:before="36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FE076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C4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C4240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2662"/>
    <w:pPr>
      <w:tabs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CC4240"/>
    <w:rPr>
      <w:color w:val="0563C1" w:themeColor="hyperlink"/>
      <w:u w:val="single"/>
    </w:rPr>
  </w:style>
  <w:style w:type="paragraph" w:customStyle="1" w:styleId="Default">
    <w:name w:val="Default"/>
    <w:rsid w:val="00041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68649E"/>
    <w:rPr>
      <w:sz w:val="22"/>
      <w:szCs w:val="22"/>
    </w:rPr>
  </w:style>
  <w:style w:type="paragraph" w:customStyle="1" w:styleId="ZnakZnak1ZnakZnakZnakZnakZnakZnak">
    <w:name w:val="Znak Znak1 Znak Znak Znak Znak Znak Znak"/>
    <w:basedOn w:val="Normalny"/>
    <w:rsid w:val="0068649E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18"/>
    <w:rPr>
      <w:vertAlign w:val="superscript"/>
    </w:rPr>
  </w:style>
  <w:style w:type="paragraph" w:customStyle="1" w:styleId="SOP-tekst">
    <w:name w:val="SOP-tekst"/>
    <w:basedOn w:val="Normalny"/>
    <w:uiPriority w:val="99"/>
    <w:rsid w:val="00146BD8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791C33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91C33"/>
    <w:pPr>
      <w:spacing w:before="120"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91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C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98B"/>
  </w:style>
  <w:style w:type="paragraph" w:styleId="Stopka">
    <w:name w:val="footer"/>
    <w:basedOn w:val="Normalny"/>
    <w:link w:val="StopkaZnak"/>
    <w:uiPriority w:val="99"/>
    <w:unhideWhenUsed/>
    <w:rsid w:val="00E77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98B"/>
  </w:style>
  <w:style w:type="paragraph" w:customStyle="1" w:styleId="ZnakZnak1ZnakZnakZnakZnakZnakZnak1">
    <w:name w:val="Znak Znak1 Znak Znak Znak Znak Znak Znak1"/>
    <w:basedOn w:val="Normalny"/>
    <w:rsid w:val="00AE20BF"/>
    <w:pPr>
      <w:spacing w:line="240" w:lineRule="exact"/>
    </w:pPr>
    <w:rPr>
      <w:rFonts w:ascii="Garamond" w:eastAsia="Times New Roman" w:hAnsi="Garamond" w:cs="Times New Roman"/>
      <w:sz w:val="16"/>
      <w:szCs w:val="20"/>
      <w:lang w:eastAsia="pl-PL"/>
    </w:rPr>
  </w:style>
  <w:style w:type="character" w:styleId="Numerstrony">
    <w:name w:val="page number"/>
    <w:basedOn w:val="Domylnaczcionkaakapitu"/>
    <w:rsid w:val="001E7C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D1"/>
    <w:pPr>
      <w:spacing w:before="0" w:after="16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687E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1B18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1414"/>
    <w:rPr>
      <w:color w:val="605E5C"/>
      <w:shd w:val="clear" w:color="auto" w:fill="E1DFDD"/>
    </w:rPr>
  </w:style>
  <w:style w:type="paragraph" w:customStyle="1" w:styleId="Znak2">
    <w:name w:val="Znak2"/>
    <w:basedOn w:val="Normalny"/>
    <w:rsid w:val="003E147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3E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X0201-001sekretariat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B241-D3F8-4295-B7C8-8A35E7AD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5491</Words>
  <Characters>32952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Komisji Oceny Projektów</vt:lpstr>
    </vt:vector>
  </TitlesOfParts>
  <Company>NFOSiGW</Company>
  <LinksUpToDate>false</LinksUpToDate>
  <CharactersWithSpaces>38367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Komisji Oceny Projektów</dc:title>
  <dc:subject/>
  <dc:creator>Jakubowska Anna</dc:creator>
  <cp:keywords/>
  <dc:description/>
  <cp:lastModifiedBy>Cendrowska Anna</cp:lastModifiedBy>
  <cp:revision>13</cp:revision>
  <cp:lastPrinted>2018-04-18T06:52:00Z</cp:lastPrinted>
  <dcterms:created xsi:type="dcterms:W3CDTF">2024-05-20T11:36:00Z</dcterms:created>
  <dcterms:modified xsi:type="dcterms:W3CDTF">2024-12-10T11:51:00Z</dcterms:modified>
</cp:coreProperties>
</file>