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7B1E" w14:textId="77777777" w:rsidR="00B930D2" w:rsidRPr="00B92DEB" w:rsidRDefault="00B930D2" w:rsidP="00B930D2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2F7C26C2" w14:textId="18943865" w:rsidR="00B930D2" w:rsidRPr="00934472" w:rsidRDefault="00B930D2" w:rsidP="00B930D2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C83E01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8E7B9DE" w14:textId="77777777" w:rsidR="00B930D2" w:rsidRDefault="00B930D2" w:rsidP="00B930D2">
      <w:pPr>
        <w:jc w:val="both"/>
        <w:rPr>
          <w:rFonts w:eastAsia="Times New Roman"/>
          <w:i/>
        </w:rPr>
      </w:pPr>
    </w:p>
    <w:p w14:paraId="7CD247DF" w14:textId="77777777" w:rsidR="00B930D2" w:rsidRPr="00577037" w:rsidRDefault="00B930D2" w:rsidP="00B930D2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w </w:t>
      </w:r>
      <w:r>
        <w:rPr>
          <w:rFonts w:eastAsia="Times New Roman"/>
          <w:i/>
        </w:rPr>
        <w:t xml:space="preserve">Wojewódzkiej Stacji Sanitarno-Epidemiologicznej w Warszawie. </w:t>
      </w:r>
      <w:r w:rsidRPr="00577037">
        <w:rPr>
          <w:rFonts w:eastAsia="Times New Roman"/>
          <w:i/>
        </w:rPr>
        <w:t xml:space="preserve">Podane informacje są objęte zasadą poufności. </w:t>
      </w:r>
    </w:p>
    <w:p w14:paraId="2A1C2821" w14:textId="77777777" w:rsidR="00B930D2" w:rsidRPr="00577037" w:rsidRDefault="00B930D2" w:rsidP="00B930D2">
      <w:pPr>
        <w:suppressAutoHyphens/>
        <w:jc w:val="both"/>
        <w:rPr>
          <w:rFonts w:eastAsia="Times New Roman"/>
          <w:i/>
        </w:rPr>
      </w:pPr>
    </w:p>
    <w:p w14:paraId="373B8FA6" w14:textId="77777777" w:rsidR="00C83E01" w:rsidRDefault="00B930D2" w:rsidP="004177D0">
      <w:pPr>
        <w:suppressAutoHyphens/>
        <w:jc w:val="both"/>
        <w:rPr>
          <w:rFonts w:eastAsia="Times New Roman" w:cs="Times New Roman"/>
          <w:bCs/>
          <w:szCs w:val="24"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</w:t>
      </w:r>
      <w:r w:rsidRPr="004177D0">
        <w:rPr>
          <w:rFonts w:eastAsia="Times New Roman" w:cs="Times New Roman"/>
          <w:bCs/>
          <w:szCs w:val="24"/>
        </w:rPr>
        <w:t xml:space="preserve">których nie popełniono, ale istnieje bardzo duże ryzyko ich wystąpienia lub prób ukrycia naruszeń. </w:t>
      </w:r>
    </w:p>
    <w:p w14:paraId="4457D57C" w14:textId="61787A5B" w:rsidR="00B930D2" w:rsidRPr="00C83E01" w:rsidRDefault="00B930D2" w:rsidP="002404D2">
      <w:pPr>
        <w:pStyle w:val="Akapitzlist"/>
        <w:numPr>
          <w:ilvl w:val="0"/>
          <w:numId w:val="2"/>
        </w:numPr>
        <w:suppressAutoHyphens/>
        <w:ind w:left="426"/>
        <w:jc w:val="both"/>
        <w:rPr>
          <w:rFonts w:eastAsia="Times New Roman" w:cs="Times New Roman"/>
          <w:bCs/>
          <w:i/>
          <w:iCs/>
          <w:sz w:val="20"/>
        </w:rPr>
      </w:pPr>
      <w:r w:rsidRPr="00C83E01">
        <w:rPr>
          <w:rFonts w:cs="Times New Roman"/>
          <w:i/>
          <w:iCs/>
          <w:sz w:val="20"/>
        </w:rPr>
        <w:t>Należy wziąć pod uwagę, że zgodnie z art. 57 ustawy z dnia 14 czerwca 2024 r. o ochronie sygnalistów (Dz.</w:t>
      </w:r>
      <w:r w:rsidR="002404D2">
        <w:rPr>
          <w:rFonts w:cs="Times New Roman"/>
          <w:i/>
          <w:iCs/>
          <w:sz w:val="20"/>
        </w:rPr>
        <w:t> </w:t>
      </w:r>
      <w:r w:rsidRPr="00C83E01">
        <w:rPr>
          <w:rFonts w:cs="Times New Roman"/>
          <w:i/>
          <w:iCs/>
          <w:sz w:val="20"/>
        </w:rPr>
        <w:t>U.</w:t>
      </w:r>
      <w:r w:rsidR="004177D0" w:rsidRPr="00C83E01">
        <w:rPr>
          <w:rFonts w:cs="Times New Roman"/>
          <w:i/>
          <w:iCs/>
          <w:sz w:val="20"/>
        </w:rPr>
        <w:t xml:space="preserve"> </w:t>
      </w:r>
      <w:r w:rsidRPr="00C83E01">
        <w:rPr>
          <w:rFonts w:cs="Times New Roman"/>
          <w:i/>
          <w:iCs/>
          <w:sz w:val="20"/>
        </w:rPr>
        <w:t>poz. 928) „kto dokonuje zgłoszenia lub ujawnienia publicznego, wiedząc, że do naruszenia prawa nie doszło podlega grzywnie, karze ograniczenia wolności lub pozbawienia wolności do lat 2”</w:t>
      </w:r>
      <w:r w:rsidR="004177D0" w:rsidRPr="00C83E01">
        <w:rPr>
          <w:rFonts w:cs="Times New Roman"/>
          <w:i/>
          <w:iCs/>
          <w:sz w:val="20"/>
        </w:rPr>
        <w:t>.</w:t>
      </w:r>
      <w:r w:rsidRPr="00C83E01">
        <w:rPr>
          <w:rFonts w:cs="Times New Roman"/>
          <w:i/>
          <w:iCs/>
          <w:sz w:val="20"/>
        </w:rPr>
        <w:t xml:space="preserve">  </w:t>
      </w:r>
    </w:p>
    <w:p w14:paraId="78A5C671" w14:textId="77777777" w:rsidR="00B930D2" w:rsidRPr="008C0DB8" w:rsidRDefault="00B930D2" w:rsidP="00B930D2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930D2" w:rsidRPr="0040136E" w14:paraId="3D343EE2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BAD96F" w14:textId="2A4398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  <w:r w:rsidR="00C378BC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2AE08740" w14:textId="77777777" w:rsidTr="003D612C">
        <w:tc>
          <w:tcPr>
            <w:tcW w:w="9044" w:type="dxa"/>
          </w:tcPr>
          <w:p w14:paraId="185D297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026A7BD3BD6D4F458DED459F2AE2164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0D5B87" w14:textId="77777777" w:rsidR="00B930D2" w:rsidRDefault="00B930D2" w:rsidP="003D612C">
            <w:pPr>
              <w:contextualSpacing/>
              <w:jc w:val="both"/>
              <w:rPr>
                <w:iCs/>
                <w:sz w:val="20"/>
              </w:rPr>
            </w:pPr>
          </w:p>
          <w:p w14:paraId="207D2FF3" w14:textId="77777777" w:rsidR="00B930D2" w:rsidRPr="0040136E" w:rsidRDefault="00B930D2" w:rsidP="003D612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DA531F3" w14:textId="77777777" w:rsidR="00B930D2" w:rsidRPr="0040136E" w:rsidRDefault="00760EE2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pracownikiem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kandydatem do pracy</w:t>
            </w:r>
            <w:r w:rsidR="00B930D2">
              <w:rPr>
                <w:sz w:val="20"/>
              </w:rPr>
              <w:t xml:space="preserve"> </w:t>
            </w:r>
            <w:r w:rsidR="00B930D2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wolontariuszem/praktykantem/stażystą</w:t>
            </w:r>
            <w:r w:rsidR="00B930D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>pracuję w organizacji wykonawcy/podwykonawcy/dostawcy</w:t>
            </w:r>
          </w:p>
          <w:p w14:paraId="457A2BB7" w14:textId="77777777" w:rsidR="00B930D2" w:rsidRPr="0040136E" w:rsidRDefault="00760EE2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</w:t>
            </w:r>
            <w:r w:rsidR="00B930D2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D649365342DB40E2BA17F839EE23269F"/>
                </w:placeholder>
                <w:showingPlcHdr/>
                <w:text/>
              </w:sdtPr>
              <w:sdtEndPr/>
              <w:sdtContent>
                <w:r w:rsidR="00B930D2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AEBEFC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85BBA5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67108BD7EF9F466ABA306DD6A01CD2A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2090D1A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04862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D58A29D58794BB08927F427E180B273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F12016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468C83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2D649EA" w14:textId="77777777" w:rsidR="00B930D2" w:rsidRDefault="00760EE2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TAK</w:t>
            </w:r>
          </w:p>
          <w:p w14:paraId="61DE5E9D" w14:textId="77777777" w:rsidR="00B930D2" w:rsidRPr="0040136E" w:rsidRDefault="00760EE2" w:rsidP="003D612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30D2">
              <w:rPr>
                <w:sz w:val="20"/>
              </w:rPr>
              <w:t> NIE</w:t>
            </w:r>
          </w:p>
        </w:tc>
      </w:tr>
      <w:tr w:rsidR="00B930D2" w:rsidRPr="0040136E" w14:paraId="6C31E433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B17067" w14:textId="277431EF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  <w:r w:rsidR="00334F6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63CCECB8" w14:textId="77777777" w:rsidTr="003D612C">
        <w:tc>
          <w:tcPr>
            <w:tcW w:w="9044" w:type="dxa"/>
          </w:tcPr>
          <w:p w14:paraId="510C6E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9F02738F20B44EE8E53D08420EEC858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50AD76B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BF71935" w14:textId="3FED2DD4" w:rsidR="00B930D2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="00334F62">
              <w:rPr>
                <w:sz w:val="20"/>
                <w:vertAlign w:val="superscript"/>
              </w:rPr>
              <w:t>)</w:t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0DF37C396A64B0B85C6F11E1E45311B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8EF155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930D2" w:rsidRPr="0040136E" w14:paraId="35A8E010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47A23A71" w14:textId="14BFC6BC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  <w:r w:rsidR="002404D2" w:rsidRPr="002404D2">
              <w:rPr>
                <w:b/>
                <w:bCs/>
                <w:sz w:val="20"/>
                <w:vertAlign w:val="superscript"/>
              </w:rPr>
              <w:t>)</w:t>
            </w:r>
          </w:p>
        </w:tc>
      </w:tr>
      <w:tr w:rsidR="00B930D2" w:rsidRPr="0040136E" w14:paraId="39F612A1" w14:textId="77777777" w:rsidTr="003D612C">
        <w:tc>
          <w:tcPr>
            <w:tcW w:w="9044" w:type="dxa"/>
          </w:tcPr>
          <w:p w14:paraId="2AA88594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E12041CD11D740EEB87CCC5BBFBD85B6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194859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</w:p>
          <w:p w14:paraId="4AF9400B" w14:textId="77777777" w:rsidR="00B930D2" w:rsidRDefault="00B930D2" w:rsidP="003D612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2EB86A301E7E4465AEE8D0E59F05046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71ACB4C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0D9019CE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3035732C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930D2" w:rsidRPr="0040136E" w14:paraId="22AE0F85" w14:textId="77777777" w:rsidTr="003D612C">
        <w:tc>
          <w:tcPr>
            <w:tcW w:w="9044" w:type="dxa"/>
          </w:tcPr>
          <w:p w14:paraId="6C3ABDDD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korupcji;</w:t>
            </w:r>
          </w:p>
          <w:p w14:paraId="2492B2CF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zamówień publicznych;</w:t>
            </w:r>
          </w:p>
          <w:p w14:paraId="2AE27BDA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usług, produktów i rynków finansowych;</w:t>
            </w:r>
          </w:p>
          <w:p w14:paraId="4DB62D11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0EBBAF8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E70951C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transportu;</w:t>
            </w:r>
          </w:p>
          <w:p w14:paraId="501524EB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środowiska;</w:t>
            </w:r>
          </w:p>
          <w:p w14:paraId="56362BBA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77386F09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żywności i pasz;</w:t>
            </w:r>
          </w:p>
          <w:p w14:paraId="4B089EC2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i dobrostanu zwierząt;</w:t>
            </w:r>
          </w:p>
          <w:p w14:paraId="24BF674C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zdrowia publicznego;</w:t>
            </w:r>
          </w:p>
          <w:p w14:paraId="5DEA9AE3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konsumentów;</w:t>
            </w:r>
          </w:p>
          <w:p w14:paraId="0C44CCDC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ochrony prywatności i danych osobowych;</w:t>
            </w:r>
          </w:p>
          <w:p w14:paraId="4673D7F5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530A925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16D5D3CD" w14:textId="77777777" w:rsidR="00B930D2" w:rsidRPr="008C0DB8" w:rsidRDefault="00760EE2" w:rsidP="003D612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42B0D68" w14:textId="77777777" w:rsidR="00B930D2" w:rsidRPr="0040136E" w:rsidRDefault="00760EE2" w:rsidP="003D612C">
            <w:pPr>
              <w:jc w:val="both"/>
              <w:rPr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0D2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930D2" w:rsidRPr="008C0DB8">
              <w:rPr>
                <w:rFonts w:cs="Times"/>
                <w:sz w:val="20"/>
              </w:rPr>
              <w:t xml:space="preserve">  konstytucyjnych wolności i praw człowieka i obywatela - występujące w stosunkach jednostki z organami władzy publicznej i niezwiązane z dziedzinami wskazanymi </w:t>
            </w:r>
            <w:r w:rsidR="00B930D2" w:rsidRPr="00C567C9">
              <w:rPr>
                <w:rFonts w:cs="Times"/>
                <w:sz w:val="20"/>
              </w:rPr>
              <w:t>powyżej</w:t>
            </w:r>
            <w:r w:rsidR="00B930D2">
              <w:rPr>
                <w:rFonts w:cs="Times"/>
                <w:sz w:val="20"/>
              </w:rPr>
              <w:t xml:space="preserve"> </w:t>
            </w:r>
          </w:p>
        </w:tc>
      </w:tr>
      <w:tr w:rsidR="00B930D2" w:rsidRPr="0040136E" w14:paraId="400C4358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0A9638C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B930D2" w:rsidRPr="0040136E" w14:paraId="7DBF4A35" w14:textId="77777777" w:rsidTr="003D612C">
        <w:tc>
          <w:tcPr>
            <w:tcW w:w="9044" w:type="dxa"/>
          </w:tcPr>
          <w:p w14:paraId="31804AC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21C19CE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BACC68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E49BC07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35BAFF0D" w14:textId="77777777" w:rsidTr="003D612C">
        <w:tc>
          <w:tcPr>
            <w:tcW w:w="9044" w:type="dxa"/>
            <w:shd w:val="clear" w:color="auto" w:fill="F2F2F2" w:themeFill="background1" w:themeFillShade="F2"/>
          </w:tcPr>
          <w:p w14:paraId="2E8EC226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B930D2" w:rsidRPr="0040136E" w14:paraId="751F44EE" w14:textId="77777777" w:rsidTr="003D612C">
        <w:tc>
          <w:tcPr>
            <w:tcW w:w="9044" w:type="dxa"/>
          </w:tcPr>
          <w:p w14:paraId="61D767FE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FBD660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000ADFB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7B4397EA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A45AFE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930D2" w:rsidRPr="0040136E" w14:paraId="29D70470" w14:textId="77777777" w:rsidTr="003D612C">
        <w:tc>
          <w:tcPr>
            <w:tcW w:w="9044" w:type="dxa"/>
          </w:tcPr>
          <w:p w14:paraId="6B27DD7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3675EE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5FB124A0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6DA03742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8D20F42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930D2" w:rsidRPr="0040136E" w14:paraId="68689A0F" w14:textId="77777777" w:rsidTr="003D612C">
        <w:tc>
          <w:tcPr>
            <w:tcW w:w="9044" w:type="dxa"/>
          </w:tcPr>
          <w:p w14:paraId="3674C8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93BC092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457691F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49AF29F0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FEB1C73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930D2" w:rsidRPr="0040136E" w14:paraId="70059A16" w14:textId="77777777" w:rsidTr="003D612C">
        <w:tc>
          <w:tcPr>
            <w:tcW w:w="9044" w:type="dxa"/>
          </w:tcPr>
          <w:p w14:paraId="5FE8C4F0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FD8027A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1CE3F39D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54B9A0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F525D8" w14:textId="77777777" w:rsidR="00B930D2" w:rsidRPr="0040136E" w:rsidRDefault="00B930D2" w:rsidP="003D612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930D2" w:rsidRPr="0040136E" w14:paraId="0280DF50" w14:textId="77777777" w:rsidTr="003D612C">
        <w:tc>
          <w:tcPr>
            <w:tcW w:w="9044" w:type="dxa"/>
          </w:tcPr>
          <w:p w14:paraId="703C9D68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606F8475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31396914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  <w:tr w:rsidR="00B930D2" w:rsidRPr="0040136E" w14:paraId="1ACEFE04" w14:textId="77777777" w:rsidTr="003D612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03B8A3" w14:textId="77777777" w:rsidR="00B930D2" w:rsidRPr="0040136E" w:rsidRDefault="00B930D2" w:rsidP="003D612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930D2" w:rsidRPr="0040136E" w14:paraId="1B1C77A7" w14:textId="77777777" w:rsidTr="003D612C">
        <w:tc>
          <w:tcPr>
            <w:tcW w:w="9044" w:type="dxa"/>
          </w:tcPr>
          <w:p w14:paraId="11F39DCC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49F95361" w14:textId="77777777" w:rsidR="00B930D2" w:rsidRDefault="00B930D2" w:rsidP="003D612C">
            <w:pPr>
              <w:contextualSpacing/>
              <w:jc w:val="both"/>
              <w:rPr>
                <w:sz w:val="20"/>
              </w:rPr>
            </w:pPr>
          </w:p>
          <w:p w14:paraId="7D0099E2" w14:textId="77777777" w:rsidR="00B930D2" w:rsidRPr="0040136E" w:rsidRDefault="00B930D2" w:rsidP="003D612C">
            <w:pPr>
              <w:contextualSpacing/>
              <w:jc w:val="both"/>
              <w:rPr>
                <w:sz w:val="20"/>
              </w:rPr>
            </w:pPr>
          </w:p>
        </w:tc>
      </w:tr>
    </w:tbl>
    <w:p w14:paraId="2E270195" w14:textId="77777777" w:rsidR="00B930D2" w:rsidRDefault="00B930D2" w:rsidP="00B930D2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32E6EB1" w14:textId="77777777" w:rsidR="00AB148F" w:rsidRDefault="00AB148F"/>
    <w:sectPr w:rsidR="00AB148F" w:rsidSect="006557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431C" w14:textId="77777777" w:rsidR="00B460E7" w:rsidRDefault="00B460E7" w:rsidP="00B930D2">
      <w:pPr>
        <w:spacing w:line="240" w:lineRule="auto"/>
      </w:pPr>
      <w:r>
        <w:separator/>
      </w:r>
    </w:p>
  </w:endnote>
  <w:endnote w:type="continuationSeparator" w:id="0">
    <w:p w14:paraId="01B4D846" w14:textId="77777777" w:rsidR="00B460E7" w:rsidRDefault="00B460E7" w:rsidP="00B93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C0D1" w14:textId="77777777" w:rsidR="004177D0" w:rsidRDefault="00417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0D79" w14:textId="77777777" w:rsidR="004177D0" w:rsidRDefault="004177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88A" w14:textId="77777777" w:rsidR="004177D0" w:rsidRDefault="0041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60B7" w14:textId="77777777" w:rsidR="00B460E7" w:rsidRDefault="00B460E7" w:rsidP="00B930D2">
      <w:pPr>
        <w:spacing w:line="240" w:lineRule="auto"/>
      </w:pPr>
      <w:r>
        <w:separator/>
      </w:r>
    </w:p>
  </w:footnote>
  <w:footnote w:type="continuationSeparator" w:id="0">
    <w:p w14:paraId="592C046A" w14:textId="77777777" w:rsidR="00B460E7" w:rsidRDefault="00B460E7" w:rsidP="00B930D2">
      <w:pPr>
        <w:spacing w:line="240" w:lineRule="auto"/>
      </w:pPr>
      <w:r>
        <w:continuationSeparator/>
      </w:r>
    </w:p>
  </w:footnote>
  <w:footnote w:id="1">
    <w:p w14:paraId="297488A6" w14:textId="2FAC6682" w:rsidR="00B930D2" w:rsidRPr="00B1226E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6AB01C6" w14:textId="0694A9B0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334F6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96FEEFC" w14:textId="1C37E83A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62FFC4E" w14:textId="27D4A8F4" w:rsidR="00B930D2" w:rsidRPr="006F6DD7" w:rsidRDefault="00B930D2" w:rsidP="00B930D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="002404D2">
        <w:rPr>
          <w:rFonts w:ascii="Times New Roman" w:hAnsi="Times New Roman"/>
          <w:sz w:val="16"/>
          <w:szCs w:val="16"/>
          <w:vertAlign w:val="superscript"/>
        </w:rPr>
        <w:t>)</w:t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229" w14:textId="77777777" w:rsidR="004177D0" w:rsidRDefault="00417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66E6" w14:textId="77777777" w:rsidR="004177D0" w:rsidRDefault="00417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6CB" w14:textId="77777777" w:rsidR="00A244C8" w:rsidRDefault="004177D0" w:rsidP="00A244C8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Załącznik nr </w:t>
    </w:r>
    <w:r>
      <w:rPr>
        <w:rFonts w:eastAsia="Times New Roman"/>
        <w:sz w:val="20"/>
        <w:szCs w:val="16"/>
      </w:rPr>
      <w:t>1</w:t>
    </w:r>
    <w:r w:rsidRPr="004177D0">
      <w:rPr>
        <w:rFonts w:eastAsia="Times New Roman"/>
        <w:sz w:val="20"/>
        <w:szCs w:val="16"/>
      </w:rPr>
      <w:t xml:space="preserve"> </w:t>
    </w:r>
  </w:p>
  <w:p w14:paraId="153B12D4" w14:textId="779B2CA4" w:rsidR="004177D0" w:rsidRPr="004177D0" w:rsidRDefault="004177D0" w:rsidP="00A244C8">
    <w:pPr>
      <w:pStyle w:val="Nagwek"/>
      <w:jc w:val="right"/>
      <w:rPr>
        <w:rFonts w:eastAsia="Times New Roman"/>
        <w:sz w:val="20"/>
        <w:szCs w:val="16"/>
      </w:rPr>
    </w:pPr>
    <w:r>
      <w:rPr>
        <w:rFonts w:eastAsia="Times New Roman"/>
        <w:sz w:val="20"/>
        <w:szCs w:val="16"/>
      </w:rPr>
      <w:t xml:space="preserve">do </w:t>
    </w:r>
    <w:r w:rsidRPr="004177D0">
      <w:rPr>
        <w:rFonts w:eastAsia="Times New Roman"/>
        <w:sz w:val="20"/>
        <w:szCs w:val="16"/>
      </w:rPr>
      <w:t xml:space="preserve">Procedury zgłoszeń wewnętrznych naruszeń prawa i podejmowania działań następczych </w:t>
    </w:r>
  </w:p>
  <w:p w14:paraId="164E038B" w14:textId="77777777" w:rsidR="004177D0" w:rsidRPr="004177D0" w:rsidRDefault="004177D0" w:rsidP="004177D0">
    <w:pPr>
      <w:pStyle w:val="Nagwek"/>
      <w:jc w:val="right"/>
      <w:rPr>
        <w:rFonts w:eastAsia="Times New Roman"/>
        <w:sz w:val="20"/>
        <w:szCs w:val="16"/>
      </w:rPr>
    </w:pPr>
    <w:r w:rsidRPr="004177D0">
      <w:rPr>
        <w:rFonts w:eastAsia="Times New Roman"/>
        <w:sz w:val="20"/>
        <w:szCs w:val="16"/>
      </w:rPr>
      <w:t xml:space="preserve">w Wojewódzkiej Stacji Sanitarno-Epidemiologicznej w Warszawie </w:t>
    </w:r>
  </w:p>
  <w:p w14:paraId="1377C081" w14:textId="77777777" w:rsidR="0065578F" w:rsidRDefault="00655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A1F"/>
    <w:multiLevelType w:val="hybridMultilevel"/>
    <w:tmpl w:val="E6CCE49E"/>
    <w:lvl w:ilvl="0" w:tplc="D684423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187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D2"/>
    <w:rsid w:val="00040B9A"/>
    <w:rsid w:val="002404D2"/>
    <w:rsid w:val="00334F62"/>
    <w:rsid w:val="003534BE"/>
    <w:rsid w:val="004177D0"/>
    <w:rsid w:val="006145C6"/>
    <w:rsid w:val="0065578F"/>
    <w:rsid w:val="00756857"/>
    <w:rsid w:val="00760EE2"/>
    <w:rsid w:val="00793521"/>
    <w:rsid w:val="007C7DB7"/>
    <w:rsid w:val="0085595A"/>
    <w:rsid w:val="00885115"/>
    <w:rsid w:val="008B6DD3"/>
    <w:rsid w:val="008C0EDB"/>
    <w:rsid w:val="00A244C8"/>
    <w:rsid w:val="00AB148F"/>
    <w:rsid w:val="00B460E7"/>
    <w:rsid w:val="00B930D2"/>
    <w:rsid w:val="00C378BC"/>
    <w:rsid w:val="00C83E01"/>
    <w:rsid w:val="00DF50E1"/>
    <w:rsid w:val="00E129D1"/>
    <w:rsid w:val="00E4603B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623B"/>
  <w15:chartTrackingRefBased/>
  <w15:docId w15:val="{3C876A00-EB97-484D-A7ED-260F616F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D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3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3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3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3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30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30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3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3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3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3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30D2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93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30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30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30D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930D2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930D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930D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30D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930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930D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30D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57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8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A7BD3BD6D4F458DED459F2AE21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34946-3E77-4F6C-B92F-BFA1044933AE}"/>
      </w:docPartPr>
      <w:docPartBody>
        <w:p w:rsidR="008A0E37" w:rsidRDefault="00724B48" w:rsidP="00724B48">
          <w:pPr>
            <w:pStyle w:val="026A7BD3BD6D4F458DED459F2AE2164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649365342DB40E2BA17F839EE232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46870-DEAC-4673-97FD-5771039F169B}"/>
      </w:docPartPr>
      <w:docPartBody>
        <w:p w:rsidR="008A0E37" w:rsidRDefault="00724B48" w:rsidP="00724B48">
          <w:pPr>
            <w:pStyle w:val="D649365342DB40E2BA17F839EE23269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7108BD7EF9F466ABA306DD6A01CD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657D4-CC4C-447C-A72B-CB1077611376}"/>
      </w:docPartPr>
      <w:docPartBody>
        <w:p w:rsidR="008A0E37" w:rsidRDefault="00724B48" w:rsidP="00724B48">
          <w:pPr>
            <w:pStyle w:val="67108BD7EF9F466ABA306DD6A01CD2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58A29D58794BB08927F427E180B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C4A50-AB89-4E00-9119-A7ABE01B1E61}"/>
      </w:docPartPr>
      <w:docPartBody>
        <w:p w:rsidR="008A0E37" w:rsidRDefault="00724B48" w:rsidP="00724B48">
          <w:pPr>
            <w:pStyle w:val="CD58A29D58794BB08927F427E180B27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9F02738F20B44EE8E53D08420EEC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41B4-6A65-4461-A906-2DAEA9D739CD}"/>
      </w:docPartPr>
      <w:docPartBody>
        <w:p w:rsidR="008A0E37" w:rsidRDefault="00724B48" w:rsidP="00724B48">
          <w:pPr>
            <w:pStyle w:val="19F02738F20B44EE8E53D08420EEC85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DF37C396A64B0B85C6F11E1E453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D2A00-EBBA-4599-919A-96E33F449B2E}"/>
      </w:docPartPr>
      <w:docPartBody>
        <w:p w:rsidR="008A0E37" w:rsidRDefault="00724B48" w:rsidP="00724B48">
          <w:pPr>
            <w:pStyle w:val="E0DF37C396A64B0B85C6F11E1E45311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12041CD11D740EEB87CCC5BBFBD8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960E2-FF7F-4582-8B25-B4FFE471F2FE}"/>
      </w:docPartPr>
      <w:docPartBody>
        <w:p w:rsidR="008A0E37" w:rsidRDefault="00724B48" w:rsidP="00724B48">
          <w:pPr>
            <w:pStyle w:val="E12041CD11D740EEB87CCC5BBFBD85B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B86A301E7E4465AEE8D0E59F050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385838-A753-43C7-B392-57DB11471BC3}"/>
      </w:docPartPr>
      <w:docPartBody>
        <w:p w:rsidR="008A0E37" w:rsidRDefault="00724B48" w:rsidP="00724B48">
          <w:pPr>
            <w:pStyle w:val="2EB86A301E7E4465AEE8D0E59F05046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48"/>
    <w:rsid w:val="00040B9A"/>
    <w:rsid w:val="0020146B"/>
    <w:rsid w:val="006145C6"/>
    <w:rsid w:val="006F65CF"/>
    <w:rsid w:val="00724B48"/>
    <w:rsid w:val="00756857"/>
    <w:rsid w:val="00885115"/>
    <w:rsid w:val="008924BE"/>
    <w:rsid w:val="008A0E37"/>
    <w:rsid w:val="00E129D1"/>
    <w:rsid w:val="00E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4B48"/>
    <w:rPr>
      <w:color w:val="666666"/>
    </w:rPr>
  </w:style>
  <w:style w:type="paragraph" w:customStyle="1" w:styleId="026A7BD3BD6D4F458DED459F2AE21647">
    <w:name w:val="026A7BD3BD6D4F458DED459F2AE21647"/>
    <w:rsid w:val="00724B48"/>
  </w:style>
  <w:style w:type="paragraph" w:customStyle="1" w:styleId="D649365342DB40E2BA17F839EE23269F">
    <w:name w:val="D649365342DB40E2BA17F839EE23269F"/>
    <w:rsid w:val="00724B48"/>
  </w:style>
  <w:style w:type="paragraph" w:customStyle="1" w:styleId="67108BD7EF9F466ABA306DD6A01CD2A8">
    <w:name w:val="67108BD7EF9F466ABA306DD6A01CD2A8"/>
    <w:rsid w:val="00724B48"/>
  </w:style>
  <w:style w:type="paragraph" w:customStyle="1" w:styleId="CD58A29D58794BB08927F427E180B273">
    <w:name w:val="CD58A29D58794BB08927F427E180B273"/>
    <w:rsid w:val="00724B48"/>
  </w:style>
  <w:style w:type="paragraph" w:customStyle="1" w:styleId="19F02738F20B44EE8E53D08420EEC858">
    <w:name w:val="19F02738F20B44EE8E53D08420EEC858"/>
    <w:rsid w:val="00724B48"/>
  </w:style>
  <w:style w:type="paragraph" w:customStyle="1" w:styleId="E0DF37C396A64B0B85C6F11E1E45311B">
    <w:name w:val="E0DF37C396A64B0B85C6F11E1E45311B"/>
    <w:rsid w:val="00724B48"/>
  </w:style>
  <w:style w:type="paragraph" w:customStyle="1" w:styleId="E12041CD11D740EEB87CCC5BBFBD85B6">
    <w:name w:val="E12041CD11D740EEB87CCC5BBFBD85B6"/>
    <w:rsid w:val="00724B48"/>
  </w:style>
  <w:style w:type="paragraph" w:customStyle="1" w:styleId="2EB86A301E7E4465AEE8D0E59F05046A">
    <w:name w:val="2EB86A301E7E4465AEE8D0E59F05046A"/>
    <w:rsid w:val="00724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8BE21-9256-4C28-B479-EF4077A0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AS. Stankowska</dc:creator>
  <cp:keywords/>
  <dc:description/>
  <cp:lastModifiedBy>WSSE Warszawa - Katarzyna Piasecka</cp:lastModifiedBy>
  <cp:revision>2</cp:revision>
  <cp:lastPrinted>2025-04-16T07:16:00Z</cp:lastPrinted>
  <dcterms:created xsi:type="dcterms:W3CDTF">2025-04-22T09:42:00Z</dcterms:created>
  <dcterms:modified xsi:type="dcterms:W3CDTF">2025-04-22T09:42:00Z</dcterms:modified>
</cp:coreProperties>
</file>