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E7" w:rsidRPr="00266F38" w:rsidRDefault="00523DE7" w:rsidP="00523DE7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23DE7" w:rsidRPr="00266F38" w:rsidRDefault="00523DE7" w:rsidP="00523DE7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1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523DE7" w:rsidRPr="00266F38" w:rsidRDefault="00523DE7" w:rsidP="00523DE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23DE7" w:rsidRPr="00266F38" w:rsidRDefault="00523DE7" w:rsidP="00523DE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23DE7" w:rsidRPr="00266F38" w:rsidRDefault="00523DE7" w:rsidP="00523DE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23DE7" w:rsidRPr="00266F38" w:rsidRDefault="00523DE7" w:rsidP="00523DE7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523DE7" w:rsidRPr="00266F38" w:rsidRDefault="00523DE7" w:rsidP="00523DE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523DE7" w:rsidRPr="00266F38" w:rsidRDefault="00523DE7" w:rsidP="00523DE7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523DE7" w:rsidRPr="00266F38" w:rsidRDefault="00523DE7" w:rsidP="00523D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23DE7" w:rsidRPr="00266F38" w:rsidRDefault="00523DE7" w:rsidP="00523D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523DE7" w:rsidRPr="00266F38" w:rsidRDefault="00523DE7" w:rsidP="00523DE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</w:t>
      </w:r>
      <w:r>
        <w:rPr>
          <w:rFonts w:ascii="Arial" w:hAnsi="Arial" w:cs="Arial"/>
          <w:b/>
          <w:sz w:val="22"/>
          <w:szCs w:val="22"/>
        </w:rPr>
        <w:t xml:space="preserve"> w ramach zadania zerowego</w:t>
      </w:r>
      <w:r w:rsidRPr="00266F38">
        <w:rPr>
          <w:rFonts w:ascii="Arial" w:hAnsi="Arial" w:cs="Arial"/>
          <w:b/>
          <w:sz w:val="22"/>
          <w:szCs w:val="22"/>
        </w:rPr>
        <w:t>:</w:t>
      </w:r>
    </w:p>
    <w:p w:rsidR="00523DE7" w:rsidRPr="00266F38" w:rsidRDefault="00523DE7" w:rsidP="00523DE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:rsidR="00523DE7" w:rsidRPr="00266F38" w:rsidRDefault="00523DE7" w:rsidP="00523D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523DE7" w:rsidRPr="00266F38" w:rsidRDefault="00523DE7" w:rsidP="00523DE7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523DE7" w:rsidRPr="00266F38" w:rsidRDefault="00523DE7" w:rsidP="00523D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523DE7" w:rsidRPr="00266F38" w:rsidRDefault="00523DE7" w:rsidP="00523DE7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523DE7" w:rsidRPr="00266F38" w:rsidRDefault="00523DE7" w:rsidP="00523DE7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523DE7" w:rsidRPr="00266F38" w:rsidRDefault="00523DE7" w:rsidP="00523DE7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</w:t>
      </w:r>
      <w:r w:rsidRPr="00266F38">
        <w:rPr>
          <w:rFonts w:ascii="Arial" w:hAnsi="Arial" w:cs="Arial"/>
          <w:sz w:val="22"/>
          <w:szCs w:val="22"/>
        </w:rPr>
        <w:t>.</w:t>
      </w:r>
    </w:p>
    <w:p w:rsidR="00523DE7" w:rsidRPr="00266F38" w:rsidRDefault="00523DE7" w:rsidP="00523D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523DE7" w:rsidRPr="00266F38" w:rsidRDefault="00523DE7" w:rsidP="00523DE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523DE7" w:rsidRPr="00266F38" w:rsidRDefault="00523DE7" w:rsidP="00523DE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523DE7" w:rsidRPr="00266F38" w:rsidRDefault="00523DE7" w:rsidP="00523DE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Urządzenia pomiarowe i detekcyjne</w:t>
      </w:r>
      <w:r w:rsidRPr="00266F38">
        <w:rPr>
          <w:rFonts w:ascii="Arial" w:hAnsi="Arial" w:cs="Arial"/>
          <w:sz w:val="22"/>
          <w:szCs w:val="22"/>
        </w:rPr>
        <w:t>.</w:t>
      </w:r>
    </w:p>
    <w:p w:rsidR="00523DE7" w:rsidRPr="00266F38" w:rsidRDefault="00523DE7" w:rsidP="00523D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 w:rsidRPr="00266F38">
        <w:rPr>
          <w:rFonts w:ascii="Arial" w:hAnsi="Arial" w:cs="Arial"/>
          <w:i/>
          <w:sz w:val="22"/>
          <w:szCs w:val="22"/>
        </w:rPr>
        <w:t>(check lista)</w:t>
      </w:r>
    </w:p>
    <w:p w:rsidR="00523DE7" w:rsidRPr="00266F38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523DE7" w:rsidRPr="00266F38" w:rsidTr="00CA4A07">
        <w:trPr>
          <w:jc w:val="center"/>
        </w:trPr>
        <w:tc>
          <w:tcPr>
            <w:tcW w:w="693" w:type="dxa"/>
          </w:tcPr>
          <w:p w:rsidR="00523DE7" w:rsidRPr="00266F38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266F38">
              <w:rPr>
                <w:rFonts w:ascii="Arial" w:hAnsi="Arial" w:cs="Arial"/>
                <w:b/>
                <w:sz w:val="22"/>
                <w:szCs w:val="22"/>
              </w:rPr>
              <w:t>p.</w:t>
            </w:r>
          </w:p>
        </w:tc>
        <w:tc>
          <w:tcPr>
            <w:tcW w:w="6962" w:type="dxa"/>
          </w:tcPr>
          <w:p w:rsidR="00523DE7" w:rsidRPr="00266F38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523DE7" w:rsidRPr="00266F38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523DE7" w:rsidRPr="00266F38" w:rsidTr="00CA4A07">
        <w:trPr>
          <w:jc w:val="center"/>
        </w:trPr>
        <w:tc>
          <w:tcPr>
            <w:tcW w:w="693" w:type="dxa"/>
          </w:tcPr>
          <w:p w:rsidR="00523DE7" w:rsidRPr="00266F38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523DE7" w:rsidRPr="003D1F1F" w:rsidRDefault="00523DE7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:rsidR="00523DE7" w:rsidRPr="00266F38" w:rsidRDefault="00523DE7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3DE7" w:rsidRPr="00266F38" w:rsidTr="00CA4A07">
        <w:trPr>
          <w:jc w:val="center"/>
        </w:trPr>
        <w:tc>
          <w:tcPr>
            <w:tcW w:w="693" w:type="dxa"/>
          </w:tcPr>
          <w:p w:rsidR="00523DE7" w:rsidRPr="00266F38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523DE7" w:rsidRPr="00266F38" w:rsidRDefault="00523DE7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Zidentyfikował i zlokalizował zagrożenia</w:t>
            </w:r>
          </w:p>
        </w:tc>
        <w:tc>
          <w:tcPr>
            <w:tcW w:w="1417" w:type="dxa"/>
          </w:tcPr>
          <w:p w:rsidR="00523DE7" w:rsidRPr="00266F38" w:rsidRDefault="00523DE7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3DE7" w:rsidRPr="00266F38" w:rsidTr="00CA4A07">
        <w:trPr>
          <w:jc w:val="center"/>
        </w:trPr>
        <w:tc>
          <w:tcPr>
            <w:tcW w:w="693" w:type="dxa"/>
          </w:tcPr>
          <w:p w:rsidR="00523DE7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523DE7" w:rsidRDefault="00523DE7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Dobrał środki ochrony indywidualnej</w:t>
            </w:r>
          </w:p>
        </w:tc>
        <w:tc>
          <w:tcPr>
            <w:tcW w:w="1417" w:type="dxa"/>
          </w:tcPr>
          <w:p w:rsidR="00523DE7" w:rsidRPr="00266F38" w:rsidRDefault="00523DE7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3DE7" w:rsidRPr="00266F38" w:rsidTr="00CA4A07">
        <w:trPr>
          <w:jc w:val="center"/>
        </w:trPr>
        <w:tc>
          <w:tcPr>
            <w:tcW w:w="693" w:type="dxa"/>
          </w:tcPr>
          <w:p w:rsidR="00523DE7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523DE7" w:rsidRDefault="00523DE7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Dobrał i zastosował sprzęt pomiarowy i detekcyjny</w:t>
            </w:r>
          </w:p>
        </w:tc>
        <w:tc>
          <w:tcPr>
            <w:tcW w:w="1417" w:type="dxa"/>
          </w:tcPr>
          <w:p w:rsidR="00523DE7" w:rsidRPr="00266F38" w:rsidRDefault="00523DE7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3DE7" w:rsidRPr="00266F38" w:rsidTr="00CA4A07">
        <w:trPr>
          <w:jc w:val="center"/>
        </w:trPr>
        <w:tc>
          <w:tcPr>
            <w:tcW w:w="693" w:type="dxa"/>
          </w:tcPr>
          <w:p w:rsidR="00523DE7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523DE7" w:rsidRDefault="00523DE7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417" w:type="dxa"/>
          </w:tcPr>
          <w:p w:rsidR="00523DE7" w:rsidRPr="00266F38" w:rsidRDefault="00523DE7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3DE7" w:rsidRPr="00266F38" w:rsidTr="00CA4A07">
        <w:trPr>
          <w:jc w:val="center"/>
        </w:trPr>
        <w:tc>
          <w:tcPr>
            <w:tcW w:w="693" w:type="dxa"/>
          </w:tcPr>
          <w:p w:rsidR="00523DE7" w:rsidRDefault="00523DE7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523DE7" w:rsidRDefault="00523DE7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417" w:type="dxa"/>
          </w:tcPr>
          <w:p w:rsidR="00523DE7" w:rsidRPr="00266F38" w:rsidRDefault="00523DE7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23DE7" w:rsidRPr="00266F38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523DE7" w:rsidRDefault="00523DE7" w:rsidP="00523DE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23DE7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23DE7" w:rsidRPr="00F01B99" w:rsidRDefault="00523DE7" w:rsidP="00523DE7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523DE7" w:rsidRDefault="00523DE7" w:rsidP="00523DE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523DE7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23DE7" w:rsidRPr="00551D9C" w:rsidRDefault="00523DE7" w:rsidP="00523DE7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523DE7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23DE7" w:rsidRDefault="00523DE7" w:rsidP="00523DE7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3112C" w:rsidRPr="00523DE7" w:rsidRDefault="0003112C" w:rsidP="00523DE7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3112C" w:rsidRPr="0052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E7"/>
    <w:rsid w:val="0003112C"/>
    <w:rsid w:val="0052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D43A"/>
  <w15:chartTrackingRefBased/>
  <w15:docId w15:val="{DD02C71E-0517-4F94-8C70-2AB16155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D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DE7"/>
    <w:pPr>
      <w:ind w:left="720"/>
      <w:contextualSpacing/>
    </w:pPr>
  </w:style>
  <w:style w:type="table" w:styleId="Tabela-Siatka">
    <w:name w:val="Table Grid"/>
    <w:basedOn w:val="Standardowy"/>
    <w:uiPriority w:val="59"/>
    <w:rsid w:val="00523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2019-11-26T14:03:00Z</dcterms:created>
  <dcterms:modified xsi:type="dcterms:W3CDTF">2019-11-26T14:03:00Z</dcterms:modified>
</cp:coreProperties>
</file>