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7CF947F9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C80B0B">
        <w:t>3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C80B0B">
        <w:t>30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A7D2E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14:paraId="4F6309E3" w14:textId="77777777" w:rsidR="009A7981" w:rsidRPr="008A7D2E" w:rsidRDefault="009A7981" w:rsidP="009A7981">
      <w:pPr>
        <w:rPr>
          <w:color w:val="FF0000"/>
        </w:rPr>
      </w:pPr>
    </w:p>
    <w:p w14:paraId="257F3AE9" w14:textId="77777777" w:rsidR="00831BBD" w:rsidRPr="008A7D2E" w:rsidRDefault="00831BBD" w:rsidP="009A7981">
      <w:pPr>
        <w:rPr>
          <w:color w:val="FF0000"/>
        </w:rPr>
      </w:pPr>
    </w:p>
    <w:p w14:paraId="1D03B046" w14:textId="2B9A107B"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E03CFE">
        <w:t xml:space="preserve">19 marca </w:t>
      </w:r>
      <w:r w:rsidR="00A850AB" w:rsidRPr="00806546">
        <w:t>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E03CFE">
        <w:t>512</w:t>
      </w:r>
      <w:r w:rsidR="00C80B0B">
        <w:t xml:space="preserve"> z późń. zm.</w:t>
      </w:r>
      <w:r w:rsidR="00E03CFE">
        <w:t xml:space="preserve">)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C80B0B">
        <w:t>31</w:t>
      </w:r>
      <w:r w:rsidR="00A850AB" w:rsidRPr="00806546">
        <w:t>.03</w:t>
      </w:r>
      <w:r w:rsidR="00254A03" w:rsidRPr="00806546">
        <w:t xml:space="preserve">.2021 r. </w:t>
      </w:r>
      <w:r w:rsidR="00C80B0B">
        <w:t>przy al. Jana Pawła II 37A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14:paraId="318E26AD" w14:textId="7DD286A4" w:rsidR="008B1608" w:rsidRPr="00806546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Pismem z dnia </w:t>
      </w:r>
      <w:r w:rsidR="00C80B0B">
        <w:rPr>
          <w:rFonts w:eastAsia="Times New Roman"/>
        </w:rPr>
        <w:t>29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>Urząd Miasta Szczecin poinformował o wpłynięciu zawiadomienia o z</w:t>
      </w:r>
      <w:r>
        <w:rPr>
          <w:rFonts w:eastAsia="Times New Roman"/>
        </w:rPr>
        <w:t xml:space="preserve">amiarze zorganizowania w dniu </w:t>
      </w:r>
      <w:r w:rsidR="00C80B0B">
        <w:rPr>
          <w:rFonts w:eastAsia="Times New Roman"/>
        </w:rPr>
        <w:t>31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 w:rsidR="00C80B0B">
        <w:rPr>
          <w:rFonts w:eastAsia="Times New Roman"/>
        </w:rPr>
        <w:t>09</w:t>
      </w:r>
      <w:r w:rsidR="00F15B95" w:rsidRPr="00806546">
        <w:rPr>
          <w:rFonts w:eastAsia="Times New Roman"/>
        </w:rPr>
        <w:t>:</w:t>
      </w:r>
      <w:r w:rsidR="00C80B0B">
        <w:rPr>
          <w:rFonts w:eastAsia="Times New Roman"/>
        </w:rPr>
        <w:t>00</w:t>
      </w:r>
      <w:r>
        <w:rPr>
          <w:rFonts w:eastAsia="Times New Roman"/>
        </w:rPr>
        <w:t xml:space="preserve"> – 1</w:t>
      </w:r>
      <w:r w:rsidR="00E03CFE">
        <w:rPr>
          <w:rFonts w:eastAsia="Times New Roman"/>
        </w:rPr>
        <w:t>2</w:t>
      </w:r>
      <w:r w:rsidR="006A7585" w:rsidRPr="00806546">
        <w:rPr>
          <w:rFonts w:eastAsia="Times New Roman"/>
        </w:rPr>
        <w:t>:</w:t>
      </w:r>
      <w:r w:rsidR="00C80B0B">
        <w:rPr>
          <w:rFonts w:eastAsia="Times New Roman"/>
        </w:rPr>
        <w:t>00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14:paraId="356E8BFF" w14:textId="77777777"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14:paraId="54D53FBE" w14:textId="77777777"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14:paraId="2A8FCB74" w14:textId="65A916B9"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C80B0B">
        <w:t>31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C80B0B">
        <w:t>przy al. Jana Pawła II 37A</w:t>
      </w:r>
      <w:r w:rsidR="00D81D61">
        <w:t xml:space="preserve"> </w:t>
      </w:r>
      <w:r w:rsidR="00DB6E34" w:rsidRPr="00806546">
        <w:t>w Szczecinie.</w:t>
      </w:r>
    </w:p>
    <w:p w14:paraId="697CF4AF" w14:textId="7A21B8B6"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E03CFE">
        <w:t>19 marca</w:t>
      </w:r>
      <w:r w:rsidR="00A850AB" w:rsidRPr="00806546">
        <w:t xml:space="preserve">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14:paraId="79C3CBB7" w14:textId="77777777"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14:paraId="676B2C21" w14:textId="77777777"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14:paraId="1588E98C" w14:textId="77777777"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14:paraId="4074677E" w14:textId="77777777"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14:paraId="0DD7BDFD" w14:textId="77777777"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14:paraId="28A052D3" w14:textId="77777777"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14:paraId="2996402C" w14:textId="77777777" w:rsidR="00082809" w:rsidRPr="00CF4155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41653" w:rsidRDefault="00BE2D5A" w:rsidP="00C31631">
      <w:pPr>
        <w:spacing w:line="276" w:lineRule="auto"/>
        <w:jc w:val="both"/>
      </w:pPr>
      <w:r w:rsidRPr="00CF4155">
        <w:t xml:space="preserve">Z uwagi na </w:t>
      </w:r>
      <w:r w:rsidRPr="00041653">
        <w:t>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</w:t>
      </w:r>
      <w:r w:rsidRPr="002F2E8D">
        <w:rPr>
          <w:u w:val="single"/>
        </w:rPr>
        <w:t>w przypadku zmiany ww. rozporządzenia w zakresie organizacji zgromadzeń należy zastosować się do aktualnych przepisów</w:t>
      </w:r>
      <w:r w:rsidRPr="00041653">
        <w:t>.</w:t>
      </w:r>
    </w:p>
    <w:p w14:paraId="59AB41C6" w14:textId="77777777" w:rsidR="00C54FA2" w:rsidRPr="00041653" w:rsidRDefault="00C54FA2" w:rsidP="00BB396A">
      <w:pPr>
        <w:rPr>
          <w:spacing w:val="20"/>
        </w:rPr>
      </w:pPr>
    </w:p>
    <w:p w14:paraId="1A073521" w14:textId="77777777"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14:paraId="218DF18E" w14:textId="77777777"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E03CFE">
        <w:t>19 marca</w:t>
      </w:r>
      <w:r w:rsidR="00F21A99" w:rsidRPr="00041653">
        <w:t xml:space="preserve">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E03CFE">
        <w:t>512</w:t>
      </w:r>
      <w:r w:rsidR="00C80B0B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14:paraId="77E2931F" w14:textId="77777777"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14:paraId="6A87104E" w14:textId="77777777"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14:paraId="5A8966C3" w14:textId="77777777"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14:paraId="64382C4A" w14:textId="77777777"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5A4BFAD" w:rsidR="00836938" w:rsidRDefault="00C36D1E" w:rsidP="00C80B0B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109</cp:revision>
  <cp:lastPrinted>2021-03-30T09:37:00Z</cp:lastPrinted>
  <dcterms:created xsi:type="dcterms:W3CDTF">2020-11-02T12:05:00Z</dcterms:created>
  <dcterms:modified xsi:type="dcterms:W3CDTF">2021-03-30T12:50:00Z</dcterms:modified>
</cp:coreProperties>
</file>