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5E0891" w:rsidRDefault="00257ED8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5E0891" w:rsidRDefault="00FF240B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 w:rsidRPr="005E0891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5E0891" w:rsidRDefault="00FF240B" w:rsidP="005E089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5E0891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8B8AE0A" w:rsidR="00FF240B" w:rsidRPr="005E0891" w:rsidRDefault="00FF240B" w:rsidP="005E089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5E0891">
        <w:rPr>
          <w:rFonts w:ascii="Arial" w:hAnsi="Arial" w:cs="Arial"/>
          <w:bCs/>
          <w:sz w:val="24"/>
          <w:szCs w:val="24"/>
        </w:rPr>
        <w:t>Warszawa,</w:t>
      </w:r>
      <w:r w:rsidR="00984834" w:rsidRPr="005E0891">
        <w:rPr>
          <w:rFonts w:ascii="Arial" w:hAnsi="Arial" w:cs="Arial"/>
          <w:bCs/>
          <w:sz w:val="24"/>
          <w:szCs w:val="24"/>
        </w:rPr>
        <w:t xml:space="preserve"> 22</w:t>
      </w:r>
      <w:r w:rsidRPr="005E0891">
        <w:rPr>
          <w:rFonts w:ascii="Arial" w:hAnsi="Arial" w:cs="Arial"/>
          <w:bCs/>
          <w:sz w:val="24"/>
          <w:szCs w:val="24"/>
        </w:rPr>
        <w:t xml:space="preserve"> </w:t>
      </w:r>
      <w:r w:rsidR="00F455CD" w:rsidRPr="005E0891">
        <w:rPr>
          <w:rFonts w:ascii="Arial" w:hAnsi="Arial" w:cs="Arial"/>
          <w:bCs/>
          <w:sz w:val="24"/>
          <w:szCs w:val="24"/>
        </w:rPr>
        <w:t>lipca</w:t>
      </w:r>
      <w:r w:rsidRPr="005E0891">
        <w:rPr>
          <w:rFonts w:ascii="Arial" w:hAnsi="Arial" w:cs="Arial"/>
          <w:bCs/>
          <w:sz w:val="24"/>
          <w:szCs w:val="24"/>
        </w:rPr>
        <w:t xml:space="preserve"> 202</w:t>
      </w:r>
      <w:r w:rsidR="00125019" w:rsidRPr="005E0891">
        <w:rPr>
          <w:rFonts w:ascii="Arial" w:hAnsi="Arial" w:cs="Arial"/>
          <w:bCs/>
          <w:sz w:val="24"/>
          <w:szCs w:val="24"/>
        </w:rPr>
        <w:t>2</w:t>
      </w:r>
      <w:r w:rsidRPr="005E0891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46BAF96B" w:rsidR="00306764" w:rsidRPr="005E0891" w:rsidRDefault="00257ED8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Sygn. akt KR II</w:t>
      </w:r>
      <w:r w:rsidR="00C5584C" w:rsidRPr="005E0891">
        <w:rPr>
          <w:rFonts w:ascii="Arial" w:hAnsi="Arial" w:cs="Arial"/>
          <w:sz w:val="24"/>
          <w:szCs w:val="24"/>
        </w:rPr>
        <w:t>I</w:t>
      </w:r>
      <w:r w:rsidRPr="005E0891">
        <w:rPr>
          <w:rFonts w:ascii="Arial" w:hAnsi="Arial" w:cs="Arial"/>
          <w:sz w:val="24"/>
          <w:szCs w:val="24"/>
        </w:rPr>
        <w:t xml:space="preserve"> R </w:t>
      </w:r>
      <w:r w:rsidR="00984834" w:rsidRPr="005E0891">
        <w:rPr>
          <w:rFonts w:ascii="Arial" w:hAnsi="Arial" w:cs="Arial"/>
          <w:sz w:val="24"/>
          <w:szCs w:val="24"/>
        </w:rPr>
        <w:t>25</w:t>
      </w:r>
      <w:r w:rsidR="00FF240B" w:rsidRPr="005E0891">
        <w:rPr>
          <w:rFonts w:ascii="Arial" w:hAnsi="Arial" w:cs="Arial"/>
          <w:sz w:val="24"/>
          <w:szCs w:val="24"/>
        </w:rPr>
        <w:t xml:space="preserve"> ukośnik </w:t>
      </w:r>
      <w:r w:rsidR="00984834" w:rsidRPr="005E0891">
        <w:rPr>
          <w:rFonts w:ascii="Arial" w:hAnsi="Arial" w:cs="Arial"/>
          <w:sz w:val="24"/>
          <w:szCs w:val="24"/>
        </w:rPr>
        <w:t>22</w:t>
      </w:r>
    </w:p>
    <w:p w14:paraId="53202932" w14:textId="44D54B37" w:rsidR="00306764" w:rsidRPr="005E0891" w:rsidRDefault="0030676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DPA</w:t>
      </w:r>
      <w:r w:rsidR="00A156FA" w:rsidRPr="005E0891">
        <w:rPr>
          <w:rFonts w:ascii="Arial" w:hAnsi="Arial" w:cs="Arial"/>
          <w:sz w:val="24"/>
          <w:szCs w:val="24"/>
        </w:rPr>
        <w:t xml:space="preserve"> myślnik </w:t>
      </w:r>
      <w:r w:rsidR="00C256C2" w:rsidRPr="005E0891">
        <w:rPr>
          <w:rFonts w:ascii="Arial" w:hAnsi="Arial" w:cs="Arial"/>
          <w:sz w:val="24"/>
          <w:szCs w:val="24"/>
        </w:rPr>
        <w:t>I</w:t>
      </w:r>
      <w:r w:rsidRPr="005E0891">
        <w:rPr>
          <w:rFonts w:ascii="Arial" w:hAnsi="Arial" w:cs="Arial"/>
          <w:sz w:val="24"/>
          <w:szCs w:val="24"/>
        </w:rPr>
        <w:t>II.9130.</w:t>
      </w:r>
      <w:r w:rsidR="00984834" w:rsidRPr="005E0891">
        <w:rPr>
          <w:rFonts w:ascii="Arial" w:hAnsi="Arial" w:cs="Arial"/>
          <w:sz w:val="24"/>
          <w:szCs w:val="24"/>
        </w:rPr>
        <w:t>6</w:t>
      </w:r>
      <w:r w:rsidRPr="005E0891">
        <w:rPr>
          <w:rFonts w:ascii="Arial" w:hAnsi="Arial" w:cs="Arial"/>
          <w:sz w:val="24"/>
          <w:szCs w:val="24"/>
        </w:rPr>
        <w:t>.20</w:t>
      </w:r>
      <w:r w:rsidR="00C5584C" w:rsidRPr="005E0891">
        <w:rPr>
          <w:rFonts w:ascii="Arial" w:hAnsi="Arial" w:cs="Arial"/>
          <w:sz w:val="24"/>
          <w:szCs w:val="24"/>
        </w:rPr>
        <w:t>2</w:t>
      </w:r>
      <w:r w:rsidR="00E03BEE" w:rsidRPr="005E0891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5E0891" w:rsidRDefault="00257ED8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5E0891" w:rsidRDefault="00257ED8" w:rsidP="005E0891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8"/>
          <w:szCs w:val="36"/>
        </w:rPr>
      </w:pPr>
      <w:r w:rsidRPr="005E0891">
        <w:rPr>
          <w:rFonts w:ascii="Arial" w:hAnsi="Arial" w:cs="Arial"/>
          <w:b/>
          <w:bCs/>
          <w:color w:val="auto"/>
          <w:sz w:val="28"/>
          <w:szCs w:val="36"/>
        </w:rPr>
        <w:t>ZAWIADOMIENIE</w:t>
      </w:r>
    </w:p>
    <w:p w14:paraId="573C7F95" w14:textId="77777777" w:rsidR="00C256C2" w:rsidRPr="005E0891" w:rsidRDefault="00C256C2" w:rsidP="005E0891">
      <w:pPr>
        <w:spacing w:line="360" w:lineRule="auto"/>
        <w:rPr>
          <w:rFonts w:ascii="Arial" w:hAnsi="Arial" w:cs="Arial"/>
          <w:sz w:val="24"/>
        </w:rPr>
      </w:pPr>
    </w:p>
    <w:p w14:paraId="5B6DEA23" w14:textId="1D7C2BF6" w:rsidR="00984834" w:rsidRPr="005E0891" w:rsidRDefault="00984834" w:rsidP="005E089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 xml:space="preserve">Na podstawie art. 8 </w:t>
      </w:r>
      <w:r w:rsidR="005E0891" w:rsidRPr="005E0891">
        <w:rPr>
          <w:rFonts w:ascii="Arial" w:hAnsi="Arial" w:cs="Arial"/>
          <w:sz w:val="24"/>
          <w:szCs w:val="24"/>
        </w:rPr>
        <w:t xml:space="preserve">paragraf </w:t>
      </w:r>
      <w:r w:rsidRPr="005E0891">
        <w:rPr>
          <w:rFonts w:ascii="Arial" w:hAnsi="Arial" w:cs="Arial"/>
          <w:sz w:val="24"/>
          <w:szCs w:val="24"/>
        </w:rPr>
        <w:t>1 i art. 12 w związku z art. 35, art. 36 i art. 37 ustawy z dnia 14 czerwca 1960 r. – Kodeks postępowania administracyjnego (Dz. U. z 2021 r. poz. 735) w zw. z art. 38 ust. 1 i 4 ustawy z dnia 9 marca 2017 r. o szczególnych zasadach usuwania skutków prawnych decyzji reprywatyzacyjnych dotyczących nieruchomości warszawskich, wydanych z naruszeniem prawa (Dz. U. z 2021 r. poz. 795) wyznaczam nowy termin załatwienia sprawy w przedmiocie decyzji Prezydenta m.st. Warszawy z dnia 14 lutego 2012 r. nr 100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GK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DW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 xml:space="preserve">2012, ustalającej odszkodowanie za nieruchomość o pow. 519,50 m2 położoną w Warszawie przy ul. Górników 29, ozn. hip. „Gocław hip. nr 36 dawny </w:t>
      </w:r>
      <w:r w:rsidRPr="005E0891">
        <w:rPr>
          <w:rFonts w:ascii="Arial" w:hAnsi="Arial" w:cs="Arial"/>
          <w:sz w:val="24"/>
          <w:szCs w:val="24"/>
        </w:rPr>
        <w:t>11” W</w:t>
      </w:r>
      <w:r w:rsidR="005E0891" w:rsidRPr="005E0891">
        <w:rPr>
          <w:rFonts w:ascii="Arial" w:hAnsi="Arial" w:cs="Arial"/>
          <w:sz w:val="24"/>
          <w:szCs w:val="24"/>
        </w:rPr>
        <w:t xml:space="preserve"> myślnik </w:t>
      </w:r>
      <w:r w:rsidRPr="005E0891">
        <w:rPr>
          <w:rFonts w:ascii="Arial" w:hAnsi="Arial" w:cs="Arial"/>
          <w:sz w:val="24"/>
          <w:szCs w:val="24"/>
        </w:rPr>
        <w:t>3300, działka nr 31, która obecnie stanowi część działek ewidencyjnych: nr 42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6 i nr 42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7 z obrębu 3</w:t>
      </w:r>
      <w:r w:rsidR="005E0891" w:rsidRPr="005E0891">
        <w:rPr>
          <w:rFonts w:ascii="Arial" w:hAnsi="Arial" w:cs="Arial"/>
          <w:sz w:val="24"/>
          <w:szCs w:val="24"/>
        </w:rPr>
        <w:t xml:space="preserve"> myślnik </w:t>
      </w:r>
      <w:r w:rsidRPr="005E0891">
        <w:rPr>
          <w:rFonts w:ascii="Arial" w:hAnsi="Arial" w:cs="Arial"/>
          <w:sz w:val="24"/>
          <w:szCs w:val="24"/>
        </w:rPr>
        <w:t>05</w:t>
      </w:r>
      <w:r w:rsidR="005E0891" w:rsidRPr="005E0891">
        <w:rPr>
          <w:rFonts w:ascii="Arial" w:hAnsi="Arial" w:cs="Arial"/>
          <w:sz w:val="24"/>
          <w:szCs w:val="24"/>
        </w:rPr>
        <w:t xml:space="preserve"> myślnik </w:t>
      </w:r>
      <w:r w:rsidRPr="005E0891">
        <w:rPr>
          <w:rFonts w:ascii="Arial" w:hAnsi="Arial" w:cs="Arial"/>
          <w:sz w:val="24"/>
          <w:szCs w:val="24"/>
        </w:rPr>
        <w:t>23, objętych księgami wieczystymi nr WA6M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00455421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0 i WA6M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00455420</w:t>
      </w:r>
      <w:r w:rsidR="005E0891" w:rsidRPr="005E0891">
        <w:rPr>
          <w:rFonts w:ascii="Arial" w:hAnsi="Arial" w:cs="Arial"/>
          <w:sz w:val="24"/>
          <w:szCs w:val="24"/>
        </w:rPr>
        <w:t xml:space="preserve"> ukośnik </w:t>
      </w:r>
      <w:r w:rsidRPr="005E0891">
        <w:rPr>
          <w:rFonts w:ascii="Arial" w:hAnsi="Arial" w:cs="Arial"/>
          <w:sz w:val="24"/>
          <w:szCs w:val="24"/>
        </w:rPr>
        <w:t>3 do dnia 25 września 2022 r., z uwagi na szczególnie skomplikowany stan sprawy, obszerny materiał dowodowy oraz konieczność zapewnienia stronom czynnego udziału w postępowaniu.</w:t>
      </w:r>
    </w:p>
    <w:p w14:paraId="265BFF5D" w14:textId="77777777" w:rsidR="00984834" w:rsidRPr="005E0891" w:rsidRDefault="0098483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2FEE7A7" w14:textId="22BC2173" w:rsidR="00ED550F" w:rsidRPr="005E0891" w:rsidRDefault="00ED550F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Przewodnicząc</w:t>
      </w:r>
      <w:r w:rsidR="00C5584C" w:rsidRPr="005E0891">
        <w:rPr>
          <w:rFonts w:ascii="Arial" w:hAnsi="Arial" w:cs="Arial"/>
          <w:sz w:val="24"/>
          <w:szCs w:val="24"/>
        </w:rPr>
        <w:t>y</w:t>
      </w:r>
      <w:r w:rsidRPr="005E0891">
        <w:rPr>
          <w:rFonts w:ascii="Arial" w:hAnsi="Arial" w:cs="Arial"/>
          <w:sz w:val="24"/>
          <w:szCs w:val="24"/>
        </w:rPr>
        <w:t xml:space="preserve"> Komisji</w:t>
      </w:r>
    </w:p>
    <w:p w14:paraId="2809B841" w14:textId="72B0FF7C" w:rsidR="00ED550F" w:rsidRPr="005E0891" w:rsidRDefault="00C5584C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lastRenderedPageBreak/>
        <w:t>Sebastian Kaleta</w:t>
      </w:r>
      <w:r w:rsidR="00945303" w:rsidRPr="005E0891">
        <w:rPr>
          <w:rFonts w:ascii="Arial" w:hAnsi="Arial" w:cs="Arial"/>
          <w:sz w:val="24"/>
          <w:szCs w:val="24"/>
        </w:rPr>
        <w:t xml:space="preserve"> </w:t>
      </w:r>
    </w:p>
    <w:p w14:paraId="1CBF24D5" w14:textId="77D468B0" w:rsidR="00257ED8" w:rsidRPr="005E0891" w:rsidRDefault="00257ED8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Pouczenie:</w:t>
      </w:r>
    </w:p>
    <w:p w14:paraId="6BF4D000" w14:textId="4D541FA2" w:rsidR="00257ED8" w:rsidRPr="005E0891" w:rsidRDefault="0098483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 xml:space="preserve">Punkt pierwszy. </w:t>
      </w:r>
      <w:r w:rsidR="00257ED8" w:rsidRPr="005E0891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0A001204" w:rsidR="00257ED8" w:rsidRPr="005E0891" w:rsidRDefault="0098483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 xml:space="preserve">Litera a </w:t>
      </w:r>
      <w:r w:rsidR="00257ED8" w:rsidRPr="005E0891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A156FA" w:rsidRPr="005E0891">
        <w:rPr>
          <w:rFonts w:ascii="Arial" w:hAnsi="Arial" w:cs="Arial"/>
          <w:sz w:val="24"/>
          <w:szCs w:val="24"/>
        </w:rPr>
        <w:t>paragraf</w:t>
      </w:r>
      <w:r w:rsidR="00750CB2" w:rsidRPr="005E0891">
        <w:rPr>
          <w:rFonts w:ascii="Arial" w:hAnsi="Arial" w:cs="Arial"/>
          <w:sz w:val="24"/>
          <w:szCs w:val="24"/>
        </w:rPr>
        <w:t xml:space="preserve"> </w:t>
      </w:r>
      <w:r w:rsidR="00257ED8" w:rsidRPr="005E0891">
        <w:rPr>
          <w:rFonts w:ascii="Arial" w:hAnsi="Arial" w:cs="Arial"/>
          <w:sz w:val="24"/>
          <w:szCs w:val="24"/>
        </w:rPr>
        <w:t xml:space="preserve">1 k.p.a. </w:t>
      </w:r>
      <w:r w:rsidR="005E0891" w:rsidRPr="005E0891">
        <w:rPr>
          <w:rFonts w:ascii="Arial" w:hAnsi="Arial" w:cs="Arial"/>
          <w:sz w:val="24"/>
          <w:szCs w:val="24"/>
        </w:rPr>
        <w:t xml:space="preserve">w zw. z art. 38 ust. 1 ustawy z dnia 9 marca 2017 </w:t>
      </w:r>
      <w:r w:rsidR="00257ED8" w:rsidRPr="005E0891">
        <w:rPr>
          <w:rFonts w:ascii="Arial" w:hAnsi="Arial" w:cs="Arial"/>
          <w:sz w:val="24"/>
          <w:szCs w:val="24"/>
        </w:rPr>
        <w:t>(bezczynność);</w:t>
      </w:r>
    </w:p>
    <w:p w14:paraId="0A64915F" w14:textId="278A95C1" w:rsidR="00257ED8" w:rsidRPr="005E0891" w:rsidRDefault="0098483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Litera b</w:t>
      </w:r>
      <w:r w:rsidR="00C256C2" w:rsidRPr="005E0891">
        <w:rPr>
          <w:rFonts w:ascii="Arial" w:hAnsi="Arial" w:cs="Arial"/>
          <w:sz w:val="24"/>
          <w:szCs w:val="24"/>
        </w:rPr>
        <w:t xml:space="preserve"> </w:t>
      </w:r>
      <w:r w:rsidR="00257ED8" w:rsidRPr="005E0891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1A04A2E6" w:rsidR="00257ED8" w:rsidRPr="005E0891" w:rsidRDefault="0098483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 xml:space="preserve">Punkt drugi. </w:t>
      </w:r>
      <w:r w:rsidR="00257ED8" w:rsidRPr="005E0891">
        <w:rPr>
          <w:rFonts w:ascii="Arial" w:hAnsi="Arial" w:cs="Arial"/>
          <w:sz w:val="24"/>
          <w:szCs w:val="24"/>
        </w:rPr>
        <w:t>Ponaglenie zawiera uzasadnienie. Ponaglenie wnosi się:</w:t>
      </w:r>
      <w:r w:rsidR="00257ED8" w:rsidRPr="005E0891">
        <w:rPr>
          <w:rFonts w:ascii="Arial" w:hAnsi="Arial" w:cs="Arial"/>
          <w:sz w:val="24"/>
          <w:szCs w:val="24"/>
        </w:rPr>
        <w:tab/>
      </w:r>
    </w:p>
    <w:p w14:paraId="09E1AC54" w14:textId="42465B0D" w:rsidR="00984834" w:rsidRPr="005E0891" w:rsidRDefault="0098483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Litera a</w:t>
      </w:r>
      <w:r w:rsidR="005E0891">
        <w:rPr>
          <w:rFonts w:ascii="Arial" w:hAnsi="Arial" w:cs="Arial"/>
          <w:sz w:val="24"/>
          <w:szCs w:val="24"/>
        </w:rPr>
        <w:t>,</w:t>
      </w:r>
      <w:r w:rsidRPr="005E0891">
        <w:rPr>
          <w:rFonts w:ascii="Arial" w:hAnsi="Arial" w:cs="Arial"/>
          <w:sz w:val="24"/>
          <w:szCs w:val="24"/>
        </w:rPr>
        <w:t xml:space="preserve"> </w:t>
      </w:r>
      <w:r w:rsidR="00257ED8" w:rsidRPr="005E0891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FAF4712" w:rsidR="00061F69" w:rsidRPr="005E0891" w:rsidRDefault="00984834" w:rsidP="005E089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5E0891">
        <w:rPr>
          <w:rFonts w:ascii="Arial" w:hAnsi="Arial" w:cs="Arial"/>
          <w:sz w:val="24"/>
          <w:szCs w:val="24"/>
        </w:rPr>
        <w:t>Litera b</w:t>
      </w:r>
      <w:r w:rsidR="00C256C2" w:rsidRPr="005E0891">
        <w:rPr>
          <w:rFonts w:ascii="Arial" w:hAnsi="Arial" w:cs="Arial"/>
          <w:sz w:val="24"/>
          <w:szCs w:val="24"/>
        </w:rPr>
        <w:t xml:space="preserve">, </w:t>
      </w:r>
      <w:r w:rsidR="00257ED8" w:rsidRPr="005E0891">
        <w:rPr>
          <w:rFonts w:ascii="Arial" w:hAnsi="Arial" w:cs="Arial"/>
          <w:sz w:val="24"/>
          <w:szCs w:val="24"/>
        </w:rPr>
        <w:t xml:space="preserve">do organu prowadzącego </w:t>
      </w:r>
      <w:r w:rsidR="00125019" w:rsidRPr="005E0891">
        <w:rPr>
          <w:rFonts w:ascii="Arial" w:hAnsi="Arial" w:cs="Arial"/>
          <w:sz w:val="24"/>
          <w:szCs w:val="24"/>
        </w:rPr>
        <w:t>postępowanie</w:t>
      </w:r>
      <w:r w:rsidR="00535081" w:rsidRPr="005E0891">
        <w:rPr>
          <w:rFonts w:ascii="Arial" w:hAnsi="Arial" w:cs="Arial"/>
          <w:sz w:val="24"/>
          <w:szCs w:val="24"/>
        </w:rPr>
        <w:t>, jeżeli</w:t>
      </w:r>
      <w:r w:rsidR="00257ED8" w:rsidRPr="005E0891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5E0891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6E32" w14:textId="77777777" w:rsidR="00AA73C0" w:rsidRDefault="00AA73C0" w:rsidP="00257ED8">
      <w:pPr>
        <w:spacing w:after="0" w:line="240" w:lineRule="auto"/>
      </w:pPr>
      <w:r>
        <w:separator/>
      </w:r>
    </w:p>
  </w:endnote>
  <w:endnote w:type="continuationSeparator" w:id="0">
    <w:p w14:paraId="7066DD09" w14:textId="77777777" w:rsidR="00AA73C0" w:rsidRDefault="00AA73C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B628" w14:textId="77777777" w:rsidR="00AA73C0" w:rsidRDefault="00AA73C0" w:rsidP="00257ED8">
      <w:pPr>
        <w:spacing w:after="0" w:line="240" w:lineRule="auto"/>
      </w:pPr>
      <w:r>
        <w:separator/>
      </w:r>
    </w:p>
  </w:footnote>
  <w:footnote w:type="continuationSeparator" w:id="0">
    <w:p w14:paraId="7F87174E" w14:textId="77777777" w:rsidR="00AA73C0" w:rsidRDefault="00AA73C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F66C7"/>
    <w:rsid w:val="001027A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C6EA5"/>
    <w:rsid w:val="00402F9A"/>
    <w:rsid w:val="004736A7"/>
    <w:rsid w:val="00477959"/>
    <w:rsid w:val="00485922"/>
    <w:rsid w:val="004D5A29"/>
    <w:rsid w:val="004E5FAE"/>
    <w:rsid w:val="004E604E"/>
    <w:rsid w:val="00535081"/>
    <w:rsid w:val="00542983"/>
    <w:rsid w:val="005E0891"/>
    <w:rsid w:val="005F6374"/>
    <w:rsid w:val="006803F5"/>
    <w:rsid w:val="006C4AF8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A5AC8"/>
    <w:rsid w:val="008B0542"/>
    <w:rsid w:val="00923C2B"/>
    <w:rsid w:val="00930557"/>
    <w:rsid w:val="00932454"/>
    <w:rsid w:val="00945303"/>
    <w:rsid w:val="009559E4"/>
    <w:rsid w:val="009724AB"/>
    <w:rsid w:val="00984834"/>
    <w:rsid w:val="00987988"/>
    <w:rsid w:val="009A188C"/>
    <w:rsid w:val="009A4242"/>
    <w:rsid w:val="009C4F81"/>
    <w:rsid w:val="00A156FA"/>
    <w:rsid w:val="00A5629B"/>
    <w:rsid w:val="00A64AB6"/>
    <w:rsid w:val="00AA33B8"/>
    <w:rsid w:val="00AA73C0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4B7C"/>
    <w:rsid w:val="00C256C2"/>
    <w:rsid w:val="00C34F49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E46E8"/>
    <w:rsid w:val="00E03BEE"/>
    <w:rsid w:val="00E07DEB"/>
    <w:rsid w:val="00E13C1C"/>
    <w:rsid w:val="00E26D2C"/>
    <w:rsid w:val="00E80DDA"/>
    <w:rsid w:val="00ED550F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KR_III_R_5418__-_Nowogrodzka_44_-_zawiadomienie_o_nowym_terminie_załatwienia_sprawy_-_01032022_r_-_wersja_cyfrowa_[BIP_21122021]</vt:lpstr>
    </vt:vector>
  </TitlesOfParts>
  <Company>MS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KR_III_R_5418__-_Nowogrodzka_44_-_zawiadomienie_o_nowym_terminie_załatwienia_sprawy_-_01032022_r_-_wersja_cyfrowa_[BIP_21122021]</dc:title>
  <dc:creator>Damian.Nowak@ms.gov.pl</dc:creator>
  <cp:lastModifiedBy>Nowak Damian  (DPA)</cp:lastModifiedBy>
  <cp:revision>23</cp:revision>
  <cp:lastPrinted>2022-02-28T11:46:00Z</cp:lastPrinted>
  <dcterms:created xsi:type="dcterms:W3CDTF">2021-12-21T10:42:00Z</dcterms:created>
  <dcterms:modified xsi:type="dcterms:W3CDTF">2022-07-25T09:27:00Z</dcterms:modified>
</cp:coreProperties>
</file>