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F1" w:rsidRPr="00851CF1" w:rsidRDefault="00851CF1" w:rsidP="00851CF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851CF1">
        <w:rPr>
          <w:rFonts w:ascii="Times New Roman" w:hAnsi="Times New Roman"/>
          <w:b/>
          <w:szCs w:val="24"/>
        </w:rPr>
        <w:t xml:space="preserve">Członkowie Komisji Oceny Projektów </w:t>
      </w:r>
      <w:r w:rsidRPr="00851CF1">
        <w:rPr>
          <w:rFonts w:ascii="Times New Roman" w:hAnsi="Times New Roman"/>
          <w:b/>
          <w:szCs w:val="24"/>
        </w:rPr>
        <w:br/>
        <w:t>Działanie 2.4</w:t>
      </w:r>
    </w:p>
    <w:p w:rsidR="00AF7925" w:rsidRDefault="00851CF1" w:rsidP="00851CF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851CF1">
        <w:rPr>
          <w:rFonts w:ascii="Times New Roman" w:hAnsi="Times New Roman"/>
          <w:b/>
          <w:szCs w:val="24"/>
        </w:rPr>
        <w:t xml:space="preserve">Konkurs </w:t>
      </w:r>
      <w:r w:rsidR="00AF7925">
        <w:rPr>
          <w:rFonts w:ascii="Times New Roman" w:hAnsi="Times New Roman"/>
          <w:b/>
          <w:szCs w:val="24"/>
        </w:rPr>
        <w:t xml:space="preserve">POPC.02.04.00-IP.01-00-001/20 </w:t>
      </w:r>
    </w:p>
    <w:p w:rsidR="00851CF1" w:rsidRDefault="00AF7925" w:rsidP="00851CF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</w:t>
      </w:r>
      <w:r w:rsidR="00B577F3">
        <w:rPr>
          <w:rFonts w:ascii="Times New Roman" w:hAnsi="Times New Roman"/>
          <w:b/>
          <w:szCs w:val="24"/>
        </w:rPr>
        <w:t>unda I</w:t>
      </w:r>
      <w:r w:rsidR="00862A62">
        <w:rPr>
          <w:rFonts w:ascii="Times New Roman" w:hAnsi="Times New Roman"/>
          <w:b/>
          <w:szCs w:val="24"/>
        </w:rPr>
        <w:t>I</w:t>
      </w:r>
    </w:p>
    <w:p w:rsidR="00851CF1" w:rsidRPr="00851CF1" w:rsidRDefault="00851CF1" w:rsidP="00851CF1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851CF1" w:rsidRPr="00851CF1" w:rsidRDefault="00851CF1" w:rsidP="00851CF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851CF1">
        <w:rPr>
          <w:rFonts w:ascii="Times New Roman" w:hAnsi="Times New Roman"/>
          <w:b/>
          <w:szCs w:val="24"/>
        </w:rPr>
        <w:t>Pracownicy Centrum Projektów Polska Cyfrowa:</w:t>
      </w:r>
    </w:p>
    <w:p w:rsidR="00851CF1" w:rsidRPr="00710083" w:rsidRDefault="00851CF1" w:rsidP="00B577F3">
      <w:pPr>
        <w:numPr>
          <w:ilvl w:val="0"/>
          <w:numId w:val="2"/>
        </w:numPr>
        <w:spacing w:line="276" w:lineRule="auto"/>
        <w:ind w:left="697" w:hanging="357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 xml:space="preserve">Przewodniczący: Patrycja Choderska, Naczelnik Wydziału Kontraktacji </w:t>
      </w:r>
      <w:r w:rsidRPr="00710083">
        <w:rPr>
          <w:rFonts w:ascii="Times New Roman" w:hAnsi="Times New Roman"/>
          <w:bCs/>
          <w:szCs w:val="24"/>
        </w:rPr>
        <w:br/>
        <w:t>w Departamencie Projektów e-Administracji (dalej: WK DEA),</w:t>
      </w:r>
    </w:p>
    <w:p w:rsidR="00851CF1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 xml:space="preserve">Sekretarz: </w:t>
      </w:r>
      <w:r>
        <w:rPr>
          <w:rFonts w:ascii="Times New Roman" w:hAnsi="Times New Roman"/>
          <w:bCs/>
          <w:szCs w:val="24"/>
        </w:rPr>
        <w:t>Milena Bodych-Biernacka</w:t>
      </w:r>
      <w:r w:rsidRPr="00710083">
        <w:rPr>
          <w:rFonts w:ascii="Times New Roman" w:hAnsi="Times New Roman"/>
          <w:bCs/>
          <w:szCs w:val="24"/>
        </w:rPr>
        <w:t xml:space="preserve">, WK DEA, </w:t>
      </w:r>
    </w:p>
    <w:p w:rsidR="00851CF1" w:rsidRPr="00710083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Zastępca Sekretarza: Weronika Krysiak, WK DEA,</w:t>
      </w:r>
    </w:p>
    <w:p w:rsidR="00851CF1" w:rsidRPr="00710083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>Członek: Małgorzata Gryniuk-Szumilak, WK DEA,</w:t>
      </w:r>
    </w:p>
    <w:p w:rsidR="00851CF1" w:rsidRPr="00710083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>Członek: Marta Przepiórka, WK DEA,</w:t>
      </w:r>
    </w:p>
    <w:p w:rsidR="00851CF1" w:rsidRPr="00710083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>Członek: Aneta Sakowska, WK DEA,</w:t>
      </w:r>
    </w:p>
    <w:p w:rsidR="00851CF1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>Członek</w:t>
      </w:r>
      <w:r>
        <w:rPr>
          <w:rFonts w:ascii="Times New Roman" w:hAnsi="Times New Roman"/>
          <w:bCs/>
          <w:szCs w:val="24"/>
        </w:rPr>
        <w:t xml:space="preserve">: </w:t>
      </w:r>
      <w:r w:rsidRPr="00361906">
        <w:rPr>
          <w:rFonts w:ascii="Times New Roman" w:hAnsi="Times New Roman"/>
          <w:bCs/>
          <w:szCs w:val="24"/>
        </w:rPr>
        <w:t>Małgorzata Błażewicz</w:t>
      </w:r>
      <w:r>
        <w:rPr>
          <w:rFonts w:ascii="Times New Roman" w:hAnsi="Times New Roman"/>
          <w:bCs/>
          <w:szCs w:val="24"/>
        </w:rPr>
        <w:t>, WK DEA,</w:t>
      </w:r>
    </w:p>
    <w:p w:rsidR="00851CF1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5D5DC3">
        <w:rPr>
          <w:rFonts w:ascii="Times New Roman" w:hAnsi="Times New Roman"/>
          <w:bCs/>
          <w:szCs w:val="24"/>
        </w:rPr>
        <w:t>Członek: Sławomir Zubiak, WK DEA.</w:t>
      </w:r>
    </w:p>
    <w:p w:rsidR="00851CF1" w:rsidRPr="008F35D3" w:rsidRDefault="00851CF1" w:rsidP="00851CF1">
      <w:pPr>
        <w:spacing w:line="276" w:lineRule="auto"/>
        <w:ind w:left="697"/>
        <w:jc w:val="both"/>
        <w:rPr>
          <w:rFonts w:ascii="Times New Roman" w:hAnsi="Times New Roman"/>
          <w:bCs/>
          <w:szCs w:val="24"/>
        </w:rPr>
      </w:pPr>
    </w:p>
    <w:p w:rsidR="00851CF1" w:rsidRPr="00851CF1" w:rsidRDefault="00851CF1" w:rsidP="00851CF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851CF1">
        <w:rPr>
          <w:rFonts w:ascii="Times New Roman" w:hAnsi="Times New Roman"/>
          <w:b/>
          <w:szCs w:val="24"/>
        </w:rPr>
        <w:t>Eksperci zewnętrzni: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Bartoszewicz Artur,</w:t>
      </w:r>
    </w:p>
    <w:p w:rsidR="00851CF1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Chodyniecka Magdalena,</w:t>
      </w:r>
    </w:p>
    <w:p w:rsidR="00851CF1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Dobrzyńska-Dąbska Małgorzata,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Dziuba-Kubicka Katarzyna,</w:t>
      </w:r>
    </w:p>
    <w:p w:rsidR="00851CF1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Gawlik Krzysztof,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Głowacka Małgorzata,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Jabłoński Piotr,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proofErr w:type="spellStart"/>
      <w:r w:rsidRPr="00AC3CA4">
        <w:rPr>
          <w:rFonts w:ascii="Times New Roman" w:hAnsi="Times New Roman"/>
          <w:bCs/>
          <w:szCs w:val="24"/>
        </w:rPr>
        <w:t>Jatkiewicz</w:t>
      </w:r>
      <w:proofErr w:type="spellEnd"/>
      <w:r w:rsidRPr="00AC3CA4">
        <w:rPr>
          <w:rFonts w:ascii="Times New Roman" w:hAnsi="Times New Roman"/>
          <w:bCs/>
          <w:szCs w:val="24"/>
        </w:rPr>
        <w:t xml:space="preserve"> Przemysław,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Kozielski Paweł,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Małek-Gontarz Anna,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Mazur-Jelonek Aneta,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Paczocha Jerzy,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Rak Tomasz,</w:t>
      </w:r>
    </w:p>
    <w:p w:rsidR="00851CF1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Sakowicz Bartosz,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Skóra Zbigniew,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Woźniak Krzysztof,</w:t>
      </w:r>
    </w:p>
    <w:p w:rsidR="00851CF1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Zajkowska Monika,</w:t>
      </w:r>
    </w:p>
    <w:p w:rsidR="00851CF1" w:rsidRPr="008F35D3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Zmyślony Bartosz.</w:t>
      </w:r>
    </w:p>
    <w:p w:rsidR="0010755D" w:rsidRDefault="0010755D"/>
    <w:sectPr w:rsidR="00107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0F2B"/>
    <w:multiLevelType w:val="hybridMultilevel"/>
    <w:tmpl w:val="E99CB440"/>
    <w:lvl w:ilvl="0" w:tplc="731C8E8A">
      <w:start w:val="1"/>
      <w:numFmt w:val="upperRoman"/>
      <w:lvlText w:val="%1."/>
      <w:lvlJc w:val="right"/>
      <w:pPr>
        <w:ind w:left="340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68EE4C03"/>
    <w:multiLevelType w:val="hybridMultilevel"/>
    <w:tmpl w:val="C3D2CCA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75336933"/>
    <w:multiLevelType w:val="hybridMultilevel"/>
    <w:tmpl w:val="ACFA6D60"/>
    <w:lvl w:ilvl="0" w:tplc="3CE47C0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C5"/>
    <w:rsid w:val="0010755D"/>
    <w:rsid w:val="00152FB3"/>
    <w:rsid w:val="00155CC5"/>
    <w:rsid w:val="00334782"/>
    <w:rsid w:val="003B68D5"/>
    <w:rsid w:val="004170DF"/>
    <w:rsid w:val="00851CF1"/>
    <w:rsid w:val="00862A62"/>
    <w:rsid w:val="00AF7925"/>
    <w:rsid w:val="00B5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E6BAE-540C-450A-9B27-62D0260F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C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Krysiak</dc:creator>
  <cp:keywords/>
  <dc:description/>
  <cp:lastModifiedBy>Weronika Krysiak</cp:lastModifiedBy>
  <cp:revision>2</cp:revision>
  <dcterms:created xsi:type="dcterms:W3CDTF">2021-08-27T13:02:00Z</dcterms:created>
  <dcterms:modified xsi:type="dcterms:W3CDTF">2021-08-27T13:02:00Z</dcterms:modified>
</cp:coreProperties>
</file>