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3ABA" w14:textId="0E008867" w:rsidR="00F16529" w:rsidRPr="00B31DC9" w:rsidRDefault="00A87BBA" w:rsidP="00B31DC9">
      <w:pPr>
        <w:jc w:val="both"/>
        <w:rPr>
          <w:rFonts w:ascii="Times New Roman" w:hAnsi="Times New Roman" w:cs="Times New Roman"/>
          <w:sz w:val="25"/>
          <w:szCs w:val="25"/>
        </w:rPr>
      </w:pPr>
      <w:r w:rsidRPr="00B31DC9">
        <w:rPr>
          <w:rFonts w:ascii="Times New Roman" w:hAnsi="Times New Roman" w:cs="Times New Roman"/>
          <w:sz w:val="25"/>
          <w:szCs w:val="25"/>
        </w:rPr>
        <w:t>Podania</w:t>
      </w:r>
      <w:r w:rsidR="00B31DC9" w:rsidRPr="00B31DC9">
        <w:rPr>
          <w:rFonts w:ascii="Times New Roman" w:hAnsi="Times New Roman" w:cs="Times New Roman"/>
          <w:sz w:val="25"/>
          <w:szCs w:val="25"/>
        </w:rPr>
        <w:t xml:space="preserve">, </w:t>
      </w:r>
      <w:r w:rsidRPr="00B31DC9">
        <w:rPr>
          <w:rFonts w:ascii="Times New Roman" w:hAnsi="Times New Roman" w:cs="Times New Roman"/>
          <w:sz w:val="25"/>
          <w:szCs w:val="25"/>
        </w:rPr>
        <w:t xml:space="preserve">składane </w:t>
      </w:r>
      <w:r w:rsidR="00B31DC9" w:rsidRPr="00B31DC9">
        <w:rPr>
          <w:rFonts w:ascii="Times New Roman" w:hAnsi="Times New Roman" w:cs="Times New Roman"/>
          <w:sz w:val="25"/>
          <w:szCs w:val="25"/>
        </w:rPr>
        <w:t xml:space="preserve">do tutejszego organu </w:t>
      </w:r>
      <w:r w:rsidRPr="00B31DC9">
        <w:rPr>
          <w:rFonts w:ascii="Times New Roman" w:hAnsi="Times New Roman" w:cs="Times New Roman"/>
          <w:sz w:val="25"/>
          <w:szCs w:val="25"/>
        </w:rPr>
        <w:t xml:space="preserve">przez </w:t>
      </w:r>
      <w:r w:rsidR="00B31DC9" w:rsidRPr="00B31DC9">
        <w:rPr>
          <w:rFonts w:ascii="Times New Roman" w:hAnsi="Times New Roman" w:cs="Times New Roman"/>
          <w:sz w:val="25"/>
          <w:szCs w:val="25"/>
        </w:rPr>
        <w:t>osobę fizyczną lub podmiot nie będący podmiotem publiczny</w:t>
      </w:r>
      <w:r w:rsidRPr="00B31DC9">
        <w:rPr>
          <w:rFonts w:ascii="Times New Roman" w:hAnsi="Times New Roman" w:cs="Times New Roman"/>
          <w:sz w:val="25"/>
          <w:szCs w:val="25"/>
        </w:rPr>
        <w:t xml:space="preserve">, tj. żądania, wyjaśnienia, odwołania, zażalenia </w:t>
      </w:r>
      <w:r w:rsidR="00D63B2B">
        <w:rPr>
          <w:rFonts w:ascii="Times New Roman" w:hAnsi="Times New Roman" w:cs="Times New Roman"/>
          <w:sz w:val="25"/>
          <w:szCs w:val="25"/>
        </w:rPr>
        <w:t xml:space="preserve">/podania </w:t>
      </w:r>
      <w:r w:rsidRPr="00B31DC9">
        <w:rPr>
          <w:rFonts w:ascii="Times New Roman" w:hAnsi="Times New Roman" w:cs="Times New Roman"/>
          <w:sz w:val="25"/>
          <w:szCs w:val="25"/>
        </w:rPr>
        <w:t xml:space="preserve">nie stanowiące skarg na działanie organu </w:t>
      </w:r>
      <w:r w:rsidR="00B31DC9">
        <w:rPr>
          <w:rFonts w:ascii="Times New Roman" w:hAnsi="Times New Roman" w:cs="Times New Roman"/>
          <w:sz w:val="25"/>
          <w:szCs w:val="25"/>
        </w:rPr>
        <w:t xml:space="preserve">administracji publicznej </w:t>
      </w:r>
      <w:r w:rsidRPr="00B31DC9">
        <w:rPr>
          <w:rFonts w:ascii="Times New Roman" w:hAnsi="Times New Roman" w:cs="Times New Roman"/>
          <w:sz w:val="25"/>
          <w:szCs w:val="25"/>
        </w:rPr>
        <w:t>lub wniosk</w:t>
      </w:r>
      <w:r w:rsidR="00D63B2B">
        <w:rPr>
          <w:rFonts w:ascii="Times New Roman" w:hAnsi="Times New Roman" w:cs="Times New Roman"/>
          <w:sz w:val="25"/>
          <w:szCs w:val="25"/>
        </w:rPr>
        <w:t>ów</w:t>
      </w:r>
      <w:r w:rsidRPr="00B31DC9">
        <w:rPr>
          <w:rFonts w:ascii="Times New Roman" w:hAnsi="Times New Roman" w:cs="Times New Roman"/>
          <w:sz w:val="25"/>
          <w:szCs w:val="25"/>
        </w:rPr>
        <w:t xml:space="preserve"> o udostępnienie informacji publicznej</w:t>
      </w:r>
      <w:r w:rsidR="00D63B2B">
        <w:rPr>
          <w:rFonts w:ascii="Times New Roman" w:hAnsi="Times New Roman" w:cs="Times New Roman"/>
          <w:sz w:val="25"/>
          <w:szCs w:val="25"/>
        </w:rPr>
        <w:t>/</w:t>
      </w:r>
      <w:r w:rsidRPr="00B31DC9">
        <w:rPr>
          <w:rFonts w:ascii="Times New Roman" w:hAnsi="Times New Roman" w:cs="Times New Roman"/>
          <w:sz w:val="25"/>
          <w:szCs w:val="25"/>
        </w:rPr>
        <w:t xml:space="preserve">, mogą być </w:t>
      </w:r>
      <w:r w:rsidRPr="00B31DC9">
        <w:rPr>
          <w:rFonts w:ascii="Times New Roman" w:hAnsi="Times New Roman" w:cs="Times New Roman"/>
          <w:sz w:val="25"/>
          <w:szCs w:val="25"/>
          <w:u w:val="single"/>
        </w:rPr>
        <w:t>skutecznie</w:t>
      </w:r>
      <w:r w:rsidRPr="005C2E98">
        <w:rPr>
          <w:rFonts w:ascii="Times New Roman" w:hAnsi="Times New Roman" w:cs="Times New Roman"/>
          <w:sz w:val="25"/>
          <w:szCs w:val="25"/>
        </w:rPr>
        <w:t xml:space="preserve"> </w:t>
      </w:r>
      <w:r w:rsidRPr="00B31DC9">
        <w:rPr>
          <w:rFonts w:ascii="Times New Roman" w:hAnsi="Times New Roman" w:cs="Times New Roman"/>
          <w:sz w:val="25"/>
          <w:szCs w:val="25"/>
        </w:rPr>
        <w:t xml:space="preserve">wnoszone od </w:t>
      </w:r>
      <w:r w:rsidR="00B31DC9">
        <w:rPr>
          <w:rFonts w:ascii="Times New Roman" w:hAnsi="Times New Roman" w:cs="Times New Roman"/>
          <w:sz w:val="25"/>
          <w:szCs w:val="25"/>
        </w:rPr>
        <w:t xml:space="preserve">dnia </w:t>
      </w:r>
      <w:r w:rsidRPr="00B31DC9">
        <w:rPr>
          <w:rFonts w:ascii="Times New Roman" w:hAnsi="Times New Roman" w:cs="Times New Roman"/>
          <w:sz w:val="25"/>
          <w:szCs w:val="25"/>
        </w:rPr>
        <w:t>01.01.2026r.</w:t>
      </w:r>
      <w:r w:rsidR="00B31DC9">
        <w:rPr>
          <w:rFonts w:ascii="Times New Roman" w:hAnsi="Times New Roman" w:cs="Times New Roman"/>
          <w:sz w:val="25"/>
          <w:szCs w:val="25"/>
        </w:rPr>
        <w:t xml:space="preserve"> jedynie </w:t>
      </w:r>
      <w:r w:rsidRPr="00B31DC9">
        <w:rPr>
          <w:rFonts w:ascii="Times New Roman" w:hAnsi="Times New Roman" w:cs="Times New Roman"/>
          <w:sz w:val="25"/>
          <w:szCs w:val="25"/>
        </w:rPr>
        <w:t xml:space="preserve">na adres </w:t>
      </w:r>
      <w:r w:rsidR="00B31DC9">
        <w:rPr>
          <w:rFonts w:ascii="Times New Roman" w:hAnsi="Times New Roman" w:cs="Times New Roman"/>
          <w:sz w:val="25"/>
          <w:szCs w:val="25"/>
        </w:rPr>
        <w:t>d</w:t>
      </w:r>
      <w:r w:rsidRPr="00B31DC9">
        <w:rPr>
          <w:rFonts w:ascii="Times New Roman" w:hAnsi="Times New Roman" w:cs="Times New Roman"/>
          <w:sz w:val="25"/>
          <w:szCs w:val="25"/>
        </w:rPr>
        <w:t xml:space="preserve">o doręczeń elektronicznych </w:t>
      </w:r>
      <w:r w:rsidR="00B31DC9">
        <w:rPr>
          <w:rFonts w:ascii="Times New Roman" w:hAnsi="Times New Roman" w:cs="Times New Roman"/>
          <w:sz w:val="25"/>
          <w:szCs w:val="25"/>
        </w:rPr>
        <w:t xml:space="preserve">organu </w:t>
      </w:r>
      <w:r w:rsidRPr="00B31DC9">
        <w:rPr>
          <w:rFonts w:ascii="Times New Roman" w:hAnsi="Times New Roman" w:cs="Times New Roman"/>
          <w:sz w:val="25"/>
          <w:szCs w:val="25"/>
        </w:rPr>
        <w:t>AE:PL-91232-63266-TGRRV-22</w:t>
      </w:r>
      <w:r w:rsidRPr="00B31DC9">
        <w:rPr>
          <w:rFonts w:ascii="Times New Roman" w:hAnsi="Times New Roman" w:cs="Times New Roman"/>
          <w:sz w:val="25"/>
          <w:szCs w:val="25"/>
        </w:rPr>
        <w:t xml:space="preserve"> lub za pośrednictwem Poczty </w:t>
      </w:r>
      <w:r w:rsidR="00B31DC9" w:rsidRPr="00B31DC9">
        <w:rPr>
          <w:rFonts w:ascii="Times New Roman" w:hAnsi="Times New Roman" w:cs="Times New Roman"/>
          <w:sz w:val="25"/>
          <w:szCs w:val="25"/>
        </w:rPr>
        <w:t>Polskiej</w:t>
      </w:r>
      <w:r w:rsidRPr="00B31DC9">
        <w:rPr>
          <w:rFonts w:ascii="Times New Roman" w:hAnsi="Times New Roman" w:cs="Times New Roman"/>
          <w:sz w:val="25"/>
          <w:szCs w:val="25"/>
        </w:rPr>
        <w:t>.</w:t>
      </w:r>
    </w:p>
    <w:p w14:paraId="62C21D80" w14:textId="4ACAAC85" w:rsidR="00A87BBA" w:rsidRDefault="00A87BBA" w:rsidP="00B31DC9">
      <w:pPr>
        <w:jc w:val="both"/>
        <w:rPr>
          <w:rFonts w:ascii="Times New Roman" w:hAnsi="Times New Roman" w:cs="Times New Roman"/>
          <w:sz w:val="25"/>
          <w:szCs w:val="25"/>
        </w:rPr>
      </w:pPr>
      <w:r w:rsidRPr="00B31DC9">
        <w:rPr>
          <w:rFonts w:ascii="Times New Roman" w:hAnsi="Times New Roman" w:cs="Times New Roman"/>
          <w:sz w:val="25"/>
          <w:szCs w:val="25"/>
        </w:rPr>
        <w:t>Podani</w:t>
      </w:r>
      <w:r w:rsidR="00B31DC9" w:rsidRPr="00B31DC9">
        <w:rPr>
          <w:rFonts w:ascii="Times New Roman" w:hAnsi="Times New Roman" w:cs="Times New Roman"/>
          <w:sz w:val="25"/>
          <w:szCs w:val="25"/>
        </w:rPr>
        <w:t>e</w:t>
      </w:r>
      <w:r w:rsidR="00B31DC9">
        <w:rPr>
          <w:rFonts w:ascii="Times New Roman" w:hAnsi="Times New Roman" w:cs="Times New Roman"/>
          <w:sz w:val="25"/>
          <w:szCs w:val="25"/>
        </w:rPr>
        <w:t>,</w:t>
      </w:r>
      <w:r w:rsidR="00B31DC9" w:rsidRPr="00B31DC9">
        <w:rPr>
          <w:rFonts w:ascii="Times New Roman" w:hAnsi="Times New Roman" w:cs="Times New Roman"/>
          <w:sz w:val="25"/>
          <w:szCs w:val="25"/>
        </w:rPr>
        <w:t xml:space="preserve"> </w:t>
      </w:r>
      <w:r w:rsidRPr="00B31DC9">
        <w:rPr>
          <w:rFonts w:ascii="Times New Roman" w:hAnsi="Times New Roman" w:cs="Times New Roman"/>
          <w:sz w:val="25"/>
          <w:szCs w:val="25"/>
        </w:rPr>
        <w:t xml:space="preserve">wniesione </w:t>
      </w:r>
      <w:r w:rsidR="00D63B2B">
        <w:rPr>
          <w:rFonts w:ascii="Times New Roman" w:hAnsi="Times New Roman" w:cs="Times New Roman"/>
          <w:sz w:val="25"/>
          <w:szCs w:val="25"/>
        </w:rPr>
        <w:t xml:space="preserve">po dniu 01.01.2026r. </w:t>
      </w:r>
      <w:r w:rsidRPr="00B31DC9">
        <w:rPr>
          <w:rFonts w:ascii="Times New Roman" w:hAnsi="Times New Roman" w:cs="Times New Roman"/>
          <w:sz w:val="25"/>
          <w:szCs w:val="25"/>
        </w:rPr>
        <w:t>przez osobę fizyczną lub podmiot nie będący</w:t>
      </w:r>
      <w:r w:rsidR="00B31DC9" w:rsidRPr="00B31DC9">
        <w:rPr>
          <w:rFonts w:ascii="Times New Roman" w:hAnsi="Times New Roman" w:cs="Times New Roman"/>
          <w:sz w:val="25"/>
          <w:szCs w:val="25"/>
        </w:rPr>
        <w:t xml:space="preserve"> </w:t>
      </w:r>
      <w:r w:rsidRPr="00B31DC9">
        <w:rPr>
          <w:rFonts w:ascii="Times New Roman" w:hAnsi="Times New Roman" w:cs="Times New Roman"/>
          <w:sz w:val="25"/>
          <w:szCs w:val="25"/>
        </w:rPr>
        <w:t xml:space="preserve">podmiotem publiczny </w:t>
      </w:r>
      <w:r w:rsidR="00B31DC9" w:rsidRPr="00B31DC9">
        <w:rPr>
          <w:rFonts w:ascii="Times New Roman" w:hAnsi="Times New Roman" w:cs="Times New Roman"/>
          <w:sz w:val="25"/>
          <w:szCs w:val="25"/>
        </w:rPr>
        <w:t xml:space="preserve">na elektroniczną skrzynkę podawczą </w:t>
      </w:r>
      <w:r w:rsidRPr="00B31DC9">
        <w:rPr>
          <w:rFonts w:ascii="Times New Roman" w:hAnsi="Times New Roman" w:cs="Times New Roman"/>
          <w:sz w:val="25"/>
          <w:szCs w:val="25"/>
        </w:rPr>
        <w:t>e-PUAP</w:t>
      </w:r>
      <w:r w:rsidR="00B31DC9">
        <w:rPr>
          <w:rFonts w:ascii="Times New Roman" w:hAnsi="Times New Roman" w:cs="Times New Roman"/>
          <w:sz w:val="25"/>
          <w:szCs w:val="25"/>
        </w:rPr>
        <w:t>,</w:t>
      </w:r>
      <w:r w:rsidRPr="00B31DC9">
        <w:rPr>
          <w:rFonts w:ascii="Times New Roman" w:hAnsi="Times New Roman" w:cs="Times New Roman"/>
          <w:sz w:val="25"/>
          <w:szCs w:val="25"/>
        </w:rPr>
        <w:t xml:space="preserve"> </w:t>
      </w:r>
      <w:r w:rsidRPr="00B31DC9">
        <w:rPr>
          <w:rFonts w:ascii="Times New Roman" w:hAnsi="Times New Roman" w:cs="Times New Roman"/>
          <w:sz w:val="25"/>
          <w:szCs w:val="25"/>
          <w:u w:val="single"/>
        </w:rPr>
        <w:t xml:space="preserve">nie </w:t>
      </w:r>
      <w:r w:rsidR="00D63B2B">
        <w:rPr>
          <w:rFonts w:ascii="Times New Roman" w:hAnsi="Times New Roman" w:cs="Times New Roman"/>
          <w:sz w:val="25"/>
          <w:szCs w:val="25"/>
          <w:u w:val="single"/>
        </w:rPr>
        <w:t xml:space="preserve">jest </w:t>
      </w:r>
      <w:r w:rsidRPr="00B31DC9">
        <w:rPr>
          <w:rFonts w:ascii="Times New Roman" w:hAnsi="Times New Roman" w:cs="Times New Roman"/>
          <w:sz w:val="25"/>
          <w:szCs w:val="25"/>
          <w:u w:val="single"/>
        </w:rPr>
        <w:t>wn</w:t>
      </w:r>
      <w:r w:rsidR="005C2E98">
        <w:rPr>
          <w:rFonts w:ascii="Times New Roman" w:hAnsi="Times New Roman" w:cs="Times New Roman"/>
          <w:sz w:val="25"/>
          <w:szCs w:val="25"/>
          <w:u w:val="single"/>
        </w:rPr>
        <w:t>iesione</w:t>
      </w:r>
      <w:r w:rsidRPr="00B31DC9">
        <w:rPr>
          <w:rFonts w:ascii="Times New Roman" w:hAnsi="Times New Roman" w:cs="Times New Roman"/>
          <w:sz w:val="25"/>
          <w:szCs w:val="25"/>
          <w:u w:val="single"/>
        </w:rPr>
        <w:t xml:space="preserve"> skutecznie</w:t>
      </w:r>
      <w:r w:rsidRPr="00B31DC9">
        <w:rPr>
          <w:rFonts w:ascii="Times New Roman" w:hAnsi="Times New Roman" w:cs="Times New Roman"/>
          <w:sz w:val="25"/>
          <w:szCs w:val="25"/>
        </w:rPr>
        <w:t xml:space="preserve">, </w:t>
      </w:r>
      <w:r w:rsidR="00B31DC9" w:rsidRPr="00B31DC9">
        <w:rPr>
          <w:rFonts w:ascii="Times New Roman" w:hAnsi="Times New Roman" w:cs="Times New Roman"/>
          <w:sz w:val="25"/>
          <w:szCs w:val="25"/>
        </w:rPr>
        <w:t xml:space="preserve">zgodnie z art. 147 ust. 2 ustawy z dnia </w:t>
      </w:r>
      <w:r w:rsidR="00D63B2B">
        <w:rPr>
          <w:rFonts w:ascii="Times New Roman" w:hAnsi="Times New Roman" w:cs="Times New Roman"/>
          <w:sz w:val="25"/>
          <w:szCs w:val="25"/>
        </w:rPr>
        <w:t xml:space="preserve">18.11.2020r. </w:t>
      </w:r>
      <w:r w:rsidR="00B31DC9" w:rsidRPr="00B31DC9">
        <w:rPr>
          <w:rFonts w:ascii="Times New Roman" w:hAnsi="Times New Roman" w:cs="Times New Roman"/>
          <w:sz w:val="25"/>
          <w:szCs w:val="25"/>
        </w:rPr>
        <w:t>o doręczeniach elektronicznych</w:t>
      </w:r>
      <w:r w:rsidR="00D63B2B">
        <w:rPr>
          <w:rFonts w:ascii="Times New Roman" w:hAnsi="Times New Roman" w:cs="Times New Roman"/>
          <w:sz w:val="25"/>
          <w:szCs w:val="25"/>
        </w:rPr>
        <w:t xml:space="preserve"> </w:t>
      </w:r>
      <w:r w:rsidR="005C2E98">
        <w:rPr>
          <w:rFonts w:ascii="Times New Roman" w:hAnsi="Times New Roman" w:cs="Times New Roman"/>
          <w:sz w:val="25"/>
          <w:szCs w:val="25"/>
        </w:rPr>
        <w:t xml:space="preserve">(tekst jedn. </w:t>
      </w:r>
      <w:r w:rsidR="00D63B2B" w:rsidRPr="00D63B2B">
        <w:rPr>
          <w:rFonts w:ascii="Times New Roman" w:hAnsi="Times New Roman" w:cs="Times New Roman"/>
          <w:sz w:val="25"/>
          <w:szCs w:val="25"/>
        </w:rPr>
        <w:t>Dz.</w:t>
      </w:r>
      <w:r w:rsidR="005C2E98">
        <w:rPr>
          <w:rFonts w:ascii="Times New Roman" w:hAnsi="Times New Roman" w:cs="Times New Roman"/>
          <w:sz w:val="25"/>
          <w:szCs w:val="25"/>
        </w:rPr>
        <w:t xml:space="preserve"> </w:t>
      </w:r>
      <w:r w:rsidR="00D63B2B" w:rsidRPr="00D63B2B">
        <w:rPr>
          <w:rFonts w:ascii="Times New Roman" w:hAnsi="Times New Roman" w:cs="Times New Roman"/>
          <w:sz w:val="25"/>
          <w:szCs w:val="25"/>
        </w:rPr>
        <w:t>U.</w:t>
      </w:r>
      <w:r w:rsidR="005C2E98">
        <w:rPr>
          <w:rFonts w:ascii="Times New Roman" w:hAnsi="Times New Roman" w:cs="Times New Roman"/>
          <w:sz w:val="25"/>
          <w:szCs w:val="25"/>
        </w:rPr>
        <w:t xml:space="preserve"> z </w:t>
      </w:r>
      <w:r w:rsidR="00D63B2B" w:rsidRPr="00D63B2B">
        <w:rPr>
          <w:rFonts w:ascii="Times New Roman" w:hAnsi="Times New Roman" w:cs="Times New Roman"/>
          <w:sz w:val="25"/>
          <w:szCs w:val="25"/>
        </w:rPr>
        <w:t>2026</w:t>
      </w:r>
      <w:r w:rsidR="005C2E98">
        <w:rPr>
          <w:rFonts w:ascii="Times New Roman" w:hAnsi="Times New Roman" w:cs="Times New Roman"/>
          <w:sz w:val="25"/>
          <w:szCs w:val="25"/>
        </w:rPr>
        <w:t>r</w:t>
      </w:r>
      <w:r w:rsidR="00D63B2B" w:rsidRPr="00D63B2B">
        <w:rPr>
          <w:rFonts w:ascii="Times New Roman" w:hAnsi="Times New Roman" w:cs="Times New Roman"/>
          <w:sz w:val="25"/>
          <w:szCs w:val="25"/>
        </w:rPr>
        <w:t>.</w:t>
      </w:r>
      <w:r w:rsidR="005C2E98">
        <w:rPr>
          <w:rFonts w:ascii="Times New Roman" w:hAnsi="Times New Roman" w:cs="Times New Roman"/>
          <w:sz w:val="25"/>
          <w:szCs w:val="25"/>
        </w:rPr>
        <w:t xml:space="preserve"> poz. 3).</w:t>
      </w:r>
      <w:r w:rsidR="00B31DC9" w:rsidRPr="00B31DC9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7F9DBD29" w14:textId="3C119DB4" w:rsidR="005C2E98" w:rsidRPr="00B31DC9" w:rsidRDefault="00B31DC9" w:rsidP="00B31DC9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Zgodnie z art. 63 § 1 Kodeksu postępowania administracyjnego, </w:t>
      </w:r>
      <w:r w:rsidR="005C2E98">
        <w:rPr>
          <w:rFonts w:ascii="Times New Roman" w:hAnsi="Times New Roman" w:cs="Times New Roman"/>
          <w:sz w:val="25"/>
          <w:szCs w:val="25"/>
        </w:rPr>
        <w:t>j</w:t>
      </w:r>
      <w:r w:rsidR="005C2E98" w:rsidRPr="005C2E98">
        <w:rPr>
          <w:rFonts w:ascii="Times New Roman" w:hAnsi="Times New Roman" w:cs="Times New Roman"/>
          <w:sz w:val="25"/>
          <w:szCs w:val="25"/>
        </w:rPr>
        <w:t xml:space="preserve">eżeli przepisy odrębne nie stanowią inaczej, podania wniesione na adres poczty elektronicznej organu administracji publicznej </w:t>
      </w:r>
      <w:r w:rsidR="005C2E98">
        <w:rPr>
          <w:rFonts w:ascii="Times New Roman" w:hAnsi="Times New Roman" w:cs="Times New Roman"/>
          <w:sz w:val="25"/>
          <w:szCs w:val="25"/>
        </w:rPr>
        <w:t xml:space="preserve">(mail) </w:t>
      </w:r>
      <w:r w:rsidR="005C2E98" w:rsidRPr="005C2E98">
        <w:rPr>
          <w:rFonts w:ascii="Times New Roman" w:hAnsi="Times New Roman" w:cs="Times New Roman"/>
          <w:sz w:val="25"/>
          <w:szCs w:val="25"/>
        </w:rPr>
        <w:t>pozostawia się bez rozpoznania.</w:t>
      </w:r>
    </w:p>
    <w:sectPr w:rsidR="005C2E98" w:rsidRPr="00B31DC9" w:rsidSect="00B34C71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22"/>
    <w:rsid w:val="000907E4"/>
    <w:rsid w:val="001B7BF9"/>
    <w:rsid w:val="005C2E98"/>
    <w:rsid w:val="00887722"/>
    <w:rsid w:val="009B7986"/>
    <w:rsid w:val="00A87BBA"/>
    <w:rsid w:val="00B31DC9"/>
    <w:rsid w:val="00B34C71"/>
    <w:rsid w:val="00D63B2B"/>
    <w:rsid w:val="00F1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B361C"/>
  <w15:chartTrackingRefBased/>
  <w15:docId w15:val="{6C47F0E7-A4BF-46F4-ABCA-C972BB44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7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7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7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7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7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7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7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7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7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7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7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7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77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77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77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77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77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77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7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7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7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7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7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77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77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77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7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77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7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Mikulska</dc:creator>
  <cp:keywords/>
  <dc:description/>
  <cp:lastModifiedBy>Monika Mikulska</cp:lastModifiedBy>
  <cp:revision>4</cp:revision>
  <dcterms:created xsi:type="dcterms:W3CDTF">2026-08-03T07:26:00Z</dcterms:created>
  <dcterms:modified xsi:type="dcterms:W3CDTF">2026-08-03T07:50:00Z</dcterms:modified>
</cp:coreProperties>
</file>