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7BBC" w:rsidRPr="002D7BBC" w:rsidRDefault="002D7BBC" w:rsidP="002D7BBC">
      <w:pPr>
        <w:spacing w:after="0" w:line="240" w:lineRule="auto"/>
        <w:jc w:val="both"/>
        <w:rPr>
          <w:rFonts w:ascii="Tahoma" w:eastAsia="Times New Roman" w:hAnsi="Tahoma" w:cs="Tahoma"/>
          <w:b/>
          <w:color w:val="000000"/>
          <w:sz w:val="24"/>
          <w:szCs w:val="24"/>
          <w:lang w:eastAsia="pl-PL"/>
        </w:rPr>
      </w:pPr>
      <w:bookmarkStart w:id="0" w:name="_GoBack"/>
      <w:bookmarkEnd w:id="0"/>
      <w:r w:rsidRPr="002D7BBC">
        <w:rPr>
          <w:rFonts w:ascii="Tahoma" w:eastAsia="Times New Roman" w:hAnsi="Tahoma" w:cs="Tahoma"/>
          <w:b/>
          <w:color w:val="000000"/>
          <w:sz w:val="24"/>
          <w:szCs w:val="24"/>
          <w:lang w:eastAsia="pl-PL"/>
        </w:rPr>
        <w:t>Załącznik nr 1</w:t>
      </w:r>
    </w:p>
    <w:p w:rsidR="002D7BBC" w:rsidRDefault="002D7BBC" w:rsidP="002D7BBC">
      <w:pPr>
        <w:spacing w:after="0" w:line="240" w:lineRule="auto"/>
        <w:jc w:val="center"/>
        <w:rPr>
          <w:rFonts w:ascii="Tahoma" w:eastAsia="Times New Roman" w:hAnsi="Tahoma" w:cs="Tahoma"/>
          <w:b/>
          <w:color w:val="000000"/>
          <w:sz w:val="24"/>
          <w:szCs w:val="24"/>
          <w:lang w:eastAsia="pl-PL"/>
        </w:rPr>
      </w:pPr>
    </w:p>
    <w:p w:rsidR="002D7BBC" w:rsidRPr="002D7BBC" w:rsidRDefault="002D7BBC" w:rsidP="002D7BBC">
      <w:pPr>
        <w:spacing w:after="0" w:line="240" w:lineRule="auto"/>
        <w:jc w:val="center"/>
        <w:rPr>
          <w:rFonts w:ascii="Tahoma" w:eastAsia="Times New Roman" w:hAnsi="Tahoma" w:cs="Tahoma"/>
          <w:b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b/>
          <w:color w:val="000000"/>
          <w:sz w:val="24"/>
          <w:szCs w:val="24"/>
          <w:lang w:eastAsia="pl-PL"/>
        </w:rPr>
        <w:t>Gatunki rodzime drzew i krzewów wykorzystywanych do zalesienia</w:t>
      </w:r>
    </w:p>
    <w:p w:rsidR="002D7BBC" w:rsidRDefault="002D7BBC" w:rsidP="002D7BBC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</w:p>
    <w:p w:rsidR="002D7BBC" w:rsidRPr="002D7BBC" w:rsidRDefault="002D7BBC" w:rsidP="002D7BBC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1.   Gatunki drzew objęte regionalizacją nasienną: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1)   Jodła pospolita (Jd);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2)   Modrzew 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europejski</w:t>
      </w: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(Md);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3)   Sosna zwyczajna (So);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4)   Świerk pospolity (Św);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5)   Buk zwyczajny (Bk);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6)   Brzoza brodawkowata (Brz);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7)   Dąb bezszypułkowy (Dbbs);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8)   Dąb szypułkowy (Dbs);</w:t>
      </w:r>
    </w:p>
    <w:p w:rsid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9)   Olsza czarna (Olcz).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</w:p>
    <w:p w:rsidR="002D7BBC" w:rsidRPr="002D7BBC" w:rsidRDefault="002D7BBC" w:rsidP="002D7BBC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2.   Gatunki drzew nieobjęte regionalizacją nasienną: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1)   Grab zwyczajny (Gb);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2)   Jesion wyniosły (Js);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3)   Klon jawor (Jw);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4)   Klon zwyczajny (Kl);</w:t>
      </w:r>
    </w:p>
    <w:p w:rsid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5)   Lipa drobnolistna (Lp);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5a) </w:t>
      </w: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Modrzew 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polski</w:t>
      </w: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(Md);</w:t>
      </w:r>
    </w:p>
    <w:p w:rsid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6)   Wiązy (Wz).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</w:p>
    <w:p w:rsidR="002D7BBC" w:rsidRPr="002D7BBC" w:rsidRDefault="002D7BBC" w:rsidP="002D7BBC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3.   Gatunki domieszkowe i biocenotyczne: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1)   Bez czarny;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2)   Bez koralowy;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3)   Brzoza czarna;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4)   Brzoza ojcowska;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5)   Brzoza omszona;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6)   Cis pospolity;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7)   Czeremcha pospolita;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8)   Czereśnia ptasia;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9)   Dereń świdwa;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10)  Głóg dwuszyjkowy;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11)  Głóg jednoszyjkowy;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12)  Grusza pospolita;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13)  Jabłoń dzika;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14)  Jałowiec pospolity;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15)  Jarząb brekinia;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16)  Jarząb mączny;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17)  Jarząb pospolity;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18)  Jarząb szwedzki;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19)  Kalina koralowa;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20)  Klon polny;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21)  Kłokoczka południowa;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22)  Kruszyna pospolita;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23)  Leszczyna pospolita;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lastRenderedPageBreak/>
        <w:t>24)  Lipa szerokolistna;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25)  Olsza szara;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26)  Porzeczka agrest;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27)  Porzeczka alpejska;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28)  Porzeczka czerwona;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29)  Rokitnik zwyczajny;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30)  Róża dzika;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31)  Róże rodzime;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32)  Różanecznik żółty;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33)  Suchodrzew czarny;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34)  Suchodrzew zwyczajny;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35)  Szakłak pospolity;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36)  Topole rodzime;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37)  Trzmielina brodawkowata;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38)  Trzmielina zwyczajna;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39)  Wierzby rodzime.</w:t>
      </w:r>
    </w:p>
    <w:p w:rsidR="0040278E" w:rsidRDefault="0040278E"/>
    <w:sectPr w:rsidR="004027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7BBC"/>
    <w:rsid w:val="001F406F"/>
    <w:rsid w:val="002D7BBC"/>
    <w:rsid w:val="0040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A1EA1E-6759-44F6-A906-06FB6807C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abulatory">
    <w:name w:val="tabulatory"/>
    <w:basedOn w:val="Domylnaczcionkaakapitu"/>
    <w:rsid w:val="002D7B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798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06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07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34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75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49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988106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78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855634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60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947992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48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450144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7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985869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34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52782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02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207468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45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488458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00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795713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354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9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20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682151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00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819939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82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346524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45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766670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36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535802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2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893595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147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36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29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394431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847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283670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80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26120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63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841841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92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830072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28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056284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5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332421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79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26768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32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006246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9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807091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65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284857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14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546573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8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561539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84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627995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54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073153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08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486772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19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340101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87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629173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3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960593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75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083306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53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005613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84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640296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85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023132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49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581970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4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60354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48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543678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13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820528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8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567873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65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71419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18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789677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29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093419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02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782775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79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49374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25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047033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31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581519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59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615188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95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140622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72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268480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6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159803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219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Kołodziejska Agata</dc:creator>
  <cp:keywords/>
  <dc:description/>
  <cp:lastModifiedBy>Rygalska-Koper Iwona</cp:lastModifiedBy>
  <cp:revision>2</cp:revision>
  <dcterms:created xsi:type="dcterms:W3CDTF">2021-05-06T13:52:00Z</dcterms:created>
  <dcterms:modified xsi:type="dcterms:W3CDTF">2021-05-06T13:52:00Z</dcterms:modified>
</cp:coreProperties>
</file>