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76F5" w14:textId="37022A53" w:rsidR="00DF6CE4" w:rsidRDefault="0032113B" w:rsidP="0032113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2113B">
        <w:rPr>
          <w:rFonts w:ascii="Arial" w:hAnsi="Arial" w:cs="Arial"/>
          <w:b/>
          <w:bCs/>
          <w:sz w:val="24"/>
          <w:szCs w:val="24"/>
        </w:rPr>
        <w:t xml:space="preserve">Informacja o </w:t>
      </w:r>
      <w:r>
        <w:rPr>
          <w:rFonts w:ascii="Arial" w:hAnsi="Arial" w:cs="Arial"/>
          <w:b/>
          <w:bCs/>
          <w:sz w:val="24"/>
          <w:szCs w:val="24"/>
        </w:rPr>
        <w:t xml:space="preserve">zamiarze </w:t>
      </w:r>
      <w:r w:rsidRPr="0032113B">
        <w:rPr>
          <w:rFonts w:ascii="Arial" w:hAnsi="Arial" w:cs="Arial"/>
          <w:b/>
          <w:bCs/>
          <w:sz w:val="24"/>
          <w:szCs w:val="24"/>
        </w:rPr>
        <w:t>udzieleni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 zamówienia, którego przedmiotem są usługi </w:t>
      </w:r>
      <w:r>
        <w:rPr>
          <w:rFonts w:ascii="Arial" w:hAnsi="Arial" w:cs="Arial"/>
          <w:b/>
          <w:bCs/>
          <w:sz w:val="24"/>
          <w:szCs w:val="24"/>
        </w:rPr>
        <w:br/>
      </w:r>
      <w:r w:rsidRPr="0032113B">
        <w:rPr>
          <w:rFonts w:ascii="Arial" w:hAnsi="Arial" w:cs="Arial"/>
          <w:b/>
          <w:bCs/>
          <w:sz w:val="24"/>
          <w:szCs w:val="24"/>
        </w:rPr>
        <w:t>w zakresie leśnictwa</w:t>
      </w:r>
      <w:r w:rsidRPr="0032113B">
        <w:rPr>
          <w:rFonts w:ascii="Arial" w:hAnsi="Arial" w:cs="Arial"/>
          <w:b/>
          <w:bCs/>
          <w:sz w:val="24"/>
          <w:szCs w:val="24"/>
        </w:rPr>
        <w:t xml:space="preserve"> w 2024 r.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509BB9E1" w14:textId="77777777" w:rsidR="0029751E" w:rsidRPr="0032113B" w:rsidRDefault="0029751E" w:rsidP="0032113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B18EC01" w14:textId="77777777" w:rsidR="0032113B" w:rsidRDefault="0032113B" w:rsidP="009F3A5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2113B">
        <w:rPr>
          <w:rFonts w:ascii="Arial" w:hAnsi="Arial" w:cs="Arial"/>
          <w:sz w:val="24"/>
          <w:szCs w:val="24"/>
        </w:rPr>
        <w:t>„Informacja z dnia 11.07.2024 r. o zamiarze udzielenia zamówienia, którego przedmiotem są usługi w zakresie leśnictwa”</w:t>
      </w:r>
    </w:p>
    <w:p w14:paraId="1DFB8E50" w14:textId="77777777" w:rsidR="009F3A56" w:rsidRPr="009F3A56" w:rsidRDefault="009F3A56" w:rsidP="009F3A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Działając zgodnie z art. 7 ust. 4 i ust. 5 ustawy z dnia 28 września 1991 r. o lasach (</w:t>
      </w:r>
      <w:proofErr w:type="spellStart"/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2024 r. poz. 530) Zamawiający informuje o zamiarze udzielenia zamówienia dot. usług z zakresu leśnictwa, o których mowa w art. 11 ust. 5 pkt 6 ustawy z dnia 11 września 2019 r. – Prawo zamówień publicznych (</w:t>
      </w:r>
      <w:proofErr w:type="spellStart"/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Dz. U. z 2023 r. poz. 1605 ze zm.).</w:t>
      </w:r>
    </w:p>
    <w:p w14:paraId="568F6149" w14:textId="395CB823" w:rsidR="009F3A56" w:rsidRPr="009F3A56" w:rsidRDefault="009F3A56" w:rsidP="009F3A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Arial" w:eastAsia="Times New Roman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Przedmiotem zamówienia są: </w:t>
      </w:r>
      <w:r w:rsidRPr="009F3A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„Usługi z zakresu pozyskania i zrywki drewna </w:t>
      </w:r>
      <w:r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9F3A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w Nadleśnictwie Trzebież, w leśnictwach Myślibórz, </w:t>
      </w:r>
      <w:proofErr w:type="spellStart"/>
      <w:r w:rsidRPr="009F3A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Mazańczyce</w:t>
      </w:r>
      <w:proofErr w:type="spellEnd"/>
      <w:r w:rsidRPr="009F3A5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, Tatynia, Tanowo, Drogoradz.”</w:t>
      </w:r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</w:t>
      </w:r>
    </w:p>
    <w:p w14:paraId="55941FA2" w14:textId="77777777" w:rsidR="009F3A56" w:rsidRPr="009F3A56" w:rsidRDefault="009F3A56" w:rsidP="009F3A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podziałem na poszczególne kategorie cięć oraz prace godzinowe: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1016"/>
        <w:gridCol w:w="1103"/>
        <w:gridCol w:w="2288"/>
        <w:gridCol w:w="1164"/>
        <w:gridCol w:w="702"/>
        <w:gridCol w:w="821"/>
      </w:tblGrid>
      <w:tr w:rsidR="009F3A56" w:rsidRPr="009F3A56" w14:paraId="2EE7DBC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E7C32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F44AF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Nr</w:t>
            </w: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OSTWPL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AC218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Kod czynności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4E85D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Czynność - opis prac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302DD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Grupa czynności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1B24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</w:t>
            </w: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Jedn.</w:t>
            </w: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  <w:t>miary</w:t>
            </w: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10709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</w:t>
            </w:r>
            <w:r w:rsidRPr="009F3A5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Ilość</w:t>
            </w: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    </w:t>
            </w:r>
          </w:p>
        </w:tc>
      </w:tr>
      <w:tr w:rsidR="009F3A56" w:rsidRPr="009F3A56" w14:paraId="6CB018E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756B5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6296F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04C55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CWD-D2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D3DE1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Całkowity wyrób drewna techniką dowolną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BDB3F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TPP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6D90D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m</w:t>
            </w: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1A768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3140</w:t>
            </w:r>
          </w:p>
        </w:tc>
      </w:tr>
      <w:tr w:rsidR="009F3A56" w:rsidRPr="009F3A56" w14:paraId="2C44C53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FA69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E534E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EA3EA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CWD-D2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313EA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Całkowity wyrób drewna techniką dowolną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AB8F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PTP/PR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5659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m</w:t>
            </w: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7271F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1000</w:t>
            </w:r>
          </w:p>
        </w:tc>
      </w:tr>
      <w:tr w:rsidR="009F3A56" w:rsidRPr="009F3A56" w14:paraId="3C364E8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F0A60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DE995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6B16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CWD-D2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07FB5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Całkowity wyrób drewna techniką dowolną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FA93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RB IIIAU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BF9B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m</w:t>
            </w: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vertAlign w:val="superscript"/>
                <w:lang w:eastAsia="pl-PL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F6DDC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180</w:t>
            </w:r>
          </w:p>
        </w:tc>
      </w:tr>
      <w:tr w:rsidR="009F3A56" w:rsidRPr="009F3A56" w14:paraId="2A3A569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DD4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B7D33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F0543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GODZ RH8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9BF39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Prace wykonywane ręcznie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9A60D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43157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5B0BE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</w:tr>
      <w:tr w:rsidR="009F3A56" w:rsidRPr="009F3A56" w14:paraId="4B1E8F9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7E819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BE60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A76B0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GODZ MH8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1B2A6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color w:val="333333"/>
                <w:kern w:val="0"/>
                <w:lang w:eastAsia="pl-PL"/>
                <w14:ligatures w14:val="none"/>
              </w:rPr>
              <w:t>Prace wykonywane innym sprzętem mechanicznym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F729B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C7827" w14:textId="77777777" w:rsidR="009F3A56" w:rsidRPr="009F3A56" w:rsidRDefault="009F3A56" w:rsidP="009F3A5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53D3" w14:textId="77777777" w:rsidR="009F3A56" w:rsidRPr="009F3A56" w:rsidRDefault="009F3A56" w:rsidP="009F3A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9F3A5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</w:tr>
    </w:tbl>
    <w:p w14:paraId="6E7811DC" w14:textId="77777777" w:rsidR="009F3A56" w:rsidRPr="009F3A56" w:rsidRDefault="009F3A56" w:rsidP="009F3A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F521BFC" w14:textId="77777777" w:rsidR="009F3A56" w:rsidRPr="009F3A56" w:rsidRDefault="009F3A56" w:rsidP="009F3A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Planowana masa tj. 4320 m³ jest wielkością orientacyjną wynikającą z szacunków brakarskich i może ulec zmianie w toku prowadzonych prac. </w:t>
      </w:r>
    </w:p>
    <w:p w14:paraId="5C085E26" w14:textId="77777777" w:rsidR="009F3A56" w:rsidRPr="009F3A56" w:rsidRDefault="009F3A56" w:rsidP="009F3A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F3A5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Postępowanie zostanie przeprowadzone w trybie zapytania ofertowego.</w:t>
      </w:r>
    </w:p>
    <w:p w14:paraId="670363F1" w14:textId="77777777" w:rsidR="009F3A56" w:rsidRDefault="009F3A56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F9A00A2" w14:textId="77777777" w:rsidR="009F3A56" w:rsidRDefault="009F3A56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D58CE58" w14:textId="77777777" w:rsidR="0029751E" w:rsidRDefault="0029751E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C489693" w14:textId="77777777" w:rsidR="0029751E" w:rsidRDefault="0029751E" w:rsidP="009F3A56">
      <w:pPr>
        <w:pStyle w:val="Akapitzlist"/>
        <w:spacing w:line="276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76229DC7" w14:textId="77777777" w:rsidR="0032113B" w:rsidRPr="0032113B" w:rsidRDefault="0032113B" w:rsidP="009F3A56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2113B">
        <w:rPr>
          <w:rFonts w:ascii="Arial" w:hAnsi="Arial" w:cs="Arial"/>
          <w:sz w:val="24"/>
          <w:szCs w:val="24"/>
        </w:rPr>
        <w:lastRenderedPageBreak/>
        <w:t>„Informacja z dnia 02.12.2024r. o zamiarze udzielenia zamówienia z zakresu usług leśnych.”</w:t>
      </w:r>
    </w:p>
    <w:p w14:paraId="41531B3C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>Działając zgodnie z art. 7 ust. 4 i ust. 5 ustawy z dnia 28 września 1991 r. o lasach (</w:t>
      </w:r>
      <w:proofErr w:type="spellStart"/>
      <w:r w:rsidRPr="00EA5C5C">
        <w:rPr>
          <w:rFonts w:ascii="Arial" w:hAnsi="Arial" w:cs="Arial"/>
        </w:rPr>
        <w:t>t.j</w:t>
      </w:r>
      <w:proofErr w:type="spellEnd"/>
      <w:r w:rsidRPr="00EA5C5C">
        <w:rPr>
          <w:rFonts w:ascii="Arial" w:hAnsi="Arial" w:cs="Arial"/>
        </w:rPr>
        <w:t>. Dz. U. z 2024 r. poz. 530 ze zm.) Zamawiający informuje o zamiarze udzielenia zamówienia dot. usług z zakresu leśnictwa, o których mowa w art. 11 ust. 5 pkt 6 ustawy z dnia 11 września 2019 r. – Prawo zamówień publicznych (</w:t>
      </w:r>
      <w:proofErr w:type="spellStart"/>
      <w:r w:rsidRPr="00EA5C5C">
        <w:rPr>
          <w:rFonts w:ascii="Arial" w:hAnsi="Arial" w:cs="Arial"/>
        </w:rPr>
        <w:t>t.j</w:t>
      </w:r>
      <w:proofErr w:type="spellEnd"/>
      <w:r w:rsidRPr="00EA5C5C">
        <w:rPr>
          <w:rFonts w:ascii="Arial" w:hAnsi="Arial" w:cs="Arial"/>
        </w:rPr>
        <w:t>. Dz. U. z 2024 r. poz. 1320).</w:t>
      </w:r>
    </w:p>
    <w:p w14:paraId="2C48B014" w14:textId="2889A38E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 xml:space="preserve">Przedmiotem zamówienia są </w:t>
      </w:r>
      <w:r w:rsidRPr="00EA5C5C">
        <w:rPr>
          <w:rStyle w:val="Pogrubienie"/>
          <w:rFonts w:ascii="Arial" w:eastAsiaTheme="majorEastAsia" w:hAnsi="Arial" w:cs="Arial"/>
        </w:rPr>
        <w:t xml:space="preserve">„Usługi z zakresu pozyskania i zrywki drewna </w:t>
      </w:r>
      <w:r>
        <w:rPr>
          <w:rStyle w:val="Pogrubienie"/>
          <w:rFonts w:ascii="Arial" w:eastAsiaTheme="majorEastAsia" w:hAnsi="Arial" w:cs="Arial"/>
        </w:rPr>
        <w:br/>
      </w:r>
      <w:r w:rsidRPr="00EA5C5C">
        <w:rPr>
          <w:rStyle w:val="Pogrubienie"/>
          <w:rFonts w:ascii="Arial" w:eastAsiaTheme="majorEastAsia" w:hAnsi="Arial" w:cs="Arial"/>
        </w:rPr>
        <w:t>w Nadleśnictwie Skwierzyna, w leśnictwie Chrobotek''.</w:t>
      </w:r>
    </w:p>
    <w:p w14:paraId="7B97BC97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Style w:val="Pogrubienie"/>
          <w:rFonts w:ascii="Arial" w:eastAsiaTheme="majorEastAsia" w:hAnsi="Arial" w:cs="Arial"/>
        </w:rPr>
        <w:t xml:space="preserve">Leśnictwo Chrobotek: </w:t>
      </w:r>
    </w:p>
    <w:p w14:paraId="072AD815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104 f, masa ok. 113 m³ (gatunek: sosna), kategoria cięć - TPP, całkowita odległość zrywki 0,2 km, w tym po lesie 0,2 km. </w:t>
      </w:r>
    </w:p>
    <w:p w14:paraId="11B04E69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105 a, masa ok. 100 m³ (gatunek: sosna), kategoria cięć – TPP, całkowita odległość zrywki 0,2 km, w tym po lesie 0,2 km. </w:t>
      </w:r>
    </w:p>
    <w:p w14:paraId="33BCCF23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134 d, masa ok. 114 m³ (gatunek: sosna), kategoria cięć – TPP, całkowita odległość zrywki 0,2 km, w tym po lesie 0,2 km. </w:t>
      </w:r>
    </w:p>
    <w:p w14:paraId="6D634602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>Lokalizacja: oddz. 134 h, masa ok. 78 m³ (gatunek: sosna), kategoria cięć – TPP, całkowita odległość zrywki 0,1 km w tym po lesie 0,1 km.</w:t>
      </w:r>
    </w:p>
    <w:p w14:paraId="1481A1D5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135 b, masa ok. 166 m³ (gatunek: sosna), kategoria cięć – TPP, całkowita odległość zrywki 0,3 km, w tym po lesie 0,3 km. </w:t>
      </w:r>
    </w:p>
    <w:p w14:paraId="4C2A1975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136 c, masa ok. 215 m³ (gatunek: sosna), kategoria cięć – TPP, całkowita odległość zrywki 0,2 km, w tym po lesie 0,2 km. </w:t>
      </w:r>
    </w:p>
    <w:p w14:paraId="061F765F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139 h, masa ok. 111 m³ (gatunek: sosna), kategoria cięć – TPP, całkowita odległość zrywki 0,2 km, w tym po lesie 0,2 km. </w:t>
      </w:r>
    </w:p>
    <w:p w14:paraId="000CDE53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163 d, masa ok. 116 m³ (gatunek: sosna 114 m³ + 2 m³ brzoza), kategoria cięć – TPP, całkowita odległość zrywki 0,2 km, w tym po lesie 0,2 km. </w:t>
      </w:r>
    </w:p>
    <w:p w14:paraId="08B9D865" w14:textId="77777777" w:rsidR="00EA5C5C" w:rsidRPr="00EA5C5C" w:rsidRDefault="00EA5C5C" w:rsidP="00EA5C5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A5C5C">
        <w:rPr>
          <w:rFonts w:ascii="Arial" w:hAnsi="Arial" w:cs="Arial"/>
          <w:sz w:val="24"/>
          <w:szCs w:val="24"/>
        </w:rPr>
        <w:t xml:space="preserve">Lokalizacja: oddz. 164 a, masa ok. 75 m³ (gatunek: sosna),kategoria cięć – TPP, całkowita odległość zrywki 0,1 km, w tym po lesie 0,1 km. </w:t>
      </w:r>
    </w:p>
    <w:p w14:paraId="5CAF3DAF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> </w:t>
      </w:r>
    </w:p>
    <w:p w14:paraId="49DE4366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>Planowana masa tj. 1088 m³ jest wielkością orientacyjną wynikającą z szacunków brakarskich i może ulec zmianie w toku prowadzonych prac.</w:t>
      </w:r>
    </w:p>
    <w:p w14:paraId="6ECC8C19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> </w:t>
      </w:r>
    </w:p>
    <w:p w14:paraId="38279870" w14:textId="77777777" w:rsidR="00EA5C5C" w:rsidRPr="00EA5C5C" w:rsidRDefault="00EA5C5C" w:rsidP="00EA5C5C">
      <w:pPr>
        <w:pStyle w:val="NormalnyWeb"/>
        <w:jc w:val="both"/>
        <w:rPr>
          <w:rFonts w:ascii="Arial" w:hAnsi="Arial" w:cs="Arial"/>
        </w:rPr>
      </w:pPr>
      <w:r w:rsidRPr="00EA5C5C">
        <w:rPr>
          <w:rFonts w:ascii="Arial" w:hAnsi="Arial" w:cs="Arial"/>
        </w:rPr>
        <w:t>Postępowanie zostanie przeprowadzone w trybie zaproszenia do składania ofert.</w:t>
      </w:r>
    </w:p>
    <w:p w14:paraId="75780068" w14:textId="77777777" w:rsidR="0032113B" w:rsidRDefault="0032113B"/>
    <w:sectPr w:rsidR="00321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51A8"/>
    <w:multiLevelType w:val="multilevel"/>
    <w:tmpl w:val="AC523E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CB351D"/>
    <w:multiLevelType w:val="hybridMultilevel"/>
    <w:tmpl w:val="B900C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529521">
    <w:abstractNumId w:val="1"/>
  </w:num>
  <w:num w:numId="2" w16cid:durableId="1421831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3B"/>
    <w:rsid w:val="002944CB"/>
    <w:rsid w:val="0029751E"/>
    <w:rsid w:val="0032113B"/>
    <w:rsid w:val="00703F8C"/>
    <w:rsid w:val="009F3A56"/>
    <w:rsid w:val="00DF6CE4"/>
    <w:rsid w:val="00E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DCDC"/>
  <w15:chartTrackingRefBased/>
  <w15:docId w15:val="{6E996C04-834C-4FB1-BEA1-BC9B965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1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1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11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1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11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1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1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1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1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11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1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11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11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11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11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11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11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11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1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1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1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1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1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11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11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11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11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11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113B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A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A5C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Dalik - OTL Gorzów Wlkp.</dc:creator>
  <cp:keywords/>
  <dc:description/>
  <cp:lastModifiedBy>Barbara Dalik - OTL Gorzów Wlkp.</cp:lastModifiedBy>
  <cp:revision>3</cp:revision>
  <dcterms:created xsi:type="dcterms:W3CDTF">2026-02-02T09:20:00Z</dcterms:created>
  <dcterms:modified xsi:type="dcterms:W3CDTF">2026-02-02T09:58:00Z</dcterms:modified>
</cp:coreProperties>
</file>