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67AC" w14:textId="77777777" w:rsidR="00000000" w:rsidRPr="00051D00" w:rsidRDefault="00000000" w:rsidP="00051D00">
      <w:pPr>
        <w:suppressAutoHyphens/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bookmarkStart w:id="0" w:name="ezdPracownikMiejscowoscPodpisu"/>
      <w:r w:rsidRPr="00051D00">
        <w:rPr>
          <w:rFonts w:ascii="Arial" w:hAnsi="Arial" w:cs="Arial"/>
          <w:sz w:val="24"/>
          <w:szCs w:val="24"/>
        </w:rPr>
        <w:t>Gdańsk</w:t>
      </w:r>
      <w:bookmarkEnd w:id="0"/>
      <w:r w:rsidRPr="00051D0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051D00">
        <w:rPr>
          <w:rFonts w:ascii="Arial" w:hAnsi="Arial" w:cs="Arial"/>
          <w:sz w:val="24"/>
          <w:szCs w:val="24"/>
        </w:rPr>
        <w:t>16 kwietnia 2025</w:t>
      </w:r>
      <w:bookmarkEnd w:id="1"/>
      <w:r w:rsidRPr="00051D00">
        <w:rPr>
          <w:rFonts w:ascii="Arial" w:hAnsi="Arial" w:cs="Arial"/>
          <w:sz w:val="24"/>
          <w:szCs w:val="24"/>
        </w:rPr>
        <w:t xml:space="preserve"> r.</w:t>
      </w:r>
    </w:p>
    <w:p w14:paraId="71881702" w14:textId="77777777" w:rsidR="00000000" w:rsidRPr="00051D00" w:rsidRDefault="00000000" w:rsidP="00051D00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051D00">
        <w:rPr>
          <w:rFonts w:ascii="Arial" w:hAnsi="Arial" w:cs="Arial"/>
          <w:sz w:val="24"/>
          <w:szCs w:val="24"/>
        </w:rPr>
        <w:t>NSP-III.7570.813.2023</w:t>
      </w:r>
      <w:bookmarkEnd w:id="2"/>
      <w:r w:rsidRPr="00051D0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051D00">
        <w:rPr>
          <w:rFonts w:ascii="Arial" w:hAnsi="Arial" w:cs="Arial"/>
          <w:sz w:val="24"/>
          <w:szCs w:val="24"/>
        </w:rPr>
        <w:t>ND</w:t>
      </w:r>
      <w:bookmarkEnd w:id="3"/>
    </w:p>
    <w:p w14:paraId="0CE7ACA7" w14:textId="15CE6684" w:rsidR="00000000" w:rsidRPr="00051D00" w:rsidRDefault="00000000" w:rsidP="00051D00">
      <w:pPr>
        <w:pStyle w:val="Bezodstpw"/>
        <w:suppressAutoHyphens/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  <w:u w:val="single"/>
        </w:rPr>
        <w:br/>
      </w:r>
      <w:r w:rsidR="00051D00" w:rsidRPr="00051D00">
        <w:rPr>
          <w:rFonts w:ascii="Arial" w:hAnsi="Arial" w:cs="Arial"/>
          <w:sz w:val="24"/>
          <w:szCs w:val="24"/>
        </w:rPr>
        <w:t>Obwieszczenie</w:t>
      </w:r>
    </w:p>
    <w:p w14:paraId="2ED73F23" w14:textId="77777777" w:rsidR="00000000" w:rsidRPr="00051D00" w:rsidRDefault="00000000" w:rsidP="00051D00">
      <w:pPr>
        <w:pStyle w:val="Bezodstpw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129DEB99" w14:textId="6C0729A4" w:rsidR="00000000" w:rsidRPr="00051D00" w:rsidRDefault="00000000" w:rsidP="00051D00">
      <w:pPr>
        <w:pStyle w:val="Bezodstpw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(j.t. Dz. U. z 2024 r., poz. 572), a także art. 8 ustawy z dnia 21 sierpnia 1997 r. o gospodarce nieruchomościami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(j.t. Dz. U. z 2024 r., poz. 1145 ze zm.) oraz art. 23 i art. 12 ust. 4a ustawy z dnia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10 kwietnia 2003 r. o szczególnych zasadach przygotowania i realizacji inwestycji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w zakresie dróg publicznych </w:t>
      </w:r>
      <w:r w:rsidRPr="00051D00">
        <w:rPr>
          <w:rFonts w:ascii="Arial" w:hAnsi="Arial" w:cs="Arial"/>
          <w:iCs/>
          <w:sz w:val="24"/>
          <w:szCs w:val="24"/>
        </w:rPr>
        <w:t>(j.t. Dz. U. z 2024 r., poz. 311</w:t>
      </w:r>
      <w:r w:rsidRPr="00051D00">
        <w:rPr>
          <w:rFonts w:ascii="Arial" w:hAnsi="Arial" w:cs="Arial"/>
          <w:sz w:val="24"/>
          <w:szCs w:val="24"/>
        </w:rPr>
        <w:t xml:space="preserve">), podaje do publicznej wiadomości, że w dniu 14 kwietnia 2025 r. wydał decyzję administracyjną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nr NSP-III.7570.813.2023.ND w sprawie ustalenia odszkodowania za nieruchomość oznaczoną jako działka nr 343/12 o pow. 0,0352 ha, która powstała z podziału działki nr 343/4, położoną w gminie Kolbudy, obręb Kowale (nr 0007), powiat gdański, której własność przeszła z mocy prawa na rzecz Skarbu Państwa na podstawie ostatecznej decyzji Wojewody Pomorskiego z dnia 6 grudnia 2022 r. nr WI-III.7820.5.2022.EK o zezwoleniu na realizację inwestycji drogowej pn. </w:t>
      </w:r>
      <w:r w:rsidRPr="00051D00">
        <w:rPr>
          <w:rFonts w:ascii="Arial" w:hAnsi="Arial" w:cs="Arial"/>
          <w:i/>
          <w:iCs/>
          <w:sz w:val="24"/>
          <w:szCs w:val="24"/>
        </w:rPr>
        <w:t xml:space="preserve">"Budowa Obwodnicy Metropolii Trójmiejskiej z podziałem na 2 części: Część nr 2 – Budowa Obwodnicy Metropolii Trójmiejskiej. Zdanie nr 2: Węzeł Żukowo (z węzłem) - Węzeł Gdańsk Południe </w:t>
      </w:r>
      <w:r w:rsidRPr="00051D00">
        <w:rPr>
          <w:rFonts w:ascii="Arial" w:hAnsi="Arial" w:cs="Arial"/>
          <w:i/>
          <w:iCs/>
          <w:sz w:val="24"/>
          <w:szCs w:val="24"/>
        </w:rPr>
        <w:br/>
        <w:t xml:space="preserve">(z węzłem) - Wykonanie pasów włączania na węźle Gdańsk Południe i dojazdów </w:t>
      </w:r>
      <w:r w:rsidR="00051D00">
        <w:rPr>
          <w:rFonts w:ascii="Arial" w:hAnsi="Arial" w:cs="Arial"/>
          <w:i/>
          <w:iCs/>
          <w:sz w:val="24"/>
          <w:szCs w:val="24"/>
        </w:rPr>
        <w:br/>
      </w:r>
      <w:r w:rsidRPr="00051D00">
        <w:rPr>
          <w:rFonts w:ascii="Arial" w:hAnsi="Arial" w:cs="Arial"/>
          <w:i/>
          <w:iCs/>
          <w:sz w:val="24"/>
          <w:szCs w:val="24"/>
        </w:rPr>
        <w:t>do obiektu w ciągu ulicy Sadowej w Borkowie"</w:t>
      </w:r>
      <w:r w:rsidRPr="00051D00">
        <w:rPr>
          <w:rFonts w:ascii="Arial" w:hAnsi="Arial" w:cs="Arial"/>
          <w:sz w:val="24"/>
          <w:szCs w:val="24"/>
        </w:rPr>
        <w:t>.</w:t>
      </w:r>
    </w:p>
    <w:p w14:paraId="4F6403CE" w14:textId="77777777" w:rsidR="00000000" w:rsidRPr="00051D00" w:rsidRDefault="00000000" w:rsidP="00051D00">
      <w:pPr>
        <w:pStyle w:val="Bezodstpw"/>
        <w:suppressAutoHyphens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Informuję, że w toku prowadzonego postępowania nie udało się ustalić adres</w:t>
      </w:r>
      <w:r w:rsidRPr="00051D00">
        <w:rPr>
          <w:rFonts w:ascii="Arial" w:hAnsi="Arial" w:cs="Arial"/>
          <w:sz w:val="24"/>
          <w:szCs w:val="24"/>
        </w:rPr>
        <w:t>ów zamieszkania lub miejsc pobytu:</w:t>
      </w:r>
    </w:p>
    <w:p w14:paraId="4AF2CAA8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Pani Evy Marii Kazana, </w:t>
      </w:r>
    </w:p>
    <w:p w14:paraId="5F555A2F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Grzegorza Jackowskiego,</w:t>
      </w:r>
    </w:p>
    <w:p w14:paraId="68719E07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Krzysztofa Brazulewicza,</w:t>
      </w:r>
    </w:p>
    <w:p w14:paraId="69C87464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Jagody Marii Brazulewicz,</w:t>
      </w:r>
    </w:p>
    <w:p w14:paraId="4A261837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lastRenderedPageBreak/>
        <w:t>Pani Alfredy Wróblewskiej,</w:t>
      </w:r>
    </w:p>
    <w:p w14:paraId="327BC16F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Sławomira Wróblewskiego,</w:t>
      </w:r>
    </w:p>
    <w:p w14:paraId="50B895CA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Konrada Jankowskiego,</w:t>
      </w:r>
    </w:p>
    <w:p w14:paraId="545757C0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Ewy Jarzyńskiej,</w:t>
      </w:r>
    </w:p>
    <w:p w14:paraId="35CE33C6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Dominiki Deptuła,</w:t>
      </w:r>
    </w:p>
    <w:p w14:paraId="42A4F04C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Adama Rowińskiego,</w:t>
      </w:r>
    </w:p>
    <w:p w14:paraId="4CA36462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Katarzyny Doroty Tochańskiej,</w:t>
      </w:r>
    </w:p>
    <w:p w14:paraId="334ED619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Marty Agnieszki Czarneckiej,</w:t>
      </w:r>
    </w:p>
    <w:p w14:paraId="72785665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Krzysztofa Czarneckiego,</w:t>
      </w:r>
    </w:p>
    <w:p w14:paraId="0D974E51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Marzeny Kucio,</w:t>
      </w:r>
    </w:p>
    <w:p w14:paraId="00A42304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Justyny Marii Bernat,</w:t>
      </w:r>
    </w:p>
    <w:p w14:paraId="33DFFCA9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Zdzisławy Batorskiej,</w:t>
      </w:r>
    </w:p>
    <w:p w14:paraId="32ECBFAE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Grzegorza Andrzeja Lewandowskiego,</w:t>
      </w:r>
    </w:p>
    <w:p w14:paraId="3F8244D9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Anny Elżbiety Janeczek,</w:t>
      </w:r>
    </w:p>
    <w:p w14:paraId="039817BC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Patrycji Beaty Pietraniuk,</w:t>
      </w:r>
    </w:p>
    <w:p w14:paraId="7CD32976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Pana Michała Pietraniuk, </w:t>
      </w:r>
    </w:p>
    <w:p w14:paraId="4BEA8D7A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Janusza Łazarskiego,</w:t>
      </w:r>
    </w:p>
    <w:p w14:paraId="004253AC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Magdaleny Szuleckiej,</w:t>
      </w:r>
    </w:p>
    <w:p w14:paraId="0B909281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Mateusza Pawła Szuleckiego,</w:t>
      </w:r>
    </w:p>
    <w:p w14:paraId="44510800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Piotra Janusza Misior,</w:t>
      </w:r>
    </w:p>
    <w:p w14:paraId="73ACC580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Anny Agnieszki Wysockiej,</w:t>
      </w:r>
    </w:p>
    <w:p w14:paraId="4621A46E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Pani Katarzyny Barbary Borowskiej,</w:t>
      </w:r>
    </w:p>
    <w:p w14:paraId="13ADDD37" w14:textId="77777777" w:rsidR="00000000" w:rsidRPr="00051D00" w:rsidRDefault="00000000" w:rsidP="00051D0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051D00">
        <w:rPr>
          <w:rFonts w:ascii="Arial" w:eastAsia="Arial Unicode MS" w:hAnsi="Arial" w:cs="Arial"/>
          <w:kern w:val="1"/>
          <w:sz w:val="24"/>
          <w:szCs w:val="24"/>
          <w:lang w:eastAsia="pl-PL"/>
        </w:rPr>
        <w:t>Pana Ryszarda Szczepana Henschke,</w:t>
      </w:r>
    </w:p>
    <w:p w14:paraId="100C44E0" w14:textId="77777777" w:rsidR="00000000" w:rsidRPr="00051D00" w:rsidRDefault="00000000" w:rsidP="00051D00">
      <w:pPr>
        <w:pStyle w:val="Bezodstpw"/>
        <w:suppressAutoHyphens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 xml:space="preserve">którym w niniejszym postępowaniu przysługiwał status stron. </w:t>
      </w:r>
    </w:p>
    <w:p w14:paraId="41BAFA33" w14:textId="38AD9A46" w:rsidR="00000000" w:rsidRPr="00051D00" w:rsidRDefault="00000000" w:rsidP="00051D00">
      <w:pPr>
        <w:pStyle w:val="Bezodstpw"/>
        <w:suppressAutoHyphens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 xml:space="preserve">Jednocześnie informuję, że osoby którym przysługują prawa rzeczowe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>do ww. nieruchomości mogą zapoznać się z treścią decyzji osobiście w Oddziale Odszkodowań za Nieruchomości Wydziału Nieruchomości i Skarbu Państwa Pomorskiego Urzędu Wojewódzkiego w Gdańsku, ul. Okopowa 21/27 (pokój nr 427, IV piętro) w godzinach urzędowania: 7:45-15:45, po uprzednim uzgodnieniu terminu, numer telefonu (58) 30 77 508 oraz po wykazaniu tytułu prawnego do nieruchomości.</w:t>
      </w:r>
    </w:p>
    <w:p w14:paraId="3D1D528A" w14:textId="77777777" w:rsidR="00000000" w:rsidRPr="00051D00" w:rsidRDefault="00000000" w:rsidP="00051D00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lastRenderedPageBreak/>
        <w:br/>
        <w:t>Pouczenie:</w:t>
      </w:r>
    </w:p>
    <w:p w14:paraId="28F45412" w14:textId="7C1542D9" w:rsidR="00000000" w:rsidRPr="00051D00" w:rsidRDefault="00000000" w:rsidP="00051D00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14 kwietnia 2025 r. nr NSP-III.7570.813.2023.ND do Ministra Rozwoju </w:t>
      </w:r>
      <w:r w:rsidR="00051D00"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i Technologii za pośrednictwem Wojewody Pomorskiego w terminie 14 dni od daty jej doręczenia, które w tym wypadku uważa się za dokonane po upływie 14 dni od dnia ukazania się obwieszczenia </w:t>
      </w:r>
      <w:r w:rsidRPr="00051D00">
        <w:rPr>
          <w:rFonts w:ascii="Arial" w:hAnsi="Arial" w:cs="Arial"/>
          <w:i/>
          <w:sz w:val="24"/>
          <w:szCs w:val="24"/>
        </w:rPr>
        <w:t xml:space="preserve">(art. 127 § 2, art. 129 § 1 i 2 oraz art. 49 ustawy z dnia </w:t>
      </w:r>
      <w:r w:rsidR="00051D00">
        <w:rPr>
          <w:rFonts w:ascii="Arial" w:hAnsi="Arial" w:cs="Arial"/>
          <w:i/>
          <w:sz w:val="24"/>
          <w:szCs w:val="24"/>
        </w:rPr>
        <w:br/>
      </w:r>
      <w:r w:rsidRPr="00051D00">
        <w:rPr>
          <w:rFonts w:ascii="Arial" w:hAnsi="Arial" w:cs="Arial"/>
          <w:i/>
          <w:sz w:val="24"/>
          <w:szCs w:val="24"/>
        </w:rPr>
        <w:t xml:space="preserve">14 czerwca 1960 r. Kodeks postępowania administracyjnego; j.t. Dz.U. z 2024 r., </w:t>
      </w:r>
      <w:r w:rsidR="00051D00">
        <w:rPr>
          <w:rFonts w:ascii="Arial" w:hAnsi="Arial" w:cs="Arial"/>
          <w:i/>
          <w:sz w:val="24"/>
          <w:szCs w:val="24"/>
        </w:rPr>
        <w:br/>
      </w:r>
      <w:r w:rsidRPr="00051D00">
        <w:rPr>
          <w:rFonts w:ascii="Arial" w:hAnsi="Arial" w:cs="Arial"/>
          <w:i/>
          <w:sz w:val="24"/>
          <w:szCs w:val="24"/>
        </w:rPr>
        <w:t>poz. 572).</w:t>
      </w:r>
    </w:p>
    <w:p w14:paraId="7084DDE1" w14:textId="77777777" w:rsidR="00051D00" w:rsidRDefault="00051D00" w:rsidP="00051D0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3440FDCB" w14:textId="77777777" w:rsidR="00051D00" w:rsidRDefault="00051D00" w:rsidP="00051D0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3C5534BB" w14:textId="77777777" w:rsidR="00051D00" w:rsidRDefault="00051D00" w:rsidP="00051D0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404A0B82" w14:textId="2BD4B790" w:rsidR="00000000" w:rsidRDefault="00051D00" w:rsidP="00051D00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64E98E52" w14:textId="77777777" w:rsidR="00051D00" w:rsidRPr="0092345A" w:rsidRDefault="00051D00" w:rsidP="00051D00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30E91E9D" w14:textId="01F7FA94" w:rsidR="00051D00" w:rsidRPr="00051D00" w:rsidRDefault="00051D00" w:rsidP="00051D00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38F45424" w14:textId="77777777" w:rsidR="00000000" w:rsidRPr="00051D00" w:rsidRDefault="00000000" w:rsidP="00051D00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104CB0DD" w14:textId="77777777" w:rsidR="00000000" w:rsidRPr="00051D00" w:rsidRDefault="00000000" w:rsidP="00051D00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6929C235" w14:textId="77777777" w:rsidR="00000000" w:rsidRPr="00051D00" w:rsidRDefault="00000000" w:rsidP="00051D00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sectPr w:rsidR="006A4C84" w:rsidRPr="00051D0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204C" w14:textId="77777777" w:rsidR="009A798D" w:rsidRDefault="009A798D">
      <w:pPr>
        <w:spacing w:after="0" w:line="240" w:lineRule="auto"/>
      </w:pPr>
      <w:r>
        <w:separator/>
      </w:r>
    </w:p>
  </w:endnote>
  <w:endnote w:type="continuationSeparator" w:id="0">
    <w:p w14:paraId="3E4A3060" w14:textId="77777777" w:rsidR="009A798D" w:rsidRDefault="009A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433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7F38DEF">
        <v:rect id="_x0000_i1025" style="width:0;height:1.5pt" o:hralign="center" o:bullet="t" o:hrstd="t" o:hr="t" fillcolor="#a0a0a0" stroked="f"/>
      </w:pict>
    </w:r>
  </w:p>
  <w:p w14:paraId="64DED84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41C63C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02C9B6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A530E5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4F5A21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>
      <w:fldChar w:fldCharType="begin"/>
    </w:r>
    <w:r w:rsidRPr="00051D00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14:paraId="4FD0B661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97A2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60F3AAB">
        <v:rect id="_x0000_i1027" style="width:0;height:1.5pt" o:hralign="center" o:bullet="t" o:hrstd="t" o:hr="t" fillcolor="#a0a0a0" stroked="f"/>
      </w:pict>
    </w:r>
  </w:p>
  <w:p w14:paraId="254CE75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14AA0CB" wp14:editId="47074A16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2AA2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856559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1E36E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92D2C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051DDD6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>
      <w:fldChar w:fldCharType="begin"/>
    </w:r>
    <w:r w:rsidRPr="00051D00">
      <w:rPr>
        <w:lang w:val="de-DE"/>
      </w:rPr>
      <w:instrText xml:space="preserve"> HYPERLINK "https://www.gov.pl/web/uw-pomorski" </w:instrText>
    </w:r>
    <w:r>
      <w:fldChar w:fldCharType="separate"/>
    </w:r>
    <w:r w:rsidRPr="00C016FC">
      <w:rPr>
        <w:rStyle w:val="Hipercze"/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4DCB" w14:textId="77777777" w:rsidR="009A798D" w:rsidRDefault="009A798D">
      <w:pPr>
        <w:spacing w:after="0" w:line="240" w:lineRule="auto"/>
      </w:pPr>
      <w:r>
        <w:separator/>
      </w:r>
    </w:p>
  </w:footnote>
  <w:footnote w:type="continuationSeparator" w:id="0">
    <w:p w14:paraId="7105F26C" w14:textId="77777777" w:rsidR="009A798D" w:rsidRDefault="009A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6246" w14:textId="77777777" w:rsidR="00000000" w:rsidRDefault="00000000">
    <w:pPr>
      <w:pStyle w:val="Nagwek"/>
    </w:pPr>
  </w:p>
  <w:p w14:paraId="4C5CE4D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081F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0B46A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598E82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02"/>
    <w:multiLevelType w:val="hybridMultilevel"/>
    <w:tmpl w:val="07E89DE8"/>
    <w:lvl w:ilvl="0" w:tplc="92D4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303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E4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A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68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0C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EE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E6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2573"/>
    <w:multiLevelType w:val="hybridMultilevel"/>
    <w:tmpl w:val="C13A4D60"/>
    <w:lvl w:ilvl="0" w:tplc="D6DA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10120A" w:tentative="1">
      <w:start w:val="1"/>
      <w:numFmt w:val="lowerLetter"/>
      <w:lvlText w:val="%2."/>
      <w:lvlJc w:val="left"/>
      <w:pPr>
        <w:ind w:left="1440" w:hanging="360"/>
      </w:pPr>
    </w:lvl>
    <w:lvl w:ilvl="2" w:tplc="74382338" w:tentative="1">
      <w:start w:val="1"/>
      <w:numFmt w:val="lowerRoman"/>
      <w:lvlText w:val="%3."/>
      <w:lvlJc w:val="right"/>
      <w:pPr>
        <w:ind w:left="2160" w:hanging="180"/>
      </w:pPr>
    </w:lvl>
    <w:lvl w:ilvl="3" w:tplc="6D027C0A" w:tentative="1">
      <w:start w:val="1"/>
      <w:numFmt w:val="decimal"/>
      <w:lvlText w:val="%4."/>
      <w:lvlJc w:val="left"/>
      <w:pPr>
        <w:ind w:left="2880" w:hanging="360"/>
      </w:pPr>
    </w:lvl>
    <w:lvl w:ilvl="4" w:tplc="18F6FCD0" w:tentative="1">
      <w:start w:val="1"/>
      <w:numFmt w:val="lowerLetter"/>
      <w:lvlText w:val="%5."/>
      <w:lvlJc w:val="left"/>
      <w:pPr>
        <w:ind w:left="3600" w:hanging="360"/>
      </w:pPr>
    </w:lvl>
    <w:lvl w:ilvl="5" w:tplc="61E4E9A0" w:tentative="1">
      <w:start w:val="1"/>
      <w:numFmt w:val="lowerRoman"/>
      <w:lvlText w:val="%6."/>
      <w:lvlJc w:val="right"/>
      <w:pPr>
        <w:ind w:left="4320" w:hanging="180"/>
      </w:pPr>
    </w:lvl>
    <w:lvl w:ilvl="6" w:tplc="5DA01610" w:tentative="1">
      <w:start w:val="1"/>
      <w:numFmt w:val="decimal"/>
      <w:lvlText w:val="%7."/>
      <w:lvlJc w:val="left"/>
      <w:pPr>
        <w:ind w:left="5040" w:hanging="360"/>
      </w:pPr>
    </w:lvl>
    <w:lvl w:ilvl="7" w:tplc="BB78A3D0" w:tentative="1">
      <w:start w:val="1"/>
      <w:numFmt w:val="lowerLetter"/>
      <w:lvlText w:val="%8."/>
      <w:lvlJc w:val="left"/>
      <w:pPr>
        <w:ind w:left="5760" w:hanging="360"/>
      </w:pPr>
    </w:lvl>
    <w:lvl w:ilvl="8" w:tplc="165AE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84B3D"/>
    <w:multiLevelType w:val="hybridMultilevel"/>
    <w:tmpl w:val="411A13EC"/>
    <w:lvl w:ilvl="0" w:tplc="8AF07A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3E688B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CFC05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3EAD8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61C54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254F7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F660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BDA72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E0E5C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03372235">
    <w:abstractNumId w:val="2"/>
  </w:num>
  <w:num w:numId="2" w16cid:durableId="295575494">
    <w:abstractNumId w:val="1"/>
  </w:num>
  <w:num w:numId="3" w16cid:durableId="163166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E"/>
    <w:rsid w:val="00051D00"/>
    <w:rsid w:val="001C1E4E"/>
    <w:rsid w:val="009A798D"/>
    <w:rsid w:val="00D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B3FC6"/>
  <w15:docId w15:val="{B197266E-E5A9-4D14-8AFC-34540D5B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16.04.2025 nr NSP-III.7570.813.2023.ND o wydaniu decyzji (art. 49 kpa)</dc:title>
  <dc:creator>Andrzej Leszczyński</dc:creator>
  <cp:keywords>Obwieszczenie Wojewody Pomorskiego z dnia 16.04.2025 nr NSP-III.7570.813.2023.ND o wydaniu decyzji (art. 49 kpa)</cp:keywords>
  <cp:lastModifiedBy>Natalia Drygała</cp:lastModifiedBy>
  <cp:revision>21</cp:revision>
  <cp:lastPrinted>2012-09-10T07:00:00Z</cp:lastPrinted>
  <dcterms:created xsi:type="dcterms:W3CDTF">2022-05-12T07:37:00Z</dcterms:created>
  <dcterms:modified xsi:type="dcterms:W3CDTF">2025-04-16T08:28:00Z</dcterms:modified>
</cp:coreProperties>
</file>