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3F5" w:rsidRDefault="00F843F5" w:rsidP="00F84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F843F5" w:rsidRDefault="00F843F5" w:rsidP="00F84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Regulamin Konkursu o nagrodę im. Profesor Elżbiety Tarkowskiej – Edycja 1</w:t>
      </w:r>
    </w:p>
    <w:p w:rsidR="00F843F5" w:rsidRDefault="00F843F5" w:rsidP="00F84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F843F5" w:rsidRDefault="00F843F5" w:rsidP="00F84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1</w:t>
      </w:r>
    </w:p>
    <w:p w:rsidR="00F843F5" w:rsidRDefault="00F843F5" w:rsidP="00F843F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Niniejszy regulamin, zwany dalej „Regulaminem”, określa zasady organizacji i warunki udziału w konkursie o nagrodę im. Profesor Elżbiety Tarkowskiej, zwanego dalej „Konkursem”, organizowanego na podstawie porozumienia zawartego pomiędzy Ministrem Rodziny, Pracy i Polityki Społecznej, Polskim Towarzystwem Socjologicznym, Akademią Pedagogiki Specjalnej im. Marii Grzegorzewskiej Instytutem Filozofii i Socjologii, Instytutem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Studiów Politycznych PAN wydawcą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kwartalnika „Kultura i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Społeczeństwo” zwanymi dalej „Organizatorami konkursu”.</w:t>
      </w:r>
    </w:p>
    <w:p w:rsidR="00F843F5" w:rsidRDefault="00F843F5" w:rsidP="00F843F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Celem Konkursu jest pogłębianie wiedzy o naturze ubóstwa oraz inspirowanie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 promowanie  nowych form i metod przezwyciężania ubóstwa w Polsce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przez promowanie wybitnych osiągnięć Profesor Elżbiety Tarkowskiej i popularyzację jej szczególnego rodzaju spojrzenia na sytuację osób dotkniętych ubóstwem.</w:t>
      </w:r>
    </w:p>
    <w:p w:rsidR="00A16F5E" w:rsidRDefault="00A16F5E" w:rsidP="00A16F5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F843F5" w:rsidRDefault="00F843F5" w:rsidP="00F843F5">
      <w:pPr>
        <w:pStyle w:val="Akapitzlist"/>
        <w:spacing w:line="360" w:lineRule="auto"/>
        <w:ind w:left="3912" w:firstLine="33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2</w:t>
      </w:r>
    </w:p>
    <w:p w:rsidR="00F843F5" w:rsidRDefault="00F843F5" w:rsidP="00F843F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Ustanawia się Nagrodę im. Profesor Elżbiety Tarkowskiej, zwaną dalej „Nagrodą”.</w:t>
      </w:r>
    </w:p>
    <w:p w:rsidR="00F843F5" w:rsidRDefault="00F843F5" w:rsidP="00F843F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Nagroda jest przyznawana w dwóch kategoriach:</w:t>
      </w:r>
    </w:p>
    <w:p w:rsidR="00F843F5" w:rsidRDefault="00F843F5" w:rsidP="00F843F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wyróżniająca się autorska (współautorska) praca naukowa z zakresu nauk społecznych o problemach ubóstwa i wynikającego z niego wykluczenia społecznego ogłoszona w roku poprzedzającym przyznanie Nagrody lub rok wcześniej. Praca powinna zostać opublikowana w języku polskim jako recenzowana monografia naukowa, recenzowany artykuł w polskim czasopiśmie naukowym albo rozdział w recenzowanej monografii zbiorowej;</w:t>
      </w:r>
    </w:p>
    <w:p w:rsidR="00F843F5" w:rsidRDefault="00F843F5" w:rsidP="00F843F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wyróżniający się autorski (współautorski) materiał prasowy/medialny dotyczący problematyki przezwyciężania ubóstwa i wykluczenia społecznego, opublikowany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w prasie, radiu, telewizji lub przez wydawcę internetowego w pierwszym półroczu roku przyznania Nagrody lub rok wcześniej. W każdej z kategorii przyznaje się jedną nagrodę.</w:t>
      </w:r>
    </w:p>
    <w:p w:rsidR="00F843F5" w:rsidRDefault="00F843F5" w:rsidP="00F843F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Nagroda w kategorii „wyróżniająca się autorska praca naukowa” ma charakter pieniężny i wynosi 3 000 zł (słownie: trzy tysiące zł). Nagroda ta finansowana jest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solidarnie przez Polskie Towarzystwo Socjologiczne, Akademię Pedagogiki Specjalnej im. Marii Grzegorzewskiej Instytut Filozofii i Socjologii, Zespół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Redakcyjny kwartalnika PAN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„Kultura i Społeczeństwo”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w składzie wskazanym w stopce redakcyjnej aktualnego na dzień ogłoszenia Konkursu numeru teg</w:t>
      </w:r>
      <w:r w:rsidR="00CB2D27">
        <w:rPr>
          <w:rFonts w:ascii="Times New Roman" w:hAnsi="Times New Roman" w:cs="Times New Roman"/>
          <w:sz w:val="24"/>
          <w:szCs w:val="24"/>
          <w:lang w:val="pl-PL"/>
        </w:rPr>
        <w:t xml:space="preserve">o Kwartalnika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 w:rsidR="00CB2D27">
        <w:rPr>
          <w:rFonts w:ascii="Times New Roman" w:hAnsi="Times New Roman" w:cs="Times New Roman"/>
          <w:sz w:val="24"/>
          <w:szCs w:val="24"/>
          <w:lang w:val="pl-PL"/>
        </w:rPr>
        <w:t>oraz przez dr Aleksandra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Tarkowskiego.</w:t>
      </w:r>
    </w:p>
    <w:p w:rsidR="00F843F5" w:rsidRDefault="00F843F5" w:rsidP="00F843F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Nagroda w kategorii „wyróżniający się materiał prasowy/medialny” ma charakter pieniężny i wynosi 3 000 zł (słownie: trzy tysiące zł). Nagrodę tę finansuje Minister Rodziny, Pracy i Polityki Społecznej. </w:t>
      </w:r>
    </w:p>
    <w:p w:rsidR="00F843F5" w:rsidRDefault="00F843F5" w:rsidP="00F843F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Podmioty finansujące nagrody przyznają zwycięzcy konkursu w finansowanej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przez siebie kategorii dodatkową nagrodę w formie pieniężnej w wysokości odpowiadającej podatkowi dochodowemu od osób fizycznych z tytułu wygranej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Konkursie, liczonemu od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ubruttowionej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o należny podatek dochodowy wartości nagrody pieniężnej. Kwota ta nie podlega wypłacie na rzecz uczestnika,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lecz przeznaczona jest do zapłaty należnego podatku dochodowego od wartości nagrody, obciążającego wygrywającą osobę (ubruttowienie nagrody)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zgodnie z ustawą z dnia 26 lipca 1991 r. o podatku dochodowym od osób fizycznych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(t. j. Dz. U. z 2016 r., poz. 2032 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. zm.).</w:t>
      </w:r>
    </w:p>
    <w:p w:rsidR="00F843F5" w:rsidRDefault="00F843F5" w:rsidP="00F843F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Nagroda, o której mowa w ust. 5  oraz dodatkowa nagroda, o której mowa w ust. 6,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kategorii „wyróżniający się materiał prasowy/medialny” jest finansowana ze środków części 44 – Zabezpieczenie społeczne, której dysponentem jest Minister Rodziny,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Pracy i Polityki Społecznej.</w:t>
      </w:r>
    </w:p>
    <w:p w:rsidR="00F843F5" w:rsidRDefault="00F843F5" w:rsidP="00F84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3</w:t>
      </w:r>
    </w:p>
    <w:p w:rsidR="00F843F5" w:rsidRDefault="00F843F5" w:rsidP="00F843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Ogłoszenie o Konkursie wraz z podaniem Regulaminu Konkursu jest publikowane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do dnia 30 czerwca 2017 r. na stronie internetowej Ministerstwa Rodziny, Pracy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 Polityki Społecznej: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www.mrpips.gov.pl</w:t>
        </w:r>
      </w:hyperlink>
      <w:r>
        <w:rPr>
          <w:rFonts w:ascii="Times New Roman" w:hAnsi="Times New Roman" w:cs="Times New Roman"/>
          <w:sz w:val="24"/>
          <w:szCs w:val="24"/>
          <w:lang w:val="pl-PL"/>
        </w:rPr>
        <w:t xml:space="preserve">, na stronie internetowej Polskiego Towarzystwa Socjologicznego: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www.pts.org.pl</w:t>
        </w:r>
      </w:hyperlink>
      <w:r>
        <w:rPr>
          <w:rFonts w:ascii="Times New Roman" w:hAnsi="Times New Roman" w:cs="Times New Roman"/>
          <w:sz w:val="24"/>
          <w:szCs w:val="24"/>
          <w:lang w:val="pl-PL"/>
        </w:rPr>
        <w:t xml:space="preserve"> , na stronie internetowej Akademii Pedagogiki Specjalnej im. Marii Grzegorzewskiej </w:t>
      </w:r>
      <w:hyperlink r:id="rId7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www.aps.edu.pl</w:t>
        </w:r>
      </w:hyperlink>
      <w:r w:rsidR="00D337B2">
        <w:rPr>
          <w:rFonts w:ascii="Times New Roman" w:hAnsi="Times New Roman" w:cs="Times New Roman"/>
          <w:sz w:val="24"/>
          <w:szCs w:val="24"/>
          <w:lang w:val="pl-PL"/>
        </w:rPr>
        <w:t xml:space="preserve"> oraz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na stronie internetowej kwartalnika „Kultura i Społeczeństwo”: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www.kulturaispoleczenstwo.pl</w:t>
        </w:r>
      </w:hyperlink>
      <w:r>
        <w:rPr>
          <w:rFonts w:ascii="Times New Roman" w:hAnsi="Times New Roman" w:cs="Times New Roman"/>
          <w:sz w:val="24"/>
          <w:szCs w:val="24"/>
          <w:lang w:val="pl-PL"/>
        </w:rPr>
        <w:t xml:space="preserve"> .</w:t>
      </w:r>
    </w:p>
    <w:p w:rsidR="00F843F5" w:rsidRDefault="00F843F5" w:rsidP="00F843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Procedura konkursowa rozpoczyna się z chwilą umieszczenia ogłoszenia o Konkursie wraz z Regulaminem Konkursu na stronie internetowej Ministerstwa Rodziny, Pracy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i Polityki Społecznej wymienionej w ust. 1.</w:t>
      </w:r>
    </w:p>
    <w:p w:rsidR="00F843F5" w:rsidRPr="00F843F5" w:rsidRDefault="00F843F5" w:rsidP="00F843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Organizatorzy i Partnerzy Konkursu mogą rozpowszechniać informację o Konkursie.</w:t>
      </w:r>
    </w:p>
    <w:p w:rsidR="00F843F5" w:rsidRDefault="00F843F5" w:rsidP="00F84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§ 4</w:t>
      </w:r>
    </w:p>
    <w:p w:rsidR="00F843F5" w:rsidRDefault="00F843F5" w:rsidP="00F843F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Dzieła w kategorii „wyróżniająca się autorska praca naukowa” mogą być zgłaszane przez autorów, instytucje naukowe lub towarzystwa naukowe.</w:t>
      </w:r>
    </w:p>
    <w:p w:rsidR="00F843F5" w:rsidRDefault="00F843F5" w:rsidP="00F843F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Dzieła w kategorii „wyróżniający się materiał prasowy/medialny” mogą być zgłaszane przez autorów, wydawców lub stowarzyszenia zrzeszające dziennikarzy.</w:t>
      </w:r>
    </w:p>
    <w:p w:rsidR="00F843F5" w:rsidRDefault="00F843F5" w:rsidP="00F843F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Nagroda może zostać przyznana autorom albo współautorom dzieł zgłoszonych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do konkursu. </w:t>
      </w:r>
    </w:p>
    <w:p w:rsidR="00F843F5" w:rsidRDefault="00F843F5" w:rsidP="00F843F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przypadku nagrodzenia pracy współautorskiej nagroda nie ulega zwielokrotnieniu.</w:t>
      </w:r>
    </w:p>
    <w:p w:rsidR="00F843F5" w:rsidRDefault="00F843F5" w:rsidP="00F843F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Udział w konkursie jest równoznaczny z wyrażeniem zgody przez uczestnika konkursu na przetwarzanie przez Organizatorów jego danych osobowych do celów związanych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 organizacją konkursu, zgodnie z przepisami ustawy z dnia 29 sierpnia 1997 r.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 ochronie danych osobowych. Uczestnikom konkursu przysługuje prawo wglądu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do treści swoich danych oraz ich poprawiania.</w:t>
      </w:r>
    </w:p>
    <w:p w:rsidR="00F843F5" w:rsidRDefault="00F843F5" w:rsidP="00F843F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Administratorem danych osobowych uczestników konkursu jest Polskie Towarzystwo Socjologiczne.</w:t>
      </w:r>
    </w:p>
    <w:p w:rsidR="00F843F5" w:rsidRDefault="00F843F5" w:rsidP="00F843F5">
      <w:pPr>
        <w:pStyle w:val="Akapitzlist"/>
        <w:spacing w:line="360" w:lineRule="auto"/>
        <w:ind w:left="3552" w:firstLine="69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5</w:t>
      </w:r>
    </w:p>
    <w:p w:rsidR="00F843F5" w:rsidRDefault="00F843F5" w:rsidP="00F843F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Dzieła z obu kategorii, o których mowa w § 2 ust. 2 Regulaminu, wraz z podpisanym odpowiednim formularzem zgłoszeniowym stanowiącym załącznik nr 1albo nr 2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do niniejszego Regulaminu należy składać osobiście w siedzibie Biura Polskiego Towarzystwa Socjologicznego przy ul. Nowy Świat 72 pok. 212, 00-330 Warszawa, będącego podmiotem realizującym procedurę konkursową albo przesyłać w kopertach z dopiskiem „Konkurs o nagrodę im. Profesor Elżbiety Tarkowskiej” na ww. adres Biura Polskiego Towarzystwa Socjologicznego do dnia 15 września 2017 r. </w:t>
      </w:r>
    </w:p>
    <w:p w:rsidR="00F843F5" w:rsidRDefault="00F843F5" w:rsidP="00F843F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Termin uważa się za zachowany, jeżeli przed jego upływem dzieło zostało nadane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w polskiej placówce pocztowej operatora wyznaczonego.</w:t>
      </w:r>
    </w:p>
    <w:p w:rsidR="00F843F5" w:rsidRDefault="00F843F5" w:rsidP="00F843F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F843F5" w:rsidRDefault="00F843F5" w:rsidP="00F843F5">
      <w:pPr>
        <w:pStyle w:val="Akapitzlist"/>
        <w:spacing w:line="360" w:lineRule="auto"/>
        <w:ind w:left="3552" w:firstLine="69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6</w:t>
      </w:r>
    </w:p>
    <w:p w:rsidR="00F843F5" w:rsidRDefault="00F843F5" w:rsidP="00424A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1.Dzieło w kategorii „wyróżniający się materiał prasowy/medialny” należy doręczyć w formie nagrania na nośniku elektronicznym zawierającym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skan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artykułu prasowego, zrzuty z ekranu ze strony internetowej wraz z linkiem do materiału zamieszczonego w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internecie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, nagrania audycji radiowej wraz z raportem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poemisyjnym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albo nagrania audycji telewizyjnej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wraz z raportem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poemisyjnym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F843F5" w:rsidRDefault="00F843F5" w:rsidP="00F843F5">
      <w:p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lastRenderedPageBreak/>
        <w:t xml:space="preserve">2. W dokumentacji autorskiej dzieła zgłaszający podaje informację o wszystkich osobach, którym przysługują prawa autorskie i prawa pokrewne do pracy konkursowej </w:t>
      </w:r>
      <w:r w:rsidR="00D337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wraz z oświadczeniami tych osób o ich zgodzie na udział w Konkursie na zasadach określonych w Regulaminie, oraz oświadczenie autora, iż przedstawiana praca konkursowa jest wolna </w:t>
      </w:r>
      <w:r w:rsidR="00D337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od wad prawnych i nie narusza praw osób trzecich i ich dóbr osobistych.</w:t>
      </w:r>
    </w:p>
    <w:p w:rsidR="00F843F5" w:rsidRPr="00F843F5" w:rsidRDefault="00F843F5" w:rsidP="00F843F5">
      <w:pPr>
        <w:spacing w:before="240" w:after="0" w:line="360" w:lineRule="auto"/>
        <w:jc w:val="both"/>
        <w:rPr>
          <w:rStyle w:val="apple-converted-space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3. Przystąpienie do Konkursu jest równoznaczne z oświadczeniem, że  dzieło zgłoszone </w:t>
      </w:r>
      <w:r w:rsidR="00D337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do Konkursu jest wynikiem twórczości osoby lub osób biorących udział w Konkursie (utwór) i że prawa autorskie do utworu nie są niczym ograniczone.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 </w:t>
      </w:r>
    </w:p>
    <w:p w:rsidR="00F843F5" w:rsidRPr="00F843F5" w:rsidRDefault="00F843F5" w:rsidP="00F843F5">
      <w:pPr>
        <w:spacing w:before="240" w:after="0" w:line="360" w:lineRule="auto"/>
        <w:jc w:val="both"/>
        <w:rPr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4. Laureat Konkursu w kategorii „wyróżniający się autorski materiał prasowy/medialny” udzieli Skarbowi Państwa Ministrowi Rodziny, Pracy i Polityki Społecznej niewyłącznej licencji do korzystania z pracy konkursowej w całości i we fragmentach w kraju w zakresie określonym w ust. 6 wraz z udzieleniem Skarbowi Państwa Ministrowi Rodziny, Pracy </w:t>
      </w:r>
      <w:r w:rsidR="00D337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i Polityki Społecznej prawa do wykorzystania autorskich praw zależnych i wyłącznego prawa zezwalania na wykonywanie autorskich praw zależnych.</w:t>
      </w:r>
    </w:p>
    <w:p w:rsidR="00F843F5" w:rsidRDefault="00F843F5" w:rsidP="00F843F5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5. Licencja, o której mowa w ust. 4 obejmuje następujące pola eksploatacji:</w:t>
      </w:r>
    </w:p>
    <w:p w:rsidR="00F843F5" w:rsidRDefault="00F843F5" w:rsidP="00F843F5">
      <w:pPr>
        <w:widowControl w:val="0"/>
        <w:suppressAutoHyphens/>
        <w:spacing w:after="100" w:afterAutospacing="1" w:line="360" w:lineRule="auto"/>
        <w:ind w:left="852" w:hanging="426"/>
        <w:jc w:val="both"/>
        <w:rPr>
          <w:rFonts w:ascii="Times New Roman" w:eastAsia="Batang" w:hAnsi="Times New Roman" w:cs="Times New Roman"/>
          <w:sz w:val="24"/>
          <w:szCs w:val="24"/>
          <w:lang w:val="pl-PL"/>
        </w:rPr>
      </w:pPr>
      <w:r>
        <w:rPr>
          <w:rFonts w:ascii="Times New Roman" w:eastAsia="Batang" w:hAnsi="Times New Roman" w:cs="Times New Roman"/>
          <w:sz w:val="24"/>
          <w:szCs w:val="24"/>
          <w:lang w:val="pl-PL"/>
        </w:rPr>
        <w:t xml:space="preserve">1)    utrwalanie i zwielokrotnianie Utworu - wytwarzanie określoną techniką egzemplarzy utworu, w tym techniką drukarską, reprograficzną, zapisu magnetycznego </w:t>
      </w:r>
      <w:r w:rsidR="00D337B2">
        <w:rPr>
          <w:rFonts w:ascii="Times New Roman" w:eastAsia="Batang" w:hAnsi="Times New Roman" w:cs="Times New Roman"/>
          <w:sz w:val="24"/>
          <w:szCs w:val="24"/>
          <w:lang w:val="pl-PL"/>
        </w:rPr>
        <w:br/>
      </w:r>
      <w:r>
        <w:rPr>
          <w:rFonts w:ascii="Times New Roman" w:eastAsia="Batang" w:hAnsi="Times New Roman" w:cs="Times New Roman"/>
          <w:sz w:val="24"/>
          <w:szCs w:val="24"/>
          <w:lang w:val="pl-PL"/>
        </w:rPr>
        <w:t>oraz techniką cyfrową;</w:t>
      </w:r>
    </w:p>
    <w:p w:rsidR="00F843F5" w:rsidRDefault="00F843F5" w:rsidP="00F843F5">
      <w:pPr>
        <w:widowControl w:val="0"/>
        <w:suppressAutoHyphens/>
        <w:spacing w:after="100" w:afterAutospacing="1" w:line="360" w:lineRule="auto"/>
        <w:ind w:left="852" w:hanging="426"/>
        <w:jc w:val="both"/>
        <w:rPr>
          <w:rFonts w:ascii="Times New Roman" w:eastAsia="Batang" w:hAnsi="Times New Roman" w:cs="Times New Roman"/>
          <w:sz w:val="24"/>
          <w:szCs w:val="24"/>
          <w:lang w:val="pl-PL"/>
        </w:rPr>
      </w:pPr>
      <w:r>
        <w:rPr>
          <w:rFonts w:ascii="Times New Roman" w:eastAsia="Batang" w:hAnsi="Times New Roman" w:cs="Times New Roman"/>
          <w:sz w:val="24"/>
          <w:szCs w:val="24"/>
          <w:lang w:val="pl-PL"/>
        </w:rPr>
        <w:t>2)</w:t>
      </w:r>
      <w:r>
        <w:rPr>
          <w:rFonts w:ascii="Times New Roman" w:eastAsia="Batang" w:hAnsi="Times New Roman" w:cs="Times New Roman"/>
          <w:sz w:val="24"/>
          <w:szCs w:val="24"/>
          <w:lang w:val="pl-PL"/>
        </w:rPr>
        <w:tab/>
        <w:t xml:space="preserve">publiczne wykonanie, wystawienie, wyświetlenie, odtworzenie oraz nadawanie </w:t>
      </w:r>
      <w:r w:rsidR="00D337B2">
        <w:rPr>
          <w:rFonts w:ascii="Times New Roman" w:eastAsia="Batang" w:hAnsi="Times New Roman" w:cs="Times New Roman"/>
          <w:sz w:val="24"/>
          <w:szCs w:val="24"/>
          <w:lang w:val="pl-PL"/>
        </w:rPr>
        <w:br/>
      </w:r>
      <w:r>
        <w:rPr>
          <w:rFonts w:ascii="Times New Roman" w:eastAsia="Batang" w:hAnsi="Times New Roman" w:cs="Times New Roman"/>
          <w:sz w:val="24"/>
          <w:szCs w:val="24"/>
          <w:lang w:val="pl-PL"/>
        </w:rPr>
        <w:t xml:space="preserve">i reemitowanie, a także publiczne udostępnianie utworu w taki sposób, aby każdy mógł mieć do niego dostęp w miejscu i w czasie przez siebie wybranym. </w:t>
      </w:r>
    </w:p>
    <w:p w:rsidR="00F843F5" w:rsidRDefault="00F843F5" w:rsidP="00F843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6.Licencja ma charakter nieodpłatny.</w:t>
      </w:r>
    </w:p>
    <w:p w:rsidR="00F843F5" w:rsidRDefault="00F843F5" w:rsidP="00F843F5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7.Udzielenie licencji nastąpi z chwilą zawarcia przez autora nagrodzonej pracy z Ministrem Rodziny, Pracy i Polityki Społecznej reprezentującym w zakresie stosunków cywilnoprawnych Skarb Państwa umowy o udzielenie licencji, której wzór stanowi załącznik do niniejszego Regulaminu.</w:t>
      </w:r>
    </w:p>
    <w:p w:rsidR="00F843F5" w:rsidRDefault="00F843F5" w:rsidP="00F843F5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8.Odmowa podpisania umowy, o której mowa w ust. 7 jest równoznaczna z odstąpieniem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przez Autora od Konkursu.</w:t>
      </w:r>
    </w:p>
    <w:p w:rsidR="00F843F5" w:rsidRDefault="00F843F5" w:rsidP="00F843F5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9.Nagroda w Konkursie zostanie wydana po podpisaniu oraz doręczeniu do Ministerstwa Rodziny, Pracy i Polityki Społecznej umowy, o której mowa w ust. 7.</w:t>
      </w:r>
    </w:p>
    <w:p w:rsidR="00F843F5" w:rsidRDefault="00F843F5" w:rsidP="00F843F5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10.Organizatorzy zobowiązują się do poszanowania autorskich praw osobistych Autora,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w szczególności do oznaczenia pracy konkursowej jego nazwiskiem lub pseudonimem.</w:t>
      </w:r>
    </w:p>
    <w:p w:rsidR="00D337B2" w:rsidRDefault="00D337B2" w:rsidP="00F843F5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F843F5" w:rsidRDefault="00F843F5" w:rsidP="00F843F5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7</w:t>
      </w:r>
    </w:p>
    <w:p w:rsidR="00F843F5" w:rsidRDefault="00F843F5" w:rsidP="00F84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Osoba zgłaszająca dzieło do Konkursu przenosi na Skarb Państwa Główną Bibliotekę Pracy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 Zabezpieczenia Społecznego własność egzemplarzy doręczonych prac. Organizatorzy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nie odsyłają prac biorących udział w konkursie i przekażą je po zakończeniu procedury konkursowej do wyodrębnionego zbioru Głównej Biblioteki Pracy i Zabezpieczenia Społecznego. </w:t>
      </w:r>
    </w:p>
    <w:p w:rsidR="00F843F5" w:rsidRDefault="00F843F5" w:rsidP="00F843F5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§ 8 </w:t>
      </w:r>
    </w:p>
    <w:p w:rsidR="00F843F5" w:rsidRDefault="00F843F5" w:rsidP="00F843F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1. Laureaci Konkursu zostaną wyłonieni przez Kapitułę Konkursu, powołaną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przez Organizatorów Konkursu.</w:t>
      </w:r>
    </w:p>
    <w:p w:rsidR="00F843F5" w:rsidRDefault="00F843F5" w:rsidP="00F84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2. Każdy Organizator Konkursu deleguje jedną osobę do prac w Kapitule Konkursu. </w:t>
      </w:r>
    </w:p>
    <w:p w:rsidR="00F843F5" w:rsidRDefault="00F843F5" w:rsidP="00F84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3. W skład  Kapituły Konkursu wchodzą oprócz osób zgłoszonych na podstawie ust. 2 także syn Profesor Elżbiety Tarkowskiej dr Alek</w:t>
      </w:r>
      <w:r w:rsidR="00CB2D27">
        <w:rPr>
          <w:rFonts w:ascii="Times New Roman" w:hAnsi="Times New Roman" w:cs="Times New Roman"/>
          <w:sz w:val="24"/>
          <w:szCs w:val="24"/>
          <w:lang w:val="pl-PL"/>
        </w:rPr>
        <w:t>sander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Tarkowski oraz przedstawiciel Instytutu Socjologii Uniwersytetu Łódzkiego – jednostki specjalizującej się w badaniu problematyki ubóstwa i wykluczenia społecznego – zwani Partnerami Konkursu.</w:t>
      </w:r>
    </w:p>
    <w:p w:rsidR="00F843F5" w:rsidRDefault="00F843F5" w:rsidP="00F84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4. Kapituła Konkursu może powoływać do współudziału w jej pracach ekspertów.</w:t>
      </w:r>
    </w:p>
    <w:p w:rsidR="00F843F5" w:rsidRDefault="00F843F5" w:rsidP="00F84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5. Przewodniczącym  Kapituły Konkursu jest jej członek delegowany przez Polskie Towarzystwo Socjologiczne.</w:t>
      </w:r>
    </w:p>
    <w:p w:rsidR="00F843F5" w:rsidRDefault="00F843F5" w:rsidP="00F84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6. Polskie Towarzystwo Socjologiczne koordynuje prace  Kapituły Konkursu oraz prowadzi sekretariat Konkursu w szczególności: prowadzi działania związane z organizacją Konkursu, obsługuje posiedzenia Kapituły Konkursu, archiwizuje dokumenty dot. Konkursu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i upowszechnia informacje o Konkursie a także po zakończeniu Konkursu przekaże egzemplarze zgłoszonych dzieł do Ministerstwa Rodziny, Pracy i Polityki Społecznej w celu przekazania do Głównej Biblioteki Pracy i Zabezpieczenia Społecznego.</w:t>
      </w:r>
    </w:p>
    <w:p w:rsidR="00F843F5" w:rsidRDefault="00F843F5" w:rsidP="00F84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7. Za udział w pracach Kapituły Konkursu jej czł</w:t>
      </w:r>
      <w:r w:rsidR="003F1CEA">
        <w:rPr>
          <w:rFonts w:ascii="Times New Roman" w:hAnsi="Times New Roman" w:cs="Times New Roman"/>
          <w:sz w:val="24"/>
          <w:szCs w:val="24"/>
          <w:lang w:val="pl-PL"/>
        </w:rPr>
        <w:t xml:space="preserve">onkom oraz powołanym ekspertom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nie przysługuje wynagrodzenie ani zwrot kosztów podróży.</w:t>
      </w:r>
    </w:p>
    <w:p w:rsidR="00F843F5" w:rsidRDefault="00F843F5" w:rsidP="00F84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8. Tryb prac Kapituły Konkursu reguluje regulamin wewnętrzny.</w:t>
      </w:r>
    </w:p>
    <w:p w:rsidR="00F843F5" w:rsidRDefault="00F843F5" w:rsidP="00F84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9</w:t>
      </w:r>
    </w:p>
    <w:p w:rsidR="00F843F5" w:rsidRDefault="00F843F5" w:rsidP="00F843F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Nagrodzona praca z każdej z obu kategorii powinna wyróżniać się wysokim poziomem merytorycznym, a jednocześnie „współczynnikiem humanistycznym” – zgodnie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 podejściem wyłożonym w pracy „Zrozumieć biednego. O dawnej i obecnej biedzie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w Polsce” pod red. Elżbiety Tarkowskiej, Warszawa 2000.</w:t>
      </w:r>
    </w:p>
    <w:p w:rsidR="00F843F5" w:rsidRDefault="00F843F5" w:rsidP="00F843F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Konkursie nagradzane będą dzieła publikowane w języku polskim mające szczególne znaczenie dla kształtowania debaty publicznej w Polsce dotyczącej problematyki  ubóstwa i wykluczenia społecznego.</w:t>
      </w:r>
    </w:p>
    <w:p w:rsidR="00F843F5" w:rsidRDefault="00F843F5" w:rsidP="00F843F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Organizatorzy zastrzegają sobie prawo zakończenia Konkursu bez przyznania nagrody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w szczególności w przypadku, gdy  Kapituła Konkursu uzna, że żadna ze zgłoszonych prac nie spełnia kryteriów oceny przewidzianych w Regulaminie.</w:t>
      </w:r>
    </w:p>
    <w:p w:rsidR="00F843F5" w:rsidRDefault="00F843F5" w:rsidP="00F84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10</w:t>
      </w:r>
    </w:p>
    <w:p w:rsidR="00F843F5" w:rsidRDefault="00F843F5" w:rsidP="00F843F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Wręczenie Nagrody odbędzie się 17 października 2017 r. w Międzynarodowym Dniu Walki z Ubóstwem i Wykluczeniem Społecznym w czasie sesji popularno-naukowej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Ministerstwie Rodziny, Pracy i Polityki Społecznej przygotowanej przez Polskie Towarzystwo Socjologiczne. Obsługę organizacyjną sesji popularno-naukowej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oraz wręczenia nagród w imieniu Ministerstwa Rodziny, Pracy i Polityki Społecznej zapewnia Biuro Promocji i Mediów.</w:t>
      </w:r>
    </w:p>
    <w:p w:rsidR="00F843F5" w:rsidRDefault="00F843F5" w:rsidP="00F843F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Werdykt  Kapituły Konkursu wraz z uzasadnieniem odczytuje jej przewodniczący. </w:t>
      </w:r>
      <w:r w:rsidR="00D337B2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W szczególnej sytuacji przewodniczący może powierzyć to zadanie innemu członkowi Kapituły.</w:t>
      </w:r>
    </w:p>
    <w:p w:rsidR="00F843F5" w:rsidRDefault="00F843F5" w:rsidP="00F843F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Nagrodę w kategorii „wyróżniająca się autorska praca naukowa” wręcza Przewodniczący Polskiego Towarzystwa Socjologicznego.</w:t>
      </w:r>
    </w:p>
    <w:p w:rsidR="00F843F5" w:rsidRDefault="00F843F5" w:rsidP="00F843F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Nagrodę w kategorii „wyróżniający się materiał prasowy/medialny” wręcza Minister Rodziny, Pracy i Polityki Społecznej. </w:t>
      </w:r>
    </w:p>
    <w:p w:rsidR="00D337B2" w:rsidRDefault="00D337B2" w:rsidP="00F84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D337B2" w:rsidRDefault="00D337B2" w:rsidP="00F84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F843F5" w:rsidRDefault="00F843F5" w:rsidP="00F84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§ 11</w:t>
      </w:r>
    </w:p>
    <w:p w:rsidR="00F843F5" w:rsidRDefault="00F843F5" w:rsidP="00F84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Konkurs nie podlega przepisom ustawy z dnia 19 listopada 2009 r. o grach hazardowych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(t. j Dz. U. z 2016 r., poz. 471 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. zm.).</w:t>
      </w:r>
    </w:p>
    <w:p w:rsidR="00F843F5" w:rsidRDefault="00F843F5" w:rsidP="00F84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12</w:t>
      </w:r>
    </w:p>
    <w:p w:rsidR="00F843F5" w:rsidRDefault="00F843F5" w:rsidP="00F84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Zmiany niniejszego Regulaminu wymagają formy pisemnej pod rygorem nieważności.</w:t>
      </w:r>
    </w:p>
    <w:p w:rsidR="00F843F5" w:rsidRDefault="00F843F5" w:rsidP="00F843F5">
      <w:pPr>
        <w:rPr>
          <w:lang w:val="pl-PL"/>
        </w:rPr>
      </w:pPr>
    </w:p>
    <w:p w:rsidR="00F843F5" w:rsidRDefault="00F843F5" w:rsidP="00F843F5">
      <w:pPr>
        <w:rPr>
          <w:lang w:val="pl-PL"/>
        </w:rPr>
      </w:pPr>
    </w:p>
    <w:p w:rsidR="00E554F2" w:rsidRPr="00F843F5" w:rsidRDefault="00A16F5E">
      <w:pPr>
        <w:rPr>
          <w:lang w:val="pl-PL"/>
        </w:rPr>
      </w:pPr>
    </w:p>
    <w:sectPr w:rsidR="00E554F2" w:rsidRPr="00F84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62E9A"/>
    <w:multiLevelType w:val="hybridMultilevel"/>
    <w:tmpl w:val="D812BD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C82FBA"/>
    <w:multiLevelType w:val="hybridMultilevel"/>
    <w:tmpl w:val="95BC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137F8"/>
    <w:multiLevelType w:val="hybridMultilevel"/>
    <w:tmpl w:val="047EB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DF2CF1C">
      <w:start w:val="1"/>
      <w:numFmt w:val="decimal"/>
      <w:lvlText w:val="%4."/>
      <w:lvlJc w:val="righ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8183F"/>
    <w:multiLevelType w:val="hybridMultilevel"/>
    <w:tmpl w:val="F5F44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A5547"/>
    <w:multiLevelType w:val="hybridMultilevel"/>
    <w:tmpl w:val="85DCBB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B26297"/>
    <w:multiLevelType w:val="hybridMultilevel"/>
    <w:tmpl w:val="81EC9930"/>
    <w:lvl w:ilvl="0" w:tplc="AF3C0F6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15036"/>
    <w:multiLevelType w:val="hybridMultilevel"/>
    <w:tmpl w:val="52C82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28"/>
    <w:rsid w:val="002D10C6"/>
    <w:rsid w:val="003F1CEA"/>
    <w:rsid w:val="00424ABD"/>
    <w:rsid w:val="00A16F5E"/>
    <w:rsid w:val="00C62DFF"/>
    <w:rsid w:val="00CB2D27"/>
    <w:rsid w:val="00D337B2"/>
    <w:rsid w:val="00D85828"/>
    <w:rsid w:val="00DB702B"/>
    <w:rsid w:val="00F8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E2581-C2BF-46E2-8019-F933CFC8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3F5"/>
    <w:pPr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843F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843F5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F843F5"/>
  </w:style>
  <w:style w:type="paragraph" w:styleId="Tekstdymka">
    <w:name w:val="Balloon Text"/>
    <w:basedOn w:val="Normalny"/>
    <w:link w:val="TekstdymkaZnak"/>
    <w:uiPriority w:val="99"/>
    <w:semiHidden/>
    <w:unhideWhenUsed/>
    <w:rsid w:val="00424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AB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aispoleczenstw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ts.org.pl" TargetMode="External"/><Relationship Id="rId5" Type="http://schemas.openxmlformats.org/officeDocument/2006/relationships/hyperlink" Target="http://www.mrpips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1751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Lyson</dc:creator>
  <cp:keywords/>
  <dc:description/>
  <cp:lastModifiedBy>Urszula Lyson</cp:lastModifiedBy>
  <cp:revision>6</cp:revision>
  <cp:lastPrinted>2017-06-20T07:39:00Z</cp:lastPrinted>
  <dcterms:created xsi:type="dcterms:W3CDTF">2017-06-14T10:33:00Z</dcterms:created>
  <dcterms:modified xsi:type="dcterms:W3CDTF">2017-06-23T08:00:00Z</dcterms:modified>
</cp:coreProperties>
</file>