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29" w:rsidRDefault="00453303" w:rsidP="00453303">
      <w:pPr>
        <w:jc w:val="center"/>
      </w:pPr>
      <w:r>
        <w:t>Opis Przedmiotu Zamówienia</w:t>
      </w:r>
    </w:p>
    <w:p w:rsidR="007D54AF" w:rsidRDefault="007D54AF" w:rsidP="00496633">
      <w:pPr>
        <w:jc w:val="both"/>
      </w:pPr>
      <w:r>
        <w:t>.</w:t>
      </w:r>
    </w:p>
    <w:p w:rsidR="00CE6C33" w:rsidRDefault="00A91933" w:rsidP="00496633">
      <w:pPr>
        <w:pStyle w:val="Akapitzlist"/>
        <w:numPr>
          <w:ilvl w:val="0"/>
          <w:numId w:val="2"/>
        </w:numPr>
        <w:jc w:val="both"/>
      </w:pPr>
      <w:r>
        <w:t xml:space="preserve">Przedmiotem umowy </w:t>
      </w:r>
      <w:r w:rsidR="00BC559A">
        <w:t>jest</w:t>
      </w:r>
      <w:r w:rsidR="00CE6C33">
        <w:t>:</w:t>
      </w:r>
    </w:p>
    <w:p w:rsidR="007D54AF" w:rsidRDefault="007D54AF" w:rsidP="00496633">
      <w:pPr>
        <w:pStyle w:val="Akapitzlist"/>
        <w:numPr>
          <w:ilvl w:val="0"/>
          <w:numId w:val="1"/>
        </w:numPr>
        <w:jc w:val="both"/>
      </w:pPr>
      <w:r>
        <w:t>Obsługa techniczna – usługa realizowana przez trzy osoby</w:t>
      </w:r>
      <w:r w:rsidR="00A91933">
        <w:t xml:space="preserve"> (zwane dalej „serwisem dziennym”)</w:t>
      </w:r>
      <w:r>
        <w:t xml:space="preserve"> zatrudnione przez Wykonawcę na umowę o pracę, dedykowane do pracy na rzecz Zamawiającego przez c</w:t>
      </w:r>
      <w:r w:rsidR="00A91933">
        <w:t xml:space="preserve">ały okres realizacji umowy tj. </w:t>
      </w:r>
      <w:r>
        <w:t xml:space="preserve">od poniedziałku do piątku w dni </w:t>
      </w:r>
      <w:r w:rsidR="00427808">
        <w:t xml:space="preserve">robocze </w:t>
      </w:r>
      <w:r w:rsidR="000513D5">
        <w:t>w godzinach 08:15-16:15</w:t>
      </w:r>
      <w:r w:rsidR="00A91933">
        <w:t>, plus/</w:t>
      </w:r>
      <w:r w:rsidR="007D437A">
        <w:t>minus godzina</w:t>
      </w:r>
      <w:r w:rsidR="00A91933">
        <w:t>, jednak nie przekraczając 8 godzin dziennie</w:t>
      </w:r>
      <w:r w:rsidR="000513D5">
        <w:t>. Zadaniem realizowa</w:t>
      </w:r>
      <w:r w:rsidR="00A91933">
        <w:t>nym przez serwis dzienny będzie</w:t>
      </w:r>
      <w:r w:rsidR="000513D5">
        <w:t xml:space="preserve"> bieżąca obsługa Zamawiającego w zakresie wszelkich prac pomocniczych tj. roznoszenie artykułów biurowych i spożywczych, przemieszczania wszelkich sprzętów</w:t>
      </w:r>
      <w:r w:rsidR="00A91933">
        <w:t xml:space="preserve"> biurowych oraz mebli w pokojach/</w:t>
      </w:r>
      <w:r w:rsidR="000513D5">
        <w:t xml:space="preserve">między pokojami biurowymi, przygotowania sal konferencyjnych na potrzeby spotkań (przestawianie stołów, rozkładanie napojów, poczęstunku), </w:t>
      </w:r>
      <w:r w:rsidR="000F5AB7">
        <w:t xml:space="preserve">pomoc </w:t>
      </w:r>
      <w:r w:rsidR="00427808">
        <w:t xml:space="preserve">w przenoszeniu materiałów </w:t>
      </w:r>
      <w:r w:rsidR="000F5AB7">
        <w:t>w archiwach i magazynach, pomoc przy przenoszeniu spr</w:t>
      </w:r>
      <w:r w:rsidR="00A91933">
        <w:t>zętu komputerowego, podłączanie/</w:t>
      </w:r>
      <w:r w:rsidR="000F5AB7">
        <w:t>rozłączanie, przemieszc</w:t>
      </w:r>
      <w:r w:rsidR="00AA3147">
        <w:t>zanie sprzętu do pracy biurowej, pomoc w pracach związanych z przeprowadzkami i wykonywanie innych zadań wskazywanych na bieżąco przez Zamawia</w:t>
      </w:r>
      <w:r w:rsidR="00523C2B">
        <w:t xml:space="preserve">jącego, zgodnie z </w:t>
      </w:r>
      <w:r w:rsidR="00AA3147">
        <w:t xml:space="preserve">zasadami bezpieczeństwa i higieny pracy. </w:t>
      </w:r>
    </w:p>
    <w:p w:rsidR="000F5AB7" w:rsidRDefault="00CA4427" w:rsidP="00496633">
      <w:pPr>
        <w:pStyle w:val="Akapitzlist"/>
        <w:jc w:val="both"/>
      </w:pPr>
      <w:r>
        <w:t>Przynajmniej jedna osoba z serwisu dziennego powinna posiadać ogólne umiejętności techniczne, które umożliwiałyby dokonywanie d</w:t>
      </w:r>
      <w:r w:rsidR="00523C2B">
        <w:t>robnych napraw, np. zmontowanie</w:t>
      </w:r>
      <w:r>
        <w:t>/rozmontowanie elementów mebli, wiercenie</w:t>
      </w:r>
      <w:r w:rsidR="00523C2B">
        <w:t xml:space="preserve"> otworów w ścianach, odkręcanie</w:t>
      </w:r>
      <w:r>
        <w:t>/dokręcanie części w sprzętach biurowych i meblach</w:t>
      </w:r>
      <w:r w:rsidR="00557358">
        <w:t>, skręcanie mebli w celu</w:t>
      </w:r>
      <w:r w:rsidR="00367958">
        <w:t xml:space="preserve"> wypoziomowania</w:t>
      </w:r>
      <w:r>
        <w:t xml:space="preserve">. </w:t>
      </w:r>
    </w:p>
    <w:p w:rsidR="00557358" w:rsidRDefault="00CA4427" w:rsidP="00496633">
      <w:pPr>
        <w:pStyle w:val="Akapitzlist"/>
        <w:jc w:val="both"/>
      </w:pPr>
      <w:r>
        <w:t>Na wyposażeniu serwisu dziennego muszą się znajdować co najmniej takie eleme</w:t>
      </w:r>
      <w:r w:rsidR="00523C2B">
        <w:t>nty jak: wiertarka, śrubokręty/</w:t>
      </w:r>
      <w:r w:rsidR="00B13BD2">
        <w:t>wkrętaki w r</w:t>
      </w:r>
      <w:r w:rsidR="00557358">
        <w:t>óżnych rozmiarach (do standardowych śrub stosowanych w większości mebli i urządzeniach biurowych), rękawiczki robocze, jednolity, schludny, ciemny strój roboczy (np. ciemn</w:t>
      </w:r>
      <w:r w:rsidR="00332E63">
        <w:t>e</w:t>
      </w:r>
      <w:r w:rsidR="00427808">
        <w:t xml:space="preserve"> spodnie i ciemna</w:t>
      </w:r>
      <w:r w:rsidR="00332E63">
        <w:t xml:space="preserve"> </w:t>
      </w:r>
      <w:r w:rsidR="00557358">
        <w:t>koszulka</w:t>
      </w:r>
      <w:r w:rsidR="00557358" w:rsidRPr="00427808">
        <w:t>).</w:t>
      </w:r>
    </w:p>
    <w:p w:rsidR="00AA3147" w:rsidRDefault="00AA3147" w:rsidP="00496633">
      <w:pPr>
        <w:pStyle w:val="Akapitzlist"/>
        <w:numPr>
          <w:ilvl w:val="0"/>
          <w:numId w:val="1"/>
        </w:numPr>
        <w:jc w:val="both"/>
      </w:pPr>
      <w:r>
        <w:t xml:space="preserve">Usługa </w:t>
      </w:r>
      <w:proofErr w:type="spellStart"/>
      <w:r>
        <w:t>przeprowadzkowa</w:t>
      </w:r>
      <w:proofErr w:type="spellEnd"/>
      <w:r>
        <w:t xml:space="preserve"> – usługa realizowana przez maksymalnie </w:t>
      </w:r>
      <w:r w:rsidR="00F83678">
        <w:t xml:space="preserve">3 osoby </w:t>
      </w:r>
      <w:r w:rsidR="00367958">
        <w:t>(</w:t>
      </w:r>
      <w:r>
        <w:t xml:space="preserve">nienależących do serwisu dziennego, zamawianych przez Zamawiającego z </w:t>
      </w:r>
      <w:r w:rsidR="00496633" w:rsidRPr="00496633">
        <w:rPr>
          <w:color w:val="000000" w:themeColor="text1"/>
        </w:rPr>
        <w:t xml:space="preserve">odpowiednim wyprzedzeniem </w:t>
      </w:r>
      <w:r w:rsidR="003D3323">
        <w:rPr>
          <w:color w:val="000000" w:themeColor="text1"/>
        </w:rPr>
        <w:t>zgodnie z zapisami zawartymi w umowie.).</w:t>
      </w:r>
    </w:p>
    <w:p w:rsidR="00367958" w:rsidRDefault="00AA3147" w:rsidP="00496633">
      <w:pPr>
        <w:pStyle w:val="Akapitzlist"/>
        <w:jc w:val="both"/>
      </w:pPr>
      <w:r>
        <w:t xml:space="preserve">Usługa </w:t>
      </w:r>
      <w:r w:rsidR="00523C2B">
        <w:t xml:space="preserve">będzie </w:t>
      </w:r>
      <w:r>
        <w:t>polega</w:t>
      </w:r>
      <w:r w:rsidR="00523C2B">
        <w:t>ła</w:t>
      </w:r>
      <w:r>
        <w:t xml:space="preserve"> na przenoszeniu </w:t>
      </w:r>
      <w:r w:rsidR="00367958">
        <w:t>wyposażenia biurowego</w:t>
      </w:r>
      <w:r>
        <w:t xml:space="preserve"> pomiędzy obiektami użytkowanymi przez MKiD</w:t>
      </w:r>
      <w:r w:rsidR="00367958">
        <w:t>N lub</w:t>
      </w:r>
      <w:r>
        <w:t xml:space="preserve"> w ramach tych obiektów. </w:t>
      </w:r>
      <w:r w:rsidR="00367958">
        <w:t>Na przenoszone wyposażenie składają się standardowe meble i sprzęty biurowe tj. szafy, szafki, stoły, stoliki, krzesła, regały, dywany, drukarki, ksera, sprzęt informatyczny, dywa</w:t>
      </w:r>
      <w:r w:rsidR="00523C2B">
        <w:t>ny, kartony z dokumentacją i tym podo</w:t>
      </w:r>
      <w:r w:rsidR="00C775B2">
        <w:t>b</w:t>
      </w:r>
      <w:r w:rsidR="00523C2B">
        <w:t>ne</w:t>
      </w:r>
      <w:r w:rsidR="00367958">
        <w:t xml:space="preserve">. </w:t>
      </w:r>
    </w:p>
    <w:p w:rsidR="00367958" w:rsidRDefault="00523C2B" w:rsidP="00496633">
      <w:pPr>
        <w:pStyle w:val="Akapitzlist"/>
        <w:jc w:val="both"/>
      </w:pPr>
      <w:r>
        <w:t>Do zadań Wykonawcy należeć będzie</w:t>
      </w:r>
      <w:r w:rsidR="00367958">
        <w:t xml:space="preserve"> </w:t>
      </w:r>
      <w:r w:rsidR="001D0F29">
        <w:t>realizowanie usługi</w:t>
      </w:r>
      <w:r w:rsidR="00367958">
        <w:t xml:space="preserve"> z należytą starannością, biorąc pod uwagę konieczność zabezpieczenia mebli i wyposażenia w trakcie przeprowadzki oraz ni</w:t>
      </w:r>
      <w:r w:rsidR="001D0F29">
        <w:t>e powodując szkód w</w:t>
      </w:r>
      <w:r w:rsidR="00367958">
        <w:t xml:space="preserve"> budynkach należących do Zamawiającego.</w:t>
      </w:r>
    </w:p>
    <w:p w:rsidR="00CE6C33" w:rsidRDefault="00CE6C33" w:rsidP="00496633">
      <w:pPr>
        <w:pStyle w:val="Akapitzlist"/>
        <w:jc w:val="both"/>
      </w:pPr>
      <w:r>
        <w:t xml:space="preserve">Wykonawca </w:t>
      </w:r>
      <w:r w:rsidR="00523C2B">
        <w:t>będzie</w:t>
      </w:r>
      <w:r>
        <w:t xml:space="preserve"> zobowiązany zapewnić pudła / kosze do przenoszenia dokumentów, folię ochronną, wózki, pasy, elementy do zabezpieczania drzwi przed otwieraniem</w:t>
      </w:r>
      <w:r w:rsidR="007D437A">
        <w:t xml:space="preserve"> w trakcie przenoszenia</w:t>
      </w:r>
      <w:r>
        <w:t xml:space="preserve"> i narzędzia niezbędne do montażu / demontażu wyposażenia (np. rozkręcanie / skręcanie połączonych ze sobą szaf, demontaż zbyt ciężkich do przeniesienia regałów i ponowny montaż itd.)</w:t>
      </w:r>
      <w:r w:rsidR="007D437A">
        <w:t>.</w:t>
      </w:r>
    </w:p>
    <w:p w:rsidR="00557358" w:rsidRDefault="00367958" w:rsidP="00496633">
      <w:pPr>
        <w:pStyle w:val="Akapitzlist"/>
        <w:numPr>
          <w:ilvl w:val="0"/>
          <w:numId w:val="1"/>
        </w:numPr>
        <w:jc w:val="both"/>
      </w:pPr>
      <w:r>
        <w:t>Usługa transportu – usługa</w:t>
      </w:r>
      <w:r w:rsidR="00CE6C33">
        <w:t xml:space="preserve"> polegająca na przewożeniu mienia pomiędzy obiektami użytkowanymi przez Zamawiającego na terenie Warszawy, </w:t>
      </w:r>
      <w:r>
        <w:t xml:space="preserve">realizowana przez pojazd o pojemności co najmniej 18m3 (jeśli do przewiezienia wyposażenia wystarczy mniejszy pojazd, Zamawiający wyrazi na to zgodę). </w:t>
      </w:r>
      <w:r w:rsidR="00CE6C33">
        <w:t xml:space="preserve">Na usługę transportu składać się będzie dyspozycyjność samochodu (wycena każdej godziny dyspozycyjności) + rozliczenie za każdy przejechany kilometr, przy czym ze względu na niewielkie odległości pomiędzy obiektami użytkowanymi </w:t>
      </w:r>
      <w:r w:rsidR="00CE6C33">
        <w:lastRenderedPageBreak/>
        <w:t>przez Zamawiającego, dyspozycyjność samochodu będzie głównym kosztem (większość kursów nie przekroczy kilku kilometrów).</w:t>
      </w:r>
      <w:r w:rsidR="00B263EF">
        <w:t xml:space="preserve"> Obsługa w postaci kierowcy jest wliczona w dyspozycyjność samochodu</w:t>
      </w:r>
      <w:r w:rsidR="00453303">
        <w:t>,</w:t>
      </w:r>
      <w:r w:rsidR="00B263EF">
        <w:t xml:space="preserve"> przy czym kierowca może być jedną z osób dedykowanych do realizacji usługi przeprowadzkowej.</w:t>
      </w:r>
    </w:p>
    <w:p w:rsidR="008B48C8" w:rsidRDefault="007B216E" w:rsidP="00496633">
      <w:pPr>
        <w:pStyle w:val="Akapitzlist"/>
        <w:numPr>
          <w:ilvl w:val="0"/>
          <w:numId w:val="2"/>
        </w:numPr>
        <w:jc w:val="both"/>
      </w:pPr>
      <w:r>
        <w:t>Z</w:t>
      </w:r>
      <w:r w:rsidR="008B48C8">
        <w:t>akres zamówienia:</w:t>
      </w:r>
    </w:p>
    <w:p w:rsidR="008B48C8" w:rsidRDefault="008B48C8" w:rsidP="00496633">
      <w:pPr>
        <w:pStyle w:val="Akapitzlist"/>
        <w:numPr>
          <w:ilvl w:val="0"/>
          <w:numId w:val="3"/>
        </w:numPr>
        <w:jc w:val="both"/>
      </w:pPr>
      <w:r>
        <w:t xml:space="preserve">Usługa będzie realizowana przez okres </w:t>
      </w:r>
      <w:r w:rsidR="00C8569F">
        <w:t>3</w:t>
      </w:r>
      <w:r>
        <w:t xml:space="preserve"> miesięcy od daty </w:t>
      </w:r>
      <w:r w:rsidR="00C575B5">
        <w:t>rozpoczęcia realizacji umowy</w:t>
      </w:r>
      <w:r w:rsidR="004F1797">
        <w:t xml:space="preserve"> tj. od dnia 01.11.2025 r.,</w:t>
      </w:r>
      <w:bookmarkStart w:id="0" w:name="_GoBack"/>
      <w:bookmarkEnd w:id="0"/>
      <w:r w:rsidR="004F1797">
        <w:t xml:space="preserve"> l</w:t>
      </w:r>
      <w:r w:rsidR="004F1797" w:rsidRPr="004F1797">
        <w:t xml:space="preserve">ub do momentu wyczerpania </w:t>
      </w:r>
      <w:r w:rsidR="004F1797">
        <w:t>środków przeznaczonych na jej realizację, w zależności od tego, które ze zdarzeń wystąpi jako pierwsze;</w:t>
      </w:r>
    </w:p>
    <w:p w:rsidR="008B48C8" w:rsidRDefault="00523C2B" w:rsidP="00496633">
      <w:pPr>
        <w:pStyle w:val="Akapitzlist"/>
        <w:numPr>
          <w:ilvl w:val="0"/>
          <w:numId w:val="3"/>
        </w:numPr>
        <w:jc w:val="both"/>
      </w:pPr>
      <w:r>
        <w:t>Przewidywane jest</w:t>
      </w:r>
      <w:r w:rsidR="008B48C8">
        <w:t xml:space="preserve"> zrealizowanie łącznie </w:t>
      </w:r>
      <w:r w:rsidR="00C35810">
        <w:t>1920</w:t>
      </w:r>
      <w:r w:rsidR="00F83678">
        <w:t xml:space="preserve"> </w:t>
      </w:r>
      <w:r w:rsidR="008B48C8">
        <w:t>roboczogodzin</w:t>
      </w:r>
      <w:r w:rsidR="000B3CEB">
        <w:t xml:space="preserve"> (skład serwisu dziennego 5 dni w tygodniu 8 godzin + </w:t>
      </w:r>
      <w:r w:rsidR="00C5413A">
        <w:t xml:space="preserve">roboczogodziny za usługi </w:t>
      </w:r>
      <w:r w:rsidR="007C45A0">
        <w:t>przeprowadzkowe</w:t>
      </w:r>
      <w:r w:rsidR="00C5413A">
        <w:t>:</w:t>
      </w:r>
      <w:r w:rsidR="007C45A0">
        <w:t xml:space="preserve"> </w:t>
      </w:r>
      <w:r w:rsidR="00C5413A">
        <w:t>na potrzeby wyceny przyjęto</w:t>
      </w:r>
      <w:r w:rsidR="007C45A0">
        <w:t xml:space="preserve"> jedną osobę z ekipy przeprowadzkowej przez cały okres realizacji umowy);</w:t>
      </w:r>
    </w:p>
    <w:p w:rsidR="000B3CEB" w:rsidRDefault="000B3CEB" w:rsidP="00496633">
      <w:pPr>
        <w:pStyle w:val="Akapitzlist"/>
        <w:numPr>
          <w:ilvl w:val="0"/>
          <w:numId w:val="3"/>
        </w:numPr>
        <w:jc w:val="both"/>
      </w:pPr>
      <w:r>
        <w:t xml:space="preserve">Przewidywane jest zrealizowanie łącznie </w:t>
      </w:r>
      <w:r w:rsidR="006C0CDF">
        <w:t xml:space="preserve">240 </w:t>
      </w:r>
      <w:r w:rsidR="007B216E">
        <w:t>godzin dyspozycyjności pojazdu dedykowanego do przeprowadzek (8 godzin dziennie, pięć dni w miesiącu, przez cały okres realizacji umowy);</w:t>
      </w:r>
    </w:p>
    <w:p w:rsidR="008B48C8" w:rsidRDefault="007B216E" w:rsidP="00496633">
      <w:pPr>
        <w:pStyle w:val="Akapitzlist"/>
        <w:numPr>
          <w:ilvl w:val="0"/>
          <w:numId w:val="3"/>
        </w:numPr>
        <w:jc w:val="both"/>
      </w:pPr>
      <w:r>
        <w:t xml:space="preserve">Przewidywane jest zrealizowanie łącznie </w:t>
      </w:r>
      <w:r w:rsidR="006C0CDF">
        <w:t xml:space="preserve">450 </w:t>
      </w:r>
      <w:r>
        <w:t>kilometrów</w:t>
      </w:r>
      <w:r w:rsidR="00C02D54">
        <w:t xml:space="preserve"> pojazdem dedykowanym do przeprowadzek </w:t>
      </w:r>
      <w:r w:rsidR="00600073">
        <w:t>(średnio ok.1</w:t>
      </w:r>
      <w:r w:rsidR="006C0CDF">
        <w:t>50</w:t>
      </w:r>
      <w:r w:rsidR="0064529B">
        <w:t xml:space="preserve"> </w:t>
      </w:r>
      <w:r w:rsidR="00600073">
        <w:t>km w miesiącu).</w:t>
      </w:r>
    </w:p>
    <w:p w:rsidR="00464C20" w:rsidRDefault="0073537F" w:rsidP="00464C20">
      <w:pPr>
        <w:pStyle w:val="Akapitzlist"/>
        <w:numPr>
          <w:ilvl w:val="0"/>
          <w:numId w:val="2"/>
        </w:numPr>
        <w:jc w:val="both"/>
      </w:pPr>
      <w:r>
        <w:t>Inne istotne informacje:</w:t>
      </w:r>
    </w:p>
    <w:p w:rsidR="00FD4816" w:rsidRDefault="00464C20" w:rsidP="00120FEC">
      <w:pPr>
        <w:pStyle w:val="Akapitzlist"/>
        <w:numPr>
          <w:ilvl w:val="0"/>
          <w:numId w:val="4"/>
        </w:numPr>
        <w:jc w:val="both"/>
      </w:pPr>
      <w:r>
        <w:t xml:space="preserve">Wykonawca przy składaniu ofert powinien wziąć pod uwagę obowiązujące przepisy </w:t>
      </w:r>
      <w:r w:rsidR="00F153E6">
        <w:t xml:space="preserve">prawa w tym </w:t>
      </w:r>
      <w:r w:rsidR="003D3323">
        <w:t xml:space="preserve">Rozporządzenie </w:t>
      </w:r>
      <w:r w:rsidR="00F153E6">
        <w:t>Rady M</w:t>
      </w:r>
      <w:r w:rsidR="003D3323">
        <w:t>inistrów</w:t>
      </w:r>
      <w:r w:rsidR="00C575B5">
        <w:t xml:space="preserve"> z dnia 12 września 2024</w:t>
      </w:r>
      <w:r w:rsidR="003D3323">
        <w:t xml:space="preserve"> </w:t>
      </w:r>
      <w:r w:rsidR="00C575B5">
        <w:t>r.</w:t>
      </w:r>
      <w:r w:rsidR="00FD4816">
        <w:t xml:space="preserve"> w sprawie wysokości minimalnego wynagrodzenia za pracę oraz wysokości minimalnej stawki </w:t>
      </w:r>
      <w:r w:rsidR="00C575B5">
        <w:t>godzinowej w 2025 r. (Dz.U</w:t>
      </w:r>
      <w:r w:rsidR="00FD4816">
        <w:t>.</w:t>
      </w:r>
      <w:r w:rsidR="00C575B5">
        <w:t>2024 poz.1362)</w:t>
      </w:r>
    </w:p>
    <w:p w:rsidR="0073537F" w:rsidRDefault="0073537F" w:rsidP="00120FEC">
      <w:pPr>
        <w:pStyle w:val="Akapitzlist"/>
        <w:numPr>
          <w:ilvl w:val="0"/>
          <w:numId w:val="4"/>
        </w:numPr>
        <w:jc w:val="both"/>
      </w:pPr>
      <w:r>
        <w:t>Zamawiający będzie miał realny wpływ na dobór składu serwisu dziennego, zatrudnienie na umowę o pracę (o ile osoby nie będą zatrudnione na umowę o pracę) będzie wymagane przez Zamawiającego po ustaleniu z Wyk</w:t>
      </w:r>
      <w:r w:rsidR="00C775B2">
        <w:t>onawcą składu serwisu dziennego;</w:t>
      </w:r>
    </w:p>
    <w:p w:rsidR="00557358" w:rsidRDefault="00557358" w:rsidP="00496633">
      <w:pPr>
        <w:jc w:val="both"/>
      </w:pPr>
    </w:p>
    <w:p w:rsidR="000F5AB7" w:rsidRDefault="000F5AB7" w:rsidP="00496633">
      <w:pPr>
        <w:pStyle w:val="Akapitzlist"/>
        <w:jc w:val="both"/>
      </w:pPr>
    </w:p>
    <w:sectPr w:rsidR="000F5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62A"/>
    <w:multiLevelType w:val="hybridMultilevel"/>
    <w:tmpl w:val="A808B9D2"/>
    <w:lvl w:ilvl="0" w:tplc="4F96C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23A8C"/>
    <w:multiLevelType w:val="hybridMultilevel"/>
    <w:tmpl w:val="7248A950"/>
    <w:lvl w:ilvl="0" w:tplc="2286F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5D4D"/>
    <w:multiLevelType w:val="hybridMultilevel"/>
    <w:tmpl w:val="FDEE5C74"/>
    <w:lvl w:ilvl="0" w:tplc="D16CA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A46BAE"/>
    <w:multiLevelType w:val="hybridMultilevel"/>
    <w:tmpl w:val="61B4C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5B"/>
    <w:rsid w:val="000513D5"/>
    <w:rsid w:val="000B3CEB"/>
    <w:rsid w:val="000F5AB7"/>
    <w:rsid w:val="00195C30"/>
    <w:rsid w:val="001D0F29"/>
    <w:rsid w:val="00316DA9"/>
    <w:rsid w:val="00332E63"/>
    <w:rsid w:val="00367958"/>
    <w:rsid w:val="003D3323"/>
    <w:rsid w:val="004162FE"/>
    <w:rsid w:val="00427808"/>
    <w:rsid w:val="00453303"/>
    <w:rsid w:val="004561C4"/>
    <w:rsid w:val="00464C20"/>
    <w:rsid w:val="00475B97"/>
    <w:rsid w:val="00496633"/>
    <w:rsid w:val="00497CB5"/>
    <w:rsid w:val="004F1797"/>
    <w:rsid w:val="00523C2B"/>
    <w:rsid w:val="00557358"/>
    <w:rsid w:val="00600073"/>
    <w:rsid w:val="0064529B"/>
    <w:rsid w:val="006A041F"/>
    <w:rsid w:val="006C0CDF"/>
    <w:rsid w:val="0073537F"/>
    <w:rsid w:val="00776F09"/>
    <w:rsid w:val="007B216E"/>
    <w:rsid w:val="007C45A0"/>
    <w:rsid w:val="007D437A"/>
    <w:rsid w:val="007D54AF"/>
    <w:rsid w:val="008B48C8"/>
    <w:rsid w:val="008C27F9"/>
    <w:rsid w:val="009B355B"/>
    <w:rsid w:val="00A30FE8"/>
    <w:rsid w:val="00A91933"/>
    <w:rsid w:val="00AA3147"/>
    <w:rsid w:val="00B13BD2"/>
    <w:rsid w:val="00B263EF"/>
    <w:rsid w:val="00BC559A"/>
    <w:rsid w:val="00C02D54"/>
    <w:rsid w:val="00C065D2"/>
    <w:rsid w:val="00C35810"/>
    <w:rsid w:val="00C5413A"/>
    <w:rsid w:val="00C575B5"/>
    <w:rsid w:val="00C775B2"/>
    <w:rsid w:val="00C8569F"/>
    <w:rsid w:val="00CA4427"/>
    <w:rsid w:val="00CE6C33"/>
    <w:rsid w:val="00D8384C"/>
    <w:rsid w:val="00DB66B6"/>
    <w:rsid w:val="00F153E6"/>
    <w:rsid w:val="00F83678"/>
    <w:rsid w:val="00FD4816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A91A"/>
  <w15:chartTrackingRefBased/>
  <w15:docId w15:val="{77678CBA-2493-4D11-887D-F3614784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4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2780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Gutek</dc:creator>
  <cp:keywords/>
  <dc:description/>
  <cp:lastModifiedBy>Agnieszka Makus</cp:lastModifiedBy>
  <cp:revision>8</cp:revision>
  <dcterms:created xsi:type="dcterms:W3CDTF">2025-06-05T13:29:00Z</dcterms:created>
  <dcterms:modified xsi:type="dcterms:W3CDTF">2025-10-09T12:52:00Z</dcterms:modified>
</cp:coreProperties>
</file>