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A4895" w14:textId="66EDF28C" w:rsidR="00AE6754" w:rsidRDefault="00010CF7" w:rsidP="00B669E0">
      <w:pPr>
        <w:pStyle w:val="OZNPROJEKTUwskazaniedatylubwersjiprojektu"/>
      </w:pPr>
      <w:bookmarkStart w:id="0" w:name="_GoBack"/>
      <w:bookmarkEnd w:id="0"/>
      <w:r>
        <w:rPr>
          <w:u w:color="000000"/>
        </w:rPr>
        <w:t xml:space="preserve">Projekt </w:t>
      </w:r>
      <w:r w:rsidR="000E3B40">
        <w:rPr>
          <w:u w:color="000000"/>
        </w:rPr>
        <w:t>11</w:t>
      </w:r>
      <w:r w:rsidR="009708F6">
        <w:rPr>
          <w:u w:color="000000"/>
        </w:rPr>
        <w:t>.0</w:t>
      </w:r>
      <w:r w:rsidR="00286734">
        <w:rPr>
          <w:u w:color="000000"/>
        </w:rPr>
        <w:t>4</w:t>
      </w:r>
      <w:r w:rsidR="009708F6">
        <w:rPr>
          <w:u w:color="000000"/>
        </w:rPr>
        <w:t>.201</w:t>
      </w:r>
      <w:r w:rsidR="000053CC">
        <w:rPr>
          <w:u w:color="000000"/>
        </w:rPr>
        <w:t>9</w:t>
      </w:r>
      <w:r>
        <w:t xml:space="preserve"> </w:t>
      </w:r>
    </w:p>
    <w:p w14:paraId="768F2AE2" w14:textId="46172CB7" w:rsidR="00AE6754" w:rsidRPr="00C3675A" w:rsidRDefault="00010CF7" w:rsidP="00B669E0">
      <w:pPr>
        <w:pStyle w:val="OZNRODZAKTUtznustawalubrozporzdzenieiorganwydajcy"/>
      </w:pPr>
      <w:r w:rsidRPr="00C3675A">
        <w:t>ROZPORZĄDZENIE</w:t>
      </w:r>
    </w:p>
    <w:p w14:paraId="6D6D0720" w14:textId="7F80B1F6" w:rsidR="00AE6754" w:rsidRPr="00EA10E1" w:rsidRDefault="00415A31" w:rsidP="00B669E0">
      <w:pPr>
        <w:pStyle w:val="OZNRODZAKTUtznustawalubrozporzdzenieiorganwydajcy"/>
        <w:rPr>
          <w:vertAlign w:val="superscript"/>
        </w:rPr>
      </w:pPr>
      <w:r>
        <w:t>MINISTRA ZDROWIA</w:t>
      </w:r>
      <w:r>
        <w:rPr>
          <w:rStyle w:val="Odwoanieprzypisudolnego"/>
        </w:rPr>
        <w:footnoteReference w:id="1"/>
      </w:r>
      <w:r w:rsidR="00EA10E1">
        <w:rPr>
          <w:vertAlign w:val="superscript"/>
        </w:rPr>
        <w:t>)</w:t>
      </w:r>
    </w:p>
    <w:p w14:paraId="0AB74D8A" w14:textId="09DA7652" w:rsidR="00AE6754" w:rsidRPr="00FD353F" w:rsidRDefault="00010CF7" w:rsidP="00B669E0">
      <w:pPr>
        <w:pStyle w:val="DATAAKTUdatauchwalenialubwydaniaaktu"/>
      </w:pPr>
      <w:r w:rsidRPr="00FD353F">
        <w:t xml:space="preserve">z dnia …………………….. </w:t>
      </w:r>
      <w:r w:rsidR="003107ED">
        <w:t xml:space="preserve">2019 </w:t>
      </w:r>
      <w:r w:rsidRPr="00FD353F">
        <w:t>r.</w:t>
      </w:r>
    </w:p>
    <w:p w14:paraId="352664CD" w14:textId="47495FCB" w:rsidR="00AE6754" w:rsidRPr="00FD353F" w:rsidRDefault="00010CF7" w:rsidP="00B669E0">
      <w:pPr>
        <w:spacing w:line="357" w:lineRule="auto"/>
        <w:ind w:left="205" w:right="195"/>
        <w:jc w:val="center"/>
      </w:pPr>
      <w:r w:rsidRPr="00FD353F">
        <w:rPr>
          <w:b/>
        </w:rPr>
        <w:t>w sprawie ramowych procedur przyjmowania</w:t>
      </w:r>
      <w:r w:rsidR="00BF4FE2">
        <w:rPr>
          <w:b/>
        </w:rPr>
        <w:t>, obsługi zgłoszeń alarmowych i </w:t>
      </w:r>
      <w:r w:rsidRPr="00FD353F">
        <w:rPr>
          <w:b/>
        </w:rPr>
        <w:t>powiadomień o zdarzeniach oraz dysponowania zespoł</w:t>
      </w:r>
      <w:r w:rsidR="003107ED">
        <w:rPr>
          <w:b/>
        </w:rPr>
        <w:t>ami</w:t>
      </w:r>
      <w:r w:rsidRPr="00FD353F">
        <w:rPr>
          <w:b/>
        </w:rPr>
        <w:t xml:space="preserve"> ratownictwa medycznego przez dyspozytora medycznego</w:t>
      </w:r>
    </w:p>
    <w:p w14:paraId="1CF5D2C2" w14:textId="254FBFE0" w:rsidR="00AE6754" w:rsidRPr="0062202E" w:rsidRDefault="00010CF7" w:rsidP="00B669E0">
      <w:pPr>
        <w:pStyle w:val="NIEARTTEKSTtekstnieartykuowanynppodstprawnarozplubpreambua"/>
      </w:pPr>
      <w:r w:rsidRPr="0062202E">
        <w:t xml:space="preserve">Na podstawie art. 27 ust. 5 ustawy z dnia 8 września 2006 r. o Państwowym Ratownictwie Medycznym (Dz. U. z 2017 r. poz. 2195, z </w:t>
      </w:r>
      <w:proofErr w:type="spellStart"/>
      <w:r w:rsidRPr="0062202E">
        <w:t>późn</w:t>
      </w:r>
      <w:proofErr w:type="spellEnd"/>
      <w:r w:rsidRPr="0062202E">
        <w:t>. zm.</w:t>
      </w:r>
      <w:r w:rsidR="00415A31">
        <w:rPr>
          <w:rStyle w:val="Odwoanieprzypisudolnego"/>
        </w:rPr>
        <w:footnoteReference w:id="2"/>
      </w:r>
      <w:r w:rsidR="00EA10E1">
        <w:rPr>
          <w:vertAlign w:val="superscript"/>
        </w:rPr>
        <w:t>)</w:t>
      </w:r>
      <w:r w:rsidRPr="0062202E">
        <w:t>) zarządza się, co następuje:</w:t>
      </w:r>
    </w:p>
    <w:p w14:paraId="1DA31E7E" w14:textId="006EBCAB" w:rsidR="00AE6754" w:rsidRPr="0062202E" w:rsidRDefault="00010CF7" w:rsidP="00B669E0">
      <w:pPr>
        <w:pStyle w:val="ARTartustawynprozporzdzenia"/>
      </w:pPr>
      <w:r w:rsidRPr="0062202E">
        <w:rPr>
          <w:b/>
        </w:rPr>
        <w:t>§ 1.</w:t>
      </w:r>
      <w:r w:rsidRPr="0062202E">
        <w:t xml:space="preserve"> 1. Rozporządzenie określa ramowe procedury przyjmowania i obsługi zgłoszeń alarmowych oraz powiadomień o zdarzeniach, a także dysponowania zespoł</w:t>
      </w:r>
      <w:r w:rsidR="003107ED">
        <w:t>ami</w:t>
      </w:r>
      <w:r w:rsidRPr="0062202E">
        <w:t xml:space="preserve"> ratownictwa medycznego, przez dyspozytora medycznego.</w:t>
      </w:r>
    </w:p>
    <w:p w14:paraId="15D57C3A" w14:textId="7C93243B" w:rsidR="00AE6754" w:rsidRPr="0062202E" w:rsidRDefault="00010CF7" w:rsidP="00B669E0">
      <w:pPr>
        <w:pStyle w:val="USTustnpkodeksu"/>
      </w:pPr>
      <w:r w:rsidRPr="0062202E">
        <w:t xml:space="preserve">2. </w:t>
      </w:r>
      <w:r w:rsidR="003107ED">
        <w:t>Ramowe procedury</w:t>
      </w:r>
      <w:r w:rsidRPr="0062202E">
        <w:t>, o których mowa w ust. 1, obejmują:</w:t>
      </w:r>
    </w:p>
    <w:p w14:paraId="3A0B763E" w14:textId="30418CC0" w:rsidR="006479B0" w:rsidRPr="0062202E" w:rsidRDefault="00010CF7" w:rsidP="00B669E0">
      <w:pPr>
        <w:pStyle w:val="PKTpunkt"/>
      </w:pPr>
      <w:r w:rsidRPr="0062202E">
        <w:t>1)</w:t>
      </w:r>
      <w:r w:rsidR="00C3675A">
        <w:tab/>
      </w:r>
      <w:r w:rsidRPr="0062202E">
        <w:t xml:space="preserve">odbiór zgłoszenia alarmowego lub powiadomienia o zdarzeniu; </w:t>
      </w:r>
    </w:p>
    <w:p w14:paraId="64C3F2B3" w14:textId="21743DCE" w:rsidR="00AE6754" w:rsidRPr="0062202E" w:rsidRDefault="00010CF7" w:rsidP="00B669E0">
      <w:pPr>
        <w:pStyle w:val="PKTpunkt"/>
      </w:pPr>
      <w:r w:rsidRPr="0062202E">
        <w:t>2)</w:t>
      </w:r>
      <w:r w:rsidR="00C3675A">
        <w:tab/>
      </w:r>
      <w:r w:rsidRPr="0062202E">
        <w:t>postępowani</w:t>
      </w:r>
      <w:r w:rsidR="003107ED">
        <w:t>e</w:t>
      </w:r>
      <w:r w:rsidRPr="0062202E">
        <w:t xml:space="preserve"> </w:t>
      </w:r>
      <w:r w:rsidR="003107ED">
        <w:t>w przypadku</w:t>
      </w:r>
      <w:r w:rsidRPr="0062202E">
        <w:t>:</w:t>
      </w:r>
    </w:p>
    <w:p w14:paraId="4C42B67C" w14:textId="3F78D270" w:rsidR="00AE6754" w:rsidRPr="0062202E" w:rsidRDefault="00C3675A" w:rsidP="00B669E0">
      <w:pPr>
        <w:pStyle w:val="LITlitera"/>
      </w:pPr>
      <w:r>
        <w:t>a)</w:t>
      </w:r>
      <w:r>
        <w:tab/>
      </w:r>
      <w:r w:rsidR="00010CF7" w:rsidRPr="0062202E">
        <w:t>przyjmowania zgłoszenia wraz z nadaniem kodu pilności,</w:t>
      </w:r>
      <w:r w:rsidR="003107ED">
        <w:t xml:space="preserve"> o którym mowa w </w:t>
      </w:r>
      <w:r w:rsidR="003107ED" w:rsidRPr="0062202E">
        <w:t>§</w:t>
      </w:r>
      <w:r w:rsidR="003107ED">
        <w:t xml:space="preserve"> 4 ust. 2, </w:t>
      </w:r>
    </w:p>
    <w:p w14:paraId="365F9DBF" w14:textId="77777777" w:rsidR="00AE6754" w:rsidRPr="0062202E" w:rsidRDefault="00C3675A" w:rsidP="00B669E0">
      <w:pPr>
        <w:pStyle w:val="LITlitera"/>
      </w:pPr>
      <w:r>
        <w:t>b)</w:t>
      </w:r>
      <w:r>
        <w:tab/>
      </w:r>
      <w:r w:rsidR="00010CF7" w:rsidRPr="0062202E">
        <w:t>odmowy przyjęcia zgłoszenia,</w:t>
      </w:r>
    </w:p>
    <w:p w14:paraId="0D33750B" w14:textId="34537F70" w:rsidR="00AE6754" w:rsidRPr="0062202E" w:rsidRDefault="00C3675A" w:rsidP="00B669E0">
      <w:pPr>
        <w:pStyle w:val="LITlitera"/>
      </w:pPr>
      <w:r>
        <w:t>c)</w:t>
      </w:r>
      <w:r>
        <w:tab/>
      </w:r>
      <w:r w:rsidR="00010CF7" w:rsidRPr="0062202E">
        <w:t>ponownego wezwania do wcześniej nieprzyjętego zgłoszenia,</w:t>
      </w:r>
    </w:p>
    <w:p w14:paraId="0A1DD382" w14:textId="024CC977" w:rsidR="00AE6754" w:rsidRPr="0062202E" w:rsidRDefault="00C3675A" w:rsidP="00B669E0">
      <w:pPr>
        <w:pStyle w:val="LITlitera"/>
      </w:pPr>
      <w:r>
        <w:t>d)</w:t>
      </w:r>
      <w:r>
        <w:tab/>
      </w:r>
      <w:r w:rsidR="00010CF7" w:rsidRPr="00D4336D">
        <w:t>utrzymania połączenia</w:t>
      </w:r>
      <w:r w:rsidR="003107ED" w:rsidRPr="00D4336D">
        <w:t xml:space="preserve"> telefonicznego</w:t>
      </w:r>
      <w:r w:rsidR="00010CF7" w:rsidRPr="0062202E">
        <w:t xml:space="preserve"> z osobą </w:t>
      </w:r>
      <w:r w:rsidR="00D4336D">
        <w:t>wzywającą</w:t>
      </w:r>
      <w:r w:rsidR="00D4336D" w:rsidRPr="0062202E">
        <w:t xml:space="preserve"> </w:t>
      </w:r>
      <w:r w:rsidR="00010CF7" w:rsidRPr="0062202E">
        <w:t xml:space="preserve">będącą na miejscu zdarzenia, </w:t>
      </w:r>
    </w:p>
    <w:p w14:paraId="3547D1A8" w14:textId="65514C6E" w:rsidR="00AE6754" w:rsidRPr="0062202E" w:rsidRDefault="00C3675A" w:rsidP="00B669E0">
      <w:pPr>
        <w:pStyle w:val="LITlitera"/>
      </w:pPr>
      <w:r>
        <w:t>e)</w:t>
      </w:r>
      <w:r>
        <w:tab/>
      </w:r>
      <w:r w:rsidR="00010CF7" w:rsidRPr="0062202E">
        <w:t xml:space="preserve">ponaglenia do </w:t>
      </w:r>
      <w:r w:rsidR="003107ED">
        <w:t xml:space="preserve">już </w:t>
      </w:r>
      <w:r w:rsidR="00010CF7" w:rsidRPr="0062202E">
        <w:t>przyjętego zgłoszenia;</w:t>
      </w:r>
    </w:p>
    <w:p w14:paraId="1F42F30C" w14:textId="062D6A27" w:rsidR="006479B0" w:rsidRPr="0062202E" w:rsidRDefault="00010CF7" w:rsidP="00B669E0">
      <w:pPr>
        <w:pStyle w:val="PKTpunkt"/>
      </w:pPr>
      <w:r w:rsidRPr="0062202E">
        <w:t>3)</w:t>
      </w:r>
      <w:r w:rsidR="00C3675A">
        <w:tab/>
      </w:r>
      <w:r w:rsidRPr="0062202E">
        <w:t>dysponowani</w:t>
      </w:r>
      <w:r w:rsidR="003107ED">
        <w:t>e</w:t>
      </w:r>
      <w:r w:rsidRPr="0062202E">
        <w:t xml:space="preserve"> zespołów ratownictwa medycznego; </w:t>
      </w:r>
    </w:p>
    <w:p w14:paraId="6672E51B" w14:textId="174E0A5A" w:rsidR="00AE6754" w:rsidRPr="0062202E" w:rsidRDefault="00010CF7" w:rsidP="00B669E0">
      <w:pPr>
        <w:pStyle w:val="PKTpunkt"/>
      </w:pPr>
      <w:r w:rsidRPr="0062202E">
        <w:t>4)</w:t>
      </w:r>
      <w:r w:rsidR="00C3675A">
        <w:tab/>
      </w:r>
      <w:r w:rsidRPr="0062202E">
        <w:t>postępowani</w:t>
      </w:r>
      <w:r w:rsidR="003107ED">
        <w:t>e</w:t>
      </w:r>
      <w:r w:rsidRPr="0062202E">
        <w:t xml:space="preserve"> w przypadku:</w:t>
      </w:r>
    </w:p>
    <w:p w14:paraId="60CC1D2A" w14:textId="77777777" w:rsidR="00AE6754" w:rsidRPr="0062202E" w:rsidRDefault="00C3675A" w:rsidP="00B669E0">
      <w:pPr>
        <w:pStyle w:val="LITlitera"/>
      </w:pPr>
      <w:r>
        <w:t>a)</w:t>
      </w:r>
      <w:r>
        <w:tab/>
      </w:r>
      <w:r w:rsidR="00010CF7" w:rsidRPr="0062202E">
        <w:t>przyjęcia zgłoszenia alarmowego lub powiadomienia o zdarzeniu spoza rejonu operacyjnego obsługiwanego przez daną dyspozytornie medyczną,</w:t>
      </w:r>
    </w:p>
    <w:p w14:paraId="2092DFB3" w14:textId="5FE62A15" w:rsidR="00AE6754" w:rsidRPr="0062202E" w:rsidRDefault="00C3675A" w:rsidP="00B669E0">
      <w:pPr>
        <w:pStyle w:val="LITlitera"/>
      </w:pPr>
      <w:r>
        <w:t>b)</w:t>
      </w:r>
      <w:r>
        <w:tab/>
      </w:r>
      <w:r w:rsidR="00010CF7" w:rsidRPr="0062202E">
        <w:t>konieczności użycia zespołu ratownictwa medyczne</w:t>
      </w:r>
      <w:r w:rsidR="00FD353F" w:rsidRPr="0062202E">
        <w:t xml:space="preserve">go spoza rejonu operacyjnego, </w:t>
      </w:r>
    </w:p>
    <w:p w14:paraId="3D9C9E7C" w14:textId="1C4C7350" w:rsidR="00AE6754" w:rsidRPr="0062202E" w:rsidRDefault="00C3675A" w:rsidP="00B669E0">
      <w:pPr>
        <w:pStyle w:val="LITlitera"/>
      </w:pPr>
      <w:r>
        <w:lastRenderedPageBreak/>
        <w:t>c)</w:t>
      </w:r>
      <w:r>
        <w:tab/>
      </w:r>
      <w:r w:rsidR="00010CF7" w:rsidRPr="0062202E">
        <w:t>uruchomienia mechanizmu zastępowalności dyspozytorni medycznych, o której mowa w art. 25a ust. 3 i 4 ustawy</w:t>
      </w:r>
      <w:r w:rsidR="00A419A9">
        <w:t xml:space="preserve"> </w:t>
      </w:r>
      <w:r w:rsidR="00A419A9" w:rsidRPr="0062202E">
        <w:t>z dnia 8 września 2006 r. o Państwowym Ratownictwie Medycznym, zwanej dalej „ustawą”</w:t>
      </w:r>
      <w:r w:rsidR="00010CF7" w:rsidRPr="0062202E">
        <w:t xml:space="preserve">, </w:t>
      </w:r>
    </w:p>
    <w:p w14:paraId="3C78C753" w14:textId="77777777" w:rsidR="00AE6754" w:rsidRPr="0062202E" w:rsidRDefault="00C3675A" w:rsidP="00B669E0">
      <w:pPr>
        <w:pStyle w:val="LITlitera"/>
      </w:pPr>
      <w:r>
        <w:t>d)</w:t>
      </w:r>
      <w:r>
        <w:tab/>
      </w:r>
      <w:r w:rsidR="00010CF7" w:rsidRPr="0062202E">
        <w:t>wystąpienia zdarzenia z dużą liczbą poszkodowanych,</w:t>
      </w:r>
    </w:p>
    <w:p w14:paraId="0083918D" w14:textId="6DC96A8F" w:rsidR="00AE6754" w:rsidRPr="0062202E" w:rsidRDefault="00C3675A" w:rsidP="00B669E0">
      <w:pPr>
        <w:pStyle w:val="LITlitera"/>
      </w:pPr>
      <w:r>
        <w:t>e)</w:t>
      </w:r>
      <w:r>
        <w:tab/>
      </w:r>
      <w:r w:rsidR="00010CF7" w:rsidRPr="0062202E">
        <w:t>konieczności uruchomienia jednostek współpracujących z systemem</w:t>
      </w:r>
      <w:r w:rsidR="00A419A9">
        <w:t xml:space="preserve"> Państwowe Ratownictwo Medyczne, zwane dalej „systemem”</w:t>
      </w:r>
      <w:r w:rsidR="00010CF7" w:rsidRPr="0062202E">
        <w:t xml:space="preserve">, </w:t>
      </w:r>
      <w:r w:rsidR="00EA10E1">
        <w:t xml:space="preserve">o których mowa w art. 15 </w:t>
      </w:r>
      <w:r w:rsidR="00A419A9">
        <w:t xml:space="preserve">ust. 1 </w:t>
      </w:r>
      <w:r w:rsidR="00EA10E1">
        <w:t>ustawy.</w:t>
      </w:r>
    </w:p>
    <w:p w14:paraId="52736BE5" w14:textId="29DB1548" w:rsidR="00AE6754" w:rsidRPr="0062202E" w:rsidRDefault="00010CF7" w:rsidP="00B669E0">
      <w:pPr>
        <w:pStyle w:val="ARTartustawynprozporzdzenia"/>
      </w:pPr>
      <w:r w:rsidRPr="0062202E">
        <w:rPr>
          <w:b/>
        </w:rPr>
        <w:t>§ 2.</w:t>
      </w:r>
      <w:r w:rsidRPr="0062202E">
        <w:t xml:space="preserve"> 1. Odbiór powiadomienia o zdarzeniu </w:t>
      </w:r>
      <w:r w:rsidR="008B0CF2">
        <w:t xml:space="preserve">przez dyspozytora medycznego przyjmującego </w:t>
      </w:r>
      <w:r w:rsidRPr="0062202E">
        <w:t>obejmuje:</w:t>
      </w:r>
      <w:r w:rsidRPr="0062202E">
        <w:rPr>
          <w:b/>
        </w:rPr>
        <w:t xml:space="preserve"> </w:t>
      </w:r>
    </w:p>
    <w:p w14:paraId="30FF0756" w14:textId="5771DE62" w:rsidR="00AE6754" w:rsidRPr="0062202E" w:rsidRDefault="00C3675A" w:rsidP="00B669E0">
      <w:pPr>
        <w:pStyle w:val="PKTpunkt"/>
      </w:pPr>
      <w:r>
        <w:t>1)</w:t>
      </w:r>
      <w:r>
        <w:tab/>
      </w:r>
      <w:r w:rsidR="00010CF7" w:rsidRPr="0062202E">
        <w:t>podjęcie powiadomienia o zdarzeniu z podaniem kodu dyspozytora medycznego przyjmującego zdarzenie, zgodnie z kodem dyspozytora medycznego nadanym w Systemie Wspomagania Dowodzenia Państwowego Ratownic</w:t>
      </w:r>
      <w:r w:rsidR="00FD353F" w:rsidRPr="0062202E">
        <w:t>twa Medycznego,</w:t>
      </w:r>
      <w:r w:rsidR="00A419A9">
        <w:t xml:space="preserve"> zwanego dalej „SWD PRM”,</w:t>
      </w:r>
      <w:r w:rsidR="00FD353F" w:rsidRPr="0062202E">
        <w:t xml:space="preserve"> o którym mowa w </w:t>
      </w:r>
      <w:r w:rsidR="00010CF7" w:rsidRPr="0062202E">
        <w:t xml:space="preserve">art. 3 pkt 15 ustawy; </w:t>
      </w:r>
    </w:p>
    <w:p w14:paraId="42C936B3" w14:textId="54CC4465" w:rsidR="00AE6754" w:rsidRPr="0062202E" w:rsidRDefault="00C3675A" w:rsidP="00B669E0">
      <w:pPr>
        <w:pStyle w:val="PKTpunkt"/>
      </w:pPr>
      <w:r>
        <w:t>2)</w:t>
      </w:r>
      <w:r>
        <w:tab/>
      </w:r>
      <w:r w:rsidR="00010CF7" w:rsidRPr="0062202E">
        <w:t>przeprowadzenie w sposób spokojny i zdecydowany krótkiej rozmowy z osobą wzywającą</w:t>
      </w:r>
      <w:r w:rsidR="008B0CF2">
        <w:t xml:space="preserve"> </w:t>
      </w:r>
      <w:r w:rsidR="00010CF7" w:rsidRPr="0062202E">
        <w:t>, mającej na celu uzyskanie informacji o:</w:t>
      </w:r>
    </w:p>
    <w:p w14:paraId="3C443D4E" w14:textId="77777777" w:rsidR="00AE6754" w:rsidRPr="0062202E" w:rsidRDefault="00C3675A" w:rsidP="00B669E0">
      <w:pPr>
        <w:pStyle w:val="LITlitera"/>
      </w:pPr>
      <w:r>
        <w:t>a)</w:t>
      </w:r>
      <w:r>
        <w:tab/>
      </w:r>
      <w:r w:rsidR="00010CF7" w:rsidRPr="0062202E">
        <w:t>dokładnym adresie lub lokalizacji miejsca zdarzenia, w tym dodatkowych informacji umożliwiających szybkie dotarcie zespołu ratownictwa medycznego na miejsca zdarzenia,</w:t>
      </w:r>
    </w:p>
    <w:p w14:paraId="20F0AFBB" w14:textId="3C34ACF7" w:rsidR="00AE6754" w:rsidRPr="0062202E" w:rsidRDefault="00C3675A" w:rsidP="00B669E0">
      <w:pPr>
        <w:pStyle w:val="LITlitera"/>
        <w:rPr>
          <w:strike/>
        </w:rPr>
      </w:pPr>
      <w:r>
        <w:t>b)</w:t>
      </w:r>
      <w:r>
        <w:tab/>
      </w:r>
      <w:r w:rsidR="00010CF7" w:rsidRPr="0062202E">
        <w:t xml:space="preserve">numerze telefonu osoby </w:t>
      </w:r>
      <w:r w:rsidR="00BA1C22" w:rsidRPr="0062202E">
        <w:t xml:space="preserve">wzywającej </w:t>
      </w:r>
      <w:r w:rsidR="00010CF7" w:rsidRPr="0062202E">
        <w:t xml:space="preserve">– jeżeli jest inny niż ten, z którego dzwoni osoba wzywająca lub w przypadku </w:t>
      </w:r>
      <w:r w:rsidR="00BA1C22" w:rsidRPr="0062202E">
        <w:t xml:space="preserve">braku możliwości jego ustalenia przez dyspozytora </w:t>
      </w:r>
      <w:r w:rsidR="00284180" w:rsidRPr="0062202E">
        <w:t>medycznego,</w:t>
      </w:r>
    </w:p>
    <w:p w14:paraId="4C925CF8" w14:textId="4BDC4AF5" w:rsidR="00AE6754" w:rsidRPr="0062202E" w:rsidRDefault="00C3675A" w:rsidP="00B669E0">
      <w:pPr>
        <w:pStyle w:val="LITlitera"/>
      </w:pPr>
      <w:r>
        <w:t>c)</w:t>
      </w:r>
      <w:r>
        <w:tab/>
      </w:r>
      <w:r w:rsidR="00010CF7" w:rsidRPr="0062202E">
        <w:t>głównym powodzie wezwania,</w:t>
      </w:r>
    </w:p>
    <w:p w14:paraId="26056D3D" w14:textId="49E90FFA" w:rsidR="00AE6754" w:rsidRPr="0062202E" w:rsidRDefault="00C3675A" w:rsidP="00B669E0">
      <w:pPr>
        <w:pStyle w:val="LITlitera"/>
      </w:pPr>
      <w:r>
        <w:t>d)</w:t>
      </w:r>
      <w:r>
        <w:tab/>
      </w:r>
      <w:r w:rsidR="00010CF7" w:rsidRPr="0062202E">
        <w:t xml:space="preserve">stanie osoby, u której podejrzewa się stan nagłego zagrożenia zdrowotnego, w oparciu o </w:t>
      </w:r>
      <w:r w:rsidR="0098529B">
        <w:t xml:space="preserve">przeprowadzony </w:t>
      </w:r>
      <w:r w:rsidR="00010CF7" w:rsidRPr="0062202E">
        <w:t>wywiad medyczny,</w:t>
      </w:r>
      <w:r w:rsidR="0098529B">
        <w:t xml:space="preserve"> uwzględniający algorytm zbierania wywiadu medycznego, o którym mowa w art. 27 ust. 6 ustawy, zwany dalej „wywiadem medycznym”,</w:t>
      </w:r>
      <w:r w:rsidR="00010CF7" w:rsidRPr="0062202E">
        <w:t xml:space="preserve"> </w:t>
      </w:r>
    </w:p>
    <w:p w14:paraId="393C7A27" w14:textId="77777777" w:rsidR="00AE6754" w:rsidRPr="0062202E" w:rsidRDefault="00C3675A" w:rsidP="00B669E0">
      <w:pPr>
        <w:pStyle w:val="LITlitera"/>
      </w:pPr>
      <w:r>
        <w:t>e)</w:t>
      </w:r>
      <w:r>
        <w:tab/>
      </w:r>
      <w:r w:rsidR="00010CF7" w:rsidRPr="0062202E">
        <w:t>liczbie osób, u których podejrzewa się stan nagłego zagrożenia zdrowotnego,</w:t>
      </w:r>
    </w:p>
    <w:p w14:paraId="6026FE76" w14:textId="77777777" w:rsidR="00AE6754" w:rsidRPr="0062202E" w:rsidRDefault="00C3675A" w:rsidP="00B669E0">
      <w:pPr>
        <w:pStyle w:val="LITlitera"/>
      </w:pPr>
      <w:r>
        <w:t>f)</w:t>
      </w:r>
      <w:r>
        <w:tab/>
      </w:r>
      <w:r w:rsidR="00010CF7" w:rsidRPr="0062202E">
        <w:t>imieniu, nazwisku, wieku i płci osoby, u której podejrzewa się stan nagłego zagrożenia zdrowotnego, jeżeli jest to możliwe,</w:t>
      </w:r>
    </w:p>
    <w:p w14:paraId="52FCDBF8" w14:textId="424301D4" w:rsidR="00AE6754" w:rsidRPr="0062202E" w:rsidRDefault="00123F6B" w:rsidP="00B669E0">
      <w:pPr>
        <w:pStyle w:val="LITlitera"/>
      </w:pPr>
      <w:r>
        <w:t>g)</w:t>
      </w:r>
      <w:r>
        <w:tab/>
      </w:r>
      <w:r w:rsidR="00010CF7" w:rsidRPr="0062202E">
        <w:t>imieniu i nazwisku osoby wzywającej oraz jej stop</w:t>
      </w:r>
      <w:r w:rsidR="00FD353F" w:rsidRPr="0062202E">
        <w:t>niu pokrewieństwa w stosunku do </w:t>
      </w:r>
      <w:r w:rsidR="00010CF7" w:rsidRPr="0062202E">
        <w:t>osoby, której dotyczy wezwanie, jeżeli jest to możliwe,</w:t>
      </w:r>
    </w:p>
    <w:p w14:paraId="498F9089" w14:textId="55FF1FF0" w:rsidR="00AE6754" w:rsidRPr="0062202E" w:rsidRDefault="00123F6B" w:rsidP="00B669E0">
      <w:pPr>
        <w:pStyle w:val="LITlitera"/>
      </w:pPr>
      <w:r>
        <w:t>h)</w:t>
      </w:r>
      <w:r>
        <w:tab/>
      </w:r>
      <w:r w:rsidR="00010CF7" w:rsidRPr="0062202E">
        <w:t>informacji innych niż wymienione w lit. a-g, które mogą być istotne do obsługi zgłoszenia przez dyspozytora medycznego</w:t>
      </w:r>
      <w:r w:rsidR="00AB2CCF">
        <w:t xml:space="preserve"> </w:t>
      </w:r>
      <w:r w:rsidR="00010CF7" w:rsidRPr="0062202E">
        <w:t>lub zespół ratownictwa medycznego.</w:t>
      </w:r>
    </w:p>
    <w:p w14:paraId="23A8B0A3" w14:textId="34817E3E" w:rsidR="001777DD" w:rsidRPr="0062202E" w:rsidRDefault="00010CF7" w:rsidP="00B669E0">
      <w:pPr>
        <w:pStyle w:val="USTustnpkodeksu"/>
      </w:pPr>
      <w:r w:rsidRPr="0062202E">
        <w:lastRenderedPageBreak/>
        <w:t>2.</w:t>
      </w:r>
      <w:r w:rsidR="004828D9" w:rsidRPr="0062202E">
        <w:t xml:space="preserve"> W przypadku </w:t>
      </w:r>
      <w:r w:rsidR="00AB2CCF">
        <w:t>przerwania</w:t>
      </w:r>
      <w:r w:rsidR="00AB2CCF" w:rsidRPr="0062202E">
        <w:t xml:space="preserve"> </w:t>
      </w:r>
      <w:r w:rsidR="004828D9" w:rsidRPr="0062202E">
        <w:t xml:space="preserve">trwającego połączenia telefonicznego kierowanego na numer alarmowy 999 </w:t>
      </w:r>
      <w:r w:rsidR="00A25D60" w:rsidRPr="00F829EF">
        <w:t>przed rozpoczęciem zbierania wywiadu medycznego</w:t>
      </w:r>
      <w:r w:rsidR="00A25D60">
        <w:t>,</w:t>
      </w:r>
      <w:r w:rsidR="00A25D60" w:rsidRPr="0062202E">
        <w:t xml:space="preserve"> </w:t>
      </w:r>
      <w:r w:rsidR="004828D9" w:rsidRPr="0062202E">
        <w:t xml:space="preserve">dyspozytor medyczny przyjmujący </w:t>
      </w:r>
      <w:r w:rsidR="008B0CF2">
        <w:t>zgłoszenie</w:t>
      </w:r>
      <w:r w:rsidR="00AB2CCF">
        <w:t xml:space="preserve"> </w:t>
      </w:r>
      <w:r w:rsidR="004828D9" w:rsidRPr="0062202E">
        <w:t>podejmuje do trzech prób nawiązania połączenia</w:t>
      </w:r>
      <w:r w:rsidR="00AB2CCF">
        <w:t xml:space="preserve"> telefonicznego</w:t>
      </w:r>
      <w:r w:rsidR="004828D9" w:rsidRPr="0062202E">
        <w:t xml:space="preserve"> z</w:t>
      </w:r>
      <w:r w:rsidR="00A25D60">
        <w:t> </w:t>
      </w:r>
      <w:r w:rsidR="004828D9" w:rsidRPr="0062202E">
        <w:t>osobą wzywającą.</w:t>
      </w:r>
    </w:p>
    <w:p w14:paraId="198D2107" w14:textId="10B6DC61" w:rsidR="004828D9" w:rsidRPr="0062202E" w:rsidRDefault="004828D9" w:rsidP="00B669E0">
      <w:pPr>
        <w:pStyle w:val="USTustnpkodeksu"/>
      </w:pPr>
      <w:r w:rsidRPr="0062202E">
        <w:t>3. W przypadku braku możliwości nawiąza</w:t>
      </w:r>
      <w:r w:rsidR="00FD353F" w:rsidRPr="0062202E">
        <w:t>nia połączenia</w:t>
      </w:r>
      <w:r w:rsidR="00AB2CCF">
        <w:t xml:space="preserve"> telefonicznego</w:t>
      </w:r>
      <w:r w:rsidR="00FD353F" w:rsidRPr="0062202E">
        <w:t>, o którym mowa w ust. </w:t>
      </w:r>
      <w:r w:rsidR="00151460" w:rsidRPr="0062202E">
        <w:t>2</w:t>
      </w:r>
      <w:r w:rsidR="00FD353F" w:rsidRPr="0062202E">
        <w:t>, </w:t>
      </w:r>
      <w:r w:rsidRPr="0062202E">
        <w:t>dyspozytor medyczny przyjmujący</w:t>
      </w:r>
      <w:r w:rsidR="00AB2CCF">
        <w:t xml:space="preserve"> </w:t>
      </w:r>
      <w:r w:rsidR="008B0CF2">
        <w:t>zgłoszenie</w:t>
      </w:r>
      <w:r w:rsidRPr="0062202E">
        <w:t xml:space="preserve"> </w:t>
      </w:r>
      <w:r w:rsidR="00151460" w:rsidRPr="0062202E">
        <w:t>traktuje zgłoszenie jako fałszywe.</w:t>
      </w:r>
    </w:p>
    <w:p w14:paraId="5638CBC7" w14:textId="66D4E890" w:rsidR="00AE6754" w:rsidRPr="0062202E" w:rsidRDefault="00151460" w:rsidP="00FD1F69">
      <w:pPr>
        <w:pStyle w:val="USTustnpkodeksu"/>
      </w:pPr>
      <w:r w:rsidRPr="0062202E">
        <w:t>4</w:t>
      </w:r>
      <w:r w:rsidR="004828D9" w:rsidRPr="0062202E">
        <w:t xml:space="preserve">. </w:t>
      </w:r>
      <w:r w:rsidR="00010CF7" w:rsidRPr="0062202E">
        <w:t xml:space="preserve">Odbiór zgłoszenia alarmowego </w:t>
      </w:r>
      <w:r w:rsidR="00AB2CCF">
        <w:t>przekazywanego</w:t>
      </w:r>
      <w:r w:rsidR="00AB2CCF" w:rsidRPr="0062202E">
        <w:t xml:space="preserve"> </w:t>
      </w:r>
      <w:r w:rsidR="00010CF7" w:rsidRPr="0062202E">
        <w:t>z centr</w:t>
      </w:r>
      <w:r w:rsidR="00FD353F" w:rsidRPr="0062202E">
        <w:t>um powiadamiania ratunkowego, o </w:t>
      </w:r>
      <w:r w:rsidR="00010CF7" w:rsidRPr="0062202E">
        <w:t xml:space="preserve">którym mowa w </w:t>
      </w:r>
      <w:r w:rsidR="00AB2CCF">
        <w:t xml:space="preserve">art. 3 ust. 2 </w:t>
      </w:r>
      <w:r w:rsidR="00010CF7" w:rsidRPr="0062202E">
        <w:t>ustaw</w:t>
      </w:r>
      <w:r w:rsidR="00AB2CCF">
        <w:t>y</w:t>
      </w:r>
      <w:r w:rsidR="00010CF7" w:rsidRPr="0062202E">
        <w:t xml:space="preserve"> z dnia 22 listopada 2013 r. o systemie powiadamiania ratunkowego (Dz. U. z 2018 r. poz. 867 i 1115)</w:t>
      </w:r>
      <w:r w:rsidR="00AB2CCF">
        <w:t>, zwanej dalej „ustawą o</w:t>
      </w:r>
      <w:r w:rsidR="00A25D60">
        <w:t> </w:t>
      </w:r>
      <w:r w:rsidR="00AB2CCF">
        <w:t>systemie powiadamiania ratunkowego”</w:t>
      </w:r>
      <w:r w:rsidR="009B0947">
        <w:t xml:space="preserve">, przez dyspozytora medycznego przyjmującego </w:t>
      </w:r>
      <w:r w:rsidR="00010CF7" w:rsidRPr="0062202E">
        <w:t>obejmuje:</w:t>
      </w:r>
    </w:p>
    <w:p w14:paraId="5BEE8102" w14:textId="463E0043" w:rsidR="001777DD" w:rsidRPr="0062202E" w:rsidRDefault="00123F6B" w:rsidP="00B669E0">
      <w:pPr>
        <w:pStyle w:val="PKTpunkt"/>
      </w:pPr>
      <w:r>
        <w:t>1)</w:t>
      </w:r>
      <w:r>
        <w:tab/>
      </w:r>
      <w:r w:rsidR="00010CF7" w:rsidRPr="0062202E">
        <w:t>podjęcie zgłoszenia alarmowego z podaniem kodu dyspozytora medycznego przyjmującego , zgodnie z kodem d</w:t>
      </w:r>
      <w:r w:rsidR="00FD353F" w:rsidRPr="0062202E">
        <w:t>yspozytora medycznego nadanym w </w:t>
      </w:r>
      <w:r w:rsidR="00010CF7" w:rsidRPr="0062202E">
        <w:t>S</w:t>
      </w:r>
      <w:r w:rsidR="00AB2CCF">
        <w:t>WD PRM</w:t>
      </w:r>
      <w:r w:rsidR="00FD353F" w:rsidRPr="0062202E">
        <w:t>, o </w:t>
      </w:r>
      <w:r w:rsidR="00010CF7" w:rsidRPr="0062202E">
        <w:t xml:space="preserve">którym mowa w art. 3 pkt 15 ustawy; </w:t>
      </w:r>
    </w:p>
    <w:p w14:paraId="67D82342" w14:textId="0174FCCA" w:rsidR="001777DD" w:rsidRPr="0062202E" w:rsidRDefault="00123F6B" w:rsidP="00B669E0">
      <w:pPr>
        <w:pStyle w:val="PKTpunkt"/>
      </w:pPr>
      <w:r>
        <w:t>2)</w:t>
      </w:r>
      <w:r>
        <w:tab/>
      </w:r>
      <w:r w:rsidR="001777DD" w:rsidRPr="0062202E">
        <w:t xml:space="preserve">poinformowanie operatora numerów alarmowych, o którym mowa w art. 16 </w:t>
      </w:r>
      <w:r w:rsidR="00AB2CCF">
        <w:t xml:space="preserve">ust. 1 </w:t>
      </w:r>
      <w:r w:rsidR="001777DD" w:rsidRPr="0062202E">
        <w:t>ustawy o systemie powiadamiania ratunkowego,</w:t>
      </w:r>
      <w:r w:rsidR="00AB2CCF">
        <w:t xml:space="preserve"> zwanego dalej „operatorem”,</w:t>
      </w:r>
      <w:r w:rsidR="00EA10E1">
        <w:t xml:space="preserve"> o przejęciu obsługi zgłoszenia;</w:t>
      </w:r>
      <w:r w:rsidR="001777DD" w:rsidRPr="0062202E">
        <w:t xml:space="preserve"> </w:t>
      </w:r>
    </w:p>
    <w:p w14:paraId="69CD8CA4" w14:textId="539CD185" w:rsidR="00AE6754" w:rsidRPr="0062202E" w:rsidRDefault="00123F6B" w:rsidP="00B669E0">
      <w:pPr>
        <w:pStyle w:val="PKTpunkt"/>
      </w:pPr>
      <w:r>
        <w:t>3)</w:t>
      </w:r>
      <w:r>
        <w:tab/>
      </w:r>
      <w:r w:rsidR="00010CF7" w:rsidRPr="0062202E">
        <w:t xml:space="preserve">weryfikację i potwierdzenie danych wprowadzonych do elektronicznego formularza </w:t>
      </w:r>
      <w:r w:rsidR="0083063A">
        <w:t xml:space="preserve">obsługi </w:t>
      </w:r>
      <w:r w:rsidR="00010CF7" w:rsidRPr="0062202E">
        <w:t>zgłoszenia przez operatora;</w:t>
      </w:r>
    </w:p>
    <w:p w14:paraId="0D995E7A" w14:textId="324EAC38" w:rsidR="00AE6754" w:rsidRPr="0062202E" w:rsidRDefault="00123F6B" w:rsidP="00B669E0">
      <w:pPr>
        <w:pStyle w:val="PKTpunkt"/>
      </w:pPr>
      <w:r>
        <w:t>4)</w:t>
      </w:r>
      <w:r>
        <w:tab/>
      </w:r>
      <w:r w:rsidR="00010CF7" w:rsidRPr="0062202E">
        <w:t>przeprowadzenie, w sposób spokojny i zdecydowany, krótkiej rozmowy z osobą wzywającą, mającej na celu uzyskanie informacji :</w:t>
      </w:r>
    </w:p>
    <w:p w14:paraId="4FCA1B34" w14:textId="0F319E03" w:rsidR="00AE6754" w:rsidRPr="0062202E" w:rsidRDefault="00123F6B" w:rsidP="00B669E0">
      <w:pPr>
        <w:pStyle w:val="LITlitera"/>
      </w:pPr>
      <w:r>
        <w:t>a)</w:t>
      </w:r>
      <w:r>
        <w:tab/>
      </w:r>
      <w:r w:rsidR="009B0947">
        <w:t xml:space="preserve">o </w:t>
      </w:r>
      <w:r w:rsidR="00010CF7" w:rsidRPr="0062202E">
        <w:t>głównym powodzie wezwania,</w:t>
      </w:r>
    </w:p>
    <w:p w14:paraId="17826C2A" w14:textId="22A2162D" w:rsidR="00AE6754" w:rsidRPr="0062202E" w:rsidRDefault="00123F6B" w:rsidP="00B669E0">
      <w:pPr>
        <w:pStyle w:val="LITlitera"/>
      </w:pPr>
      <w:r>
        <w:t>b)</w:t>
      </w:r>
      <w:r>
        <w:tab/>
      </w:r>
      <w:r w:rsidR="009B0947">
        <w:t xml:space="preserve">o </w:t>
      </w:r>
      <w:r w:rsidR="00010CF7" w:rsidRPr="0062202E">
        <w:t xml:space="preserve">stanie osoby, u której podejrzewa się stan nagłego zagrożenia zdrowotnego, w oparciu o </w:t>
      </w:r>
      <w:r w:rsidR="000F1C6E">
        <w:t xml:space="preserve">przeprowadzony </w:t>
      </w:r>
      <w:r w:rsidR="00010CF7" w:rsidRPr="0062202E">
        <w:t xml:space="preserve">wywiad medyczny, </w:t>
      </w:r>
    </w:p>
    <w:p w14:paraId="017C4BAC" w14:textId="3F39833B" w:rsidR="00AE6754" w:rsidRPr="0062202E" w:rsidRDefault="00123F6B" w:rsidP="00B669E0">
      <w:pPr>
        <w:pStyle w:val="LITlitera"/>
      </w:pPr>
      <w:r>
        <w:t>c)</w:t>
      </w:r>
      <w:r>
        <w:tab/>
      </w:r>
      <w:r w:rsidR="009B0947">
        <w:t xml:space="preserve">o </w:t>
      </w:r>
      <w:r w:rsidR="00010CF7" w:rsidRPr="0062202E">
        <w:t>liczbie osób, u których podejrzewa się stan nagłego zagrożenia zdrowotnego,</w:t>
      </w:r>
    </w:p>
    <w:p w14:paraId="186FB2BE" w14:textId="1C6C41D5" w:rsidR="00642136" w:rsidRPr="0062202E" w:rsidRDefault="00123F6B" w:rsidP="00B669E0">
      <w:pPr>
        <w:pStyle w:val="LITlitera"/>
      </w:pPr>
      <w:r>
        <w:t>d)</w:t>
      </w:r>
      <w:r>
        <w:tab/>
      </w:r>
      <w:r w:rsidR="009B0947">
        <w:t xml:space="preserve">o </w:t>
      </w:r>
      <w:r w:rsidR="00642136" w:rsidRPr="0062202E">
        <w:t>imieniu, nazwisku, wieku i płci osoby, u której podejrzewa się stan nagłego zagrożenia zdrowotnego, jeżeli jest to możliwe,</w:t>
      </w:r>
    </w:p>
    <w:p w14:paraId="1028F1C7" w14:textId="5793D08B" w:rsidR="001777DD" w:rsidRPr="0062202E" w:rsidRDefault="00123F6B" w:rsidP="00B669E0">
      <w:pPr>
        <w:pStyle w:val="LITlitera"/>
      </w:pPr>
      <w:r>
        <w:t>e)</w:t>
      </w:r>
      <w:r>
        <w:tab/>
      </w:r>
      <w:r w:rsidR="00010CF7" w:rsidRPr="0062202E">
        <w:t>innych niż wymienione w lit. a-</w:t>
      </w:r>
      <w:r w:rsidR="00642136" w:rsidRPr="0062202E">
        <w:t>d</w:t>
      </w:r>
      <w:r w:rsidR="00010CF7" w:rsidRPr="0062202E">
        <w:t>, które mogą być istotne do obsługi zgłoszenia przez dyspozytora medycznego</w:t>
      </w:r>
      <w:r w:rsidR="000F1C6E">
        <w:t xml:space="preserve"> </w:t>
      </w:r>
      <w:r w:rsidR="00010CF7" w:rsidRPr="0062202E">
        <w:t xml:space="preserve">lub zespół ratownictwa medycznego. </w:t>
      </w:r>
    </w:p>
    <w:p w14:paraId="0DD01A9A" w14:textId="0A7A72E6" w:rsidR="001777DD" w:rsidRPr="00B669E0" w:rsidRDefault="00123F6B" w:rsidP="00B669E0">
      <w:pPr>
        <w:pStyle w:val="USTustnpkodeksu"/>
      </w:pPr>
      <w:r>
        <w:t xml:space="preserve">5. </w:t>
      </w:r>
      <w:r w:rsidR="00010CF7" w:rsidRPr="000A76F1">
        <w:t xml:space="preserve">W przypadku </w:t>
      </w:r>
      <w:r w:rsidR="000F1C6E">
        <w:t>przerwania</w:t>
      </w:r>
      <w:r w:rsidR="000F1C6E" w:rsidRPr="000A76F1">
        <w:t xml:space="preserve"> </w:t>
      </w:r>
      <w:r w:rsidR="00010CF7" w:rsidRPr="000A76F1">
        <w:t>trwającego połączen</w:t>
      </w:r>
      <w:r w:rsidR="0062202E" w:rsidRPr="000A76F1">
        <w:t xml:space="preserve">ia telefonicznego </w:t>
      </w:r>
      <w:r w:rsidR="000F1C6E">
        <w:t>przekazywanego</w:t>
      </w:r>
      <w:r w:rsidR="000F1C6E" w:rsidRPr="000A76F1">
        <w:t xml:space="preserve"> </w:t>
      </w:r>
      <w:r w:rsidR="0062202E" w:rsidRPr="000A76F1">
        <w:t>z </w:t>
      </w:r>
      <w:r w:rsidR="00010CF7" w:rsidRPr="00B669E0">
        <w:t>centrum powiadamiania ratunkowego, o którym mowa w ustawie o systemie powiadamiania ratunkowego, dyspozytor medyczny przyjmujący podejmuje</w:t>
      </w:r>
      <w:r w:rsidR="00DA6CA7" w:rsidRPr="00B669E0">
        <w:t xml:space="preserve"> do</w:t>
      </w:r>
      <w:r w:rsidR="00010CF7" w:rsidRPr="00B669E0">
        <w:t xml:space="preserve"> trz</w:t>
      </w:r>
      <w:r w:rsidR="00DA6CA7" w:rsidRPr="00B669E0">
        <w:t>ech</w:t>
      </w:r>
      <w:r w:rsidR="00010CF7" w:rsidRPr="00B669E0">
        <w:t xml:space="preserve"> prób nawiązania </w:t>
      </w:r>
      <w:r w:rsidR="00DA6CA7" w:rsidRPr="00B669E0">
        <w:t xml:space="preserve">połączenia </w:t>
      </w:r>
      <w:r w:rsidR="000F1C6E">
        <w:t xml:space="preserve">telefonicznego </w:t>
      </w:r>
      <w:r w:rsidR="00010CF7" w:rsidRPr="00B669E0">
        <w:t>z osobą wzywającą.</w:t>
      </w:r>
    </w:p>
    <w:p w14:paraId="039943BA" w14:textId="4B3906D2" w:rsidR="001777DD" w:rsidRPr="0062202E" w:rsidRDefault="00123F6B" w:rsidP="00B669E0">
      <w:pPr>
        <w:pStyle w:val="USTustnpkodeksu"/>
      </w:pPr>
      <w:r>
        <w:lastRenderedPageBreak/>
        <w:t>6.</w:t>
      </w:r>
      <w:r w:rsidR="001777DD" w:rsidRPr="0062202E">
        <w:t xml:space="preserve"> </w:t>
      </w:r>
      <w:r w:rsidR="00010CF7" w:rsidRPr="0062202E">
        <w:t xml:space="preserve">W przypadku posiadania adresu lub lokalizacji miejsca zdarzenia, </w:t>
      </w:r>
      <w:r w:rsidR="00FD353F" w:rsidRPr="0062202E">
        <w:t>rodzaju zdarzenia lub </w:t>
      </w:r>
      <w:r w:rsidR="00D54841" w:rsidRPr="0062202E">
        <w:t xml:space="preserve">zagrożenia według katalogu zdarzeń </w:t>
      </w:r>
      <w:r w:rsidR="00010CF7" w:rsidRPr="0062202E">
        <w:t>nadan</w:t>
      </w:r>
      <w:r w:rsidR="000F1C6E">
        <w:t>ych</w:t>
      </w:r>
      <w:r w:rsidR="00010CF7" w:rsidRPr="0062202E">
        <w:t xml:space="preserve"> przez operatora oraz braku możliwości nawiązania p</w:t>
      </w:r>
      <w:r w:rsidR="0062202E">
        <w:t>ołączenia, o którym mowa w ust. </w:t>
      </w:r>
      <w:r w:rsidR="00EF4469" w:rsidRPr="0062202E">
        <w:t>5</w:t>
      </w:r>
      <w:r w:rsidR="0062202E">
        <w:t>, </w:t>
      </w:r>
      <w:r w:rsidR="00010CF7" w:rsidRPr="0062202E">
        <w:t xml:space="preserve">dyspozytor medyczny przyjmujący </w:t>
      </w:r>
      <w:r w:rsidR="000F1C6E">
        <w:t>uznaje zgłoszenie za zasadne i je przyjmuje</w:t>
      </w:r>
      <w:r w:rsidR="00010CF7" w:rsidRPr="0062202E">
        <w:t xml:space="preserve">. </w:t>
      </w:r>
    </w:p>
    <w:p w14:paraId="29C7F420" w14:textId="65C78838" w:rsidR="00AE6754" w:rsidRPr="0062202E" w:rsidRDefault="00123F6B" w:rsidP="00B669E0">
      <w:pPr>
        <w:pStyle w:val="USTustnpkodeksu"/>
      </w:pPr>
      <w:r>
        <w:t xml:space="preserve">7. </w:t>
      </w:r>
      <w:r w:rsidR="00010CF7" w:rsidRPr="0062202E">
        <w:t>W przypadku otrzymania elektronicznego formularza obsługi zgłoszenia bez połączenia głosowego obejmującego zgłoszenie z Policji</w:t>
      </w:r>
      <w:r w:rsidR="00722094" w:rsidRPr="0062202E">
        <w:t xml:space="preserve"> </w:t>
      </w:r>
      <w:r w:rsidR="00065B21">
        <w:t>lub</w:t>
      </w:r>
      <w:r w:rsidR="00A34CF4">
        <w:t xml:space="preserve"> Państwowej</w:t>
      </w:r>
      <w:r w:rsidR="00010CF7" w:rsidRPr="0062202E">
        <w:t xml:space="preserve"> Straży Pożarnej, </w:t>
      </w:r>
      <w:r w:rsidR="004421F7">
        <w:t>dyspozytor medyczny przyjmujący</w:t>
      </w:r>
      <w:r w:rsidR="00010CF7" w:rsidRPr="0062202E">
        <w:t>:</w:t>
      </w:r>
    </w:p>
    <w:p w14:paraId="76ED3EA2" w14:textId="06FD3B8D" w:rsidR="001777DD" w:rsidRPr="0062202E" w:rsidRDefault="00123F6B" w:rsidP="00B669E0">
      <w:pPr>
        <w:pStyle w:val="PKTpunkt"/>
      </w:pPr>
      <w:r>
        <w:t>1)</w:t>
      </w:r>
      <w:r>
        <w:tab/>
      </w:r>
      <w:r w:rsidR="00722094" w:rsidRPr="0062202E">
        <w:t xml:space="preserve">w razie konieczności </w:t>
      </w:r>
      <w:r w:rsidR="00010CF7" w:rsidRPr="0062202E">
        <w:t>podejmuje próbę nawiązania połączenia</w:t>
      </w:r>
      <w:r w:rsidR="000F1C6E">
        <w:t xml:space="preserve"> telefonicznego</w:t>
      </w:r>
      <w:r w:rsidR="00010CF7" w:rsidRPr="0062202E">
        <w:t xml:space="preserve"> z </w:t>
      </w:r>
      <w:r w:rsidR="00B1174D" w:rsidRPr="0062202E">
        <w:t>dyspozytorem służby</w:t>
      </w:r>
      <w:r w:rsidR="00065B21">
        <w:t xml:space="preserve"> Policji lub </w:t>
      </w:r>
      <w:r w:rsidR="000F1C6E">
        <w:t xml:space="preserve">Państwowej </w:t>
      </w:r>
      <w:r w:rsidR="00065B21">
        <w:t xml:space="preserve">Straży Pożarnej </w:t>
      </w:r>
      <w:r w:rsidR="00010CF7" w:rsidRPr="0062202E">
        <w:t xml:space="preserve">w celu weryfikacji zasadności zgłoszenia; </w:t>
      </w:r>
    </w:p>
    <w:p w14:paraId="0AFAA38F" w14:textId="77777777" w:rsidR="0058421F" w:rsidRDefault="00123F6B" w:rsidP="00B669E0">
      <w:pPr>
        <w:pStyle w:val="PKTpunkt"/>
      </w:pPr>
      <w:r>
        <w:t>2)</w:t>
      </w:r>
      <w:r>
        <w:tab/>
      </w:r>
      <w:r w:rsidR="00010CF7" w:rsidRPr="0062202E">
        <w:t>w przypadku braku możliwości nawiązania połączenia</w:t>
      </w:r>
      <w:r w:rsidR="000F1C6E">
        <w:t xml:space="preserve"> telefonicznego</w:t>
      </w:r>
      <w:r w:rsidR="00EA10E1">
        <w:t>, o którym mowa w pkt</w:t>
      </w:r>
      <w:r w:rsidR="00EF0AFE" w:rsidRPr="0062202E">
        <w:t xml:space="preserve"> 1, </w:t>
      </w:r>
      <w:r w:rsidR="00010CF7" w:rsidRPr="0062202E">
        <w:t>uznaje zgłoszenie za zasadne i je przyjmuje.</w:t>
      </w:r>
    </w:p>
    <w:p w14:paraId="496A5125" w14:textId="4C642FFA" w:rsidR="00FD353F" w:rsidRPr="0062202E" w:rsidRDefault="00123F6B" w:rsidP="00B669E0">
      <w:pPr>
        <w:pStyle w:val="USTustnpkodeksu"/>
      </w:pPr>
      <w:r>
        <w:t>8.</w:t>
      </w:r>
      <w:r w:rsidR="00EF0AFE" w:rsidRPr="0062202E">
        <w:t xml:space="preserve"> </w:t>
      </w:r>
      <w:r w:rsidR="00722094" w:rsidRPr="0062202E">
        <w:t xml:space="preserve">W przypadku otrzymania elektronicznego formularza obsługi zgłoszenia bez połączenia głosowego obejmującego zgłoszenie z centrum powiadamiania ratunkowego dotyczącego zgłoszenia </w:t>
      </w:r>
      <w:r w:rsidR="000A76F1">
        <w:t>„</w:t>
      </w:r>
      <w:proofErr w:type="spellStart"/>
      <w:r w:rsidR="00722094" w:rsidRPr="0062202E">
        <w:t>eCall</w:t>
      </w:r>
      <w:proofErr w:type="spellEnd"/>
      <w:r w:rsidR="000A76F1">
        <w:t>”</w:t>
      </w:r>
      <w:r w:rsidR="00722094" w:rsidRPr="0062202E">
        <w:t>, o którym mowa w art. 2 lit. h rozporządzen</w:t>
      </w:r>
      <w:r w:rsidR="00EF0AFE" w:rsidRPr="0062202E">
        <w:t>ia delegowanego Komisji (UE) nr </w:t>
      </w:r>
      <w:r w:rsidR="00722094" w:rsidRPr="0062202E">
        <w:t>305/2013 z dnia 26 listopada 2012 r. uzupełniającego dyrektywę Parlamentu Europejskiego i Rady 2010/40/UE w odniesieniu do zharmonizowanego zapewni</w:t>
      </w:r>
      <w:r w:rsidR="000F1C6E">
        <w:t>e</w:t>
      </w:r>
      <w:r w:rsidR="00722094" w:rsidRPr="0062202E">
        <w:t xml:space="preserve">nia </w:t>
      </w:r>
      <w:proofErr w:type="spellStart"/>
      <w:r w:rsidR="000F1C6E" w:rsidRPr="0062202E">
        <w:t>inter</w:t>
      </w:r>
      <w:r w:rsidR="000F1C6E">
        <w:t>operacyjne</w:t>
      </w:r>
      <w:r w:rsidR="000F1C6E" w:rsidRPr="0062202E">
        <w:t>j</w:t>
      </w:r>
      <w:proofErr w:type="spellEnd"/>
      <w:r w:rsidR="000F1C6E" w:rsidRPr="0062202E">
        <w:t xml:space="preserve"> </w:t>
      </w:r>
      <w:r w:rsidR="00722094" w:rsidRPr="0062202E">
        <w:t>usługi „</w:t>
      </w:r>
      <w:proofErr w:type="spellStart"/>
      <w:r w:rsidR="00722094" w:rsidRPr="0062202E">
        <w:t>eCall</w:t>
      </w:r>
      <w:proofErr w:type="spellEnd"/>
      <w:r w:rsidR="00722094" w:rsidRPr="0062202E">
        <w:t xml:space="preserve">” na terenie całej UE (Dz. Urz. UE L </w:t>
      </w:r>
      <w:r>
        <w:t xml:space="preserve">91 </w:t>
      </w:r>
      <w:r w:rsidR="00722094" w:rsidRPr="0062202E">
        <w:t xml:space="preserve">z </w:t>
      </w:r>
      <w:r>
        <w:t>3.04.</w:t>
      </w:r>
      <w:r w:rsidR="00722094" w:rsidRPr="0062202E">
        <w:t>2013, str. 1), dyspozytor medyczny przyjmujący</w:t>
      </w:r>
      <w:r w:rsidR="000F1C6E">
        <w:t xml:space="preserve"> </w:t>
      </w:r>
      <w:r w:rsidR="00722094" w:rsidRPr="0062202E">
        <w:t>uznaje zgłoszenie za zasadne i je przyjmuje</w:t>
      </w:r>
      <w:r w:rsidR="0062202E">
        <w:t>.</w:t>
      </w:r>
    </w:p>
    <w:p w14:paraId="0EB7CD90" w14:textId="47FA928D" w:rsidR="00F93927" w:rsidRPr="0062202E" w:rsidRDefault="00123F6B" w:rsidP="00B669E0">
      <w:pPr>
        <w:pStyle w:val="USTustnpkodeksu"/>
      </w:pPr>
      <w:r>
        <w:t xml:space="preserve">9. </w:t>
      </w:r>
      <w:r w:rsidR="00F93927" w:rsidRPr="0062202E">
        <w:t>W przypadku otrzymania elektronicznego formularza obsługi zgłoszenia bez połączenia głosowego obejmującego zgłoszenie z centrum powiadamiania ratunkowego dotyczącego zgłoszenia</w:t>
      </w:r>
      <w:r w:rsidR="000F1C6E">
        <w:t xml:space="preserve"> w formie krótkiej wiadomości tekstowej</w:t>
      </w:r>
      <w:r w:rsidR="00F93927" w:rsidRPr="0062202E">
        <w:t xml:space="preserve"> </w:t>
      </w:r>
      <w:r w:rsidR="000F1C6E">
        <w:t>(</w:t>
      </w:r>
      <w:r w:rsidR="00F93927" w:rsidRPr="0062202E">
        <w:t>SMS</w:t>
      </w:r>
      <w:r w:rsidR="000F1C6E">
        <w:t>)</w:t>
      </w:r>
      <w:r w:rsidR="00F93927" w:rsidRPr="0062202E">
        <w:t xml:space="preserve">, o którym mowa w art. 20 </w:t>
      </w:r>
      <w:r w:rsidR="00314B42">
        <w:t xml:space="preserve">ust. 1 pkt 2 lit. b </w:t>
      </w:r>
      <w:r w:rsidR="00F93927" w:rsidRPr="0062202E">
        <w:t>ustawy o systemie powiadamiania ratunkowego, dyspozytor medy</w:t>
      </w:r>
      <w:r w:rsidR="00063C8B" w:rsidRPr="0062202E">
        <w:t>czny</w:t>
      </w:r>
      <w:r w:rsidR="00A24D32">
        <w:t xml:space="preserve"> przyjmujący, </w:t>
      </w:r>
      <w:r w:rsidR="00063C8B" w:rsidRPr="0062202E">
        <w:t>postępuje zgodnie z</w:t>
      </w:r>
      <w:r w:rsidR="00A24D32">
        <w:t xml:space="preserve"> </w:t>
      </w:r>
      <w:r w:rsidR="0017285A">
        <w:t>§ 2</w:t>
      </w:r>
      <w:r w:rsidR="00063C8B" w:rsidRPr="0062202E">
        <w:t xml:space="preserve"> ust. 4</w:t>
      </w:r>
      <w:r w:rsidR="005F51EA">
        <w:t xml:space="preserve"> pkt 3</w:t>
      </w:r>
      <w:r>
        <w:t xml:space="preserve"> i </w:t>
      </w:r>
      <w:r w:rsidR="005F51EA">
        <w:t>4,</w:t>
      </w:r>
      <w:r w:rsidR="005A417E" w:rsidRPr="0062202E">
        <w:t xml:space="preserve"> </w:t>
      </w:r>
      <w:r w:rsidR="00063C8B" w:rsidRPr="0062202E">
        <w:t>z </w:t>
      </w:r>
      <w:r w:rsidR="00F93927" w:rsidRPr="0062202E">
        <w:t xml:space="preserve">użyciem komunikatora </w:t>
      </w:r>
      <w:r w:rsidR="00A24D32">
        <w:t>SWD PRM.</w:t>
      </w:r>
    </w:p>
    <w:p w14:paraId="42CBC04B" w14:textId="72D4F746" w:rsidR="00AE6754" w:rsidRPr="0062202E" w:rsidRDefault="00010CF7" w:rsidP="00314B42">
      <w:pPr>
        <w:pStyle w:val="ARTartustawynprozporzdzenia"/>
      </w:pPr>
      <w:r w:rsidRPr="0062202E">
        <w:rPr>
          <w:b/>
        </w:rPr>
        <w:t>§ 3.</w:t>
      </w:r>
      <w:r w:rsidR="00A24D32">
        <w:t>1</w:t>
      </w:r>
      <w:r w:rsidR="00186177">
        <w:t xml:space="preserve">. </w:t>
      </w:r>
      <w:r w:rsidRPr="0062202E">
        <w:t>Na podstawie przeprowadzonego wywiadu medycznego dyspozytor medyczny przyjmujący, podejmuje decyzję o:</w:t>
      </w:r>
    </w:p>
    <w:p w14:paraId="1D9CDA3C" w14:textId="77777777" w:rsidR="00EF0AFE" w:rsidRPr="0062202E" w:rsidRDefault="00123F6B" w:rsidP="00B669E0">
      <w:pPr>
        <w:pStyle w:val="PKTpunkt"/>
      </w:pPr>
      <w:r>
        <w:t>1)</w:t>
      </w:r>
      <w:r>
        <w:tab/>
      </w:r>
      <w:r w:rsidR="00010CF7" w:rsidRPr="0062202E">
        <w:t>przyjęciu zgłoszenia – w przypadku, gdy podejrzewa stan nagłego zagrożenia zdrowotnego;</w:t>
      </w:r>
    </w:p>
    <w:p w14:paraId="256CF33C" w14:textId="77777777" w:rsidR="00AE6754" w:rsidRPr="0062202E" w:rsidRDefault="00123F6B" w:rsidP="00B669E0">
      <w:pPr>
        <w:pStyle w:val="PKTpunkt"/>
      </w:pPr>
      <w:r>
        <w:t>2)</w:t>
      </w:r>
      <w:r>
        <w:tab/>
      </w:r>
      <w:r w:rsidR="00010CF7" w:rsidRPr="0062202E">
        <w:t>odmowie przyjęcia zgłoszenia – w przypadku, gdy stwierdza brak stanu nagłego zagrożenia zdrowotnego.</w:t>
      </w:r>
    </w:p>
    <w:p w14:paraId="5FBC0A8E" w14:textId="480B5F60" w:rsidR="00AE6754" w:rsidRPr="0062202E" w:rsidRDefault="00A24D32" w:rsidP="00B669E0">
      <w:pPr>
        <w:pStyle w:val="USTustnpkodeksu"/>
      </w:pPr>
      <w:r>
        <w:t>2</w:t>
      </w:r>
      <w:r w:rsidR="005A677F">
        <w:t xml:space="preserve">. </w:t>
      </w:r>
      <w:r w:rsidR="00010CF7" w:rsidRPr="0062202E">
        <w:t xml:space="preserve">Przyjęcie zgłoszenia przez dyspozytora medycznego przyjmującego zdarzenie może nastąpić w każdym momencie przeprowadzanego wywiadu medycznego. </w:t>
      </w:r>
    </w:p>
    <w:p w14:paraId="4BEDC78C" w14:textId="6F1F2047" w:rsidR="00AE6754" w:rsidRPr="0062202E" w:rsidRDefault="00010CF7" w:rsidP="00B669E0">
      <w:pPr>
        <w:pStyle w:val="ARTartustawynprozporzdzenia"/>
      </w:pPr>
      <w:r w:rsidRPr="0062202E">
        <w:rPr>
          <w:b/>
        </w:rPr>
        <w:t>§ 4.</w:t>
      </w:r>
      <w:r w:rsidRPr="0062202E">
        <w:t xml:space="preserve"> 1. W przypadku przyjęcia zgłoszenia, dyspozytor medyczny przyjmujący:</w:t>
      </w:r>
    </w:p>
    <w:p w14:paraId="7C0D1727" w14:textId="0DA6EF6C" w:rsidR="00AE6754" w:rsidRPr="0062202E" w:rsidRDefault="005A677F" w:rsidP="00B669E0">
      <w:pPr>
        <w:pStyle w:val="PKTpunkt"/>
      </w:pPr>
      <w:r>
        <w:lastRenderedPageBreak/>
        <w:t>1)</w:t>
      </w:r>
      <w:r>
        <w:tab/>
      </w:r>
      <w:r w:rsidR="00010CF7" w:rsidRPr="0062202E">
        <w:t xml:space="preserve">informuje osobę </w:t>
      </w:r>
      <w:r w:rsidR="00EA181E" w:rsidRPr="0062202E">
        <w:t xml:space="preserve">wzywająca </w:t>
      </w:r>
      <w:r w:rsidR="00010CF7" w:rsidRPr="0062202E">
        <w:t>o przyjęciu zgłoszenia;</w:t>
      </w:r>
    </w:p>
    <w:p w14:paraId="1D3E3672" w14:textId="77777777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nadaje zgłoszeniu kod pilności, o którym mowa w ust. 2;</w:t>
      </w:r>
    </w:p>
    <w:p w14:paraId="76BB6FE1" w14:textId="77777777" w:rsidR="00AE6754" w:rsidRPr="0062202E" w:rsidRDefault="005A677F" w:rsidP="00B669E0">
      <w:pPr>
        <w:pStyle w:val="PKTpunkt"/>
      </w:pPr>
      <w:r>
        <w:t>3)</w:t>
      </w:r>
      <w:r>
        <w:tab/>
      </w:r>
      <w:r w:rsidR="00010CF7" w:rsidRPr="0062202E">
        <w:t>przekazuje zgłoszenie do obsługi właściwemu dyspozytorowi wysyłającemu;</w:t>
      </w:r>
    </w:p>
    <w:p w14:paraId="0FBFFAFC" w14:textId="77777777" w:rsidR="00AE6754" w:rsidRPr="0062202E" w:rsidRDefault="005A677F" w:rsidP="00B669E0">
      <w:pPr>
        <w:pStyle w:val="PKTpunkt"/>
      </w:pPr>
      <w:r>
        <w:t>4)</w:t>
      </w:r>
      <w:r>
        <w:tab/>
      </w:r>
      <w:r w:rsidR="00010CF7" w:rsidRPr="0062202E">
        <w:t>w razie konieczności, utrzymuje stały kontakt z osobą wzywającą, będącą na miejscu zdarzenia i przekazuje jej w sposób zrozumiały instrukcje dotyczące sposobu udzielania pierwszej pomocy osobie, u której podejrzewa się stan na</w:t>
      </w:r>
      <w:r w:rsidR="0062202E">
        <w:t>głego zagrożenia zdrowotnego do </w:t>
      </w:r>
      <w:r w:rsidR="00010CF7" w:rsidRPr="0062202E">
        <w:t>czasu przybycia zespołu ratownictwa medycznego na miejsce zdarzenia;</w:t>
      </w:r>
    </w:p>
    <w:p w14:paraId="530C4CEB" w14:textId="583BC884" w:rsidR="00AE6754" w:rsidRPr="0062202E" w:rsidRDefault="005A677F" w:rsidP="00B669E0">
      <w:pPr>
        <w:pStyle w:val="PKTpunkt"/>
      </w:pPr>
      <w:r>
        <w:t>5)</w:t>
      </w:r>
      <w:r>
        <w:tab/>
      </w:r>
      <w:r w:rsidR="00010CF7" w:rsidRPr="0062202E">
        <w:t>informuje osobę wzywającą, że w przypadku zmiany stanu zdrowia osoby, u której podejrzewa się stan nagłego zagrożenia zdrowotnego lub wystąpienia u niej nowych, niepokojących objawów, należy ponownie skontaktować się z dyspozytorem medycznym.</w:t>
      </w:r>
    </w:p>
    <w:p w14:paraId="19EFB621" w14:textId="7BCE8B41" w:rsidR="00AE6754" w:rsidRPr="0062202E" w:rsidRDefault="00010CF7" w:rsidP="00B669E0">
      <w:pPr>
        <w:pStyle w:val="USTustnpkodeksu"/>
      </w:pPr>
      <w:r w:rsidRPr="0062202E">
        <w:t xml:space="preserve">2. </w:t>
      </w:r>
      <w:r w:rsidR="005A677F">
        <w:t xml:space="preserve">Ustala się </w:t>
      </w:r>
      <w:r w:rsidRPr="0062202E">
        <w:t>następujące kody pilności:</w:t>
      </w:r>
    </w:p>
    <w:p w14:paraId="1C2AD2E7" w14:textId="66FFD598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>KOD 1 – niezbędny natychmiastowy wyjazd ze</w:t>
      </w:r>
      <w:r w:rsidR="00FD353F" w:rsidRPr="0062202E">
        <w:t>społu ratownictwa medycznego, o </w:t>
      </w:r>
      <w:r w:rsidR="00010CF7" w:rsidRPr="0062202E">
        <w:t>najkrótszym przewidywanym czasie dotarcia na miejsce zdarzenia w związku ze stanem nagłego zagrożenia zdrowotnego</w:t>
      </w:r>
      <w:r w:rsidR="00A24D32">
        <w:t>,</w:t>
      </w:r>
      <w:r w:rsidR="00010CF7" w:rsidRPr="0062202E">
        <w:t xml:space="preserve"> wymagającym natychmiastowego podjęcia medycznych czynności ratunkowych;</w:t>
      </w:r>
    </w:p>
    <w:p w14:paraId="31E9A343" w14:textId="71B16953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KOD 2 – niezbędny wyjazd zespołu ratownictwa medycznego do stanu nagłego zagrożenia zdrowotnego, wymagającego podjęcia medycznych czynności ratunkowych.</w:t>
      </w:r>
    </w:p>
    <w:p w14:paraId="6B2915C8" w14:textId="50A30BFA" w:rsidR="00AE6754" w:rsidRPr="0062202E" w:rsidRDefault="00186177" w:rsidP="00B669E0">
      <w:pPr>
        <w:pStyle w:val="USTustnpkodeksu"/>
      </w:pPr>
      <w:r>
        <w:t xml:space="preserve">3. </w:t>
      </w:r>
      <w:r w:rsidR="00010CF7" w:rsidRPr="0062202E">
        <w:t>W sytuacji, o której mowa w ust. 2 pkt 1, czas przyjęcia zgłoszenia</w:t>
      </w:r>
      <w:r w:rsidR="00A24D32">
        <w:t xml:space="preserve"> </w:t>
      </w:r>
      <w:r w:rsidR="00010CF7" w:rsidRPr="0062202E">
        <w:t>lub powiadomienia o zdarzeniu, obejmującego:</w:t>
      </w:r>
    </w:p>
    <w:p w14:paraId="22358EB2" w14:textId="36C02CD9" w:rsidR="00AE6754" w:rsidRPr="0062202E" w:rsidRDefault="00010CF7" w:rsidP="00B669E0">
      <w:pPr>
        <w:pStyle w:val="PKTpunkt"/>
      </w:pPr>
      <w:r w:rsidRPr="0062202E">
        <w:t>1)</w:t>
      </w:r>
      <w:r w:rsidR="005A677F">
        <w:tab/>
      </w:r>
      <w:r w:rsidR="00672B2D" w:rsidRPr="0062202E">
        <w:t xml:space="preserve">dokładny </w:t>
      </w:r>
      <w:r w:rsidRPr="0062202E">
        <w:t xml:space="preserve">adres </w:t>
      </w:r>
      <w:r w:rsidR="00672B2D" w:rsidRPr="0062202E">
        <w:t>lub lokalizację miejsca zdarzenia</w:t>
      </w:r>
      <w:r w:rsidRPr="0062202E">
        <w:t>,</w:t>
      </w:r>
    </w:p>
    <w:p w14:paraId="7BB01203" w14:textId="1A0F4FE3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powód wezwania,</w:t>
      </w:r>
    </w:p>
    <w:p w14:paraId="2CAFE4A4" w14:textId="77777777" w:rsidR="00AE6754" w:rsidRPr="0062202E" w:rsidRDefault="005A677F" w:rsidP="00B669E0">
      <w:pPr>
        <w:pStyle w:val="PKTpunkt"/>
      </w:pPr>
      <w:r>
        <w:t>3)</w:t>
      </w:r>
      <w:r>
        <w:tab/>
      </w:r>
      <w:r w:rsidR="00010CF7" w:rsidRPr="0062202E">
        <w:t>wiek poszkodowanego</w:t>
      </w:r>
    </w:p>
    <w:p w14:paraId="72E3429D" w14:textId="05854851" w:rsidR="00AE6754" w:rsidRPr="0062202E" w:rsidRDefault="00010CF7" w:rsidP="00B669E0">
      <w:pPr>
        <w:pStyle w:val="CZWSPPKTczwsplnapunktw"/>
      </w:pPr>
      <w:r w:rsidRPr="0062202E">
        <w:t>–</w:t>
      </w:r>
      <w:r w:rsidR="005A677F">
        <w:tab/>
      </w:r>
      <w:r w:rsidRPr="0062202E">
        <w:t>nie powinien być dłuższy niż 120 sekund, po którym powinno nastąpić przekazanie zgłoszenia do realizacji właściwemu zespołowi ratownictwa medycznego, a następnie uzupełnienie pozostałych danych, o których mowa w § 2.</w:t>
      </w:r>
    </w:p>
    <w:p w14:paraId="137F757A" w14:textId="77777777" w:rsidR="00AE6754" w:rsidRPr="0062202E" w:rsidRDefault="00010CF7" w:rsidP="00B669E0">
      <w:pPr>
        <w:pStyle w:val="ARTartustawynprozporzdzenia"/>
      </w:pPr>
      <w:r w:rsidRPr="0062202E">
        <w:rPr>
          <w:b/>
        </w:rPr>
        <w:t>§ 5.</w:t>
      </w:r>
      <w:r w:rsidRPr="0062202E">
        <w:t xml:space="preserve"> 1. W przypadku podjęcia decyzji o odmowie przyjęcia zgłoszenia, dyspozytor medyczny przyjmujący zdarzenie:</w:t>
      </w:r>
    </w:p>
    <w:p w14:paraId="1BCA874A" w14:textId="20941B3D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 xml:space="preserve">informuje osobę wzywającą o odmowie zadysponowania zespołu ratownictwa medycznego; </w:t>
      </w:r>
    </w:p>
    <w:p w14:paraId="43B4DDAD" w14:textId="77777777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podaje przyczynę odmowy zadysponowania zespołu ratownictwa medycznego;</w:t>
      </w:r>
    </w:p>
    <w:p w14:paraId="0CA90DBE" w14:textId="4563DCC7" w:rsidR="00AE6754" w:rsidRPr="0062202E" w:rsidRDefault="005A677F" w:rsidP="00B669E0">
      <w:pPr>
        <w:pStyle w:val="PKTpunkt"/>
      </w:pPr>
      <w:r>
        <w:t>3)</w:t>
      </w:r>
      <w:r>
        <w:tab/>
      </w:r>
      <w:r w:rsidR="00010CF7" w:rsidRPr="0062202E">
        <w:t>informuje osobę wzywającą o zaleceniach dotyczących dalszego postępowania;</w:t>
      </w:r>
    </w:p>
    <w:p w14:paraId="4C80E7F9" w14:textId="5A02B7D2" w:rsidR="00AE6754" w:rsidRPr="0062202E" w:rsidRDefault="005A677F" w:rsidP="00B669E0">
      <w:pPr>
        <w:pStyle w:val="PKTpunkt"/>
      </w:pPr>
      <w:r>
        <w:t>4)</w:t>
      </w:r>
      <w:r>
        <w:tab/>
      </w:r>
      <w:r w:rsidR="00010CF7" w:rsidRPr="0062202E">
        <w:t>informuje osobę wzywającą, że w przypadku gwałtownego pogorszenia stanu zdrowia osoby, której wezwanie dotyczy lub wystąpienia u niej nowych, niepokojących objawów, należy ponownie skontaktować się z dyspozytorem medycznym.</w:t>
      </w:r>
    </w:p>
    <w:p w14:paraId="08500CE8" w14:textId="3552C782" w:rsidR="00AE6754" w:rsidRPr="0062202E" w:rsidRDefault="00010CF7" w:rsidP="00B669E0">
      <w:pPr>
        <w:pStyle w:val="USTustnpkodeksu"/>
      </w:pPr>
      <w:r w:rsidRPr="0062202E">
        <w:t>2. W przypadku odebrania ponownego zgłoszenia</w:t>
      </w:r>
      <w:r w:rsidR="00FD353F" w:rsidRPr="0062202E">
        <w:t xml:space="preserve"> alarmowego lub powiadomienia o </w:t>
      </w:r>
      <w:r w:rsidRPr="0062202E">
        <w:t>zdarzeniu, dotyczącego osoby, której wcześniej odmówiono zadysponowania zespołu ratownictwa medycznego, dyspozytor medyczny przyjmujący zdarzenie ma obowiązek przeprowadzenia wywiadu medycznego i postępowania zgodnie z § 2.</w:t>
      </w:r>
    </w:p>
    <w:p w14:paraId="020BE4C5" w14:textId="77777777" w:rsidR="00AE6754" w:rsidRPr="0062202E" w:rsidRDefault="00010CF7" w:rsidP="00B669E0">
      <w:pPr>
        <w:pStyle w:val="ARTartustawynprozporzdzenia"/>
      </w:pPr>
      <w:r w:rsidRPr="0062202E">
        <w:rPr>
          <w:b/>
        </w:rPr>
        <w:t>§ 6.</w:t>
      </w:r>
      <w:r w:rsidRPr="0062202E">
        <w:t xml:space="preserve"> 1. W przypadku odebrania ponaglenia do już przyjętego zgłoszenia, dyspozytor medyczny przyjmujący zdarzenie:</w:t>
      </w:r>
    </w:p>
    <w:p w14:paraId="1D540DCB" w14:textId="77777777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>odnotowuje ponaglenie w prowadzonej dokumentacji medycznej;</w:t>
      </w:r>
    </w:p>
    <w:p w14:paraId="3CA1EF61" w14:textId="21207E93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jeżeli treść ponaglenia wskazuje na pogorszenie stanu zdrowia osoby w stanie nagłego zagrożenia zdrowotnego – dokonuje analizy przydzie</w:t>
      </w:r>
      <w:r w:rsidR="00FD353F" w:rsidRPr="0062202E">
        <w:t>lonego kodu pilności i je</w:t>
      </w:r>
      <w:r>
        <w:t>że</w:t>
      </w:r>
      <w:r w:rsidR="00FD353F" w:rsidRPr="0062202E">
        <w:t>li to </w:t>
      </w:r>
      <w:r w:rsidR="00010CF7" w:rsidRPr="0062202E">
        <w:t>konieczne dokonuje jego zmiany;</w:t>
      </w:r>
    </w:p>
    <w:p w14:paraId="2B69236C" w14:textId="77777777" w:rsidR="00AE6754" w:rsidRPr="0062202E" w:rsidRDefault="005A677F" w:rsidP="00B669E0">
      <w:pPr>
        <w:pStyle w:val="PKTpunkt"/>
      </w:pPr>
      <w:r>
        <w:t>3)</w:t>
      </w:r>
      <w:r>
        <w:tab/>
      </w:r>
      <w:r w:rsidR="00010CF7" w:rsidRPr="0062202E">
        <w:t>informuje właściwego dyspozytora medycznego wysyłającego o powodzie ponaglenia.</w:t>
      </w:r>
    </w:p>
    <w:p w14:paraId="7B80AF23" w14:textId="77777777" w:rsidR="00AE6754" w:rsidRPr="0062202E" w:rsidRDefault="00010CF7" w:rsidP="00B669E0">
      <w:pPr>
        <w:pStyle w:val="USTustnpkodeksu"/>
      </w:pPr>
      <w:r w:rsidRPr="0062202E">
        <w:t>2. W sytuacji, o której mowa w ust. 1 pkt 3, dyspozytor medyczny wysyłający informuje kierownika zespołu ratownictwa medycznego o ponagleniu.</w:t>
      </w:r>
    </w:p>
    <w:p w14:paraId="12CBC7CE" w14:textId="77777777" w:rsidR="00AE6754" w:rsidRPr="0062202E" w:rsidRDefault="00010CF7" w:rsidP="00B669E0">
      <w:pPr>
        <w:pStyle w:val="ARTartustawynprozporzdzenia"/>
      </w:pPr>
      <w:r w:rsidRPr="0062202E">
        <w:rPr>
          <w:b/>
        </w:rPr>
        <w:t xml:space="preserve">§ 7. </w:t>
      </w:r>
      <w:r w:rsidRPr="0062202E">
        <w:t>1. Dyspozytor medyczny wysyłający uwzględniając:</w:t>
      </w:r>
    </w:p>
    <w:p w14:paraId="2EBCE781" w14:textId="22F086E2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>powód wezwania,</w:t>
      </w:r>
    </w:p>
    <w:p w14:paraId="200A0626" w14:textId="00734B6C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kod pilności</w:t>
      </w:r>
      <w:r w:rsidR="001113FF">
        <w:t xml:space="preserve"> </w:t>
      </w:r>
      <w:r w:rsidR="004B2688">
        <w:t>zdarzenia</w:t>
      </w:r>
      <w:r w:rsidR="00010CF7" w:rsidRPr="0062202E">
        <w:t>,</w:t>
      </w:r>
    </w:p>
    <w:p w14:paraId="3B9AA1D1" w14:textId="292316CE" w:rsidR="00AE6754" w:rsidRPr="0062202E" w:rsidRDefault="005A677F" w:rsidP="00B669E0">
      <w:pPr>
        <w:pStyle w:val="PKTpunkt"/>
      </w:pPr>
      <w:r>
        <w:t>3)</w:t>
      </w:r>
      <w:r>
        <w:tab/>
      </w:r>
      <w:r w:rsidR="00010CF7" w:rsidRPr="0062202E">
        <w:t>liczbę osób, wobec których podejrzewa się stan nagłego zagrożenia zdrowotnego,</w:t>
      </w:r>
    </w:p>
    <w:p w14:paraId="363EA9BD" w14:textId="77777777" w:rsidR="00AE6754" w:rsidRPr="0062202E" w:rsidRDefault="005A677F" w:rsidP="00B669E0">
      <w:pPr>
        <w:pStyle w:val="PKTpunkt"/>
      </w:pPr>
      <w:r>
        <w:t>4)</w:t>
      </w:r>
      <w:r>
        <w:tab/>
      </w:r>
      <w:r w:rsidR="00010CF7" w:rsidRPr="0062202E">
        <w:t>najkrótszy możliwy czas dotarcia zespołu ratownictwa medycznego na miejsce zdarzenia,</w:t>
      </w:r>
    </w:p>
    <w:p w14:paraId="1D029732" w14:textId="77777777" w:rsidR="00AE6754" w:rsidRPr="0062202E" w:rsidRDefault="005A677F" w:rsidP="00B669E0">
      <w:pPr>
        <w:pStyle w:val="PKTpunkt"/>
      </w:pPr>
      <w:r>
        <w:t>5)</w:t>
      </w:r>
      <w:r>
        <w:tab/>
      </w:r>
      <w:r w:rsidR="00010CF7" w:rsidRPr="0062202E">
        <w:t>najkrótszy czas transportu osoby będącej w stanie nagłego zagrożenia zdrow</w:t>
      </w:r>
      <w:r w:rsidR="00FD353F" w:rsidRPr="0062202E">
        <w:t>otnego z </w:t>
      </w:r>
      <w:r w:rsidR="00010CF7" w:rsidRPr="0062202E">
        <w:t>miejsca zdarzenia do właściwego podmiotu leczniczego</w:t>
      </w:r>
    </w:p>
    <w:p w14:paraId="076F2359" w14:textId="186A62B6" w:rsidR="00AE6754" w:rsidRPr="0062202E" w:rsidRDefault="00010CF7" w:rsidP="00B669E0">
      <w:pPr>
        <w:pStyle w:val="CZWSPPKTczwsplnapunktw"/>
      </w:pPr>
      <w:r w:rsidRPr="0062202E">
        <w:t>–</w:t>
      </w:r>
      <w:r w:rsidR="005A677F">
        <w:tab/>
      </w:r>
      <w:r w:rsidRPr="0062202E">
        <w:t xml:space="preserve">decyduje o </w:t>
      </w:r>
      <w:r w:rsidR="00D965CA" w:rsidRPr="0062202E">
        <w:t xml:space="preserve">rodzaju i </w:t>
      </w:r>
      <w:r w:rsidRPr="0062202E">
        <w:t>liczbie zespołów ratownictwa medycznego do zadysponowania.</w:t>
      </w:r>
    </w:p>
    <w:p w14:paraId="4DABBA10" w14:textId="77777777" w:rsidR="00AE6754" w:rsidRPr="0062202E" w:rsidRDefault="00010CF7" w:rsidP="00B669E0">
      <w:pPr>
        <w:pStyle w:val="USTustnpkodeksu"/>
      </w:pPr>
      <w:r w:rsidRPr="0062202E">
        <w:t>2. Przyjmuje się następujące zasady obsługi zgłoszeń w zależności od nadanego im kodu pilności:</w:t>
      </w:r>
    </w:p>
    <w:p w14:paraId="500DE282" w14:textId="44599F48" w:rsidR="00AE6754" w:rsidRPr="0062202E" w:rsidRDefault="00010CF7" w:rsidP="00B669E0">
      <w:pPr>
        <w:pStyle w:val="PKTpunkt"/>
      </w:pPr>
      <w:r w:rsidRPr="0062202E">
        <w:t>1)</w:t>
      </w:r>
      <w:r w:rsidR="005A677F">
        <w:tab/>
      </w:r>
      <w:r w:rsidRPr="0062202E">
        <w:t>KOD 1:</w:t>
      </w:r>
    </w:p>
    <w:p w14:paraId="3FB7883E" w14:textId="422EA4FE" w:rsidR="00AE6754" w:rsidRPr="0062202E" w:rsidRDefault="005A677F" w:rsidP="00B669E0">
      <w:pPr>
        <w:pStyle w:val="LITlitera"/>
      </w:pPr>
      <w:r>
        <w:t>a)</w:t>
      </w:r>
      <w:r>
        <w:tab/>
      </w:r>
      <w:r w:rsidR="00010CF7" w:rsidRPr="0062202E">
        <w:t xml:space="preserve">czas zadysponowania zespołu ratownictwa medycznego przez dyspozytora medycznego wysyłającego wynosi nie dłużej niż </w:t>
      </w:r>
      <w:r w:rsidR="00D449C5" w:rsidRPr="0062202E">
        <w:t xml:space="preserve">30 </w:t>
      </w:r>
      <w:r w:rsidR="00010CF7" w:rsidRPr="0062202E">
        <w:t>sekund od momentu przyjęcia zgłoszenia przez dyspozytora medycznego przyjmującego,</w:t>
      </w:r>
    </w:p>
    <w:p w14:paraId="7EF28564" w14:textId="5E7D990C" w:rsidR="00AE6754" w:rsidRPr="0062202E" w:rsidRDefault="005A677F" w:rsidP="00B669E0">
      <w:pPr>
        <w:pStyle w:val="LITlitera"/>
      </w:pPr>
      <w:r>
        <w:t>b)</w:t>
      </w:r>
      <w:r>
        <w:tab/>
      </w:r>
      <w:r w:rsidR="00010CF7" w:rsidRPr="0062202E">
        <w:t xml:space="preserve">czas wyjazdu zespołu ratownictwa medycznego do </w:t>
      </w:r>
      <w:r w:rsidR="001113FF">
        <w:t xml:space="preserve">miejsca </w:t>
      </w:r>
      <w:r w:rsidR="00010CF7" w:rsidRPr="0062202E">
        <w:t>zdarzenia wynosi nie dłużej niż 60 sekund od zadysponowania przez dyspozytora medycznego wysyłającego,</w:t>
      </w:r>
    </w:p>
    <w:p w14:paraId="38F4497C" w14:textId="77777777" w:rsidR="00D449C5" w:rsidRPr="0062202E" w:rsidRDefault="005A677F" w:rsidP="00B669E0">
      <w:pPr>
        <w:pStyle w:val="LITlitera"/>
      </w:pPr>
      <w:r>
        <w:t>c)</w:t>
      </w:r>
      <w:r>
        <w:tab/>
      </w:r>
      <w:r w:rsidR="00010CF7" w:rsidRPr="0062202E">
        <w:t>obligatoryjne użycie przez zespół ratownictwa medy</w:t>
      </w:r>
      <w:r w:rsidR="00FD353F" w:rsidRPr="0062202E">
        <w:t>cznego sygnalizacji świetlnej i </w:t>
      </w:r>
      <w:r w:rsidR="00010CF7" w:rsidRPr="0062202E">
        <w:t xml:space="preserve">dźwiękowej w trakcie dojazdu na miejsce zdarzenia; </w:t>
      </w:r>
    </w:p>
    <w:p w14:paraId="0EB3F324" w14:textId="3D406BB7" w:rsidR="00AE6754" w:rsidRPr="0062202E" w:rsidRDefault="00010CF7" w:rsidP="00B669E0">
      <w:pPr>
        <w:pStyle w:val="PKTpunkt"/>
      </w:pPr>
      <w:r w:rsidRPr="0062202E">
        <w:t>2)</w:t>
      </w:r>
      <w:r w:rsidR="005A677F">
        <w:tab/>
      </w:r>
      <w:r w:rsidRPr="0062202E">
        <w:t>KOD 2:</w:t>
      </w:r>
    </w:p>
    <w:p w14:paraId="28835E6F" w14:textId="127C7B0B" w:rsidR="00AE6754" w:rsidRPr="001113FF" w:rsidRDefault="001113FF">
      <w:pPr>
        <w:pStyle w:val="LITlitera"/>
      </w:pPr>
      <w:r>
        <w:t>a</w:t>
      </w:r>
      <w:r w:rsidR="005A677F" w:rsidRPr="001113FF">
        <w:t>)</w:t>
      </w:r>
      <w:r w:rsidR="005A677F" w:rsidRPr="001113FF">
        <w:tab/>
      </w:r>
      <w:r w:rsidR="00010CF7" w:rsidRPr="001113FF">
        <w:t xml:space="preserve">czas zadysponowania zespołu ratownictwa medycznego </w:t>
      </w:r>
      <w:r w:rsidR="007275B6">
        <w:t xml:space="preserve">przez </w:t>
      </w:r>
      <w:r w:rsidR="00010CF7" w:rsidRPr="001113FF">
        <w:t>dyspozytor</w:t>
      </w:r>
      <w:r w:rsidR="007275B6">
        <w:t>a</w:t>
      </w:r>
      <w:r w:rsidR="00010CF7" w:rsidRPr="001113FF">
        <w:t xml:space="preserve"> medyczn</w:t>
      </w:r>
      <w:r w:rsidR="007275B6">
        <w:t>ego</w:t>
      </w:r>
      <w:r w:rsidR="00010CF7" w:rsidRPr="001113FF">
        <w:t xml:space="preserve"> wysyłając</w:t>
      </w:r>
      <w:r w:rsidR="007275B6">
        <w:t>ego</w:t>
      </w:r>
      <w:r w:rsidR="00C57AEC" w:rsidRPr="001113FF">
        <w:t xml:space="preserve"> wynosi nie dłużej niż 90 sekund od momentu przyjęcia zgłoszenia przez dyspozytora medycznego przyjmującego</w:t>
      </w:r>
      <w:r w:rsidR="00010CF7" w:rsidRPr="001113FF">
        <w:t>,</w:t>
      </w:r>
    </w:p>
    <w:p w14:paraId="52CA7E32" w14:textId="3EAF883F" w:rsidR="00AE6754" w:rsidRPr="001113FF" w:rsidRDefault="001113FF">
      <w:pPr>
        <w:pStyle w:val="LITlitera"/>
      </w:pPr>
      <w:r>
        <w:t>b</w:t>
      </w:r>
      <w:r w:rsidR="005A677F" w:rsidRPr="001113FF">
        <w:t>)</w:t>
      </w:r>
      <w:r w:rsidR="005A677F" w:rsidRPr="001113FF">
        <w:tab/>
      </w:r>
      <w:r w:rsidR="00010CF7" w:rsidRPr="001113FF">
        <w:t xml:space="preserve">czas wyjazdu zespołu ratownictwa medycznego do </w:t>
      </w:r>
      <w:r w:rsidR="007275B6">
        <w:t xml:space="preserve">miejsca </w:t>
      </w:r>
      <w:r w:rsidR="00010CF7" w:rsidRPr="001113FF">
        <w:t>zdarzenia wynosi nie dłużej niż 1</w:t>
      </w:r>
      <w:r w:rsidR="004F6EC4" w:rsidRPr="001113FF">
        <w:t>8</w:t>
      </w:r>
      <w:r w:rsidR="00010CF7" w:rsidRPr="001113FF">
        <w:t>0 sekund od zadysponowania przez dyspozytora medycznego</w:t>
      </w:r>
      <w:r w:rsidR="003159FF" w:rsidRPr="001113FF">
        <w:t xml:space="preserve"> wysyłającego</w:t>
      </w:r>
      <w:r w:rsidR="00010CF7" w:rsidRPr="001113FF">
        <w:t>,</w:t>
      </w:r>
    </w:p>
    <w:p w14:paraId="3D583502" w14:textId="6F0AB92B" w:rsidR="00AE6754" w:rsidRPr="001113FF" w:rsidRDefault="001113FF">
      <w:pPr>
        <w:pStyle w:val="LITlitera"/>
      </w:pPr>
      <w:r>
        <w:t>c</w:t>
      </w:r>
      <w:r w:rsidR="005A677F" w:rsidRPr="001113FF">
        <w:t>)</w:t>
      </w:r>
      <w:r w:rsidR="005A677F" w:rsidRPr="001113FF">
        <w:tab/>
      </w:r>
      <w:r w:rsidR="00010CF7" w:rsidRPr="001113FF">
        <w:t>decyzję o użyciu przez zespół ratownictwa medy</w:t>
      </w:r>
      <w:r w:rsidR="00FD353F" w:rsidRPr="001113FF">
        <w:t>cznego sygnalizacji świetlnej i </w:t>
      </w:r>
      <w:r w:rsidR="00010CF7" w:rsidRPr="001113FF">
        <w:t>dźwiękowej w trakcie dojazdu na miejsce zdarzenia podejmuje dyspozytor medyczny wysyłający.</w:t>
      </w:r>
    </w:p>
    <w:p w14:paraId="7BF65654" w14:textId="77777777" w:rsidR="00AE6754" w:rsidRPr="0062202E" w:rsidRDefault="005A677F" w:rsidP="00B669E0">
      <w:pPr>
        <w:pStyle w:val="USTustnpkodeksu"/>
      </w:pPr>
      <w:r>
        <w:t xml:space="preserve">3. </w:t>
      </w:r>
      <w:r w:rsidR="00010CF7" w:rsidRPr="0062202E">
        <w:t>Dyspozytor medyczny wysyłający może odwołać zlecenie wyjazdu zespołu ratownictwa medycznego w przypadku konieczności jeg</w:t>
      </w:r>
      <w:r w:rsidR="00FD353F" w:rsidRPr="0062202E">
        <w:t>o zadysponowania do zdarzenia o </w:t>
      </w:r>
      <w:r w:rsidR="00010CF7" w:rsidRPr="0062202E">
        <w:t xml:space="preserve">wyższym priorytecie. </w:t>
      </w:r>
    </w:p>
    <w:p w14:paraId="6F249F41" w14:textId="4912713F" w:rsidR="00857D9E" w:rsidRPr="0062202E" w:rsidRDefault="005A677F" w:rsidP="00857D9E">
      <w:pPr>
        <w:pStyle w:val="USTustnpkodeksu"/>
      </w:pPr>
      <w:r>
        <w:t xml:space="preserve">4. </w:t>
      </w:r>
      <w:r w:rsidR="00010CF7" w:rsidRPr="0062202E">
        <w:t>O zmianie decyzji, o której mowa w ust. 3, dyspozytor medyczny wysyłający powiadamia kierownika zespołu ratownictwa medycznego</w:t>
      </w:r>
      <w:r>
        <w:t xml:space="preserve">5. </w:t>
      </w:r>
      <w:r w:rsidR="00010CF7" w:rsidRPr="0062202E">
        <w:t>W przypadku zgłoszeń</w:t>
      </w:r>
      <w:r w:rsidR="0083063A">
        <w:t xml:space="preserve">, o których mowa w ust. 3 oraz </w:t>
      </w:r>
      <w:r w:rsidR="00010CF7" w:rsidRPr="0062202E">
        <w:t>przyjętych do realizacji i oczekujących na zadysponowanie zespołu ratownictwa medycznego, dyspozytor medyczny wysyłający:</w:t>
      </w:r>
    </w:p>
    <w:p w14:paraId="74D97ACB" w14:textId="770EC6EF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 xml:space="preserve">może oddzwonić do osoby </w:t>
      </w:r>
      <w:r w:rsidR="00555647">
        <w:t>wzywającej</w:t>
      </w:r>
      <w:r w:rsidR="00555647" w:rsidRPr="0062202E">
        <w:t xml:space="preserve"> </w:t>
      </w:r>
      <w:r w:rsidR="00010CF7" w:rsidRPr="0062202E">
        <w:t xml:space="preserve">w celu weryfikacji stanu </w:t>
      </w:r>
      <w:r w:rsidR="007275B6">
        <w:t>osoby</w:t>
      </w:r>
      <w:r w:rsidR="00857D9E">
        <w:t>, której wezwanie dotyczy</w:t>
      </w:r>
      <w:r w:rsidR="00010CF7" w:rsidRPr="0062202E">
        <w:t>;</w:t>
      </w:r>
    </w:p>
    <w:p w14:paraId="5648B435" w14:textId="77777777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dysponuje zespoły ratownictwa medycznego z uwzględnieniem:</w:t>
      </w:r>
    </w:p>
    <w:p w14:paraId="3E3635D6" w14:textId="0CF2BEF4" w:rsidR="00AE6754" w:rsidRPr="0062202E" w:rsidRDefault="005A677F" w:rsidP="00B669E0">
      <w:pPr>
        <w:pStyle w:val="LITlitera"/>
      </w:pPr>
      <w:r>
        <w:t>a)</w:t>
      </w:r>
      <w:r>
        <w:tab/>
      </w:r>
      <w:r w:rsidR="00010CF7" w:rsidRPr="0062202E">
        <w:t>kodu pilności,</w:t>
      </w:r>
    </w:p>
    <w:p w14:paraId="40BC31C0" w14:textId="5794617E" w:rsidR="00AE6754" w:rsidRPr="0062202E" w:rsidRDefault="005A677F" w:rsidP="00B669E0">
      <w:pPr>
        <w:pStyle w:val="LITlitera"/>
      </w:pPr>
      <w:r>
        <w:t>b)</w:t>
      </w:r>
      <w:r>
        <w:tab/>
      </w:r>
      <w:r w:rsidR="00010CF7" w:rsidRPr="0062202E">
        <w:t>powodu wezwania,</w:t>
      </w:r>
    </w:p>
    <w:p w14:paraId="0ECD78E1" w14:textId="77777777" w:rsidR="00AE6754" w:rsidRPr="0062202E" w:rsidRDefault="005A677F" w:rsidP="00B669E0">
      <w:pPr>
        <w:pStyle w:val="LITlitera"/>
      </w:pPr>
      <w:r>
        <w:t>c)</w:t>
      </w:r>
      <w:r>
        <w:tab/>
      </w:r>
      <w:r w:rsidR="00010CF7" w:rsidRPr="0062202E">
        <w:t>zgłaszanych ponagleń,</w:t>
      </w:r>
    </w:p>
    <w:p w14:paraId="7BA31951" w14:textId="77777777" w:rsidR="00AE6754" w:rsidRPr="0062202E" w:rsidRDefault="005A677F" w:rsidP="00B669E0">
      <w:pPr>
        <w:pStyle w:val="LITlitera"/>
      </w:pPr>
      <w:r>
        <w:t>d)</w:t>
      </w:r>
      <w:r>
        <w:tab/>
      </w:r>
      <w:r w:rsidR="00010CF7" w:rsidRPr="0062202E">
        <w:t>przewidywanej dostępności zespołów ratownictwa medycznego,</w:t>
      </w:r>
    </w:p>
    <w:p w14:paraId="3B0F2080" w14:textId="77777777" w:rsidR="00AE6754" w:rsidRPr="0062202E" w:rsidRDefault="005A677F" w:rsidP="00B669E0">
      <w:pPr>
        <w:pStyle w:val="LITlitera"/>
      </w:pPr>
      <w:r>
        <w:t>e)</w:t>
      </w:r>
      <w:r>
        <w:tab/>
      </w:r>
      <w:r w:rsidR="00010CF7" w:rsidRPr="0062202E">
        <w:t>przewidywanego czasu dotarcia zespołów ratownictwa medycznego na miejsce zdarzenia.</w:t>
      </w:r>
    </w:p>
    <w:p w14:paraId="4E5EB3E1" w14:textId="77777777" w:rsidR="00AE6754" w:rsidRPr="0062202E" w:rsidRDefault="00010CF7" w:rsidP="00B669E0">
      <w:pPr>
        <w:pStyle w:val="ARTartustawynprozporzdzenia"/>
      </w:pPr>
      <w:r w:rsidRPr="0062202E">
        <w:rPr>
          <w:b/>
        </w:rPr>
        <w:t>§ 8.</w:t>
      </w:r>
      <w:r w:rsidRPr="0062202E">
        <w:t xml:space="preserve"> 1. Zadysponowanie lotniczego zespołu ratownictwa medycznego jest rozpatrywane w przypadku:</w:t>
      </w:r>
    </w:p>
    <w:p w14:paraId="22278F5D" w14:textId="77777777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 xml:space="preserve">stwierdzenia, że czas dotarcia zespołu ratownictwa medycznego innego niż lotniczy zespół ratownictwa medycznego na miejsce zdarzenia, jest dłuższy niż lotniczego zespołu ratownictwa medycznego; </w:t>
      </w:r>
    </w:p>
    <w:p w14:paraId="6496C060" w14:textId="77777777" w:rsidR="00D1380F" w:rsidRDefault="005A677F" w:rsidP="00B669E0">
      <w:pPr>
        <w:pStyle w:val="PKTpunkt"/>
      </w:pPr>
      <w:r>
        <w:t>2)</w:t>
      </w:r>
      <w:r>
        <w:tab/>
      </w:r>
      <w:r w:rsidR="00010CF7" w:rsidRPr="0062202E">
        <w:t>gdy czas transportu osoby w stanie nagłego zagrożenia</w:t>
      </w:r>
      <w:r w:rsidR="00FD353F" w:rsidRPr="0062202E">
        <w:t xml:space="preserve"> zdrowotnego drogą powietrzną z </w:t>
      </w:r>
      <w:r w:rsidR="00010CF7" w:rsidRPr="0062202E">
        <w:t>miejsca zdarzenia do</w:t>
      </w:r>
      <w:r w:rsidR="00D1380F">
        <w:t>:</w:t>
      </w:r>
      <w:r w:rsidR="00010CF7" w:rsidRPr="0062202E">
        <w:t xml:space="preserve"> </w:t>
      </w:r>
    </w:p>
    <w:p w14:paraId="094E5BA9" w14:textId="580E06E5" w:rsidR="00D1380F" w:rsidRDefault="00D1380F" w:rsidP="006A4C2F">
      <w:pPr>
        <w:pStyle w:val="LITlitera"/>
      </w:pPr>
      <w:r>
        <w:t xml:space="preserve">a) </w:t>
      </w:r>
      <w:r w:rsidR="00010CF7" w:rsidRPr="0062202E">
        <w:t xml:space="preserve">szpitalnego oddziału ratunkowego lub do szpitala wskazanego przez dyspozytora medycznego wysyłającego lub wojewódzkiego koordynatora ratownictwa medycznego </w:t>
      </w:r>
      <w:r w:rsidRPr="0062202E">
        <w:t>jest krótszy od czasu transportu zespołami ratownictwa medycznego innymi niż lotnicze zespoły ratownictwa medycznego i może przynieść korzyść w dalszym procesie leczenia</w:t>
      </w:r>
      <w:r>
        <w:t>,</w:t>
      </w:r>
    </w:p>
    <w:p w14:paraId="4B9C8075" w14:textId="726D0A38" w:rsidR="00D1380F" w:rsidRDefault="00D1380F" w:rsidP="006A4C2F">
      <w:pPr>
        <w:pStyle w:val="LITlitera"/>
      </w:pPr>
      <w:r>
        <w:t xml:space="preserve">b) </w:t>
      </w:r>
      <w:r w:rsidR="00010CF7" w:rsidRPr="0062202E">
        <w:t>szpitala, w którym znajduje się centrum urazowe, centrum urazowe dla dzieci lub jednostka organizacyjna szpitala wyspecjalizowana w zakresie udzielania świadczeń zdrowotnych niezbędnych dla ratownictwa medycznego</w:t>
      </w:r>
      <w:r>
        <w:t>,</w:t>
      </w:r>
    </w:p>
    <w:p w14:paraId="62B3A758" w14:textId="4DF8E74A" w:rsidR="00AE6754" w:rsidRPr="0062202E" w:rsidRDefault="00010CF7">
      <w:pPr>
        <w:pStyle w:val="PKTpunkt"/>
      </w:pPr>
      <w:r w:rsidRPr="0062202E">
        <w:t xml:space="preserve"> </w:t>
      </w:r>
      <w:r w:rsidRPr="00D1380F">
        <w:t>jest</w:t>
      </w:r>
      <w:r w:rsidRPr="0062202E">
        <w:t xml:space="preserve"> krótszy od czasu transportu zespołami ratownictwa medycznego innymi niż lotnicze zespoły ratownictwa medycznego i może przynieść korzyść w dalszym procesie leczenia;</w:t>
      </w:r>
    </w:p>
    <w:p w14:paraId="2127BC87" w14:textId="77777777" w:rsidR="00AE6754" w:rsidRPr="0062202E" w:rsidRDefault="005A677F" w:rsidP="00B669E0">
      <w:pPr>
        <w:pStyle w:val="PKTpunkt"/>
      </w:pPr>
      <w:r>
        <w:t>3)</w:t>
      </w:r>
      <w:r>
        <w:tab/>
      </w:r>
      <w:r w:rsidR="00010CF7" w:rsidRPr="0062202E">
        <w:t>gdy w ocenie dyspozytora medycznego wysyłającego jest to niezbędne.</w:t>
      </w:r>
    </w:p>
    <w:p w14:paraId="0C784D8E" w14:textId="77777777" w:rsidR="00AE6754" w:rsidRPr="0062202E" w:rsidRDefault="005A677F" w:rsidP="00B669E0">
      <w:pPr>
        <w:pStyle w:val="USTustnpkodeksu"/>
      </w:pPr>
      <w:r>
        <w:t xml:space="preserve">2. </w:t>
      </w:r>
      <w:r w:rsidR="00010CF7" w:rsidRPr="0062202E">
        <w:t>W przypadku zadysponowania lotniczego zespołu ratownictwa medycznego dyspozytor medyczny wysyłający kontaktuje się bezpośrednio z wybranym lotniczym zespołem ratownictwa medycznego.</w:t>
      </w:r>
    </w:p>
    <w:p w14:paraId="7E43F123" w14:textId="77777777" w:rsidR="00AE6754" w:rsidRPr="0062202E" w:rsidRDefault="005A677F" w:rsidP="00B669E0">
      <w:pPr>
        <w:pStyle w:val="USTustnpkodeksu"/>
      </w:pPr>
      <w:r>
        <w:t xml:space="preserve">3. </w:t>
      </w:r>
      <w:r w:rsidR="00010CF7" w:rsidRPr="0062202E">
        <w:t xml:space="preserve">Dyspozytor medyczny wysyłający kontaktuje </w:t>
      </w:r>
      <w:r w:rsidR="00FD353F" w:rsidRPr="0062202E">
        <w:t>się z dyspozytorem medycznym, o </w:t>
      </w:r>
      <w:r w:rsidR="00010CF7" w:rsidRPr="0062202E">
        <w:t>którym mowa w art. 26 ust. 1 pkt 1 ustawy, w przypadku:</w:t>
      </w:r>
    </w:p>
    <w:p w14:paraId="0F86C088" w14:textId="77777777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>konieczności zadysponowania większej liczby lotniczych zespołów ratownictwa medycznego;</w:t>
      </w:r>
    </w:p>
    <w:p w14:paraId="3F94DBC7" w14:textId="77777777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trudności z powiadomieniem wybranego lotniczego zespołu ratownictwa medycznego.</w:t>
      </w:r>
    </w:p>
    <w:p w14:paraId="4CC027E0" w14:textId="77777777" w:rsidR="00AE6754" w:rsidRPr="0062202E" w:rsidRDefault="00010CF7" w:rsidP="00B669E0">
      <w:pPr>
        <w:pStyle w:val="ARTartustawynprozporzdzenia"/>
      </w:pPr>
      <w:r w:rsidRPr="0062202E">
        <w:rPr>
          <w:b/>
        </w:rPr>
        <w:t>§ 9.</w:t>
      </w:r>
      <w:r w:rsidRPr="0062202E">
        <w:t xml:space="preserve"> Podczas obsługi zdarzeń dyspozytor medyczny wysyłający:</w:t>
      </w:r>
    </w:p>
    <w:p w14:paraId="02C69A44" w14:textId="77777777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>utrzymuje kontakt z kierownikiem zespołu ratownic</w:t>
      </w:r>
      <w:r w:rsidR="00F70F56" w:rsidRPr="0062202E">
        <w:t>twa medycznego</w:t>
      </w:r>
      <w:r w:rsidR="00010CF7" w:rsidRPr="0062202E">
        <w:t>;</w:t>
      </w:r>
    </w:p>
    <w:p w14:paraId="1818C6AC" w14:textId="70FA3F3D" w:rsidR="00C92E08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 xml:space="preserve">na żądanie kierownika zespołu ratownictwa medycznego wskazuje szpitalny oddział ratunkowy lub właściwy ze względu na stan zdrowia osoby w stanie nagłego zagrożenia zdrowotnego szpital, w którym znajduje się centrum urazowe, centrum urazowe dla dzieci lub jednostka organizacyjna szpitala wyspecjalizowana w zakresie udzielania świadczeń zdrowotnych niezbędnych dla ratownictwa medycznego, do którego może </w:t>
      </w:r>
      <w:r w:rsidR="00CC6371">
        <w:t>być przetransportowana ta osoba;</w:t>
      </w:r>
    </w:p>
    <w:p w14:paraId="098A6F29" w14:textId="77777777" w:rsidR="00B576C5" w:rsidRPr="0062202E" w:rsidRDefault="005A677F" w:rsidP="00B669E0">
      <w:pPr>
        <w:pStyle w:val="PKTpunkt"/>
      </w:pPr>
      <w:r>
        <w:t>3)</w:t>
      </w:r>
      <w:r>
        <w:tab/>
      </w:r>
      <w:r w:rsidR="00C92E08" w:rsidRPr="0062202E">
        <w:t xml:space="preserve">na żądanie kierownika zespołu ratownictwa medycznego powiadamia </w:t>
      </w:r>
      <w:r w:rsidR="00B576C5" w:rsidRPr="0062202E">
        <w:t xml:space="preserve">docelowy szpitalny </w:t>
      </w:r>
      <w:r w:rsidR="00C92E08" w:rsidRPr="0062202E">
        <w:t xml:space="preserve">oddział ratunkowy lub właściwy ze względu na stan zdrowia osoby w stanie nagłego zagrożenia zdrowotnego szpital, w którym znajduje się centrum urazowe, centrum urazowe dla dzieci lub jednostka organizacyjna szpitala wyspecjalizowana w zakresie udzielania świadczeń zdrowotnych niezbędnych dla ratownictwa medycznego, </w:t>
      </w:r>
      <w:r w:rsidR="00FD353F" w:rsidRPr="0062202E">
        <w:t>o transporcie osoby w </w:t>
      </w:r>
      <w:r w:rsidR="00B576C5" w:rsidRPr="0062202E">
        <w:t>stanie nagłego zagrożenia zdrowotnego</w:t>
      </w:r>
      <w:r w:rsidR="00C92E08" w:rsidRPr="0062202E">
        <w:t>.</w:t>
      </w:r>
    </w:p>
    <w:p w14:paraId="1ED724A1" w14:textId="14A1625F" w:rsidR="00AE6754" w:rsidRPr="0062202E" w:rsidRDefault="00010CF7" w:rsidP="00B669E0">
      <w:pPr>
        <w:pStyle w:val="ARTartustawynprozporzdzenia"/>
      </w:pPr>
      <w:r w:rsidRPr="0062202E">
        <w:rPr>
          <w:b/>
        </w:rPr>
        <w:t>§ 10.</w:t>
      </w:r>
      <w:r w:rsidRPr="0062202E">
        <w:t xml:space="preserve"> 1. W przypadku odebrania połączenia</w:t>
      </w:r>
      <w:r w:rsidR="007275B6">
        <w:t xml:space="preserve"> telefonicznego</w:t>
      </w:r>
      <w:r w:rsidRPr="0062202E">
        <w:t xml:space="preserve"> dotyczącego zgłoszenia alarmowego lub powiadomienia o zdarzeniu </w:t>
      </w:r>
      <w:r w:rsidR="007275B6">
        <w:t>spoza</w:t>
      </w:r>
      <w:r w:rsidRPr="0062202E">
        <w:t xml:space="preserve"> rejonu operacyjnego niż obsługiwany przez daną dyspozytornię medyczną, dyspozytor medyczny przyjmujący zdarzenie stosuje procedury opisane w § 2 </w:t>
      </w:r>
      <w:r w:rsidR="00CB362B">
        <w:t>-</w:t>
      </w:r>
      <w:r w:rsidR="005A677F">
        <w:softHyphen/>
      </w:r>
      <w:r w:rsidRPr="0062202E">
        <w:t xml:space="preserve"> 4, </w:t>
      </w:r>
      <w:r w:rsidR="00E632D3" w:rsidRPr="0062202E">
        <w:t xml:space="preserve">z wyłączeniem § 4 ust. 1 pkt 3, </w:t>
      </w:r>
      <w:r w:rsidRPr="0062202E">
        <w:t>a następnie przekazuje zgłoszenie do właściwej dyspozytorni medycznej</w:t>
      </w:r>
      <w:r w:rsidR="00E632D3" w:rsidRPr="0062202E">
        <w:t>.</w:t>
      </w:r>
    </w:p>
    <w:p w14:paraId="3EA4F8D3" w14:textId="77777777" w:rsidR="00AE6754" w:rsidRPr="0062202E" w:rsidRDefault="00010CF7" w:rsidP="00B669E0">
      <w:pPr>
        <w:pStyle w:val="USTustnpkodeksu"/>
      </w:pPr>
      <w:r w:rsidRPr="0062202E">
        <w:t>2. W przypadku konieczności zadysponowania zespołu ratownictwa medycznego spoza rejonu operacyjnego obsługiwanego przez daną dyspozytornię medyczną, dyspozytor medyczny wysyłający:</w:t>
      </w:r>
    </w:p>
    <w:p w14:paraId="59EA834D" w14:textId="77777777" w:rsidR="00AE6754" w:rsidRPr="0062202E" w:rsidRDefault="005A677F" w:rsidP="00B669E0">
      <w:pPr>
        <w:pStyle w:val="PKTpunkt"/>
      </w:pPr>
      <w:r>
        <w:t>1)</w:t>
      </w:r>
      <w:r>
        <w:tab/>
      </w:r>
      <w:r w:rsidR="00010CF7" w:rsidRPr="0062202E">
        <w:t>kontaktuje się z głównym dyspozytorem medycznym właściwej dyspozytorni medycznej, weryfikuje i potwierdza możliwość zadysponowania danego zespołu ratownictwa medycznego;</w:t>
      </w:r>
    </w:p>
    <w:p w14:paraId="14BC1A36" w14:textId="77777777" w:rsidR="00AE6754" w:rsidRPr="0062202E" w:rsidRDefault="005A677F" w:rsidP="00B669E0">
      <w:pPr>
        <w:pStyle w:val="PKTpunkt"/>
      </w:pPr>
      <w:r>
        <w:t>2)</w:t>
      </w:r>
      <w:r>
        <w:tab/>
      </w:r>
      <w:r w:rsidR="00010CF7" w:rsidRPr="0062202E">
        <w:t>po uzyskaniu zgody na użycie zespołu ratownictwa medycznego spoza rejonu operacyjnego, dysponuje ten zespół do zdarzenia;</w:t>
      </w:r>
    </w:p>
    <w:p w14:paraId="0F46390D" w14:textId="77777777" w:rsidR="00AE6754" w:rsidRPr="0062202E" w:rsidRDefault="005A677F" w:rsidP="00B669E0">
      <w:pPr>
        <w:pStyle w:val="PKTpunkt"/>
      </w:pPr>
      <w:r>
        <w:t>3)</w:t>
      </w:r>
      <w:r>
        <w:tab/>
      </w:r>
      <w:r w:rsidR="00010CF7" w:rsidRPr="0062202E">
        <w:t>przekazuje informację o zadysponowaniu zespołu ratownictwa medycznego spoza rejonu operacyjnego głównemu dyspozytorowi medycznemu, który powiadamia o tym fakcie wojewódzkiego koordynatora ratownictwa medycznego.</w:t>
      </w:r>
    </w:p>
    <w:p w14:paraId="7922E69E" w14:textId="03AD070A" w:rsidR="00AE6754" w:rsidRPr="0062202E" w:rsidRDefault="00010CF7" w:rsidP="00D1380F">
      <w:pPr>
        <w:pStyle w:val="ARTartustawynprozporzdzenia"/>
      </w:pPr>
      <w:r w:rsidRPr="0062202E">
        <w:rPr>
          <w:b/>
        </w:rPr>
        <w:t>§ 11.</w:t>
      </w:r>
      <w:r w:rsidRPr="0062202E">
        <w:t xml:space="preserve"> W przypadku wystąpienia zdarzenia z dużą liczbą poszkodowanych dyspozytor medyczny postępuje zgodnie z wojewódzkim planem działania systemu, o którym mowa w art. 21 ust. 1 ustawy.</w:t>
      </w:r>
    </w:p>
    <w:p w14:paraId="4AF6421F" w14:textId="5C2DF250" w:rsidR="00AE6754" w:rsidRPr="0062202E" w:rsidRDefault="00010CF7" w:rsidP="00B669E0">
      <w:pPr>
        <w:pStyle w:val="ARTartustawynprozporzdzenia"/>
      </w:pPr>
      <w:r w:rsidRPr="0062202E">
        <w:rPr>
          <w:b/>
        </w:rPr>
        <w:t>§ 1</w:t>
      </w:r>
      <w:r w:rsidR="00D1380F">
        <w:rPr>
          <w:b/>
        </w:rPr>
        <w:t>2</w:t>
      </w:r>
      <w:r w:rsidRPr="0062202E">
        <w:rPr>
          <w:b/>
        </w:rPr>
        <w:t>.</w:t>
      </w:r>
      <w:r w:rsidRPr="0062202E">
        <w:t xml:space="preserve"> </w:t>
      </w:r>
      <w:r w:rsidR="00D5137B" w:rsidRPr="0062202E">
        <w:t xml:space="preserve">1. </w:t>
      </w:r>
      <w:r w:rsidRPr="0062202E">
        <w:t>W przypadku braku dostępnego zespołu ratownictwa medycznego i konieczności zadysponowania zespołu ratownictwa medycznego, dyspozytor medyczny wysyłający może uruchomić jednostki współpracujące z systemem, o których mowa w art. 15</w:t>
      </w:r>
      <w:r w:rsidR="007275B6">
        <w:t xml:space="preserve"> ust. 1</w:t>
      </w:r>
      <w:r w:rsidRPr="0062202E">
        <w:t xml:space="preserve"> ustawy.</w:t>
      </w:r>
    </w:p>
    <w:p w14:paraId="64536984" w14:textId="14570E59" w:rsidR="00D5137B" w:rsidRPr="0062202E" w:rsidRDefault="00D5137B" w:rsidP="00B669E0">
      <w:pPr>
        <w:pStyle w:val="USTustnpkodeksu"/>
      </w:pPr>
      <w:r w:rsidRPr="0062202E">
        <w:t>2. W przypadku uruchomienia do działań ratowniczych jednostki współpracujące</w:t>
      </w:r>
      <w:r w:rsidR="007275B6">
        <w:t>j</w:t>
      </w:r>
      <w:r w:rsidRPr="0062202E">
        <w:t xml:space="preserve"> z system</w:t>
      </w:r>
      <w:r w:rsidR="00186177">
        <w:t>em</w:t>
      </w:r>
      <w:r w:rsidRPr="0062202E">
        <w:t xml:space="preserve"> dyspozytor medyczny postępuje zgodnie z wojewódzkim planem działania systemu, o którym mowa w art. 21 ust. 1 ustawy.</w:t>
      </w:r>
    </w:p>
    <w:p w14:paraId="5CD7BF02" w14:textId="69B5DD86" w:rsidR="00AE6754" w:rsidRPr="0062202E" w:rsidRDefault="00010CF7" w:rsidP="00D1380F">
      <w:pPr>
        <w:pStyle w:val="ARTartustawynprozporzdzenia"/>
      </w:pPr>
      <w:r w:rsidRPr="0062202E">
        <w:rPr>
          <w:b/>
        </w:rPr>
        <w:t>§ 1</w:t>
      </w:r>
      <w:r w:rsidR="00D1380F">
        <w:rPr>
          <w:b/>
        </w:rPr>
        <w:t>3</w:t>
      </w:r>
      <w:r w:rsidRPr="0062202E">
        <w:rPr>
          <w:b/>
        </w:rPr>
        <w:t>.</w:t>
      </w:r>
      <w:r w:rsidRPr="0062202E">
        <w:t xml:space="preserve"> Dyspozytor medyczny, o którym mowa w art. 26 ust. 1 pkt 1 ustawy</w:t>
      </w:r>
      <w:r w:rsidR="00D1380F">
        <w:t xml:space="preserve"> </w:t>
      </w:r>
      <w:r w:rsidRPr="0062202E">
        <w:t>dysponuje lotniczy zesp</w:t>
      </w:r>
      <w:r w:rsidR="004923BA" w:rsidRPr="0062202E">
        <w:t>ó</w:t>
      </w:r>
      <w:r w:rsidRPr="0062202E">
        <w:t>ł ratownictwa medycznego, w sytuacji o której mowa w § 8 ust. 3;</w:t>
      </w:r>
    </w:p>
    <w:p w14:paraId="5BC7861E" w14:textId="01003E31" w:rsidR="005F51EA" w:rsidRDefault="00010CF7" w:rsidP="00B669E0">
      <w:pPr>
        <w:pStyle w:val="ARTartustawynprozporzdzenia"/>
      </w:pPr>
      <w:r w:rsidRPr="0062202E">
        <w:rPr>
          <w:b/>
        </w:rPr>
        <w:t>§ 1</w:t>
      </w:r>
      <w:r w:rsidR="00D1380F">
        <w:rPr>
          <w:b/>
        </w:rPr>
        <w:t>4</w:t>
      </w:r>
      <w:r w:rsidRPr="0062202E">
        <w:rPr>
          <w:b/>
        </w:rPr>
        <w:t>.</w:t>
      </w:r>
      <w:r w:rsidRPr="0062202E">
        <w:t xml:space="preserve"> Do dnia 31 grudnia 2019 r. zadania dyspozyt</w:t>
      </w:r>
      <w:r w:rsidR="00FD353F" w:rsidRPr="0062202E">
        <w:t>ora głównego i jego zastępcy są </w:t>
      </w:r>
      <w:r w:rsidRPr="0062202E">
        <w:t>realizowane przez dyspozytora medycznego wskazanego przez kierownika podmiotu leczniczego zatrudniającego dyspoz</w:t>
      </w:r>
      <w:r w:rsidR="005F51EA" w:rsidRPr="0062202E">
        <w:t>ytorów medycznych.</w:t>
      </w:r>
    </w:p>
    <w:p w14:paraId="1071174D" w14:textId="2AB526BF" w:rsidR="005F51EA" w:rsidRPr="0062202E" w:rsidRDefault="005F51EA" w:rsidP="00B669E0">
      <w:pPr>
        <w:pStyle w:val="ARTartustawynprozporzdzenia"/>
      </w:pPr>
      <w:r w:rsidRPr="0062202E">
        <w:rPr>
          <w:b/>
        </w:rPr>
        <w:t>§ 1</w:t>
      </w:r>
      <w:r w:rsidR="00D1380F">
        <w:rPr>
          <w:b/>
        </w:rPr>
        <w:t>5</w:t>
      </w:r>
      <w:r w:rsidRPr="0062202E">
        <w:rPr>
          <w:b/>
        </w:rPr>
        <w:t>.</w:t>
      </w:r>
      <w:r>
        <w:rPr>
          <w:b/>
        </w:rPr>
        <w:t xml:space="preserve"> </w:t>
      </w:r>
      <w:r>
        <w:t>Do dnia 31 grudnia 2020</w:t>
      </w:r>
      <w:r w:rsidRPr="0062202E">
        <w:t xml:space="preserve"> r.</w:t>
      </w:r>
      <w:r>
        <w:t xml:space="preserve"> dyspozytor medyczny </w:t>
      </w:r>
      <w:r w:rsidRPr="005F51EA">
        <w:t>przyjmujący</w:t>
      </w:r>
      <w:r w:rsidR="00235D54">
        <w:t xml:space="preserve"> </w:t>
      </w:r>
      <w:r>
        <w:t>w</w:t>
      </w:r>
      <w:r w:rsidRPr="005F51EA">
        <w:t xml:space="preserve"> przypadku otrzymania elektronicznego formularza obsługi zgłoszenia bez połączenia głosowego obejmującego zgłoszenie z centrum powiadamiania ratunkowego dotyczącego zgłoszenia </w:t>
      </w:r>
      <w:r w:rsidR="0038627A">
        <w:t>w formie krótkiej wiadomości tekstowej</w:t>
      </w:r>
      <w:r w:rsidR="0038627A" w:rsidRPr="0062202E">
        <w:t xml:space="preserve"> </w:t>
      </w:r>
      <w:r w:rsidR="0038627A">
        <w:t>(</w:t>
      </w:r>
      <w:r w:rsidRPr="005F51EA">
        <w:t>SMS</w:t>
      </w:r>
      <w:r w:rsidR="0038627A">
        <w:t>)</w:t>
      </w:r>
      <w:r w:rsidRPr="005F51EA">
        <w:t xml:space="preserve">, o którym mowa w art. 20 </w:t>
      </w:r>
      <w:r w:rsidR="007064F7">
        <w:t xml:space="preserve">ust. 1 pkt 2 lit. b </w:t>
      </w:r>
      <w:r w:rsidRPr="005F51EA">
        <w:t>ustawy o systemie powiadamiania ratunkowego, uznaje zgłoszenie za zasadne i je przyjmuje.</w:t>
      </w:r>
    </w:p>
    <w:p w14:paraId="5D9795C0" w14:textId="3C0E4FBA" w:rsidR="00AE6754" w:rsidRPr="0038627A" w:rsidRDefault="00010CF7" w:rsidP="00B669E0">
      <w:pPr>
        <w:pStyle w:val="ARTartustawynprozporzdzenia"/>
        <w:rPr>
          <w:vertAlign w:val="superscript"/>
        </w:rPr>
      </w:pPr>
      <w:r w:rsidRPr="0062202E">
        <w:rPr>
          <w:b/>
        </w:rPr>
        <w:t>§ 1</w:t>
      </w:r>
      <w:r w:rsidR="00D1380F">
        <w:rPr>
          <w:b/>
        </w:rPr>
        <w:t>6</w:t>
      </w:r>
      <w:r w:rsidRPr="0062202E">
        <w:rPr>
          <w:b/>
        </w:rPr>
        <w:t xml:space="preserve">. </w:t>
      </w:r>
      <w:r w:rsidRPr="0062202E">
        <w:t>Rozporządzenie wchodzi w życie z dniem</w:t>
      </w:r>
      <w:r w:rsidR="009763DA">
        <w:t xml:space="preserve"> następującym po dniu ogłoszenia</w:t>
      </w:r>
      <w:r w:rsidR="00FD353F" w:rsidRPr="0062202E">
        <w:t xml:space="preserve">,  z wyjątkiem § 2 ust. </w:t>
      </w:r>
      <w:r w:rsidR="00B669E0">
        <w:t>9</w:t>
      </w:r>
      <w:r w:rsidR="00F749C0">
        <w:t>,</w:t>
      </w:r>
      <w:r w:rsidR="00FD353F" w:rsidRPr="0062202E">
        <w:t xml:space="preserve"> który wchodzi w życie z dniem 1 stycznia 2021 r.</w:t>
      </w:r>
      <w:r w:rsidR="0038627A">
        <w:rPr>
          <w:rStyle w:val="Odwoanieprzypisudolnego"/>
        </w:rPr>
        <w:footnoteReference w:id="3"/>
      </w:r>
      <w:r w:rsidR="0038627A">
        <w:rPr>
          <w:vertAlign w:val="superscript"/>
        </w:rPr>
        <w:t>)</w:t>
      </w:r>
    </w:p>
    <w:p w14:paraId="4B58FF7F" w14:textId="77777777" w:rsidR="00CC6371" w:rsidRDefault="00CC6371" w:rsidP="00B669E0">
      <w:pPr>
        <w:pStyle w:val="NAZORGWYDnazwaorganuwydajcegoprojektowanyakt"/>
      </w:pPr>
    </w:p>
    <w:p w14:paraId="1B58CA1C" w14:textId="77777777" w:rsidR="00AE6754" w:rsidRPr="00FD353F" w:rsidRDefault="00010CF7" w:rsidP="00B669E0">
      <w:pPr>
        <w:pStyle w:val="NAZORGWYDnazwaorganuwydajcegoprojektowanyakt"/>
      </w:pPr>
      <w:r w:rsidRPr="00FD353F">
        <w:t xml:space="preserve">MINISTER ZDROWIA </w:t>
      </w:r>
    </w:p>
    <w:p w14:paraId="384E421B" w14:textId="77777777" w:rsidR="00045480" w:rsidRDefault="0004548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D4AC68C" w14:textId="77777777" w:rsidR="00AE6754" w:rsidRPr="00FD353F" w:rsidRDefault="00010CF7">
      <w:pPr>
        <w:spacing w:after="108" w:line="265" w:lineRule="auto"/>
        <w:ind w:left="519"/>
        <w:jc w:val="center"/>
      </w:pPr>
      <w:r w:rsidRPr="00FD353F">
        <w:rPr>
          <w:b/>
        </w:rPr>
        <w:t>Uzasadnienie</w:t>
      </w:r>
    </w:p>
    <w:p w14:paraId="28AFC04D" w14:textId="6CEE568E" w:rsidR="00AE6754" w:rsidRPr="00FD353F" w:rsidRDefault="00010CF7" w:rsidP="00B669E0">
      <w:pPr>
        <w:spacing w:after="116"/>
        <w:ind w:left="-15" w:firstLine="510"/>
        <w:jc w:val="both"/>
      </w:pPr>
      <w:r w:rsidRPr="00FD353F">
        <w:t xml:space="preserve">Projekt rozporządzenia Ministra Zdrowia w sprawie ramowych procedur przyjmowania, obsługi zgłoszeń alarmowych i powiadomień o zdarzeniach oraz dysponowania </w:t>
      </w:r>
      <w:r w:rsidR="00B44773" w:rsidRPr="00FD353F">
        <w:t>zespoł</w:t>
      </w:r>
      <w:r w:rsidR="00B44773">
        <w:t xml:space="preserve">ami </w:t>
      </w:r>
      <w:r w:rsidRPr="00FD353F">
        <w:t>ratownictwa medycznego przez dyspozytora medycznego, zwany dalej „</w:t>
      </w:r>
      <w:r w:rsidR="00AD1F64" w:rsidRPr="00FD353F">
        <w:t xml:space="preserve">projektem </w:t>
      </w:r>
      <w:r w:rsidRPr="00FD353F">
        <w:t>rozporządzeni</w:t>
      </w:r>
      <w:r w:rsidR="00AD1F64" w:rsidRPr="00FD353F">
        <w:t>a</w:t>
      </w:r>
      <w:r w:rsidRPr="00FD353F">
        <w:t>”, stanowi wykonanie upoważnienia</w:t>
      </w:r>
      <w:r w:rsidR="00BF328D">
        <w:t xml:space="preserve"> ustawowego</w:t>
      </w:r>
      <w:r w:rsidRPr="00FD353F">
        <w:t xml:space="preserve"> dla ministra właściwego </w:t>
      </w:r>
      <w:r w:rsidR="00FD353F" w:rsidRPr="00FD353F">
        <w:t>do </w:t>
      </w:r>
      <w:r w:rsidRPr="00FD353F">
        <w:t xml:space="preserve">spraw zdrowia, zawartego w art. 27 ust. 5 ustawy z dnia 8 września 2006 r. o Państwowym Ratownictwie Medycznym (Dz. U. z 2017 r. poz. 2195, z </w:t>
      </w:r>
      <w:proofErr w:type="spellStart"/>
      <w:r w:rsidRPr="00FD353F">
        <w:t>późn</w:t>
      </w:r>
      <w:proofErr w:type="spellEnd"/>
      <w:r w:rsidRPr="00FD353F">
        <w:t>. zm.), zwanej dalej „ustawą”.</w:t>
      </w:r>
    </w:p>
    <w:p w14:paraId="797122D6" w14:textId="1C84AEEA" w:rsidR="00AE6754" w:rsidRPr="00FD353F" w:rsidRDefault="00010CF7" w:rsidP="00B669E0">
      <w:pPr>
        <w:spacing w:after="116"/>
        <w:ind w:left="-15" w:firstLine="708"/>
        <w:jc w:val="both"/>
      </w:pPr>
      <w:r w:rsidRPr="00FD353F">
        <w:t xml:space="preserve">Projekt rozporządzenia określa ramowe procedury przyjmowania, obsługi zgłoszeń alarmowych i powiadomień o zdarzeniach oraz dysponowania zespołami ratownictwa medycznego przez dyspozytora medycznego. </w:t>
      </w:r>
      <w:r w:rsidR="00FC6E12" w:rsidRPr="00FD353F">
        <w:t xml:space="preserve">W chwili obecnej </w:t>
      </w:r>
      <w:r w:rsidR="00FD0402" w:rsidRPr="00FD353F">
        <w:t>brak jest przepisów regulujących</w:t>
      </w:r>
      <w:r w:rsidR="00FC6E12" w:rsidRPr="00FD353F">
        <w:t xml:space="preserve"> przedmiotowe kwestie z uwagi na wygaśnięcie</w:t>
      </w:r>
      <w:r w:rsidR="00B44773">
        <w:t xml:space="preserve"> z dniem 1 stycznia 2019 r.</w:t>
      </w:r>
      <w:r w:rsidR="00FC6E12" w:rsidRPr="00FD353F">
        <w:t xml:space="preserve"> </w:t>
      </w:r>
      <w:r w:rsidRPr="00FD353F">
        <w:t>rozporządzeni</w:t>
      </w:r>
      <w:r w:rsidR="00FC6E12" w:rsidRPr="00FD353F">
        <w:t>a</w:t>
      </w:r>
      <w:r w:rsidRPr="00FD353F">
        <w:t xml:space="preserve"> Ministra Zdrowia z dnia 10</w:t>
      </w:r>
      <w:r w:rsidR="00FC6E12" w:rsidRPr="00FD353F">
        <w:t> </w:t>
      </w:r>
      <w:r w:rsidRPr="00FD353F">
        <w:t>stycznia 2014 r. w sprawie ramowych procedur przyjmowania wezwań przez dyspozytora medycznego i dysponowania zespołami rato</w:t>
      </w:r>
      <w:r w:rsidR="00FD353F" w:rsidRPr="00FD353F">
        <w:t>wnictwa medycznego (Dz. U. poz. </w:t>
      </w:r>
      <w:r w:rsidRPr="00FD353F">
        <w:t>66)</w:t>
      </w:r>
      <w:r w:rsidR="00FC6E12" w:rsidRPr="00FD353F">
        <w:t xml:space="preserve">. </w:t>
      </w:r>
    </w:p>
    <w:p w14:paraId="045255EB" w14:textId="77777777" w:rsidR="00AE6754" w:rsidRPr="00FD353F" w:rsidRDefault="00010CF7" w:rsidP="00B669E0">
      <w:pPr>
        <w:spacing w:after="116"/>
        <w:ind w:left="-15" w:firstLine="708"/>
        <w:jc w:val="both"/>
      </w:pPr>
      <w:r w:rsidRPr="00FD353F">
        <w:t>Dodatkowo warto podkreślić, iż dotychczas obowiązujące przepisy regulujące kwestie procedur przyjmowania wezwań przez dyspozytora medycznego i dysponowania zespołami ratownictwa medycznego obejmowały swoim zakresem jedynie przyjęcie zgłoszenia, przeprowadzenie wywiadu i ogólną procedurę zadys</w:t>
      </w:r>
      <w:r w:rsidR="00FD353F" w:rsidRPr="00FD353F">
        <w:t>ponowania zespołu, jednakże nie </w:t>
      </w:r>
      <w:r w:rsidRPr="00FD353F">
        <w:t xml:space="preserve">wyczerpywały czynności podejmowanych na stanowisku dyspozytora medycznego. </w:t>
      </w:r>
    </w:p>
    <w:p w14:paraId="65B6DAAE" w14:textId="53D65493" w:rsidR="00AE6754" w:rsidRPr="00FD353F" w:rsidRDefault="00010CF7" w:rsidP="00B669E0">
      <w:pPr>
        <w:spacing w:after="116"/>
        <w:ind w:left="-15" w:firstLine="708"/>
        <w:jc w:val="both"/>
      </w:pPr>
      <w:r w:rsidRPr="00FD353F">
        <w:t>Ponadto, w związku z wykonywaniem zadań przez dyspozytorów medycznych przy pomocy Systemu Wspomagania Dowodzenia Państwowego Ratownictwa Medycznego (SWD PRM) wprowadzonym na terenie całego kraju, zaszła potrzeba ujednolicenia sposobu przyjmowania zgłoszeń alarmowych i powiadomień o zdarzeniach, jak i dysponowania zespołami ratownictwa medycznego oraz kompleksowej obsługi zgłoszeń przez dyspozytora medycznego. Jednolite postępowanie dyspozytorów med</w:t>
      </w:r>
      <w:r w:rsidR="00FD353F" w:rsidRPr="00FD353F">
        <w:t>ycznych ma kluczowe znaczenie w </w:t>
      </w:r>
      <w:r w:rsidRPr="00FD353F">
        <w:t xml:space="preserve">momencie </w:t>
      </w:r>
      <w:r w:rsidR="00B44773" w:rsidRPr="00FD353F">
        <w:t>uruchomienia</w:t>
      </w:r>
      <w:r w:rsidR="00B44773">
        <w:t xml:space="preserve"> mechanizmu </w:t>
      </w:r>
      <w:r w:rsidRPr="00FD353F">
        <w:t>zastępowalności dyspozytorni medycznych</w:t>
      </w:r>
      <w:r w:rsidR="00B44773">
        <w:t xml:space="preserve"> przewidzianego w art.</w:t>
      </w:r>
      <w:r w:rsidR="006A4C2F">
        <w:t xml:space="preserve"> </w:t>
      </w:r>
      <w:r w:rsidR="00DB006C">
        <w:t>25a ust. 3 ustawy</w:t>
      </w:r>
      <w:r w:rsidRPr="00FD353F">
        <w:t xml:space="preserve">. </w:t>
      </w:r>
    </w:p>
    <w:p w14:paraId="32F03BE6" w14:textId="77777777" w:rsidR="00AE6754" w:rsidRPr="00FD353F" w:rsidRDefault="00010CF7" w:rsidP="00FD353F">
      <w:pPr>
        <w:ind w:left="-15" w:firstLine="708"/>
      </w:pPr>
      <w:r w:rsidRPr="00FD353F">
        <w:t>Projektowane rozporządzenie ma na celu uregulowanie zagadnień dotyczących przede wszystkim:</w:t>
      </w:r>
    </w:p>
    <w:p w14:paraId="4536B59B" w14:textId="77777777" w:rsidR="00FC6E12" w:rsidRPr="00FD353F" w:rsidRDefault="00010CF7" w:rsidP="00B669E0">
      <w:pPr>
        <w:pStyle w:val="PKTpunkt"/>
      </w:pPr>
      <w:r w:rsidRPr="00FD353F">
        <w:t xml:space="preserve">1) odbioru zgłoszenia alarmowego lub powiadomienia o zdarzeniu; </w:t>
      </w:r>
    </w:p>
    <w:p w14:paraId="5EE1C6FC" w14:textId="32B4748C" w:rsidR="00AE6754" w:rsidRPr="00FD353F" w:rsidRDefault="00010CF7" w:rsidP="00B669E0">
      <w:pPr>
        <w:pStyle w:val="PKTpunkt"/>
      </w:pPr>
      <w:r w:rsidRPr="00FD353F">
        <w:t>2) postępowania podczas:</w:t>
      </w:r>
    </w:p>
    <w:p w14:paraId="169B9CEC" w14:textId="77777777" w:rsidR="00AE6754" w:rsidRPr="00FD353F" w:rsidRDefault="00186177" w:rsidP="00B669E0">
      <w:pPr>
        <w:pStyle w:val="LITlitera"/>
      </w:pPr>
      <w:r>
        <w:t xml:space="preserve">a) </w:t>
      </w:r>
      <w:r w:rsidR="00010CF7" w:rsidRPr="00FD353F">
        <w:t xml:space="preserve">przyjmowania zgłoszenia </w:t>
      </w:r>
      <w:r w:rsidR="00A06228" w:rsidRPr="00FD353F">
        <w:t>w tym w pr</w:t>
      </w:r>
      <w:r w:rsidR="00FD353F" w:rsidRPr="00FD353F">
        <w:t>zypadku otrzymania zgłoszenia w </w:t>
      </w:r>
      <w:r w:rsidR="00A06228" w:rsidRPr="00FD353F">
        <w:t xml:space="preserve">formie bezgłosowej, </w:t>
      </w:r>
      <w:r w:rsidR="00010CF7" w:rsidRPr="00FD353F">
        <w:t>wraz z nadaniem kodu pilności,</w:t>
      </w:r>
    </w:p>
    <w:p w14:paraId="6ADFC85F" w14:textId="77777777" w:rsidR="00AE6754" w:rsidRPr="00FD353F" w:rsidRDefault="00186177" w:rsidP="00B669E0">
      <w:pPr>
        <w:pStyle w:val="LITlitera"/>
      </w:pPr>
      <w:r>
        <w:t xml:space="preserve">b) </w:t>
      </w:r>
      <w:r w:rsidR="00010CF7" w:rsidRPr="00FD353F">
        <w:t>odmowy przyjęcia zgłoszenia,</w:t>
      </w:r>
    </w:p>
    <w:p w14:paraId="2616DF05" w14:textId="77777777" w:rsidR="00AE6754" w:rsidRPr="00FD353F" w:rsidRDefault="00186177" w:rsidP="00B669E0">
      <w:pPr>
        <w:pStyle w:val="LITlitera"/>
      </w:pPr>
      <w:r>
        <w:t xml:space="preserve">c) </w:t>
      </w:r>
      <w:r w:rsidR="00010CF7" w:rsidRPr="00FD353F">
        <w:t>ponownego wezwania do wcześniej nieprzyjętego zgłoszenia,</w:t>
      </w:r>
    </w:p>
    <w:p w14:paraId="56769C0E" w14:textId="77777777" w:rsidR="00AE6754" w:rsidRPr="00FD353F" w:rsidRDefault="00186177" w:rsidP="00B669E0">
      <w:pPr>
        <w:pStyle w:val="LITlitera"/>
      </w:pPr>
      <w:r>
        <w:t xml:space="preserve">d) </w:t>
      </w:r>
      <w:r w:rsidR="00010CF7" w:rsidRPr="00FD353F">
        <w:t xml:space="preserve">utrzymania połączenia z osobą zgłaszającą będącą na miejscu zdarzenia, </w:t>
      </w:r>
    </w:p>
    <w:p w14:paraId="1F4DABBD" w14:textId="77777777" w:rsidR="00AE6754" w:rsidRPr="00FD353F" w:rsidRDefault="00186177" w:rsidP="00B669E0">
      <w:pPr>
        <w:pStyle w:val="LITlitera"/>
      </w:pPr>
      <w:r>
        <w:t xml:space="preserve">e) </w:t>
      </w:r>
      <w:r w:rsidR="00010CF7" w:rsidRPr="00FD353F">
        <w:t>ponaglenia do przyjętego zgłoszenia;</w:t>
      </w:r>
    </w:p>
    <w:p w14:paraId="01C245A9" w14:textId="4FE7E4D7" w:rsidR="00AE6754" w:rsidRPr="00FD353F" w:rsidRDefault="00186177" w:rsidP="00B669E0">
      <w:pPr>
        <w:pStyle w:val="PKTpunkt"/>
      </w:pPr>
      <w:r>
        <w:t xml:space="preserve">3) </w:t>
      </w:r>
      <w:r w:rsidR="00010CF7" w:rsidRPr="00FD353F">
        <w:t>dysponowania zespołów ratownictwa medycznego, w tym lotniczych zespołów ratownictwa medycznego;</w:t>
      </w:r>
    </w:p>
    <w:p w14:paraId="14F70943" w14:textId="0E42FEF9" w:rsidR="00AE6754" w:rsidRPr="00FD353F" w:rsidRDefault="00186177" w:rsidP="00B669E0">
      <w:pPr>
        <w:pStyle w:val="PKTpunkt"/>
      </w:pPr>
      <w:r>
        <w:t xml:space="preserve">4) </w:t>
      </w:r>
      <w:r w:rsidR="00010CF7" w:rsidRPr="00FD353F">
        <w:t>postępowania w przypadku:</w:t>
      </w:r>
    </w:p>
    <w:p w14:paraId="642B10E7" w14:textId="77777777" w:rsidR="00AE6754" w:rsidRPr="00FD353F" w:rsidRDefault="00186177" w:rsidP="00B669E0">
      <w:pPr>
        <w:pStyle w:val="LITlitera"/>
      </w:pPr>
      <w:r>
        <w:t xml:space="preserve">a) </w:t>
      </w:r>
      <w:r w:rsidR="00010CF7" w:rsidRPr="00FD353F">
        <w:t>przyjęcia zgłoszenia alarmowego lub powiadomienia o zdarzeniu spoza rejonu operacyjnego obsługiwanego przez daną dyspozytornie medyczną,</w:t>
      </w:r>
    </w:p>
    <w:p w14:paraId="63345C49" w14:textId="77777777" w:rsidR="00AE6754" w:rsidRPr="00FD353F" w:rsidRDefault="00186177" w:rsidP="00B669E0">
      <w:pPr>
        <w:pStyle w:val="LITlitera"/>
      </w:pPr>
      <w:r>
        <w:t xml:space="preserve">b) </w:t>
      </w:r>
      <w:r w:rsidR="00010CF7" w:rsidRPr="00FD353F">
        <w:t>konieczności użycia zespołu ratownictwa medycznego spoza rejonu operacyjnego danej dyspozytorni medycznej,</w:t>
      </w:r>
    </w:p>
    <w:p w14:paraId="6AC54BB6" w14:textId="77777777" w:rsidR="00AE6754" w:rsidRPr="00FD353F" w:rsidRDefault="00186177" w:rsidP="00B669E0">
      <w:pPr>
        <w:pStyle w:val="LITlitera"/>
      </w:pPr>
      <w:r>
        <w:t xml:space="preserve">c) </w:t>
      </w:r>
      <w:r w:rsidR="00010CF7" w:rsidRPr="00FD353F">
        <w:t>uruchomienia mechanizmu zastępowalności dyspozytorni medycznych, o</w:t>
      </w:r>
      <w:r w:rsidR="00FC6E12" w:rsidRPr="00FD353F">
        <w:t> </w:t>
      </w:r>
      <w:r w:rsidR="00010CF7" w:rsidRPr="00FD353F">
        <w:t xml:space="preserve">której mowa w art. 25a ust. 3 i 4 ustawy, </w:t>
      </w:r>
    </w:p>
    <w:p w14:paraId="2DF6743D" w14:textId="77777777" w:rsidR="00045480" w:rsidRDefault="00186177" w:rsidP="00B669E0">
      <w:pPr>
        <w:pStyle w:val="LITlitera"/>
      </w:pPr>
      <w:r>
        <w:t xml:space="preserve">d) </w:t>
      </w:r>
      <w:r w:rsidR="00010CF7" w:rsidRPr="00FD353F">
        <w:t>wystąpienia zdarzenia z dużą liczbą poszkodowanych,</w:t>
      </w:r>
    </w:p>
    <w:p w14:paraId="62D60A05" w14:textId="77777777" w:rsidR="0029512A" w:rsidRPr="00FD353F" w:rsidRDefault="00186177" w:rsidP="00B669E0">
      <w:pPr>
        <w:pStyle w:val="LITlitera"/>
      </w:pPr>
      <w:r>
        <w:t xml:space="preserve">e) </w:t>
      </w:r>
      <w:r w:rsidR="00010CF7" w:rsidRPr="00FD353F">
        <w:t>konieczności uruchomienia jednostek współpracujących z systemem, o</w:t>
      </w:r>
      <w:r w:rsidR="00FC6E12" w:rsidRPr="00FD353F">
        <w:t> </w:t>
      </w:r>
      <w:r w:rsidR="00010CF7" w:rsidRPr="00FD353F">
        <w:t>których mowa w art. 15 ustawy</w:t>
      </w:r>
      <w:r w:rsidR="0029512A" w:rsidRPr="00FD353F">
        <w:t>.</w:t>
      </w:r>
    </w:p>
    <w:p w14:paraId="484B550E" w14:textId="453890C5" w:rsidR="004136AA" w:rsidRDefault="00F93927" w:rsidP="00B669E0">
      <w:pPr>
        <w:spacing w:after="145"/>
        <w:ind w:firstLine="699"/>
        <w:jc w:val="both"/>
      </w:pPr>
      <w:r w:rsidRPr="00FD353F">
        <w:t>Projekt</w:t>
      </w:r>
      <w:r w:rsidR="00AD1F64" w:rsidRPr="00FD353F">
        <w:t xml:space="preserve"> rozporządzenia wprowadza rozwiązania dotyczące obsługi zgłoszenia bezgłosowego, </w:t>
      </w:r>
      <w:r w:rsidR="0029512A" w:rsidRPr="00FD353F">
        <w:t xml:space="preserve">co wynika </w:t>
      </w:r>
      <w:r w:rsidRPr="00FD353F">
        <w:t>z</w:t>
      </w:r>
      <w:r w:rsidR="004136AA" w:rsidRPr="00FD353F">
        <w:t xml:space="preserve"> przepisów </w:t>
      </w:r>
      <w:r w:rsidR="00AD1F64" w:rsidRPr="00FD353F">
        <w:t>rozporządzenia delegowanego Komisji (UE) nr 305/2013 z dnia 26 listopada 2012 r. uzupełniającego dyrektywę Parlamentu Europejskiego i Rady 2010/40/UE w odniesieniu do zharmonizowanego zapewni</w:t>
      </w:r>
      <w:r w:rsidR="00B44773">
        <w:t>e</w:t>
      </w:r>
      <w:r w:rsidR="00AD1F64" w:rsidRPr="00FD353F">
        <w:t xml:space="preserve">nia </w:t>
      </w:r>
      <w:proofErr w:type="spellStart"/>
      <w:r w:rsidR="00AD1F64" w:rsidRPr="00FD353F">
        <w:t>inter</w:t>
      </w:r>
      <w:r w:rsidR="00B44773">
        <w:t>operacyjnej</w:t>
      </w:r>
      <w:proofErr w:type="spellEnd"/>
      <w:r w:rsidR="00AD1F64" w:rsidRPr="00FD353F">
        <w:t xml:space="preserve"> usługi „</w:t>
      </w:r>
      <w:proofErr w:type="spellStart"/>
      <w:r w:rsidR="00AD1F64" w:rsidRPr="00FD353F">
        <w:t>eCall</w:t>
      </w:r>
      <w:proofErr w:type="spellEnd"/>
      <w:r w:rsidR="00AD1F64" w:rsidRPr="00FD353F">
        <w:t>” na terenie całej UE (</w:t>
      </w:r>
      <w:r w:rsidR="00AA6F8F" w:rsidRPr="0062202E">
        <w:t xml:space="preserve">Dz. Urz. UE L </w:t>
      </w:r>
      <w:r w:rsidR="00AA6F8F">
        <w:t xml:space="preserve">91 </w:t>
      </w:r>
      <w:r w:rsidR="00AA6F8F" w:rsidRPr="0062202E">
        <w:t xml:space="preserve">z </w:t>
      </w:r>
      <w:r w:rsidR="00AA6F8F">
        <w:t>3.04.</w:t>
      </w:r>
      <w:r w:rsidR="00AA6F8F" w:rsidRPr="0062202E">
        <w:t>2013, str. 1</w:t>
      </w:r>
      <w:r w:rsidR="00AD1F64" w:rsidRPr="00FD353F">
        <w:t>)</w:t>
      </w:r>
      <w:r w:rsidRPr="00FD353F">
        <w:t xml:space="preserve">, </w:t>
      </w:r>
      <w:r w:rsidR="005A417E" w:rsidRPr="00FD353F">
        <w:t>a </w:t>
      </w:r>
      <w:r w:rsidRPr="00FD353F">
        <w:t>także przepisów ustawy z dnia 22 listopada 2013 r. o systemie powiadamiania ratunkowego</w:t>
      </w:r>
      <w:r w:rsidR="00AA6F8F">
        <w:t xml:space="preserve"> </w:t>
      </w:r>
      <w:r w:rsidR="00AA6F8F" w:rsidRPr="0062202E">
        <w:t>(Dz. U. z 2018 r. poz. 867</w:t>
      </w:r>
      <w:r w:rsidR="00B44773">
        <w:t xml:space="preserve">, z </w:t>
      </w:r>
      <w:proofErr w:type="spellStart"/>
      <w:r w:rsidR="00B44773">
        <w:t>późn</w:t>
      </w:r>
      <w:proofErr w:type="spellEnd"/>
      <w:r w:rsidR="00B44773">
        <w:t>. zm.</w:t>
      </w:r>
      <w:r w:rsidR="00AA6F8F" w:rsidRPr="0062202E">
        <w:t>)</w:t>
      </w:r>
      <w:r w:rsidR="00AA6F8F">
        <w:t xml:space="preserve">. </w:t>
      </w:r>
    </w:p>
    <w:p w14:paraId="0D0AE1DD" w14:textId="3B3C5B64" w:rsidR="00045480" w:rsidRPr="00FD353F" w:rsidRDefault="00045480" w:rsidP="00B669E0">
      <w:pPr>
        <w:spacing w:after="145"/>
        <w:ind w:firstLine="699"/>
        <w:jc w:val="both"/>
      </w:pPr>
      <w:r>
        <w:t xml:space="preserve">Dodatkowo projekt reguluje sposób postępowania dyspozytora medycznego w przypadku otrzymania z centrum powiadamia ratunkowego zgłoszenia </w:t>
      </w:r>
      <w:r w:rsidR="0038627A">
        <w:t>w formie krótkiej wiadomości tekstowej</w:t>
      </w:r>
      <w:r w:rsidR="0038627A" w:rsidRPr="0062202E">
        <w:t xml:space="preserve"> </w:t>
      </w:r>
      <w:r w:rsidR="0038627A">
        <w:t>(</w:t>
      </w:r>
      <w:r>
        <w:t>SMS</w:t>
      </w:r>
      <w:r w:rsidR="0038627A">
        <w:t>)</w:t>
      </w:r>
      <w:r>
        <w:t xml:space="preserve">. Z uwagi na fakt, iż dyspozytor medyczny zobowiązany jest do przeprowadzenia wywiadu medycznego oraz brak stosownego narzędzia w SWD PRM, do dnia 31 grudnia 2020 r. zgłoszenia </w:t>
      </w:r>
      <w:r w:rsidR="0038627A">
        <w:t>w formie krótkiej wiadomości tekstowej</w:t>
      </w:r>
      <w:r w:rsidR="0038627A" w:rsidRPr="0062202E">
        <w:t xml:space="preserve"> </w:t>
      </w:r>
      <w:r w:rsidR="0038627A">
        <w:t>(</w:t>
      </w:r>
      <w:r>
        <w:t>SMS</w:t>
      </w:r>
      <w:r w:rsidR="0038627A">
        <w:t>)</w:t>
      </w:r>
      <w:r>
        <w:t xml:space="preserve"> każdorazowo będą traktowane jako zasadne. Natomiast od 1 stycznia 2021 r. obsługa zgłoszeń</w:t>
      </w:r>
      <w:r w:rsidR="0038627A">
        <w:t xml:space="preserve"> w formie krótkiej wiadomości tekstowej</w:t>
      </w:r>
      <w:r>
        <w:t xml:space="preserve"> </w:t>
      </w:r>
      <w:r w:rsidR="0038627A">
        <w:t>(</w:t>
      </w:r>
      <w:r>
        <w:t>SMS</w:t>
      </w:r>
      <w:r w:rsidR="0038627A">
        <w:t>)</w:t>
      </w:r>
      <w:r>
        <w:t xml:space="preserve"> będzie realizowana z wykorzystaniem funkcjonalności komunikatora SWD PRM, który umożliwi prowadzeni</w:t>
      </w:r>
      <w:r w:rsidR="00E67CD9">
        <w:t>e</w:t>
      </w:r>
      <w:r>
        <w:t xml:space="preserve"> korespondencji z osobą wzywającą, w celu przeprowadzenia wywiadu medycznego oraz określeni</w:t>
      </w:r>
      <w:r w:rsidR="00E67CD9">
        <w:t>e</w:t>
      </w:r>
      <w:r>
        <w:t xml:space="preserve"> zasadności lub braku zasadności zadysponowania zespołu ratownictwa medycznego.</w:t>
      </w:r>
    </w:p>
    <w:p w14:paraId="7587A4B6" w14:textId="0D276D0E" w:rsidR="004136AA" w:rsidRPr="00FD353F" w:rsidRDefault="00F93927" w:rsidP="00B669E0">
      <w:pPr>
        <w:spacing w:after="145"/>
        <w:ind w:firstLine="699"/>
        <w:jc w:val="both"/>
      </w:pPr>
      <w:r w:rsidRPr="00FD353F">
        <w:t>Projekt</w:t>
      </w:r>
      <w:r w:rsidR="00AD1F64" w:rsidRPr="00FD353F">
        <w:t xml:space="preserve"> rozporządzenia </w:t>
      </w:r>
      <w:r w:rsidR="002A4042" w:rsidRPr="00FD353F">
        <w:t>określa zarówno czas w jakim dyspozytor medyczny powinien</w:t>
      </w:r>
      <w:r w:rsidR="00AD1F64" w:rsidRPr="00FD353F">
        <w:t xml:space="preserve"> zadysponowa</w:t>
      </w:r>
      <w:r w:rsidR="002A4042" w:rsidRPr="00FD353F">
        <w:t>ć</w:t>
      </w:r>
      <w:r w:rsidR="00AD1F64" w:rsidRPr="00FD353F">
        <w:t xml:space="preserve"> zesp</w:t>
      </w:r>
      <w:r w:rsidR="002A4042" w:rsidRPr="00FD353F">
        <w:t>ó</w:t>
      </w:r>
      <w:r w:rsidR="00AD1F64" w:rsidRPr="00FD353F">
        <w:t>ł ratownictwa medycznego oraz</w:t>
      </w:r>
      <w:r w:rsidR="002A4042" w:rsidRPr="00FD353F">
        <w:t xml:space="preserve"> czas w jakim powinien nastąpić wyjazd zespołu ratownictwa medycznego do </w:t>
      </w:r>
      <w:r w:rsidR="00B44773">
        <w:t xml:space="preserve">miejsca </w:t>
      </w:r>
      <w:r w:rsidR="002A4042" w:rsidRPr="00FD353F">
        <w:t>zdarzenia, z uwzględnieniem nadanego</w:t>
      </w:r>
      <w:r w:rsidR="00B44773">
        <w:t xml:space="preserve"> mu</w:t>
      </w:r>
      <w:r w:rsidR="002A4042" w:rsidRPr="00FD353F">
        <w:t xml:space="preserve"> kod</w:t>
      </w:r>
      <w:r w:rsidR="00B44773">
        <w:t>u</w:t>
      </w:r>
      <w:r w:rsidR="002A4042" w:rsidRPr="00FD353F">
        <w:t xml:space="preserve"> pilności</w:t>
      </w:r>
      <w:r w:rsidR="00FD353F" w:rsidRPr="00FD353F">
        <w:t>. Ma t</w:t>
      </w:r>
      <w:r w:rsidR="00AD1F64" w:rsidRPr="00FD353F">
        <w:t>o zapewnić sprawne, a przede wszystkim szybkie dotarci</w:t>
      </w:r>
      <w:r w:rsidR="004136AA" w:rsidRPr="00FD353F">
        <w:t>e zespołu ratownictwa medycznego</w:t>
      </w:r>
      <w:r w:rsidR="00AD1F64" w:rsidRPr="00FD353F">
        <w:t xml:space="preserve"> na miejsce zdarzenia, co niewątpliwie wpłynie korzystnie na sytuacje osób</w:t>
      </w:r>
      <w:r w:rsidR="00FD353F" w:rsidRPr="00FD353F">
        <w:t>,  u </w:t>
      </w:r>
      <w:r w:rsidR="00AD1F64" w:rsidRPr="00FD353F">
        <w:t>których podejrzewa się stan nagłego zagrożenia zdrowotnego. W</w:t>
      </w:r>
      <w:r w:rsidRPr="00FD353F">
        <w:t xml:space="preserve">skazanie </w:t>
      </w:r>
      <w:r w:rsidR="00AD1F64" w:rsidRPr="00FD353F">
        <w:t>w projekcie rozporządzenia przedziałów czasowych nastąpiło w oparciu o</w:t>
      </w:r>
      <w:r w:rsidR="002A4042" w:rsidRPr="00FD353F">
        <w:t> </w:t>
      </w:r>
      <w:r w:rsidR="00AD1F64" w:rsidRPr="00FD353F">
        <w:t xml:space="preserve">docierające do Ministerstwa Zdrowia propozycje </w:t>
      </w:r>
      <w:r w:rsidRPr="00FD353F">
        <w:t>i</w:t>
      </w:r>
      <w:r w:rsidR="00AD1F64" w:rsidRPr="00FD353F">
        <w:t xml:space="preserve"> opinie w przedmiotowej sprawie, głównie od dysponentów zespołów ratownictwa medycznego oraz w wyniku </w:t>
      </w:r>
      <w:r w:rsidR="006C419D">
        <w:t>analizy danych z SWD PRM</w:t>
      </w:r>
      <w:r w:rsidR="00AD1F64" w:rsidRPr="00FD353F">
        <w:t xml:space="preserve">. </w:t>
      </w:r>
    </w:p>
    <w:p w14:paraId="6FC6DA9E" w14:textId="03C8F020" w:rsidR="00AD1F64" w:rsidRPr="00FD353F" w:rsidRDefault="00AD1F64" w:rsidP="00B669E0">
      <w:pPr>
        <w:spacing w:after="145"/>
        <w:ind w:firstLine="699"/>
        <w:jc w:val="both"/>
      </w:pPr>
      <w:r w:rsidRPr="00FD353F">
        <w:t>Projekt rozporządzenia</w:t>
      </w:r>
      <w:r w:rsidR="0029512A" w:rsidRPr="00FD353F">
        <w:t xml:space="preserve"> </w:t>
      </w:r>
      <w:r w:rsidRPr="00FD353F">
        <w:t>przyznał także dyspozytorowi medycznemu prawo do</w:t>
      </w:r>
      <w:r w:rsidR="0029512A" w:rsidRPr="00FD353F">
        <w:t> </w:t>
      </w:r>
      <w:r w:rsidRPr="00FD353F">
        <w:t>decydowania o użyciu przez zespół ratownictwa medycznego sygnalizacji świetlej i</w:t>
      </w:r>
      <w:r w:rsidR="0029512A" w:rsidRPr="00FD353F">
        <w:t> </w:t>
      </w:r>
      <w:r w:rsidRPr="00FD353F">
        <w:t xml:space="preserve">dźwiękowej w trakcie dojazdu na miejsce zdarzenia. </w:t>
      </w:r>
      <w:r w:rsidR="004136AA" w:rsidRPr="00FD353F">
        <w:t>Istotnym w tej kwestii jest fakt, że zarówno podczas zbierania wywiadu</w:t>
      </w:r>
      <w:r w:rsidR="00B44773">
        <w:t xml:space="preserve"> medycznego</w:t>
      </w:r>
      <w:r w:rsidR="004136AA" w:rsidRPr="00FD353F">
        <w:t xml:space="preserve">, jak i przy okazji otrzymania ponaglenia do przyjętego już zgłoszenia, największą </w:t>
      </w:r>
      <w:r w:rsidR="002A4042" w:rsidRPr="00FD353F">
        <w:t xml:space="preserve">i najbardziej aktualną </w:t>
      </w:r>
      <w:r w:rsidR="004136AA" w:rsidRPr="00FD353F">
        <w:t>wiedzę o stanie osoby znajdującej się w stanie nagłego zagrożenia zdrowotnego posiada</w:t>
      </w:r>
      <w:r w:rsidRPr="00FD353F">
        <w:t xml:space="preserve"> dyspozytor medyczn</w:t>
      </w:r>
      <w:r w:rsidR="004136AA" w:rsidRPr="00FD353F">
        <w:t>y. Stanowi to podstawową</w:t>
      </w:r>
      <w:r w:rsidRPr="00FD353F">
        <w:t xml:space="preserve"> przesłankę przesądzającą o użyciu sygnalizacji świetlnej i dźwiękowej przez zespół ratownictwa medycznego</w:t>
      </w:r>
      <w:r w:rsidR="002A4042" w:rsidRPr="00FD353F">
        <w:t xml:space="preserve"> w trakcie dojazdu do miejsca zdarzenia</w:t>
      </w:r>
      <w:r w:rsidRPr="00FD353F">
        <w:t>.</w:t>
      </w:r>
    </w:p>
    <w:p w14:paraId="05283B2C" w14:textId="3C8F6483" w:rsidR="00DB006C" w:rsidRDefault="00010CF7" w:rsidP="00DB006C">
      <w:pPr>
        <w:ind w:left="-17" w:firstLine="510"/>
        <w:jc w:val="both"/>
      </w:pPr>
      <w:r w:rsidRPr="00FD353F">
        <w:t>Rozporządzenie wejdzie w życie z dniem następującym po dniu ogłoszenia,</w:t>
      </w:r>
      <w:r w:rsidR="00DB006C">
        <w:t xml:space="preserve"> </w:t>
      </w:r>
      <w:r w:rsidRPr="00FD353F">
        <w:t>z uwagi na ważny interes państwa jakim jest zachowani</w:t>
      </w:r>
      <w:r w:rsidR="00FC6E12" w:rsidRPr="00FD353F">
        <w:t>e</w:t>
      </w:r>
      <w:r w:rsidRPr="00FD353F">
        <w:t xml:space="preserve"> ciągłości udzielania świadczeń przez dyspozytorów medycznych w oparciu o ramowe procedury</w:t>
      </w:r>
      <w:r w:rsidR="00DB006C">
        <w:t xml:space="preserve">. </w:t>
      </w:r>
      <w:r w:rsidR="00DB006C" w:rsidRPr="00FD353F">
        <w:t>Jednocześnie zasady demokratycznego państwa prawnego nie stoją temu na przeszkodzie.</w:t>
      </w:r>
    </w:p>
    <w:p w14:paraId="3ABDCD05" w14:textId="4EFCD077" w:rsidR="00AE6754" w:rsidRPr="00FD353F" w:rsidRDefault="00DB006C" w:rsidP="00DB006C">
      <w:pPr>
        <w:ind w:left="-17" w:firstLine="510"/>
        <w:jc w:val="both"/>
      </w:pPr>
      <w:r>
        <w:t>Wyjątek stanowią przepisy dotyczące obsługi zgłoszeń w formie krótkiej</w:t>
      </w:r>
      <w:r w:rsidRPr="00FD353F">
        <w:t xml:space="preserve"> </w:t>
      </w:r>
      <w:r w:rsidRPr="00DB006C">
        <w:t>wiadomości tekstowej (SMS)</w:t>
      </w:r>
      <w:r>
        <w:t>, co związane jest z koniecznością wdrożenia w ramach SWD PRM w wersji 2.0. narzędzia umożliwiającego ich obsługę</w:t>
      </w:r>
    </w:p>
    <w:p w14:paraId="1E6F08C4" w14:textId="77777777" w:rsidR="00AE6754" w:rsidRPr="00FD353F" w:rsidRDefault="00010CF7" w:rsidP="00B669E0">
      <w:pPr>
        <w:ind w:left="-17" w:firstLine="510"/>
        <w:jc w:val="both"/>
      </w:pPr>
      <w:r w:rsidRPr="00FD353F">
        <w:t xml:space="preserve">Projekt nie będzie miał wpływu na działalność </w:t>
      </w:r>
      <w:proofErr w:type="spellStart"/>
      <w:r w:rsidRPr="00FD353F">
        <w:t>mikroprzedsiębiorców</w:t>
      </w:r>
      <w:proofErr w:type="spellEnd"/>
      <w:r w:rsidRPr="00FD353F">
        <w:t xml:space="preserve"> oraz małych i</w:t>
      </w:r>
      <w:r w:rsidR="00FC6E12" w:rsidRPr="00FD353F">
        <w:t> </w:t>
      </w:r>
      <w:r w:rsidRPr="00FD353F">
        <w:t>średnich przedsiębiorców.</w:t>
      </w:r>
    </w:p>
    <w:p w14:paraId="24B019C7" w14:textId="77777777" w:rsidR="00AE6754" w:rsidRPr="00FD353F" w:rsidRDefault="00010CF7" w:rsidP="00B669E0">
      <w:pPr>
        <w:ind w:left="-17" w:firstLine="510"/>
        <w:jc w:val="both"/>
      </w:pPr>
      <w:r w:rsidRPr="00FD353F">
        <w:t>Projekt nie zawiera przepisów technicznych i w związku z tym nie podlega procedurze notyfikacji w rozumieniu przepisów rozporządzenia Rady Ministrów z dnia 23 grudnia 2002 r. w sprawie sposobu funkcjonowania krajowego systemu notyfikacji norm i aktów prawnych (Dz. U. poz. 2039 oraz z 2004 r. poz. 597).</w:t>
      </w:r>
    </w:p>
    <w:p w14:paraId="12D9A137" w14:textId="377DA547" w:rsidR="00FC6E12" w:rsidRPr="00FD353F" w:rsidRDefault="00010CF7" w:rsidP="00B669E0">
      <w:pPr>
        <w:ind w:firstLine="510"/>
        <w:jc w:val="both"/>
      </w:pPr>
      <w:r w:rsidRPr="00FD353F">
        <w:t>Projektowana regulacja</w:t>
      </w:r>
      <w:r w:rsidR="00C344CE">
        <w:t>, stosownie do stanowiska Ministra Spraw Zagranicznych wyrażona w piśmie z dnia 3 stycznia 2019 r., o znaku: DPUE.920</w:t>
      </w:r>
      <w:r w:rsidR="00EF64A4">
        <w:t>.</w:t>
      </w:r>
      <w:r w:rsidR="00C344CE">
        <w:t>1832.2018/3/MM,</w:t>
      </w:r>
      <w:r w:rsidRPr="00FD353F">
        <w:t xml:space="preserve"> nie jest </w:t>
      </w:r>
      <w:r w:rsidR="00C344CE">
        <w:t>sprzeczna z</w:t>
      </w:r>
      <w:r w:rsidRPr="00FD353F">
        <w:t xml:space="preserve"> prawem Unii Europejskiej.</w:t>
      </w:r>
    </w:p>
    <w:p w14:paraId="420A7E1E" w14:textId="77777777" w:rsidR="00AE6754" w:rsidRPr="00FD353F" w:rsidRDefault="00010CF7" w:rsidP="00B669E0">
      <w:pPr>
        <w:ind w:firstLine="510"/>
        <w:jc w:val="both"/>
      </w:pPr>
      <w:r w:rsidRPr="00FD353F">
        <w:t>Projekt rozporządzenia nie podlega obowiązkowi przedstawienia właściwym organom i</w:t>
      </w:r>
      <w:r w:rsidR="00C02999" w:rsidRPr="00FD353F">
        <w:t> </w:t>
      </w:r>
      <w:r w:rsidRPr="00FD353F">
        <w:t>instytucjom Unii Europejskiej, w tym Europejskiemu Bankowi Centralnemu, w celu uzyskania opinii, dokonania powiadomienia, konsultacji albo uzgodnienia.</w:t>
      </w:r>
    </w:p>
    <w:p w14:paraId="27951526" w14:textId="77777777" w:rsidR="00AE6754" w:rsidRPr="00FD353F" w:rsidRDefault="00010CF7" w:rsidP="00B669E0">
      <w:pPr>
        <w:ind w:left="-15" w:firstLine="708"/>
        <w:jc w:val="both"/>
      </w:pPr>
      <w:r w:rsidRPr="00FD353F">
        <w:t>Nie istnieją alternatywne środki w stosunku do projektowanego rozporządzenia umożliwiające osiągniecie zamierzonego celu.</w:t>
      </w:r>
    </w:p>
    <w:sectPr w:rsidR="00AE6754" w:rsidRPr="00FD353F">
      <w:pgSz w:w="11906" w:h="16838"/>
      <w:pgMar w:top="1475" w:right="1417" w:bottom="1538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598430" w16cid:durableId="2005C254"/>
  <w16cid:commentId w16cid:paraId="68310E09" w16cid:durableId="2005C3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400EC" w14:textId="77777777" w:rsidR="00A94F6C" w:rsidRDefault="00A94F6C">
      <w:pPr>
        <w:spacing w:line="240" w:lineRule="auto"/>
      </w:pPr>
      <w:r>
        <w:separator/>
      </w:r>
    </w:p>
  </w:endnote>
  <w:endnote w:type="continuationSeparator" w:id="0">
    <w:p w14:paraId="773AD421" w14:textId="77777777" w:rsidR="00A94F6C" w:rsidRDefault="00A94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AF26B" w14:textId="77777777" w:rsidR="00A94F6C" w:rsidRDefault="00A94F6C">
      <w:pPr>
        <w:spacing w:after="30" w:line="239" w:lineRule="auto"/>
        <w:ind w:left="284" w:right="1" w:hanging="284"/>
      </w:pPr>
      <w:r>
        <w:separator/>
      </w:r>
    </w:p>
  </w:footnote>
  <w:footnote w:type="continuationSeparator" w:id="0">
    <w:p w14:paraId="3A750D57" w14:textId="77777777" w:rsidR="00A94F6C" w:rsidRDefault="00A94F6C">
      <w:pPr>
        <w:spacing w:after="30" w:line="239" w:lineRule="auto"/>
        <w:ind w:left="284" w:right="1" w:hanging="284"/>
      </w:pPr>
      <w:r>
        <w:continuationSeparator/>
      </w:r>
    </w:p>
  </w:footnote>
  <w:footnote w:id="1">
    <w:p w14:paraId="4D08D362" w14:textId="07383669" w:rsidR="00314B42" w:rsidRDefault="00314B42" w:rsidP="00415A3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15A31">
        <w:t>Minister Zdrowia kieruje działem administracji rządowej – zdrowie, na podstawie § 1 ust. 2 rozporządzenia Prezesa Rady Ministrów z dnia 10 stycznia 2018 r. w sprawie szczegóło</w:t>
      </w:r>
      <w:r>
        <w:t xml:space="preserve">wego zakresu działania Ministra </w:t>
      </w:r>
      <w:r w:rsidRPr="00415A31">
        <w:t>Zdrowia (Dz. U. poz. 95).</w:t>
      </w:r>
    </w:p>
  </w:footnote>
  <w:footnote w:id="2">
    <w:p w14:paraId="5B627505" w14:textId="27EFE14D" w:rsidR="00314B42" w:rsidRDefault="00314B42" w:rsidP="00415A3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15A31">
        <w:t xml:space="preserve">Zmiany tekstu jednolitego wymienionej ustawy zostały ogłoszone w Dz. U. z 2018 r. poz. 650, 1115, 1544, 1629 </w:t>
      </w:r>
      <w:r>
        <w:t xml:space="preserve">i 1669 oraz z 2019 r. poz. 15, </w:t>
      </w:r>
      <w:r w:rsidRPr="00415A31">
        <w:t>60</w:t>
      </w:r>
      <w:r>
        <w:t>, 235 i 399</w:t>
      </w:r>
      <w:r w:rsidRPr="00415A31">
        <w:t>.</w:t>
      </w:r>
    </w:p>
  </w:footnote>
  <w:footnote w:id="3">
    <w:p w14:paraId="31939C0D" w14:textId="693E38DB" w:rsidR="00314B42" w:rsidRDefault="00314B42" w:rsidP="00D4336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15A31">
        <w:t>Niniejsze rozporządzenie było poprzedzone rozporządzeniem Ministra Zdrow</w:t>
      </w:r>
      <w:r>
        <w:t>ia z dnia 10 stycznia 2014 r. w </w:t>
      </w:r>
      <w:r w:rsidRPr="00415A31">
        <w:t>sprawie ramowych procedur przyjmowania wezwań przez dyspozytora medycznego i dysponowania zespołami ratownictwa medycznego (Dz. U. poz. 66), które utraciło moc z dniem 1 stycznia 2019 r.</w:t>
      </w:r>
      <w:r>
        <w:t>,</w:t>
      </w:r>
      <w:r w:rsidRPr="00415A31">
        <w:t xml:space="preserve"> zgodnie z art.</w:t>
      </w:r>
      <w:r>
        <w:t xml:space="preserve"> 25 pkt 2</w:t>
      </w:r>
      <w:r w:rsidRPr="00415A31">
        <w:t xml:space="preserve"> ustawy z dnia 10 maja 2018 r. o zmianie ustawy o Państwowym Ratownictwie Medycznym oraz niektórych  innych ustaw (Dz. U. poz. 1115</w:t>
      </w:r>
      <w:r>
        <w:t>, 1942 i 2130</w:t>
      </w:r>
      <w:r w:rsidRPr="00415A31">
        <w:t>).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2CA88610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41D31"/>
    <w:multiLevelType w:val="hybridMultilevel"/>
    <w:tmpl w:val="45203794"/>
    <w:lvl w:ilvl="0" w:tplc="92485B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4DD3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ED66E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A4DD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7C0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2313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6AA5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EF964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CCC8C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A239A"/>
    <w:multiLevelType w:val="hybridMultilevel"/>
    <w:tmpl w:val="0CE062DE"/>
    <w:lvl w:ilvl="0" w:tplc="765ACF68">
      <w:start w:val="5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4DA1259"/>
    <w:multiLevelType w:val="hybridMultilevel"/>
    <w:tmpl w:val="174AE4BA"/>
    <w:lvl w:ilvl="0" w:tplc="6A64D924">
      <w:start w:val="2"/>
      <w:numFmt w:val="lowerLetter"/>
      <w:lvlText w:val="%1)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06068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0346C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6918C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4A840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406BE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F02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C9332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6BA52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F050CA"/>
    <w:multiLevelType w:val="hybridMultilevel"/>
    <w:tmpl w:val="388844C0"/>
    <w:lvl w:ilvl="0" w:tplc="008A2482">
      <w:start w:val="1"/>
      <w:numFmt w:val="decimal"/>
      <w:lvlText w:val="%1)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219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2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AC7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8E3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A63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EB0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E4F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88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C826B6"/>
    <w:multiLevelType w:val="hybridMultilevel"/>
    <w:tmpl w:val="96FA840C"/>
    <w:lvl w:ilvl="0" w:tplc="57A6D972">
      <w:start w:val="1"/>
      <w:numFmt w:val="decimal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C43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89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A3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AC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C6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841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E9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2F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32954"/>
    <w:multiLevelType w:val="hybridMultilevel"/>
    <w:tmpl w:val="6B180318"/>
    <w:lvl w:ilvl="0" w:tplc="FECCA2CE">
      <w:start w:val="1"/>
      <w:numFmt w:val="lowerLetter"/>
      <w:lvlText w:val="%1)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4EC32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6A328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44FFE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C71AC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E1E08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E68D2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E5FF6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29B10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D91772"/>
    <w:multiLevelType w:val="hybridMultilevel"/>
    <w:tmpl w:val="513273AE"/>
    <w:lvl w:ilvl="0" w:tplc="695C77C4">
      <w:start w:val="1"/>
      <w:numFmt w:val="lowerLetter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8C202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8C63A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ED338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804DE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80230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870A4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2E0C0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63032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23108C"/>
    <w:multiLevelType w:val="hybridMultilevel"/>
    <w:tmpl w:val="DFB83F06"/>
    <w:lvl w:ilvl="0" w:tplc="28A22CF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034AA">
      <w:start w:val="1"/>
      <w:numFmt w:val="lowerLetter"/>
      <w:lvlText w:val="%2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BDF8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AFA80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AA29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05694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6DE8C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A5B7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ADBB6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4F68A8"/>
    <w:multiLevelType w:val="hybridMultilevel"/>
    <w:tmpl w:val="97FE85D4"/>
    <w:lvl w:ilvl="0" w:tplc="A5400BD4">
      <w:start w:val="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E9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AC8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2D5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B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C5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28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25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85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452BE5"/>
    <w:multiLevelType w:val="hybridMultilevel"/>
    <w:tmpl w:val="642EA070"/>
    <w:lvl w:ilvl="0" w:tplc="7C9C0A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C9234">
      <w:start w:val="1"/>
      <w:numFmt w:val="decimal"/>
      <w:lvlText w:val="%2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8F2F8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4ABD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2517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2CE14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49F1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A031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6EAA6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4A747F"/>
    <w:multiLevelType w:val="hybridMultilevel"/>
    <w:tmpl w:val="EBB42030"/>
    <w:lvl w:ilvl="0" w:tplc="2B9EB95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EC50FA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22798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E3DFA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6341C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2F56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89D38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862D8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2AE9E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3215F"/>
    <w:multiLevelType w:val="hybridMultilevel"/>
    <w:tmpl w:val="CE309DFA"/>
    <w:lvl w:ilvl="0" w:tplc="F4F29B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2A65A">
      <w:start w:val="1"/>
      <w:numFmt w:val="decimal"/>
      <w:lvlText w:val="%2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22C1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A3896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092C4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E53F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61EA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64C1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A1796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F20ED7"/>
    <w:multiLevelType w:val="hybridMultilevel"/>
    <w:tmpl w:val="0DD8851A"/>
    <w:lvl w:ilvl="0" w:tplc="9EBC43D6">
      <w:start w:val="1"/>
      <w:numFmt w:val="lowerLetter"/>
      <w:lvlText w:val="%1)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0071C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C2F8A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87986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AC8FF4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66820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0E824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694E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6E9E2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0D7CE4"/>
    <w:multiLevelType w:val="hybridMultilevel"/>
    <w:tmpl w:val="32A2EEEE"/>
    <w:lvl w:ilvl="0" w:tplc="B5CE52A2">
      <w:start w:val="1"/>
      <w:numFmt w:val="decimal"/>
      <w:lvlText w:val="%1)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A3E24">
      <w:start w:val="1"/>
      <w:numFmt w:val="lowerLetter"/>
      <w:lvlText w:val="%2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27EB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8E760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44A62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0EC54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2809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4DD6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AF36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AF18D6"/>
    <w:multiLevelType w:val="hybridMultilevel"/>
    <w:tmpl w:val="ED38002A"/>
    <w:lvl w:ilvl="0" w:tplc="B11AACDA">
      <w:start w:val="3"/>
      <w:numFmt w:val="decimal"/>
      <w:lvlText w:val="%1)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43646">
      <w:start w:val="1"/>
      <w:numFmt w:val="lowerLetter"/>
      <w:lvlText w:val="%2)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0B4CA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8D77C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2727C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EAA06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F1B2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6C182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E728C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050B90"/>
    <w:multiLevelType w:val="hybridMultilevel"/>
    <w:tmpl w:val="AB021660"/>
    <w:lvl w:ilvl="0" w:tplc="36968772">
      <w:start w:val="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3B352914"/>
    <w:multiLevelType w:val="hybridMultilevel"/>
    <w:tmpl w:val="2556D948"/>
    <w:lvl w:ilvl="0" w:tplc="3F38CBE2">
      <w:start w:val="1"/>
      <w:numFmt w:val="decimal"/>
      <w:lvlText w:val="%1)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AA4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2AB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23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6C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40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AFF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22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03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415DD"/>
    <w:multiLevelType w:val="hybridMultilevel"/>
    <w:tmpl w:val="F1306B28"/>
    <w:lvl w:ilvl="0" w:tplc="6AAE2AA6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031BE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BB2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ECE9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8BD4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8193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0741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442BC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CAF2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0F63E5"/>
    <w:multiLevelType w:val="hybridMultilevel"/>
    <w:tmpl w:val="0F7450BA"/>
    <w:lvl w:ilvl="0" w:tplc="691001B4">
      <w:start w:val="1"/>
      <w:numFmt w:val="decimal"/>
      <w:lvlText w:val="%1)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211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CF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0F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4C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2F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6E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49F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327EC7"/>
    <w:multiLevelType w:val="hybridMultilevel"/>
    <w:tmpl w:val="D51C255A"/>
    <w:lvl w:ilvl="0" w:tplc="4642E87C">
      <w:start w:val="1"/>
      <w:numFmt w:val="lowerLetter"/>
      <w:lvlText w:val="%1)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A336C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A60C0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8F696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0E5D2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654F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CFB92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6F338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8D154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BA0799"/>
    <w:multiLevelType w:val="hybridMultilevel"/>
    <w:tmpl w:val="3DCE74A0"/>
    <w:lvl w:ilvl="0" w:tplc="B4F80E90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4B04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27DD2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03BB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4792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C8A8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E03F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174E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E57A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C55DF"/>
    <w:multiLevelType w:val="hybridMultilevel"/>
    <w:tmpl w:val="15F83D92"/>
    <w:lvl w:ilvl="0" w:tplc="96920298">
      <w:start w:val="1"/>
      <w:numFmt w:val="decimal"/>
      <w:lvlText w:val="%1)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C2C66">
      <w:start w:val="1"/>
      <w:numFmt w:val="lowerLetter"/>
      <w:lvlText w:val="%2)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C5C36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8B0D6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E2DA4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0DBC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E8BA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E7A4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A87E0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7402B0"/>
    <w:multiLevelType w:val="hybridMultilevel"/>
    <w:tmpl w:val="55040FB4"/>
    <w:lvl w:ilvl="0" w:tplc="EFCE44D4">
      <w:start w:val="1"/>
      <w:numFmt w:val="decimal"/>
      <w:lvlText w:val="%1)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AA40">
      <w:start w:val="2"/>
      <w:numFmt w:val="decimal"/>
      <w:lvlText w:val="%2."/>
      <w:lvlJc w:val="left"/>
      <w:pPr>
        <w:ind w:left="824" w:hanging="14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ED39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41C5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6C71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6B440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E162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C631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753E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1D2769"/>
    <w:multiLevelType w:val="hybridMultilevel"/>
    <w:tmpl w:val="587C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77F50"/>
    <w:multiLevelType w:val="hybridMultilevel"/>
    <w:tmpl w:val="FCB0B92A"/>
    <w:lvl w:ilvl="0" w:tplc="31B8F0D2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23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62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C9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C9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FD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E4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4F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EE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1D3FA1"/>
    <w:multiLevelType w:val="hybridMultilevel"/>
    <w:tmpl w:val="664C0FAA"/>
    <w:lvl w:ilvl="0" w:tplc="567E8E14">
      <w:start w:val="1"/>
      <w:numFmt w:val="lowerLetter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E22DE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CBBC6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E521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A5B82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E9AAC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2DDB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E2590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A9270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665D65"/>
    <w:multiLevelType w:val="hybridMultilevel"/>
    <w:tmpl w:val="54D84250"/>
    <w:lvl w:ilvl="0" w:tplc="74B4AA9A">
      <w:start w:val="1"/>
      <w:numFmt w:val="decimal"/>
      <w:lvlText w:val="%1)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20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452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AE8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8F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820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45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61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61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1F567F"/>
    <w:multiLevelType w:val="hybridMultilevel"/>
    <w:tmpl w:val="21BC7C8E"/>
    <w:lvl w:ilvl="0" w:tplc="F98ABD82">
      <w:start w:val="1"/>
      <w:numFmt w:val="decimal"/>
      <w:lvlText w:val="%1)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26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68C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0DB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82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04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08F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0EF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EE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3"/>
  </w:num>
  <w:num w:numId="3">
    <w:abstractNumId w:val="8"/>
  </w:num>
  <w:num w:numId="4">
    <w:abstractNumId w:val="22"/>
  </w:num>
  <w:num w:numId="5">
    <w:abstractNumId w:val="1"/>
  </w:num>
  <w:num w:numId="6">
    <w:abstractNumId w:val="23"/>
  </w:num>
  <w:num w:numId="7">
    <w:abstractNumId w:val="10"/>
  </w:num>
  <w:num w:numId="8">
    <w:abstractNumId w:val="19"/>
  </w:num>
  <w:num w:numId="9">
    <w:abstractNumId w:val="18"/>
  </w:num>
  <w:num w:numId="10">
    <w:abstractNumId w:val="25"/>
  </w:num>
  <w:num w:numId="11">
    <w:abstractNumId w:val="27"/>
  </w:num>
  <w:num w:numId="12">
    <w:abstractNumId w:val="5"/>
  </w:num>
  <w:num w:numId="13">
    <w:abstractNumId w:val="28"/>
  </w:num>
  <w:num w:numId="14">
    <w:abstractNumId w:val="20"/>
  </w:num>
  <w:num w:numId="15">
    <w:abstractNumId w:val="7"/>
  </w:num>
  <w:num w:numId="16">
    <w:abstractNumId w:val="11"/>
  </w:num>
  <w:num w:numId="17">
    <w:abstractNumId w:val="14"/>
  </w:num>
  <w:num w:numId="18">
    <w:abstractNumId w:val="2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6"/>
  </w:num>
  <w:num w:numId="24">
    <w:abstractNumId w:val="3"/>
  </w:num>
  <w:num w:numId="25">
    <w:abstractNumId w:val="15"/>
  </w:num>
  <w:num w:numId="26">
    <w:abstractNumId w:val="0"/>
  </w:num>
  <w:num w:numId="27">
    <w:abstractNumId w:val="16"/>
  </w:num>
  <w:num w:numId="28">
    <w:abstractNumId w:val="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4"/>
    <w:rsid w:val="000053CC"/>
    <w:rsid w:val="00010CF7"/>
    <w:rsid w:val="000164B3"/>
    <w:rsid w:val="00045480"/>
    <w:rsid w:val="00054A57"/>
    <w:rsid w:val="000637EE"/>
    <w:rsid w:val="00063C8B"/>
    <w:rsid w:val="00065B21"/>
    <w:rsid w:val="000A76F1"/>
    <w:rsid w:val="000A7909"/>
    <w:rsid w:val="000C3816"/>
    <w:rsid w:val="000E3B40"/>
    <w:rsid w:val="000F1C6E"/>
    <w:rsid w:val="000F303B"/>
    <w:rsid w:val="001113FF"/>
    <w:rsid w:val="00123F6B"/>
    <w:rsid w:val="001340E7"/>
    <w:rsid w:val="00151460"/>
    <w:rsid w:val="00152369"/>
    <w:rsid w:val="001620C3"/>
    <w:rsid w:val="0017285A"/>
    <w:rsid w:val="001777DD"/>
    <w:rsid w:val="00185A0B"/>
    <w:rsid w:val="00186177"/>
    <w:rsid w:val="00191411"/>
    <w:rsid w:val="001E7FD5"/>
    <w:rsid w:val="00221B27"/>
    <w:rsid w:val="00235D54"/>
    <w:rsid w:val="002567E2"/>
    <w:rsid w:val="00284180"/>
    <w:rsid w:val="00286734"/>
    <w:rsid w:val="0029512A"/>
    <w:rsid w:val="002A4042"/>
    <w:rsid w:val="002E3538"/>
    <w:rsid w:val="00300681"/>
    <w:rsid w:val="003107ED"/>
    <w:rsid w:val="00314B42"/>
    <w:rsid w:val="003159FF"/>
    <w:rsid w:val="0038627A"/>
    <w:rsid w:val="003B029D"/>
    <w:rsid w:val="004136AA"/>
    <w:rsid w:val="00415A31"/>
    <w:rsid w:val="004421F7"/>
    <w:rsid w:val="004828D9"/>
    <w:rsid w:val="004923BA"/>
    <w:rsid w:val="004B2688"/>
    <w:rsid w:val="004B5614"/>
    <w:rsid w:val="004F6EC4"/>
    <w:rsid w:val="004F7B45"/>
    <w:rsid w:val="00555647"/>
    <w:rsid w:val="0058421F"/>
    <w:rsid w:val="005A417E"/>
    <w:rsid w:val="005A677F"/>
    <w:rsid w:val="005B7D99"/>
    <w:rsid w:val="005F51EA"/>
    <w:rsid w:val="0061651E"/>
    <w:rsid w:val="0062202E"/>
    <w:rsid w:val="00625773"/>
    <w:rsid w:val="00642136"/>
    <w:rsid w:val="006479B0"/>
    <w:rsid w:val="00672B2D"/>
    <w:rsid w:val="006807C1"/>
    <w:rsid w:val="00681EAA"/>
    <w:rsid w:val="006A4C2F"/>
    <w:rsid w:val="006C419D"/>
    <w:rsid w:val="007064F7"/>
    <w:rsid w:val="00722094"/>
    <w:rsid w:val="007275B6"/>
    <w:rsid w:val="007416EA"/>
    <w:rsid w:val="00782BF5"/>
    <w:rsid w:val="00796F42"/>
    <w:rsid w:val="007E24CA"/>
    <w:rsid w:val="00811006"/>
    <w:rsid w:val="00824BCD"/>
    <w:rsid w:val="0083063A"/>
    <w:rsid w:val="00842CE0"/>
    <w:rsid w:val="00843B34"/>
    <w:rsid w:val="00857D9E"/>
    <w:rsid w:val="008A1D02"/>
    <w:rsid w:val="008B0CF2"/>
    <w:rsid w:val="008D29E5"/>
    <w:rsid w:val="009376F6"/>
    <w:rsid w:val="0094065C"/>
    <w:rsid w:val="0095212B"/>
    <w:rsid w:val="00961840"/>
    <w:rsid w:val="009708F6"/>
    <w:rsid w:val="009763DA"/>
    <w:rsid w:val="0098529B"/>
    <w:rsid w:val="009B0947"/>
    <w:rsid w:val="00A06228"/>
    <w:rsid w:val="00A117A9"/>
    <w:rsid w:val="00A176CC"/>
    <w:rsid w:val="00A24D32"/>
    <w:rsid w:val="00A25D60"/>
    <w:rsid w:val="00A34CF4"/>
    <w:rsid w:val="00A419A9"/>
    <w:rsid w:val="00A8542F"/>
    <w:rsid w:val="00A94F6C"/>
    <w:rsid w:val="00AA6F8F"/>
    <w:rsid w:val="00AB2CCF"/>
    <w:rsid w:val="00AD1F64"/>
    <w:rsid w:val="00AE6754"/>
    <w:rsid w:val="00B1174D"/>
    <w:rsid w:val="00B44773"/>
    <w:rsid w:val="00B576C5"/>
    <w:rsid w:val="00B669E0"/>
    <w:rsid w:val="00BA1C22"/>
    <w:rsid w:val="00BA2D92"/>
    <w:rsid w:val="00BF328D"/>
    <w:rsid w:val="00BF4FE2"/>
    <w:rsid w:val="00C02999"/>
    <w:rsid w:val="00C344CE"/>
    <w:rsid w:val="00C3675A"/>
    <w:rsid w:val="00C57AEC"/>
    <w:rsid w:val="00C92E08"/>
    <w:rsid w:val="00CB362B"/>
    <w:rsid w:val="00CC6371"/>
    <w:rsid w:val="00D1380F"/>
    <w:rsid w:val="00D204AC"/>
    <w:rsid w:val="00D4312D"/>
    <w:rsid w:val="00D4336D"/>
    <w:rsid w:val="00D449C5"/>
    <w:rsid w:val="00D5137B"/>
    <w:rsid w:val="00D54841"/>
    <w:rsid w:val="00D965CA"/>
    <w:rsid w:val="00DA5450"/>
    <w:rsid w:val="00DA6CA7"/>
    <w:rsid w:val="00DB006C"/>
    <w:rsid w:val="00DC489D"/>
    <w:rsid w:val="00E17664"/>
    <w:rsid w:val="00E46C25"/>
    <w:rsid w:val="00E632D3"/>
    <w:rsid w:val="00E67CD9"/>
    <w:rsid w:val="00E853EE"/>
    <w:rsid w:val="00EA10E1"/>
    <w:rsid w:val="00EA181E"/>
    <w:rsid w:val="00EC6392"/>
    <w:rsid w:val="00EF0AFE"/>
    <w:rsid w:val="00EF4469"/>
    <w:rsid w:val="00EF64A4"/>
    <w:rsid w:val="00F16C78"/>
    <w:rsid w:val="00F70F56"/>
    <w:rsid w:val="00F749C0"/>
    <w:rsid w:val="00F912F6"/>
    <w:rsid w:val="00F93927"/>
    <w:rsid w:val="00FC6E12"/>
    <w:rsid w:val="00FD0402"/>
    <w:rsid w:val="00FD1F69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338D"/>
  <w15:docId w15:val="{094CB2F9-703E-4C65-B498-049B987C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75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HAnsi" w:hAnsi="Times New Roman" w:cs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C3675A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0" w:line="307" w:lineRule="auto"/>
      <w:ind w:left="284" w:right="1" w:hanging="28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C3675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C3675A"/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styleId="Odwoaniedokomentarza">
    <w:name w:val="annotation reference"/>
    <w:uiPriority w:val="99"/>
    <w:semiHidden/>
    <w:rsid w:val="00C36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675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C3675A"/>
    <w:rPr>
      <w:rFonts w:ascii="Times" w:eastAsia="Times New Roman" w:hAnsi="Times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1777D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BEZWERSALIKW">
    <w:name w:val="_BEZ_WERSALIKÓW_"/>
    <w:uiPriority w:val="4"/>
    <w:qFormat/>
    <w:rsid w:val="00C3675A"/>
    <w:rPr>
      <w:caps/>
    </w:rPr>
  </w:style>
  <w:style w:type="character" w:customStyle="1" w:styleId="IDindeksdolny">
    <w:name w:val="_ID_ – indeks dolny"/>
    <w:uiPriority w:val="3"/>
    <w:qFormat/>
    <w:rsid w:val="00C3675A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C3675A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C3675A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C3675A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C3675A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C3675A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C3675A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C3675A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C3675A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C3675A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C3675A"/>
    <w:rPr>
      <w:i/>
    </w:rPr>
  </w:style>
  <w:style w:type="character" w:customStyle="1" w:styleId="Ppogrubienie">
    <w:name w:val="_P_ – pogrubienie"/>
    <w:uiPriority w:val="1"/>
    <w:qFormat/>
    <w:rsid w:val="00C3675A"/>
    <w:rPr>
      <w:b/>
    </w:rPr>
  </w:style>
  <w:style w:type="character" w:customStyle="1" w:styleId="PKpogrubieniekursywa">
    <w:name w:val="_P_K_ – pogrubienie kursywa"/>
    <w:uiPriority w:val="1"/>
    <w:qFormat/>
    <w:rsid w:val="00C3675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C3675A"/>
    <w:rPr>
      <w:vanish w:val="0"/>
      <w:color w:val="FF0000"/>
      <w:u w:val="single" w:color="FF0000"/>
    </w:rPr>
  </w:style>
  <w:style w:type="paragraph" w:customStyle="1" w:styleId="PKTpunkt">
    <w:name w:val="PKT – punkt"/>
    <w:qFormat/>
    <w:rsid w:val="00C367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qFormat/>
    <w:rsid w:val="00C3675A"/>
    <w:pPr>
      <w:ind w:left="986" w:hanging="476"/>
    </w:pPr>
  </w:style>
  <w:style w:type="paragraph" w:customStyle="1" w:styleId="TIRtiret">
    <w:name w:val="TIR – tiret"/>
    <w:basedOn w:val="LITlitera"/>
    <w:uiPriority w:val="1"/>
    <w:qFormat/>
    <w:rsid w:val="00C3675A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C3675A"/>
    <w:pPr>
      <w:ind w:left="1780"/>
    </w:pPr>
  </w:style>
  <w:style w:type="paragraph" w:customStyle="1" w:styleId="ARTartustawynprozporzdzenia">
    <w:name w:val="ART(§) – art. ustawy (§ np. rozporządzenia)"/>
    <w:qFormat/>
    <w:rsid w:val="00C367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C3675A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USTustnpkodeksu">
    <w:name w:val="UST(§) – ust. (§ np. kodeksu)"/>
    <w:basedOn w:val="ARTartustawynprozporzdzenia"/>
    <w:qFormat/>
    <w:rsid w:val="00C3675A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3675A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3675A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3675A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3675A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C3675A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C3675A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3675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3675A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C3675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C3675A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C3675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C3675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C3675A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3675A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3675A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C3675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C3675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C3675A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3675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C3675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C3675A"/>
    <w:pPr>
      <w:ind w:left="-510"/>
    </w:pPr>
  </w:style>
  <w:style w:type="character" w:styleId="Hipercze">
    <w:name w:val="Hyperlink"/>
    <w:basedOn w:val="Domylnaczcionkaakapitu"/>
    <w:uiPriority w:val="99"/>
    <w:semiHidden/>
    <w:unhideWhenUsed/>
    <w:rsid w:val="00C3675A"/>
    <w:rPr>
      <w:color w:val="0000FF"/>
      <w:u w:val="single"/>
    </w:rPr>
  </w:style>
  <w:style w:type="paragraph" w:customStyle="1" w:styleId="WMATFIZCHEMwzrmatfizlubchem">
    <w:name w:val="W_MAT(FIZ|CHEM) – wzór mat. (fiz. lub chem.)"/>
    <w:uiPriority w:val="18"/>
    <w:qFormat/>
    <w:rsid w:val="00C3675A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C3675A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C3675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C3675A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C3675A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3675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3675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3675A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3675A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C3675A"/>
    <w:rPr>
      <w:rFonts w:eastAsia="Times New Roman"/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C3675A"/>
    <w:pPr>
      <w:widowControl/>
      <w:autoSpaceDE/>
      <w:autoSpaceDN/>
      <w:adjustRightInd/>
      <w:spacing w:line="240" w:lineRule="auto"/>
      <w:ind w:left="283" w:hanging="170"/>
    </w:pPr>
    <w:rPr>
      <w:rFonts w:eastAsia="Times New Roman"/>
      <w:sz w:val="20"/>
    </w:rPr>
  </w:style>
  <w:style w:type="character" w:styleId="Odwoanieprzypisudolnego">
    <w:name w:val="footnote reference"/>
    <w:uiPriority w:val="99"/>
    <w:semiHidden/>
    <w:rsid w:val="00C3675A"/>
    <w:rPr>
      <w:rFonts w:cs="Times New Roman"/>
      <w:vertAlign w:val="superscript"/>
    </w:rPr>
  </w:style>
  <w:style w:type="paragraph" w:customStyle="1" w:styleId="OZNPARAFYADNOTACJE">
    <w:name w:val="OZN_PARAFY(ADNOTACJE)"/>
    <w:basedOn w:val="ODNONIKtreodnonika"/>
    <w:uiPriority w:val="26"/>
    <w:qFormat/>
    <w:rsid w:val="00C3675A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3675A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3675A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C3675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C3675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C3675A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3675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3675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3675A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C3675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C3675A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C3675A"/>
    <w:pPr>
      <w:widowControl w:val="0"/>
      <w:autoSpaceDE w:val="0"/>
      <w:autoSpaceDN w:val="0"/>
      <w:adjustRightInd w:val="0"/>
      <w:spacing w:after="0" w:line="360" w:lineRule="auto"/>
    </w:pPr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C367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1zszablonu">
    <w:name w:val="TABELA 1 z szablonu"/>
    <w:basedOn w:val="Tabela-Siatka"/>
    <w:uiPriority w:val="99"/>
    <w:rsid w:val="00C3675A"/>
    <w:rPr>
      <w:rFonts w:ascii="Times" w:eastAsia="Times New Roman" w:hAnsi="Times" w:cs="Times New Roman"/>
      <w:sz w:val="20"/>
      <w:szCs w:val="20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C3675A"/>
    <w:pPr>
      <w:spacing w:line="240" w:lineRule="auto"/>
    </w:pPr>
    <w:rPr>
      <w:rFonts w:ascii="Times" w:eastAsia="Times New Roman" w:hAnsi="Times" w:cs="Times New Roman"/>
      <w:sz w:val="20"/>
      <w:szCs w:val="20"/>
      <w:lang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C3675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75A"/>
    <w:pPr>
      <w:spacing w:line="240" w:lineRule="auto"/>
    </w:pPr>
    <w:rPr>
      <w:rFonts w:eastAsia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75A"/>
    <w:rPr>
      <w:rFonts w:ascii="Times New Roman" w:eastAsia="Times New Roman" w:hAnsi="Times New Roman" w:cs="Arial"/>
      <w:sz w:val="20"/>
      <w:szCs w:val="20"/>
    </w:rPr>
  </w:style>
  <w:style w:type="character" w:styleId="Tekstzastpczy">
    <w:name w:val="Placeholder Text"/>
    <w:uiPriority w:val="99"/>
    <w:semiHidden/>
    <w:rsid w:val="00C3675A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C3675A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3675A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C3675A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C3675A"/>
    <w:pPr>
      <w:widowControl/>
      <w:suppressAutoHyphens/>
      <w:ind w:firstLine="510"/>
    </w:pPr>
    <w:rPr>
      <w:rFonts w:ascii="Times" w:eastAsia="Times New Roman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3675A"/>
    <w:pPr>
      <w:widowControl/>
      <w:suppressAutoHyphens/>
      <w:jc w:val="center"/>
    </w:pPr>
    <w:rPr>
      <w:rFonts w:ascii="Times" w:eastAsia="Times New Roman" w:hAnsi="Times"/>
      <w:bCs/>
      <w:kern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67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75A"/>
    <w:rPr>
      <w:rFonts w:ascii="Times" w:eastAsia="Times New Roman" w:hAnsi="Times" w:cs="Times New Roman"/>
      <w:b/>
      <w:bCs/>
      <w:sz w:val="24"/>
      <w:szCs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C3675A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3675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C3675A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3675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C3675A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3675A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C3675A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3675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3675A"/>
    <w:pPr>
      <w:ind w:left="1304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3675A"/>
    <w:pPr>
      <w:spacing w:before="0"/>
      <w:ind w:left="510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C3675A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3675A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3675A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C3675A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C3675A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3675A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3675A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3675A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3675A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3675A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3675A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3675A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3675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3675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3675A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3675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C3675A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C3675A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3675A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3675A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3675A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C3675A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3675A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3675A"/>
    <w:pPr>
      <w:ind w:left="1497"/>
    </w:pPr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3675A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3675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3675A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3675A"/>
    <w:pPr>
      <w:ind w:left="51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C3675A"/>
    <w:pPr>
      <w:ind w:left="102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C3675A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3675A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3675A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3675A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3675A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3675A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C3675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3675A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3675A"/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3675A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3675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3675A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3675A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3675A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3675A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3675A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3675A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3675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3675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C3675A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3675A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3675A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3675A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3675A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3675A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3675A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3675A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3675A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3675A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3675A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3675A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3675A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3675A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3675A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3675A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C3675A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3675A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3675A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3675A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C3675A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C3675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C3675A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C3675A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3675A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3675A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C3675A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3675A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3675A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3675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3675A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C3675A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C3675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3675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3675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3675A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C3675A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3675A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3675A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3675A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3675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3675A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3675A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3675A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3675A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3675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3675A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3675A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3675A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3675A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C3675A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3675A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C3675A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3675A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C3675A"/>
  </w:style>
  <w:style w:type="paragraph" w:customStyle="1" w:styleId="ZLITTIRwLITzmtirwlitliter">
    <w:name w:val="Z_LIT/TIR_w_LIT – zm. tir. w lit. literą"/>
    <w:basedOn w:val="TIRtiret"/>
    <w:uiPriority w:val="49"/>
    <w:qFormat/>
    <w:rsid w:val="00C3675A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3675A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C3675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3675A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C3675A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3675A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3675A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3675A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C3675A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C3675A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3675A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3675A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3675A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3675A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3675A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3675A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3675A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3675A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3675A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3675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3675A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C3675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3675A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C3675A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3675A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C3675A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C3675A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C3675A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3675A"/>
  </w:style>
  <w:style w:type="paragraph" w:customStyle="1" w:styleId="ZZPKTzmianazmpkt">
    <w:name w:val="ZZ/PKT – zmiana zm. pkt"/>
    <w:basedOn w:val="ZPKTzmpktartykuempunktem"/>
    <w:uiPriority w:val="66"/>
    <w:qFormat/>
    <w:rsid w:val="00C3675A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C3675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C3675A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C3675A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3675A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3675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3675A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3675A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C3675A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3675A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3675A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C3675A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3675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3675A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3675A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3675A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3675A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3675A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3675A"/>
  </w:style>
  <w:style w:type="paragraph" w:customStyle="1" w:styleId="ZZTIRwLITzmianazmtirwlit">
    <w:name w:val="ZZ/TIR_w_LIT – zmiana zm. tir. w lit."/>
    <w:basedOn w:val="ZZTIRzmianazmtir"/>
    <w:uiPriority w:val="67"/>
    <w:qFormat/>
    <w:rsid w:val="00C3675A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3675A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3675A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3675A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3675A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3675A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C3675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3675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C3675A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3675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3675A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C3675A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3675A"/>
    <w:pPr>
      <w:ind w:left="2404"/>
    </w:pPr>
  </w:style>
  <w:style w:type="character" w:customStyle="1" w:styleId="articletitle">
    <w:name w:val="articletitle"/>
    <w:basedOn w:val="Domylnaczcionkaakapitu"/>
    <w:rsid w:val="0083063A"/>
  </w:style>
  <w:style w:type="character" w:customStyle="1" w:styleId="footnote">
    <w:name w:val="footnote"/>
    <w:basedOn w:val="Domylnaczcionkaakapitu"/>
    <w:rsid w:val="0083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469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3815">
              <w:marLeft w:val="0"/>
              <w:marRight w:val="0"/>
              <w:marTop w:val="0"/>
              <w:marBottom w:val="0"/>
              <w:divBdr>
                <w:top w:val="single" w:sz="6" w:space="0" w:color="BCBCBC"/>
                <w:left w:val="single" w:sz="6" w:space="0" w:color="BCBCBC"/>
                <w:bottom w:val="single" w:sz="6" w:space="0" w:color="BCBCBC"/>
                <w:right w:val="single" w:sz="6" w:space="0" w:color="BCBCBC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07F3-18EC-4B11-A5B8-B68EB319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3783</Words>
  <Characters>22699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Perzyńska Ewa</cp:lastModifiedBy>
  <cp:revision>2</cp:revision>
  <dcterms:created xsi:type="dcterms:W3CDTF">2019-04-15T07:35:00Z</dcterms:created>
  <dcterms:modified xsi:type="dcterms:W3CDTF">2019-04-15T07:35:00Z</dcterms:modified>
</cp:coreProperties>
</file>