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483B9">
      <w:pPr>
        <w:tabs>
          <w:tab w:val="left" w:pos="930"/>
        </w:tabs>
        <w:jc w:val="right"/>
        <w:rPr>
          <w:b/>
        </w:rPr>
      </w:pPr>
      <w:r>
        <w:tab/>
      </w:r>
      <w:r>
        <w:t>Nowe Zduny 20.10.2025 r.</w:t>
      </w:r>
    </w:p>
    <w:p w14:paraId="5453EF79">
      <w:pPr>
        <w:tabs>
          <w:tab w:val="left" w:pos="930"/>
        </w:tabs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Harmonogram zajęć dodatkowych przygotowujących do egzaminu zawodowego w zawodzie :</w:t>
      </w:r>
    </w:p>
    <w:p w14:paraId="063C17DF">
      <w:pPr>
        <w:tabs>
          <w:tab w:val="left" w:pos="930"/>
        </w:tabs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technik architektury krajobrazu </w:t>
      </w:r>
    </w:p>
    <w:p w14:paraId="703E25B4">
      <w:pPr>
        <w:tabs>
          <w:tab w:val="left" w:pos="930"/>
        </w:tabs>
        <w:jc w:val="center"/>
        <w:rPr>
          <w:rFonts w:cs="Calibri"/>
          <w:b w:val="0"/>
          <w:bCs w:val="0"/>
          <w:sz w:val="24"/>
          <w:szCs w:val="24"/>
        </w:rPr>
      </w:pPr>
      <w:r>
        <w:rPr>
          <w:rFonts w:cs="Calibri"/>
          <w:b w:val="0"/>
          <w:bCs w:val="0"/>
          <w:sz w:val="24"/>
          <w:szCs w:val="24"/>
        </w:rPr>
        <w:t>w okresie: od 27.10.2025 do 09.03.2026 r.</w:t>
      </w:r>
    </w:p>
    <w:p w14:paraId="08F1BEF3">
      <w:pPr>
        <w:tabs>
          <w:tab w:val="left" w:pos="930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odbywających się w Zespole Szkół Centrum Kształcenia Rolniczego </w:t>
      </w:r>
      <w:r>
        <w:rPr>
          <w:rFonts w:cs="Calibri"/>
          <w:b/>
          <w:bCs/>
          <w:sz w:val="24"/>
          <w:szCs w:val="24"/>
        </w:rPr>
        <w:br w:type="textWrapping"/>
      </w:r>
      <w:r>
        <w:rPr>
          <w:rFonts w:cs="Calibri"/>
          <w:b/>
          <w:bCs/>
          <w:sz w:val="24"/>
          <w:szCs w:val="24"/>
        </w:rPr>
        <w:t>im. Jadwigi Dziubińskiej w Zduńskiej Dąbrowie</w:t>
      </w:r>
      <w:r>
        <w:rPr>
          <w:rFonts w:cs="Calibri"/>
          <w:b/>
          <w:bCs/>
          <w:sz w:val="24"/>
          <w:szCs w:val="24"/>
        </w:rPr>
        <w:br w:type="textWrapping"/>
      </w:r>
      <w:r>
        <w:rPr>
          <w:rFonts w:cs="Calibri"/>
          <w:b/>
          <w:bCs/>
          <w:sz w:val="24"/>
          <w:szCs w:val="24"/>
        </w:rPr>
        <w:t>Nowe Zduny 64, 99-440 Zduny</w:t>
      </w:r>
    </w:p>
    <w:p w14:paraId="01AABF81">
      <w:pPr>
        <w:tabs>
          <w:tab w:val="left" w:pos="930"/>
        </w:tabs>
        <w:jc w:val="both"/>
        <w:rPr>
          <w:b/>
        </w:rPr>
      </w:pPr>
      <w:bookmarkStart w:id="0" w:name="_GoBack"/>
      <w:bookmarkEnd w:id="0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835"/>
        <w:gridCol w:w="1842"/>
        <w:gridCol w:w="2546"/>
      </w:tblGrid>
      <w:tr w14:paraId="72125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5319C495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  <w:p w14:paraId="5118D790">
            <w:pPr>
              <w:tabs>
                <w:tab w:val="left" w:pos="930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840F60E">
            <w:pPr>
              <w:tabs>
                <w:tab w:val="left" w:pos="930"/>
              </w:tabs>
              <w:spacing w:after="0" w:line="36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118D3F67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Przedział godzinowy odbywania zajęć</w:t>
            </w:r>
          </w:p>
          <w:p w14:paraId="4BB9E3AB">
            <w:pPr>
              <w:tabs>
                <w:tab w:val="left" w:pos="930"/>
              </w:tabs>
              <w:spacing w:after="0" w:line="36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3E8178B6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 godzin</w:t>
            </w:r>
          </w:p>
        </w:tc>
        <w:tc>
          <w:tcPr>
            <w:tcW w:w="2546" w:type="dxa"/>
          </w:tcPr>
          <w:p w14:paraId="1CCFDC91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Osoba prowadząca</w:t>
            </w:r>
          </w:p>
        </w:tc>
      </w:tr>
      <w:tr w14:paraId="1ABFB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69D7F2F5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27.10.2025 r.</w:t>
            </w:r>
          </w:p>
        </w:tc>
        <w:tc>
          <w:tcPr>
            <w:tcW w:w="2835" w:type="dxa"/>
          </w:tcPr>
          <w:p w14:paraId="7E8A5568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15.05 – 16.35</w:t>
            </w:r>
          </w:p>
        </w:tc>
        <w:tc>
          <w:tcPr>
            <w:tcW w:w="1842" w:type="dxa"/>
          </w:tcPr>
          <w:p w14:paraId="3DF57069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godz.</w:t>
            </w:r>
          </w:p>
        </w:tc>
        <w:tc>
          <w:tcPr>
            <w:tcW w:w="2546" w:type="dxa"/>
          </w:tcPr>
          <w:p w14:paraId="58DA017B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Katarzyna Socha</w:t>
            </w:r>
          </w:p>
        </w:tc>
      </w:tr>
      <w:tr w14:paraId="15803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516304BD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03.11.2025 r.</w:t>
            </w:r>
          </w:p>
        </w:tc>
        <w:tc>
          <w:tcPr>
            <w:tcW w:w="2835" w:type="dxa"/>
          </w:tcPr>
          <w:p w14:paraId="4A914237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15.05 – 16.35</w:t>
            </w:r>
          </w:p>
        </w:tc>
        <w:tc>
          <w:tcPr>
            <w:tcW w:w="1842" w:type="dxa"/>
          </w:tcPr>
          <w:p w14:paraId="4612D87E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godz.</w:t>
            </w:r>
          </w:p>
        </w:tc>
        <w:tc>
          <w:tcPr>
            <w:tcW w:w="2546" w:type="dxa"/>
          </w:tcPr>
          <w:p w14:paraId="7628EB3D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Katarzyna Socha</w:t>
            </w:r>
          </w:p>
        </w:tc>
      </w:tr>
      <w:tr w14:paraId="0D2C0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3F0C482A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17.11.2025 r.</w:t>
            </w:r>
          </w:p>
        </w:tc>
        <w:tc>
          <w:tcPr>
            <w:tcW w:w="2835" w:type="dxa"/>
          </w:tcPr>
          <w:p w14:paraId="6B2B107F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15.05 – 16.35</w:t>
            </w:r>
          </w:p>
        </w:tc>
        <w:tc>
          <w:tcPr>
            <w:tcW w:w="1842" w:type="dxa"/>
          </w:tcPr>
          <w:p w14:paraId="32560922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godz.</w:t>
            </w:r>
          </w:p>
        </w:tc>
        <w:tc>
          <w:tcPr>
            <w:tcW w:w="2546" w:type="dxa"/>
          </w:tcPr>
          <w:p w14:paraId="529D3AFD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Katarzyna Socha</w:t>
            </w:r>
          </w:p>
        </w:tc>
      </w:tr>
      <w:tr w14:paraId="7E6DE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0CE2BA97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24.11.2025 r.</w:t>
            </w:r>
          </w:p>
        </w:tc>
        <w:tc>
          <w:tcPr>
            <w:tcW w:w="2835" w:type="dxa"/>
          </w:tcPr>
          <w:p w14:paraId="5BFE15D7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15.05 – 16.35</w:t>
            </w:r>
          </w:p>
        </w:tc>
        <w:tc>
          <w:tcPr>
            <w:tcW w:w="1842" w:type="dxa"/>
          </w:tcPr>
          <w:p w14:paraId="45DCA788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godz.</w:t>
            </w:r>
          </w:p>
        </w:tc>
        <w:tc>
          <w:tcPr>
            <w:tcW w:w="2546" w:type="dxa"/>
          </w:tcPr>
          <w:p w14:paraId="714EE3CE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Katarzyna Socha</w:t>
            </w:r>
          </w:p>
        </w:tc>
      </w:tr>
      <w:tr w14:paraId="5C827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4287EBC1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01.12.2025 r.</w:t>
            </w:r>
          </w:p>
        </w:tc>
        <w:tc>
          <w:tcPr>
            <w:tcW w:w="2835" w:type="dxa"/>
          </w:tcPr>
          <w:p w14:paraId="6F701155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15.05 – 16.35</w:t>
            </w:r>
          </w:p>
        </w:tc>
        <w:tc>
          <w:tcPr>
            <w:tcW w:w="1842" w:type="dxa"/>
          </w:tcPr>
          <w:p w14:paraId="2826A4A6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godz.</w:t>
            </w:r>
          </w:p>
        </w:tc>
        <w:tc>
          <w:tcPr>
            <w:tcW w:w="2546" w:type="dxa"/>
          </w:tcPr>
          <w:p w14:paraId="26EADEAA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Katarzyna Socha</w:t>
            </w:r>
          </w:p>
        </w:tc>
      </w:tr>
      <w:tr w14:paraId="2F4FA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75DC6949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08.12.2025 r.</w:t>
            </w:r>
          </w:p>
        </w:tc>
        <w:tc>
          <w:tcPr>
            <w:tcW w:w="2835" w:type="dxa"/>
          </w:tcPr>
          <w:p w14:paraId="1E8C0149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15.05 – 16.35</w:t>
            </w:r>
          </w:p>
        </w:tc>
        <w:tc>
          <w:tcPr>
            <w:tcW w:w="1842" w:type="dxa"/>
          </w:tcPr>
          <w:p w14:paraId="04F6229E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godz.</w:t>
            </w:r>
          </w:p>
        </w:tc>
        <w:tc>
          <w:tcPr>
            <w:tcW w:w="2546" w:type="dxa"/>
          </w:tcPr>
          <w:p w14:paraId="6882C81B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Katarzyna Socha</w:t>
            </w:r>
          </w:p>
        </w:tc>
      </w:tr>
      <w:tr w14:paraId="3ECE6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30AC438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15.12.2025 r.</w:t>
            </w:r>
          </w:p>
        </w:tc>
        <w:tc>
          <w:tcPr>
            <w:tcW w:w="2835" w:type="dxa"/>
          </w:tcPr>
          <w:p w14:paraId="340CF9CB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15.05 – 17.20</w:t>
            </w:r>
          </w:p>
        </w:tc>
        <w:tc>
          <w:tcPr>
            <w:tcW w:w="1842" w:type="dxa"/>
          </w:tcPr>
          <w:p w14:paraId="25839B52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godz.</w:t>
            </w:r>
          </w:p>
        </w:tc>
        <w:tc>
          <w:tcPr>
            <w:tcW w:w="2546" w:type="dxa"/>
          </w:tcPr>
          <w:p w14:paraId="4BAB01CD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Katarzyna Socha</w:t>
            </w:r>
          </w:p>
        </w:tc>
      </w:tr>
      <w:tr w14:paraId="1C8C9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C7562DC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12.01.2026 r.</w:t>
            </w:r>
          </w:p>
        </w:tc>
        <w:tc>
          <w:tcPr>
            <w:tcW w:w="2835" w:type="dxa"/>
          </w:tcPr>
          <w:p w14:paraId="2AF54320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15.05 – 16.35</w:t>
            </w:r>
          </w:p>
        </w:tc>
        <w:tc>
          <w:tcPr>
            <w:tcW w:w="1842" w:type="dxa"/>
          </w:tcPr>
          <w:p w14:paraId="19D415CB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godz.</w:t>
            </w:r>
          </w:p>
        </w:tc>
        <w:tc>
          <w:tcPr>
            <w:tcW w:w="2546" w:type="dxa"/>
          </w:tcPr>
          <w:p w14:paraId="438C8DE8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Agnieszka Piesik</w:t>
            </w:r>
          </w:p>
        </w:tc>
      </w:tr>
      <w:tr w14:paraId="12368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34D1460C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19.01.2026 r.</w:t>
            </w:r>
          </w:p>
        </w:tc>
        <w:tc>
          <w:tcPr>
            <w:tcW w:w="2835" w:type="dxa"/>
          </w:tcPr>
          <w:p w14:paraId="14BA8FBC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15.05 – 16.35</w:t>
            </w:r>
          </w:p>
        </w:tc>
        <w:tc>
          <w:tcPr>
            <w:tcW w:w="1842" w:type="dxa"/>
          </w:tcPr>
          <w:p w14:paraId="400EA4DE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godz.</w:t>
            </w:r>
          </w:p>
        </w:tc>
        <w:tc>
          <w:tcPr>
            <w:tcW w:w="2546" w:type="dxa"/>
          </w:tcPr>
          <w:p w14:paraId="34E1B5F0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Agnieszka Piesik</w:t>
            </w:r>
          </w:p>
        </w:tc>
      </w:tr>
      <w:tr w14:paraId="6AB6C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55E9CF9E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26.01.2026 r.</w:t>
            </w:r>
          </w:p>
        </w:tc>
        <w:tc>
          <w:tcPr>
            <w:tcW w:w="2835" w:type="dxa"/>
          </w:tcPr>
          <w:p w14:paraId="3F8867C1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15.05 – 16.35</w:t>
            </w:r>
          </w:p>
        </w:tc>
        <w:tc>
          <w:tcPr>
            <w:tcW w:w="1842" w:type="dxa"/>
          </w:tcPr>
          <w:p w14:paraId="6DACD499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godz.</w:t>
            </w:r>
          </w:p>
        </w:tc>
        <w:tc>
          <w:tcPr>
            <w:tcW w:w="2546" w:type="dxa"/>
          </w:tcPr>
          <w:p w14:paraId="0B88B68D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Agnieszka Piesik</w:t>
            </w:r>
          </w:p>
        </w:tc>
      </w:tr>
      <w:tr w14:paraId="39368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659B2D45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16.02.2026 r.</w:t>
            </w:r>
          </w:p>
        </w:tc>
        <w:tc>
          <w:tcPr>
            <w:tcW w:w="2835" w:type="dxa"/>
          </w:tcPr>
          <w:p w14:paraId="5655A19A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15.05 – 16.35</w:t>
            </w:r>
          </w:p>
        </w:tc>
        <w:tc>
          <w:tcPr>
            <w:tcW w:w="1842" w:type="dxa"/>
          </w:tcPr>
          <w:p w14:paraId="5CC7EA23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godz.</w:t>
            </w:r>
          </w:p>
        </w:tc>
        <w:tc>
          <w:tcPr>
            <w:tcW w:w="2546" w:type="dxa"/>
          </w:tcPr>
          <w:p w14:paraId="153B5DBE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Agnieszka Piesik</w:t>
            </w:r>
          </w:p>
        </w:tc>
      </w:tr>
      <w:tr w14:paraId="68308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59A3993B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23.02.2026 r.</w:t>
            </w:r>
          </w:p>
        </w:tc>
        <w:tc>
          <w:tcPr>
            <w:tcW w:w="2835" w:type="dxa"/>
          </w:tcPr>
          <w:p w14:paraId="0A863AD3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15.05 – 16.35</w:t>
            </w:r>
          </w:p>
        </w:tc>
        <w:tc>
          <w:tcPr>
            <w:tcW w:w="1842" w:type="dxa"/>
          </w:tcPr>
          <w:p w14:paraId="787F6157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godz.</w:t>
            </w:r>
          </w:p>
        </w:tc>
        <w:tc>
          <w:tcPr>
            <w:tcW w:w="2546" w:type="dxa"/>
          </w:tcPr>
          <w:p w14:paraId="2CB9D437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Agnieszka Piesik</w:t>
            </w:r>
          </w:p>
        </w:tc>
      </w:tr>
      <w:tr w14:paraId="0A403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48A2E41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02.03.2026 r.</w:t>
            </w:r>
          </w:p>
        </w:tc>
        <w:tc>
          <w:tcPr>
            <w:tcW w:w="2835" w:type="dxa"/>
          </w:tcPr>
          <w:p w14:paraId="5236E393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15.05 – 16.35</w:t>
            </w:r>
          </w:p>
        </w:tc>
        <w:tc>
          <w:tcPr>
            <w:tcW w:w="1842" w:type="dxa"/>
          </w:tcPr>
          <w:p w14:paraId="05818F31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godz.</w:t>
            </w:r>
          </w:p>
        </w:tc>
        <w:tc>
          <w:tcPr>
            <w:tcW w:w="2546" w:type="dxa"/>
          </w:tcPr>
          <w:p w14:paraId="25052495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Agnieszka Piesik</w:t>
            </w:r>
          </w:p>
        </w:tc>
      </w:tr>
      <w:tr w14:paraId="15796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56D829F6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09.03.2026 r.</w:t>
            </w:r>
          </w:p>
        </w:tc>
        <w:tc>
          <w:tcPr>
            <w:tcW w:w="2835" w:type="dxa"/>
          </w:tcPr>
          <w:p w14:paraId="6E2AD4CE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15.05 – 17.20</w:t>
            </w:r>
          </w:p>
        </w:tc>
        <w:tc>
          <w:tcPr>
            <w:tcW w:w="1842" w:type="dxa"/>
          </w:tcPr>
          <w:p w14:paraId="5728E438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godz.</w:t>
            </w:r>
          </w:p>
        </w:tc>
        <w:tc>
          <w:tcPr>
            <w:tcW w:w="2546" w:type="dxa"/>
          </w:tcPr>
          <w:p w14:paraId="4229A6BF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Agnieszka Piesik</w:t>
            </w:r>
          </w:p>
        </w:tc>
      </w:tr>
      <w:tr w14:paraId="228A8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0EF55073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 godzin</w:t>
            </w:r>
          </w:p>
        </w:tc>
        <w:tc>
          <w:tcPr>
            <w:tcW w:w="2835" w:type="dxa"/>
          </w:tcPr>
          <w:p w14:paraId="33F9F106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375E3E5E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 godz.</w:t>
            </w:r>
          </w:p>
        </w:tc>
        <w:tc>
          <w:tcPr>
            <w:tcW w:w="2546" w:type="dxa"/>
          </w:tcPr>
          <w:p w14:paraId="15D1D0B7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Agnieszka Piesik</w:t>
            </w:r>
          </w:p>
          <w:p w14:paraId="11BD923F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Katarzyna Socha</w:t>
            </w:r>
          </w:p>
        </w:tc>
      </w:tr>
    </w:tbl>
    <w:p w14:paraId="6AC4C688">
      <w:pPr>
        <w:rPr>
          <w:b/>
        </w:rPr>
      </w:pPr>
      <w:r>
        <w:rPr>
          <w:b/>
        </w:rPr>
        <w:br w:type="page"/>
      </w:r>
    </w:p>
    <w:p w14:paraId="4938D3FA">
      <w:pPr>
        <w:spacing w:beforeLines="0" w:afterLines="0" w:line="240" w:lineRule="auto"/>
        <w:jc w:val="center"/>
        <w:rPr>
          <w:rFonts w:hint="default"/>
          <w:b/>
          <w:bCs/>
          <w:sz w:val="24"/>
          <w:szCs w:val="24"/>
          <w:lang w:val="pl-PL"/>
        </w:rPr>
      </w:pPr>
    </w:p>
    <w:p w14:paraId="2EAD3F96">
      <w:pPr>
        <w:spacing w:beforeLines="0" w:afterLines="0" w:line="240" w:lineRule="auto"/>
        <w:jc w:val="center"/>
        <w:rPr>
          <w:rFonts w:hint="default"/>
          <w:b/>
          <w:bCs/>
          <w:sz w:val="24"/>
          <w:szCs w:val="24"/>
          <w:lang w:val="pl-PL"/>
        </w:rPr>
      </w:pPr>
      <w:r>
        <w:rPr>
          <w:rFonts w:hint="default"/>
          <w:b/>
          <w:bCs/>
          <w:sz w:val="24"/>
          <w:szCs w:val="24"/>
          <w:lang w:val="pl-PL"/>
        </w:rPr>
        <w:t>Zajęcia dodatkowe przygotowujące do egzaminu zawodowego</w:t>
      </w:r>
    </w:p>
    <w:p w14:paraId="51F44669">
      <w:pPr>
        <w:spacing w:beforeLines="0" w:afterLines="0" w:line="240" w:lineRule="auto"/>
        <w:jc w:val="center"/>
        <w:rPr>
          <w:rFonts w:hint="default"/>
          <w:b/>
          <w:bCs/>
          <w:sz w:val="24"/>
          <w:szCs w:val="24"/>
          <w:lang w:val="pl-PL"/>
        </w:rPr>
      </w:pPr>
      <w:r>
        <w:rPr>
          <w:rFonts w:hint="default"/>
          <w:b/>
          <w:bCs/>
          <w:sz w:val="24"/>
          <w:szCs w:val="24"/>
          <w:lang w:val="pl-PL"/>
        </w:rPr>
        <w:t>Dla TECHNIK ARCHITEKTURY KRAJOBRAZU</w:t>
      </w:r>
    </w:p>
    <w:p w14:paraId="182D49EF">
      <w:pPr>
        <w:spacing w:beforeLines="0" w:afterLines="0" w:line="240" w:lineRule="auto"/>
        <w:jc w:val="center"/>
        <w:rPr>
          <w:rFonts w:hint="default"/>
          <w:b/>
          <w:bCs/>
          <w:sz w:val="24"/>
          <w:szCs w:val="24"/>
          <w:lang w:val="pl-PL"/>
        </w:rPr>
      </w:pPr>
      <w:r>
        <w:rPr>
          <w:rFonts w:hint="default"/>
          <w:b/>
          <w:bCs/>
          <w:sz w:val="24"/>
          <w:szCs w:val="24"/>
          <w:lang w:val="pl-PL"/>
        </w:rPr>
        <w:t>GRUPA 2</w:t>
      </w:r>
    </w:p>
    <w:p w14:paraId="2B48DBEC">
      <w:pPr>
        <w:spacing w:beforeLines="0" w:afterLines="0"/>
        <w:jc w:val="center"/>
        <w:rPr>
          <w:rFonts w:hint="default"/>
          <w:b/>
          <w:bCs/>
          <w:sz w:val="32"/>
          <w:szCs w:val="32"/>
          <w:lang w:val="pl-PL"/>
        </w:rPr>
      </w:pPr>
      <w:r>
        <w:rPr>
          <w:rFonts w:hint="default"/>
          <w:b/>
          <w:bCs/>
          <w:sz w:val="32"/>
          <w:szCs w:val="32"/>
          <w:lang w:val="pl-PL"/>
        </w:rPr>
        <w:t>LISTA UP</w:t>
      </w:r>
    </w:p>
    <w:tbl>
      <w:tblPr>
        <w:tblStyle w:val="3"/>
        <w:tblpPr w:leftFromText="180" w:rightFromText="180" w:vertAnchor="text" w:horzAnchor="page" w:tblpXSpec="center" w:tblpY="285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3684"/>
        <w:gridCol w:w="1527"/>
      </w:tblGrid>
      <w:tr w14:paraId="744C9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A9D18E" w:fill="C5E0B4"/>
            <w:noWrap w:val="0"/>
            <w:vAlign w:val="top"/>
          </w:tcPr>
          <w:p w14:paraId="71741716">
            <w:pPr>
              <w:numPr>
                <w:ilvl w:val="0"/>
                <w:numId w:val="1"/>
              </w:numPr>
              <w:tabs>
                <w:tab w:val="clear" w:pos="425"/>
              </w:tabs>
              <w:spacing w:beforeLines="0" w:afterLines="0"/>
              <w:ind w:left="425" w:leftChars="0" w:hanging="425" w:firstLineChars="0"/>
              <w:jc w:val="both"/>
              <w:rPr>
                <w:rFonts w:hint="default" w:ascii="Arial" w:hAnsi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A9D18E" w:fill="C5E0B4"/>
            <w:noWrap w:val="0"/>
            <w:vAlign w:val="top"/>
          </w:tcPr>
          <w:p w14:paraId="51C06031">
            <w:pPr>
              <w:spacing w:beforeLines="0" w:afterLines="0"/>
              <w:jc w:val="both"/>
              <w:rPr>
                <w:rFonts w:hint="default" w:ascii="Arial" w:hAnsi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Dębska Natalia</w:t>
            </w:r>
          </w:p>
        </w:tc>
        <w:tc>
          <w:tcPr>
            <w:tcW w:w="1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411426">
            <w:pPr>
              <w:spacing w:beforeLines="0" w:afterLines="0"/>
              <w:jc w:val="both"/>
              <w:rPr>
                <w:rFonts w:hint="default" w:ascii="Arial" w:hAnsi="Arial"/>
                <w:color w:val="003300"/>
                <w:sz w:val="28"/>
                <w:szCs w:val="28"/>
              </w:rPr>
            </w:pPr>
            <w:r>
              <w:rPr>
                <w:rFonts w:hint="default" w:ascii="Arial" w:hAnsi="Arial"/>
                <w:color w:val="003300"/>
                <w:sz w:val="28"/>
                <w:szCs w:val="28"/>
              </w:rPr>
              <w:t>I</w:t>
            </w:r>
            <w:r>
              <w:rPr>
                <w:rFonts w:hint="default" w:ascii="Arial" w:hAnsi="Arial"/>
                <w:color w:val="003300"/>
                <w:sz w:val="28"/>
                <w:szCs w:val="28"/>
                <w:lang w:val="pl-PL"/>
              </w:rPr>
              <w:t>V</w:t>
            </w:r>
            <w:r>
              <w:rPr>
                <w:rFonts w:hint="default" w:ascii="Arial" w:hAnsi="Arial"/>
                <w:color w:val="003300"/>
                <w:sz w:val="28"/>
                <w:szCs w:val="28"/>
              </w:rPr>
              <w:t xml:space="preserve"> TAK</w:t>
            </w:r>
          </w:p>
        </w:tc>
      </w:tr>
      <w:tr w14:paraId="20E8B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A9D18E" w:fill="C5E0B4"/>
            <w:noWrap w:val="0"/>
            <w:vAlign w:val="top"/>
          </w:tcPr>
          <w:p w14:paraId="3BD51CD0">
            <w:pPr>
              <w:numPr>
                <w:ilvl w:val="0"/>
                <w:numId w:val="1"/>
              </w:numPr>
              <w:spacing w:beforeLines="0" w:afterLines="0"/>
              <w:ind w:left="425" w:leftChars="0" w:hanging="425" w:firstLineChars="0"/>
              <w:jc w:val="both"/>
              <w:rPr>
                <w:rFonts w:hint="default" w:ascii="Arial" w:hAnsi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A9D18E" w:fill="C5E0B4"/>
            <w:noWrap w:val="0"/>
            <w:vAlign w:val="top"/>
          </w:tcPr>
          <w:p w14:paraId="07AF6E12">
            <w:pPr>
              <w:spacing w:beforeLines="0" w:afterLines="0"/>
              <w:jc w:val="both"/>
              <w:rPr>
                <w:rFonts w:hint="default" w:ascii="Arial" w:hAnsi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Gajda Natalia</w:t>
            </w:r>
          </w:p>
        </w:tc>
        <w:tc>
          <w:tcPr>
            <w:tcW w:w="1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E4157C">
            <w:pPr>
              <w:spacing w:beforeLines="0" w:afterLines="0"/>
              <w:jc w:val="both"/>
              <w:rPr>
                <w:rFonts w:hint="default" w:ascii="Arial" w:hAnsi="Arial"/>
                <w:color w:val="003300"/>
                <w:sz w:val="28"/>
                <w:szCs w:val="28"/>
              </w:rPr>
            </w:pPr>
            <w:r>
              <w:rPr>
                <w:rFonts w:hint="default" w:ascii="Arial" w:hAnsi="Arial"/>
                <w:color w:val="003300"/>
                <w:sz w:val="28"/>
                <w:szCs w:val="28"/>
              </w:rPr>
              <w:t>I</w:t>
            </w:r>
            <w:r>
              <w:rPr>
                <w:rFonts w:hint="default" w:ascii="Arial" w:hAnsi="Arial"/>
                <w:color w:val="003300"/>
                <w:sz w:val="28"/>
                <w:szCs w:val="28"/>
                <w:lang w:val="pl-PL"/>
              </w:rPr>
              <w:t>V</w:t>
            </w:r>
            <w:r>
              <w:rPr>
                <w:rFonts w:hint="default" w:ascii="Arial" w:hAnsi="Arial"/>
                <w:color w:val="003300"/>
                <w:sz w:val="28"/>
                <w:szCs w:val="28"/>
              </w:rPr>
              <w:t xml:space="preserve"> TAK</w:t>
            </w:r>
          </w:p>
        </w:tc>
      </w:tr>
      <w:tr w14:paraId="58411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A9D18E" w:fill="C5E0B4"/>
            <w:noWrap w:val="0"/>
            <w:vAlign w:val="top"/>
          </w:tcPr>
          <w:p w14:paraId="7B9DF031">
            <w:pPr>
              <w:numPr>
                <w:ilvl w:val="0"/>
                <w:numId w:val="1"/>
              </w:numPr>
              <w:spacing w:beforeLines="0" w:afterLines="0"/>
              <w:ind w:left="425" w:leftChars="0" w:hanging="425" w:firstLineChars="0"/>
              <w:jc w:val="both"/>
              <w:rPr>
                <w:rFonts w:hint="default" w:ascii="Arial" w:hAnsi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A9D18E" w:fill="C5E0B4"/>
            <w:noWrap w:val="0"/>
            <w:vAlign w:val="top"/>
          </w:tcPr>
          <w:p w14:paraId="28E3E877">
            <w:pPr>
              <w:spacing w:beforeLines="0" w:afterLines="0"/>
              <w:jc w:val="both"/>
              <w:rPr>
                <w:rFonts w:hint="default" w:ascii="Arial" w:hAnsi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Gajewska Dorota</w:t>
            </w:r>
          </w:p>
        </w:tc>
        <w:tc>
          <w:tcPr>
            <w:tcW w:w="1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ED018D">
            <w:pPr>
              <w:spacing w:beforeLines="0" w:afterLines="0"/>
              <w:jc w:val="both"/>
              <w:rPr>
                <w:rFonts w:hint="default" w:ascii="Arial" w:hAnsi="Arial"/>
                <w:color w:val="003300"/>
                <w:sz w:val="28"/>
                <w:szCs w:val="28"/>
              </w:rPr>
            </w:pPr>
            <w:r>
              <w:rPr>
                <w:rFonts w:hint="default" w:ascii="Arial" w:hAnsi="Arial"/>
                <w:color w:val="003300"/>
                <w:sz w:val="28"/>
                <w:szCs w:val="28"/>
              </w:rPr>
              <w:t>I</w:t>
            </w:r>
            <w:r>
              <w:rPr>
                <w:rFonts w:hint="default" w:ascii="Arial" w:hAnsi="Arial"/>
                <w:color w:val="003300"/>
                <w:sz w:val="28"/>
                <w:szCs w:val="28"/>
                <w:lang w:val="pl-PL"/>
              </w:rPr>
              <w:t>V</w:t>
            </w:r>
            <w:r>
              <w:rPr>
                <w:rFonts w:hint="default" w:ascii="Arial" w:hAnsi="Arial"/>
                <w:color w:val="003300"/>
                <w:sz w:val="28"/>
                <w:szCs w:val="28"/>
              </w:rPr>
              <w:t xml:space="preserve"> TAK</w:t>
            </w:r>
          </w:p>
        </w:tc>
      </w:tr>
      <w:tr w14:paraId="69E94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A9D18E" w:fill="C5E0B4"/>
            <w:noWrap w:val="0"/>
            <w:vAlign w:val="top"/>
          </w:tcPr>
          <w:p w14:paraId="22658049">
            <w:pPr>
              <w:numPr>
                <w:ilvl w:val="0"/>
                <w:numId w:val="1"/>
              </w:numPr>
              <w:spacing w:beforeLines="0" w:afterLines="0"/>
              <w:ind w:left="425" w:leftChars="0" w:hanging="425" w:firstLineChars="0"/>
              <w:jc w:val="both"/>
              <w:rPr>
                <w:rFonts w:hint="default" w:ascii="Arial" w:hAnsi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A9D18E" w:fill="C5E0B4"/>
            <w:noWrap w:val="0"/>
            <w:vAlign w:val="top"/>
          </w:tcPr>
          <w:p w14:paraId="22FDF0D8">
            <w:pPr>
              <w:spacing w:beforeLines="0" w:afterLines="0"/>
              <w:jc w:val="both"/>
              <w:rPr>
                <w:rFonts w:hint="default" w:ascii="Arial" w:hAnsi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Jędrachowicz Daria</w:t>
            </w:r>
          </w:p>
        </w:tc>
        <w:tc>
          <w:tcPr>
            <w:tcW w:w="1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004255">
            <w:pPr>
              <w:spacing w:beforeLines="0" w:afterLines="0"/>
              <w:jc w:val="both"/>
              <w:rPr>
                <w:rFonts w:hint="default" w:ascii="Arial" w:hAnsi="Arial"/>
                <w:color w:val="003300"/>
                <w:sz w:val="28"/>
                <w:szCs w:val="28"/>
              </w:rPr>
            </w:pPr>
            <w:r>
              <w:rPr>
                <w:rFonts w:hint="default" w:ascii="Arial" w:hAnsi="Arial"/>
                <w:color w:val="003300"/>
                <w:sz w:val="28"/>
                <w:szCs w:val="28"/>
              </w:rPr>
              <w:t>I</w:t>
            </w:r>
            <w:r>
              <w:rPr>
                <w:rFonts w:hint="default" w:ascii="Arial" w:hAnsi="Arial"/>
                <w:color w:val="003300"/>
                <w:sz w:val="28"/>
                <w:szCs w:val="28"/>
                <w:lang w:val="pl-PL"/>
              </w:rPr>
              <w:t>V</w:t>
            </w:r>
            <w:r>
              <w:rPr>
                <w:rFonts w:hint="default" w:ascii="Arial" w:hAnsi="Arial"/>
                <w:color w:val="003300"/>
                <w:sz w:val="28"/>
                <w:szCs w:val="28"/>
              </w:rPr>
              <w:t xml:space="preserve"> TAK</w:t>
            </w:r>
          </w:p>
        </w:tc>
      </w:tr>
      <w:tr w14:paraId="76090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A9D18E" w:fill="C5E0B4"/>
            <w:noWrap w:val="0"/>
            <w:vAlign w:val="top"/>
          </w:tcPr>
          <w:p w14:paraId="52F1D22D">
            <w:pPr>
              <w:numPr>
                <w:ilvl w:val="0"/>
                <w:numId w:val="1"/>
              </w:numPr>
              <w:spacing w:beforeLines="0" w:afterLines="0"/>
              <w:ind w:left="425" w:leftChars="0" w:hanging="425" w:firstLineChars="0"/>
              <w:jc w:val="both"/>
              <w:rPr>
                <w:rFonts w:hint="default" w:ascii="Arial" w:hAnsi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A9D18E" w:fill="C5E0B4"/>
            <w:noWrap w:val="0"/>
            <w:vAlign w:val="top"/>
          </w:tcPr>
          <w:p w14:paraId="621ED1A3">
            <w:pPr>
              <w:spacing w:beforeLines="0" w:afterLines="0"/>
              <w:jc w:val="both"/>
              <w:rPr>
                <w:rFonts w:hint="default" w:ascii="Arial" w:hAnsi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Jędrzejczyk Kamila</w:t>
            </w:r>
          </w:p>
        </w:tc>
        <w:tc>
          <w:tcPr>
            <w:tcW w:w="1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B640B8">
            <w:pPr>
              <w:spacing w:beforeLines="0" w:afterLines="0"/>
              <w:jc w:val="both"/>
              <w:rPr>
                <w:rFonts w:hint="default" w:ascii="Arial" w:hAnsi="Arial"/>
                <w:color w:val="003300"/>
                <w:sz w:val="28"/>
                <w:szCs w:val="28"/>
              </w:rPr>
            </w:pPr>
            <w:r>
              <w:rPr>
                <w:rFonts w:hint="default" w:ascii="Arial" w:hAnsi="Arial"/>
                <w:color w:val="003300"/>
                <w:sz w:val="28"/>
                <w:szCs w:val="28"/>
              </w:rPr>
              <w:t>I</w:t>
            </w:r>
            <w:r>
              <w:rPr>
                <w:rFonts w:hint="default" w:ascii="Arial" w:hAnsi="Arial"/>
                <w:color w:val="003300"/>
                <w:sz w:val="28"/>
                <w:szCs w:val="28"/>
                <w:lang w:val="pl-PL"/>
              </w:rPr>
              <w:t>V</w:t>
            </w:r>
            <w:r>
              <w:rPr>
                <w:rFonts w:hint="default" w:ascii="Arial" w:hAnsi="Arial"/>
                <w:color w:val="003300"/>
                <w:sz w:val="28"/>
                <w:szCs w:val="28"/>
              </w:rPr>
              <w:t xml:space="preserve"> TAK</w:t>
            </w:r>
          </w:p>
        </w:tc>
      </w:tr>
      <w:tr w14:paraId="54F33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A9D18E" w:fill="C5E0B4"/>
            <w:noWrap w:val="0"/>
            <w:vAlign w:val="top"/>
          </w:tcPr>
          <w:p w14:paraId="6C5CE33D">
            <w:pPr>
              <w:numPr>
                <w:ilvl w:val="0"/>
                <w:numId w:val="1"/>
              </w:numPr>
              <w:spacing w:beforeLines="0" w:afterLines="0"/>
              <w:ind w:left="425" w:leftChars="0" w:hanging="425" w:firstLineChars="0"/>
              <w:jc w:val="both"/>
              <w:rPr>
                <w:rFonts w:hint="default" w:ascii="Arial" w:hAnsi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A9D18E" w:fill="C5E0B4"/>
            <w:noWrap w:val="0"/>
            <w:vAlign w:val="top"/>
          </w:tcPr>
          <w:p w14:paraId="31BB6BF8">
            <w:pPr>
              <w:spacing w:beforeLines="0" w:afterLines="0"/>
              <w:jc w:val="both"/>
              <w:rPr>
                <w:rFonts w:hint="default" w:ascii="Arial" w:hAnsi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Warzywoda Barbara</w:t>
            </w:r>
          </w:p>
        </w:tc>
        <w:tc>
          <w:tcPr>
            <w:tcW w:w="1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D8407B">
            <w:pPr>
              <w:spacing w:beforeLines="0" w:afterLines="0"/>
              <w:jc w:val="both"/>
              <w:rPr>
                <w:rFonts w:hint="default" w:ascii="Arial" w:hAnsi="Arial"/>
                <w:color w:val="003300"/>
                <w:sz w:val="28"/>
                <w:szCs w:val="28"/>
              </w:rPr>
            </w:pPr>
            <w:r>
              <w:rPr>
                <w:rFonts w:hint="default" w:ascii="Arial" w:hAnsi="Arial"/>
                <w:color w:val="003300"/>
                <w:sz w:val="28"/>
                <w:szCs w:val="28"/>
              </w:rPr>
              <w:t>I</w:t>
            </w:r>
            <w:r>
              <w:rPr>
                <w:rFonts w:hint="default" w:ascii="Arial" w:hAnsi="Arial"/>
                <w:color w:val="003300"/>
                <w:sz w:val="28"/>
                <w:szCs w:val="28"/>
                <w:lang w:val="pl-PL"/>
              </w:rPr>
              <w:t>V</w:t>
            </w:r>
            <w:r>
              <w:rPr>
                <w:rFonts w:hint="default" w:ascii="Arial" w:hAnsi="Arial"/>
                <w:color w:val="003300"/>
                <w:sz w:val="28"/>
                <w:szCs w:val="28"/>
              </w:rPr>
              <w:t xml:space="preserve"> TAK</w:t>
            </w:r>
          </w:p>
        </w:tc>
      </w:tr>
    </w:tbl>
    <w:p w14:paraId="367762D1">
      <w:pPr>
        <w:spacing w:beforeLines="0" w:afterLines="0"/>
        <w:jc w:val="center"/>
        <w:rPr>
          <w:rFonts w:hint="default"/>
          <w:b/>
          <w:bCs/>
          <w:sz w:val="24"/>
          <w:szCs w:val="24"/>
          <w:lang w:val="pl-PL"/>
        </w:rPr>
      </w:pPr>
    </w:p>
    <w:p w14:paraId="0331024F">
      <w:pPr>
        <w:spacing w:beforeLines="0" w:afterLines="0"/>
        <w:jc w:val="center"/>
        <w:rPr>
          <w:rFonts w:hint="default"/>
          <w:b/>
          <w:bCs/>
          <w:sz w:val="24"/>
          <w:szCs w:val="24"/>
          <w:lang w:val="pl-PL"/>
        </w:rPr>
      </w:pPr>
    </w:p>
    <w:p w14:paraId="63CD0714">
      <w:pPr>
        <w:spacing w:beforeLines="0" w:afterLines="0"/>
        <w:jc w:val="center"/>
        <w:rPr>
          <w:rFonts w:hint="default"/>
          <w:b/>
          <w:bCs/>
          <w:sz w:val="24"/>
          <w:szCs w:val="24"/>
          <w:lang w:val="pl-PL"/>
        </w:rPr>
      </w:pPr>
    </w:p>
    <w:p w14:paraId="05E6C543">
      <w:pPr>
        <w:spacing w:beforeLines="0" w:afterLines="0"/>
        <w:jc w:val="center"/>
        <w:rPr>
          <w:rFonts w:hint="default"/>
          <w:b/>
          <w:bCs/>
          <w:sz w:val="24"/>
          <w:szCs w:val="24"/>
          <w:lang w:val="pl-PL"/>
        </w:rPr>
      </w:pPr>
    </w:p>
    <w:p w14:paraId="25395FFA">
      <w:pPr>
        <w:spacing w:beforeLines="0" w:afterLines="0"/>
        <w:jc w:val="center"/>
        <w:rPr>
          <w:rFonts w:hint="default"/>
          <w:b/>
          <w:bCs/>
          <w:sz w:val="24"/>
          <w:szCs w:val="24"/>
          <w:lang w:val="pl-PL"/>
        </w:rPr>
      </w:pPr>
    </w:p>
    <w:p w14:paraId="57C0CA63">
      <w:pPr>
        <w:spacing w:beforeLines="0" w:afterLines="0"/>
        <w:jc w:val="center"/>
        <w:rPr>
          <w:rFonts w:hint="default"/>
          <w:b/>
          <w:bCs/>
          <w:sz w:val="24"/>
          <w:szCs w:val="24"/>
          <w:lang w:val="pl-PL"/>
        </w:rPr>
      </w:pPr>
    </w:p>
    <w:p w14:paraId="61552BE5">
      <w:pPr>
        <w:tabs>
          <w:tab w:val="left" w:pos="930"/>
        </w:tabs>
        <w:jc w:val="center"/>
        <w:rPr>
          <w:b/>
        </w:rPr>
      </w:pPr>
    </w:p>
    <w:sectPr>
      <w:headerReference r:id="rId5" w:type="default"/>
      <w:pgSz w:w="11906" w:h="16838"/>
      <w:pgMar w:top="1417" w:right="1417" w:bottom="1417" w:left="1134" w:header="42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44948">
    <w:pPr>
      <w:pStyle w:val="6"/>
      <w:rPr>
        <w:rFonts w:hint="default"/>
        <w:lang w:val="pl-PL"/>
      </w:rPr>
    </w:pPr>
    <w:r>
      <w:rPr>
        <w:rFonts w:hint="default"/>
        <w:lang w:val="pl-PL"/>
      </w:rPr>
      <w:drawing>
        <wp:inline distT="0" distB="0" distL="114300" distR="114300">
          <wp:extent cx="5934710" cy="908685"/>
          <wp:effectExtent l="0" t="0" r="8890" b="5715"/>
          <wp:docPr id="2" name="Obraz 2" descr="Nowe Logo FEDL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Nowe Logo FEDL achromatyczn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471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5D87CD">
    <w:pPr>
      <w:pStyle w:val="6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>
      <w:rPr>
        <w:rFonts w:ascii="Arial" w:hAnsi="Arial" w:cs="Arial"/>
        <w:sz w:val="20"/>
        <w:szCs w:val="20"/>
      </w:rPr>
      <w:br w:type="textWrapping"/>
    </w:r>
    <w:r>
      <w:rPr>
        <w:rFonts w:ascii="Arial" w:hAnsi="Arial" w:cs="Arial"/>
        <w:sz w:val="20"/>
        <w:szCs w:val="20"/>
      </w:rPr>
      <w:t xml:space="preserve">pn. </w:t>
    </w:r>
    <w:r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69E23B36">
    <w:pPr>
      <w:pStyle w:val="6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-695960</wp:posOffset>
              </wp:positionH>
              <wp:positionV relativeFrom="paragraph">
                <wp:posOffset>149860</wp:posOffset>
              </wp:positionV>
              <wp:extent cx="7305675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54.8pt;margin-top:11.8pt;height:0pt;width:575.25pt;z-index:251659264;mso-width-relative:page;mso-height-relative:page;" filled="f" stroked="t" coordsize="21600,21600" o:gfxdata="UEsDBAoAAAAAAIdO4kAAAAAAAAAAAAAAAAAEAAAAZHJzL1BLAwQUAAAACACHTuJAWMh5Z9kAAAAL&#10;AQAADwAAAGRycy9kb3ducmV2LnhtbE2PwU7DMAyG70i8Q2QkblvSAtVamk4aEgcuaGwc4JY1pi00&#10;Tmmybrw9nnaAk2X70+/P5fLoejHhGDpPGpK5AoFUe9tRo+F1+zhbgAjRkDW9J9TwgwGW1eVFaQrr&#10;D/SC0yY2gkMoFEZDG+NQSBnqFp0Jcz8g8e7Dj85EbsdG2tEcONz1MlUqk850xBdaM+BDi/XXZu80&#10;bLO79SIm66dv9f62yrMUP6fVs9bXV4m6BxHxGP9gOOmzOlTstPN7skH0GmaJyjNmNaQ3XE+EulU5&#10;iN15IqtS/v+h+gVQSwMEFAAAAAgAh07iQN/gbL/gAQAAsgMAAA4AAABkcnMvZTJvRG9jLnhtbK1T&#10;S27bMBDdF+gdCO5ryY4/gWA5CxvppmgNtDnAmKIkovyBw1h2d130Zu29OqQcp003WVQLipzPG743&#10;w/XdyWh2lAGVszWfTkrOpBWuUbar+cOX+3e3nGEE24B2Vtb8LJHfbd6+WQ++kjPXO93IwAjEYjX4&#10;mvcx+qooUPTSAE6cl5acrQsGIh1DVzQBBkI3upiV5bIYXGh8cEIiknU3OvkFMbwG0LWtEnLnxKOR&#10;No6oQWqIRAl75ZFv8m3bVor4qW1RRqZrTkxjXqkI7Q9pLTZrqLoAvlficgV4zRVecDKgLBW9Qu0g&#10;AnsM6h8oo0Rw6No4Ec4UI5GsCLGYli+0+dyDl5kLSY3+Kjr+P1jx8bgPTDU0CZxZMNTwX99//hDf&#10;rPrKqEsYz2yaVBo8VhS8tftwOaHfh0T51AaT/kSGnbKy56uy8hSZIOPqplwsVwvOxJOveE70AeN7&#10;6QzVQ2qQVjaRhgqOHzBSMQp9Cklm6+6V1rlx2rKh5subBbVTAA1jS0NAW+OJENqOM9AdTbmIISOi&#10;06pJ2QkHQ3fY6sCOQLMxn69m23kiStX+Ckuld4D9GJdd49QYFekhaGVqflum75KtLYEkuUaB0u7g&#10;mnPWLduplbnMZezSrPx5ztnPT23z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jIeWfZAAAACwEA&#10;AA8AAAAAAAAAAQAgAAAAIgAAAGRycy9kb3ducmV2LnhtbFBLAQIUABQAAAAIAIdO4kDf4Gy/4AEA&#10;ALIDAAAOAAAAAAAAAAEAIAAAACgBAABkcnMvZTJvRG9jLnhtbFBLBQYAAAAABgAGAFkBAAB6BQAA&#10;AAA=&#10;">
              <v:fill on="f" focussize="0,0"/>
              <v:stroke weight="0.5pt" color="#4472C4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FFFA61"/>
    <w:multiLevelType w:val="singleLevel"/>
    <w:tmpl w:val="CDFFFA6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EF"/>
    <w:rsid w:val="00133B90"/>
    <w:rsid w:val="002727DC"/>
    <w:rsid w:val="003316B2"/>
    <w:rsid w:val="00507CEF"/>
    <w:rsid w:val="005959E5"/>
    <w:rsid w:val="006105F8"/>
    <w:rsid w:val="0063068E"/>
    <w:rsid w:val="00817058"/>
    <w:rsid w:val="00831164"/>
    <w:rsid w:val="00844246"/>
    <w:rsid w:val="00946B76"/>
    <w:rsid w:val="00C127A9"/>
    <w:rsid w:val="00C85872"/>
    <w:rsid w:val="00C931EF"/>
    <w:rsid w:val="00D321C2"/>
    <w:rsid w:val="00E51C7E"/>
    <w:rsid w:val="00EF1994"/>
    <w:rsid w:val="00F7463D"/>
    <w:rsid w:val="461F3779"/>
    <w:rsid w:val="51B20D82"/>
    <w:rsid w:val="53DB6D97"/>
    <w:rsid w:val="58342C7E"/>
    <w:rsid w:val="592713B3"/>
    <w:rsid w:val="66E10E97"/>
    <w:rsid w:val="69C5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7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agłówek Znak"/>
    <w:basedOn w:val="2"/>
    <w:link w:val="6"/>
    <w:qFormat/>
    <w:uiPriority w:val="99"/>
  </w:style>
  <w:style w:type="character" w:customStyle="1" w:styleId="9">
    <w:name w:val="Stopka Znak"/>
    <w:basedOn w:val="2"/>
    <w:link w:val="5"/>
    <w:qFormat/>
    <w:uiPriority w:val="99"/>
  </w:style>
  <w:style w:type="character" w:customStyle="1" w:styleId="10">
    <w:name w:val="Tekst dymka Znak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164</Words>
  <Characters>984</Characters>
  <Lines>8</Lines>
  <Paragraphs>2</Paragraphs>
  <TotalTime>0</TotalTime>
  <ScaleCrop>false</ScaleCrop>
  <LinksUpToDate>false</LinksUpToDate>
  <CharactersWithSpaces>1146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2025-10-20T17:34:00Z</dcterms:created>
  <dc:creator>Stanisław Kosmowski</dc:creator>
  <cp:lastModifiedBy>Tobiasz Kamiński</cp:lastModifiedBy>
  <dcterms:modified xsi:type="dcterms:W3CDTF">2025-10-20T18:23:27Z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EA7E5A379EF84CFDBC578DD85B04A208_12</vt:lpwstr>
  </property>
</Properties>
</file>