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E7659" w14:textId="38BBD122" w:rsidR="00FA23B0" w:rsidRPr="00C72735" w:rsidRDefault="00FA23B0" w:rsidP="00D00FF3">
      <w:pPr>
        <w:autoSpaceDE w:val="0"/>
        <w:autoSpaceDN w:val="0"/>
        <w:adjustRightInd w:val="0"/>
        <w:spacing w:before="120" w:after="120" w:line="360" w:lineRule="auto"/>
        <w:jc w:val="center"/>
        <w:rPr>
          <w:rFonts w:eastAsiaTheme="majorEastAsia" w:cstheme="minorHAnsi"/>
          <w:b/>
          <w:sz w:val="32"/>
          <w:szCs w:val="32"/>
        </w:rPr>
      </w:pPr>
      <w:r w:rsidRPr="00C72735">
        <w:rPr>
          <w:rFonts w:eastAsiaTheme="majorEastAsia" w:cstheme="minorHAnsi"/>
          <w:b/>
          <w:sz w:val="32"/>
          <w:szCs w:val="32"/>
        </w:rPr>
        <w:t xml:space="preserve">OPIS PRZEDMIOTU </w:t>
      </w:r>
      <w:r w:rsidR="00EE69DE">
        <w:rPr>
          <w:rFonts w:eastAsiaTheme="majorEastAsia" w:cstheme="minorHAnsi"/>
          <w:b/>
          <w:sz w:val="32"/>
          <w:szCs w:val="32"/>
        </w:rPr>
        <w:t>ZAMÓWIENIA</w:t>
      </w:r>
      <w:r w:rsidRPr="00C72735">
        <w:rPr>
          <w:rFonts w:eastAsiaTheme="majorEastAsia" w:cstheme="minorHAnsi"/>
          <w:b/>
          <w:sz w:val="32"/>
          <w:szCs w:val="32"/>
        </w:rPr>
        <w:t xml:space="preserve"> </w:t>
      </w:r>
    </w:p>
    <w:p w14:paraId="37AF1E95" w14:textId="77777777" w:rsidR="00FA23B0" w:rsidRPr="00894826" w:rsidRDefault="00FA23B0" w:rsidP="00D00FF3">
      <w:pPr>
        <w:autoSpaceDE w:val="0"/>
        <w:autoSpaceDN w:val="0"/>
        <w:adjustRightInd w:val="0"/>
        <w:spacing w:before="120" w:after="120" w:line="360" w:lineRule="auto"/>
        <w:rPr>
          <w:rFonts w:ascii="Lato" w:hAnsi="Lato"/>
          <w:b/>
          <w:bCs/>
          <w:sz w:val="24"/>
          <w:szCs w:val="24"/>
        </w:rPr>
      </w:pPr>
    </w:p>
    <w:p w14:paraId="5435037C" w14:textId="19EF57F7" w:rsidR="00FA23B0" w:rsidRPr="00C72735" w:rsidRDefault="00FA23B0" w:rsidP="00D00FF3">
      <w:pPr>
        <w:pStyle w:val="Nagwek1"/>
        <w:spacing w:line="360" w:lineRule="auto"/>
        <w:rPr>
          <w:rFonts w:asciiTheme="minorHAnsi" w:hAnsiTheme="minorHAnsi" w:cstheme="minorHAnsi"/>
        </w:rPr>
      </w:pPr>
      <w:r w:rsidRPr="00C72735">
        <w:rPr>
          <w:rFonts w:asciiTheme="minorHAnsi" w:hAnsiTheme="minorHAnsi" w:cstheme="minorHAnsi"/>
        </w:rPr>
        <w:t>Tło i kontekst</w:t>
      </w:r>
    </w:p>
    <w:p w14:paraId="10D37F38" w14:textId="77777777" w:rsidR="00FA23B0" w:rsidRPr="00894826" w:rsidRDefault="00FA23B0" w:rsidP="00D00FF3">
      <w:pPr>
        <w:spacing w:line="360" w:lineRule="auto"/>
        <w:jc w:val="both"/>
        <w:rPr>
          <w:rFonts w:ascii="Lato" w:eastAsia="Cambria" w:hAnsi="Lato"/>
          <w:sz w:val="24"/>
          <w:szCs w:val="24"/>
        </w:rPr>
      </w:pPr>
    </w:p>
    <w:p w14:paraId="1CC452A6" w14:textId="3A53800A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Celem Krajowej Administracji Skarbowej (KAS) jest stałe podnoszenie jakości świadczonych usług i obsługi </w:t>
      </w:r>
      <w:r w:rsidR="001F4D7C" w:rsidRPr="00C72735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 xml:space="preserve">lienta oraz odpowiedź na rosnące oczekiwania oraz potrzeby obywateli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 xml:space="preserve">i przedsiębiorców w zakresie mobilności, dostępności, nowoczesności oraz użyteczności usług świadczonych przez administrację podatkową.  </w:t>
      </w:r>
    </w:p>
    <w:p w14:paraId="32A372D6" w14:textId="105D647F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Jednym z kluczowych projektów realizowanych przez KAS jest e-Urząd Skarbowy, stanowiący serwis usług podatkowych online w postaci portalu transakcyjnego, gdzie </w:t>
      </w:r>
      <w:r w:rsidR="001F4D7C" w:rsidRPr="00C72735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>lient może łatwo, sprawnie i</w:t>
      </w:r>
      <w:r w:rsidR="007858D8">
        <w:rPr>
          <w:rFonts w:cstheme="minorHAnsi"/>
          <w:sz w:val="24"/>
          <w:szCs w:val="24"/>
        </w:rPr>
        <w:t xml:space="preserve"> </w:t>
      </w:r>
      <w:r w:rsidRPr="00C72735">
        <w:rPr>
          <w:rFonts w:cstheme="minorHAnsi"/>
          <w:sz w:val="24"/>
          <w:szCs w:val="24"/>
        </w:rPr>
        <w:t xml:space="preserve">bezpiecznie załatwić swoje sprawy podatkowe. U podstaw budowy e-Urzędu Skarbowego leży potrzeba zapewnienia </w:t>
      </w:r>
      <w:r w:rsidR="008609BC" w:rsidRPr="00C72735">
        <w:rPr>
          <w:rFonts w:cstheme="minorHAnsi"/>
          <w:sz w:val="24"/>
          <w:szCs w:val="24"/>
        </w:rPr>
        <w:t>Klientom</w:t>
      </w:r>
      <w:r w:rsidRPr="00C72735">
        <w:rPr>
          <w:rFonts w:cstheme="minorHAnsi"/>
          <w:sz w:val="24"/>
          <w:szCs w:val="24"/>
        </w:rPr>
        <w:t xml:space="preserve"> jednolitej platformy, za pośrednictwem której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 miałby możliwość kompleksowego załatwienia online spraw podatkowych. </w:t>
      </w:r>
    </w:p>
    <w:p w14:paraId="43794EFD" w14:textId="3063C252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KAS realizuje szerokie spektrum działań wspierających obywateli i przedsiębiorców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>w wypełnianiu obowiązków podatkowych, zapewniając tym samym wzrost efektywności Krajowej Administracji Skarbowej. Szybka i bezpieczna realizacja zobowiązań podatkowych powinna być wspierana przez udostępnienie różnych form realizowania płatności online. Krajowa Administracja Skarbowa chce poszerzyć zakres form płatności za pośrednictwem serwisu e-Urzędu Skarbowego o płatności kartowe.</w:t>
      </w:r>
    </w:p>
    <w:p w14:paraId="55FBBDAA" w14:textId="57604252" w:rsidR="00FA23B0" w:rsidRPr="00C72735" w:rsidRDefault="00FA23B0" w:rsidP="00D00FF3">
      <w:pPr>
        <w:pStyle w:val="Nagwek1"/>
        <w:spacing w:line="360" w:lineRule="auto"/>
        <w:rPr>
          <w:rFonts w:asciiTheme="minorHAnsi" w:hAnsiTheme="minorHAnsi" w:cstheme="minorHAnsi"/>
        </w:rPr>
      </w:pPr>
      <w:r w:rsidRPr="00C72735">
        <w:rPr>
          <w:rFonts w:asciiTheme="minorHAnsi" w:hAnsiTheme="minorHAnsi" w:cstheme="minorHAnsi"/>
        </w:rPr>
        <w:t>Cel biznesowy</w:t>
      </w:r>
    </w:p>
    <w:p w14:paraId="35A817DF" w14:textId="77777777" w:rsidR="00FA23B0" w:rsidRPr="00894826" w:rsidRDefault="00FA23B0" w:rsidP="00D00FF3">
      <w:pPr>
        <w:spacing w:line="360" w:lineRule="auto"/>
        <w:jc w:val="both"/>
        <w:rPr>
          <w:rFonts w:ascii="Lato" w:eastAsia="Cambria" w:hAnsi="Lato"/>
          <w:sz w:val="24"/>
          <w:szCs w:val="24"/>
        </w:rPr>
      </w:pPr>
    </w:p>
    <w:p w14:paraId="0C579AF2" w14:textId="7E229096" w:rsidR="00A304A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Klienci </w:t>
      </w:r>
      <w:r w:rsidR="001F4D7C" w:rsidRPr="00C72735">
        <w:rPr>
          <w:rFonts w:cstheme="minorHAnsi"/>
          <w:sz w:val="24"/>
          <w:szCs w:val="24"/>
        </w:rPr>
        <w:t xml:space="preserve">systemów </w:t>
      </w:r>
      <w:r w:rsidRPr="00C72735">
        <w:rPr>
          <w:rFonts w:cstheme="minorHAnsi"/>
          <w:sz w:val="24"/>
          <w:szCs w:val="24"/>
        </w:rPr>
        <w:t>e-Urz</w:t>
      </w:r>
      <w:r w:rsidR="001F4D7C" w:rsidRPr="00C72735">
        <w:rPr>
          <w:rFonts w:cstheme="minorHAnsi"/>
          <w:sz w:val="24"/>
          <w:szCs w:val="24"/>
        </w:rPr>
        <w:t>ąd</w:t>
      </w:r>
      <w:r w:rsidRPr="00C72735">
        <w:rPr>
          <w:rFonts w:cstheme="minorHAnsi"/>
          <w:sz w:val="24"/>
          <w:szCs w:val="24"/>
        </w:rPr>
        <w:t xml:space="preserve"> Skarbow</w:t>
      </w:r>
      <w:r w:rsidR="001F4D7C" w:rsidRPr="00C72735">
        <w:rPr>
          <w:rFonts w:cstheme="minorHAnsi"/>
          <w:sz w:val="24"/>
          <w:szCs w:val="24"/>
        </w:rPr>
        <w:t>y</w:t>
      </w:r>
      <w:r w:rsidRPr="00C72735">
        <w:rPr>
          <w:rFonts w:cstheme="minorHAnsi"/>
          <w:sz w:val="24"/>
          <w:szCs w:val="24"/>
        </w:rPr>
        <w:t xml:space="preserve"> i Twój e-PIT mogą dokonywać płatności za pomocą</w:t>
      </w:r>
      <w:r w:rsidR="001F4D7C" w:rsidRPr="00C72735">
        <w:rPr>
          <w:rFonts w:cstheme="minorHAnsi"/>
          <w:sz w:val="24"/>
          <w:szCs w:val="24"/>
        </w:rPr>
        <w:t>:</w:t>
      </w:r>
      <w:r w:rsidR="006A20A7">
        <w:rPr>
          <w:rFonts w:cstheme="minorHAnsi"/>
          <w:sz w:val="24"/>
          <w:szCs w:val="24"/>
        </w:rPr>
        <w:t xml:space="preserve"> </w:t>
      </w:r>
      <w:r w:rsidRPr="00C72735">
        <w:rPr>
          <w:rFonts w:cstheme="minorHAnsi"/>
          <w:sz w:val="24"/>
          <w:szCs w:val="24"/>
        </w:rPr>
        <w:t>usług</w:t>
      </w:r>
      <w:r w:rsidR="001F4D7C" w:rsidRPr="00C72735">
        <w:rPr>
          <w:rFonts w:cstheme="minorHAnsi"/>
          <w:sz w:val="24"/>
          <w:szCs w:val="24"/>
        </w:rPr>
        <w:t>i</w:t>
      </w:r>
      <w:r w:rsidRPr="00C72735">
        <w:rPr>
          <w:rFonts w:cstheme="minorHAnsi"/>
          <w:sz w:val="24"/>
          <w:szCs w:val="24"/>
        </w:rPr>
        <w:t xml:space="preserve"> </w:t>
      </w:r>
      <w:proofErr w:type="spellStart"/>
      <w:r w:rsidRPr="00C72735">
        <w:rPr>
          <w:rFonts w:cstheme="minorHAnsi"/>
          <w:sz w:val="24"/>
          <w:szCs w:val="24"/>
        </w:rPr>
        <w:t>PayByNet</w:t>
      </w:r>
      <w:proofErr w:type="spellEnd"/>
      <w:r w:rsidRPr="00C72735">
        <w:rPr>
          <w:rFonts w:cstheme="minorHAnsi"/>
          <w:sz w:val="24"/>
          <w:szCs w:val="24"/>
        </w:rPr>
        <w:t xml:space="preserve">, udostępnionej przez KIR, oraz usługi BLIK, udostępnionej przez Polski Standard Płatności. W 2023 roku </w:t>
      </w:r>
      <w:r w:rsidR="00B95BBC" w:rsidRPr="00C72735">
        <w:rPr>
          <w:rFonts w:cstheme="minorHAnsi"/>
          <w:sz w:val="24"/>
          <w:szCs w:val="24"/>
        </w:rPr>
        <w:t>Klien</w:t>
      </w:r>
      <w:r w:rsidRPr="00C72735">
        <w:rPr>
          <w:rFonts w:cstheme="minorHAnsi"/>
          <w:sz w:val="24"/>
          <w:szCs w:val="24"/>
        </w:rPr>
        <w:t xml:space="preserve">ci dokonali pond </w:t>
      </w:r>
      <w:r w:rsidR="005B4FAA" w:rsidRPr="00C72735">
        <w:rPr>
          <w:rFonts w:cstheme="minorHAnsi"/>
          <w:sz w:val="24"/>
          <w:szCs w:val="24"/>
        </w:rPr>
        <w:t xml:space="preserve">240 </w:t>
      </w:r>
      <w:r w:rsidRPr="00C72735">
        <w:rPr>
          <w:rFonts w:cstheme="minorHAnsi"/>
          <w:sz w:val="24"/>
          <w:szCs w:val="24"/>
        </w:rPr>
        <w:t xml:space="preserve"> tys</w:t>
      </w:r>
      <w:r w:rsidR="005F68DB" w:rsidRPr="00C72735">
        <w:rPr>
          <w:rFonts w:cstheme="minorHAnsi"/>
          <w:sz w:val="24"/>
          <w:szCs w:val="24"/>
        </w:rPr>
        <w:t>.</w:t>
      </w:r>
      <w:r w:rsidRPr="00C72735">
        <w:rPr>
          <w:rFonts w:cstheme="minorHAnsi"/>
          <w:sz w:val="24"/>
          <w:szCs w:val="24"/>
        </w:rPr>
        <w:t xml:space="preserve"> płatności za zobowiązania podatkowe</w:t>
      </w:r>
      <w:r w:rsidR="005B4FAA" w:rsidRPr="00C72735">
        <w:rPr>
          <w:rFonts w:cstheme="minorHAnsi"/>
          <w:sz w:val="24"/>
          <w:szCs w:val="24"/>
        </w:rPr>
        <w:t xml:space="preserve"> PIT</w:t>
      </w:r>
      <w:r w:rsidR="00A304A0" w:rsidRPr="00C72735">
        <w:rPr>
          <w:rFonts w:cstheme="minorHAnsi"/>
          <w:sz w:val="24"/>
          <w:szCs w:val="24"/>
        </w:rPr>
        <w:t>.</w:t>
      </w:r>
      <w:r w:rsidRPr="00C72735">
        <w:rPr>
          <w:rFonts w:cstheme="minorHAnsi"/>
          <w:sz w:val="24"/>
          <w:szCs w:val="24"/>
        </w:rPr>
        <w:t xml:space="preserve"> Zdecydowana większość z nich, czyli </w:t>
      </w:r>
      <w:r w:rsidR="00A304A0" w:rsidRPr="00C72735">
        <w:rPr>
          <w:rFonts w:cstheme="minorHAnsi"/>
          <w:sz w:val="24"/>
          <w:szCs w:val="24"/>
        </w:rPr>
        <w:t>prawie 90%</w:t>
      </w:r>
      <w:r w:rsidRPr="00C72735">
        <w:rPr>
          <w:rFonts w:cstheme="minorHAnsi"/>
          <w:sz w:val="24"/>
          <w:szCs w:val="24"/>
        </w:rPr>
        <w:t xml:space="preserve"> , przypada na okres luty-maj, gdy </w:t>
      </w:r>
      <w:r w:rsidR="00B95BBC" w:rsidRPr="00C72735">
        <w:rPr>
          <w:rFonts w:cstheme="minorHAnsi"/>
          <w:sz w:val="24"/>
          <w:szCs w:val="24"/>
        </w:rPr>
        <w:t>Klien</w:t>
      </w:r>
      <w:r w:rsidRPr="00C72735">
        <w:rPr>
          <w:rFonts w:cstheme="minorHAnsi"/>
          <w:sz w:val="24"/>
          <w:szCs w:val="24"/>
        </w:rPr>
        <w:t>ci dokonują rozliczeń podatkowych za poprzedni rok.</w:t>
      </w:r>
      <w:r w:rsidR="005B4FAA" w:rsidRPr="00C72735">
        <w:rPr>
          <w:rFonts w:cstheme="minorHAnsi"/>
          <w:sz w:val="24"/>
          <w:szCs w:val="24"/>
        </w:rPr>
        <w:t xml:space="preserve"> W </w:t>
      </w:r>
      <w:r w:rsidR="00A304A0" w:rsidRPr="00C72735">
        <w:rPr>
          <w:rFonts w:cstheme="minorHAnsi"/>
          <w:sz w:val="24"/>
          <w:szCs w:val="24"/>
        </w:rPr>
        <w:t xml:space="preserve"> roku 2023</w:t>
      </w:r>
      <w:r w:rsidR="00782933" w:rsidRPr="00C72735">
        <w:rPr>
          <w:rFonts w:cstheme="minorHAnsi"/>
          <w:sz w:val="24"/>
          <w:szCs w:val="24"/>
        </w:rPr>
        <w:t>, w</w:t>
      </w:r>
      <w:r w:rsidR="00A304A0" w:rsidRPr="00C72735">
        <w:rPr>
          <w:rFonts w:cstheme="minorHAnsi"/>
          <w:sz w:val="24"/>
          <w:szCs w:val="24"/>
        </w:rPr>
        <w:t xml:space="preserve"> </w:t>
      </w:r>
      <w:r w:rsidR="005B4FAA" w:rsidRPr="00C72735">
        <w:rPr>
          <w:rFonts w:cstheme="minorHAnsi"/>
          <w:sz w:val="24"/>
          <w:szCs w:val="24"/>
        </w:rPr>
        <w:t xml:space="preserve">tym okresie </w:t>
      </w:r>
      <w:r w:rsidR="001F4D7C" w:rsidRPr="00C72735">
        <w:rPr>
          <w:rFonts w:cstheme="minorHAnsi"/>
          <w:sz w:val="24"/>
          <w:szCs w:val="24"/>
        </w:rPr>
        <w:t>K</w:t>
      </w:r>
      <w:r w:rsidR="005B4FAA" w:rsidRPr="00C72735">
        <w:rPr>
          <w:rFonts w:cstheme="minorHAnsi"/>
          <w:sz w:val="24"/>
          <w:szCs w:val="24"/>
        </w:rPr>
        <w:t>lienci wykonali</w:t>
      </w:r>
      <w:r w:rsidRPr="00C72735">
        <w:rPr>
          <w:rFonts w:cstheme="minorHAnsi"/>
          <w:sz w:val="24"/>
          <w:szCs w:val="24"/>
        </w:rPr>
        <w:t xml:space="preserve"> </w:t>
      </w:r>
      <w:r w:rsidR="00A304A0" w:rsidRPr="00C72735">
        <w:rPr>
          <w:rFonts w:cstheme="minorHAnsi"/>
          <w:sz w:val="24"/>
          <w:szCs w:val="24"/>
        </w:rPr>
        <w:t>prawie 210 tys</w:t>
      </w:r>
      <w:r w:rsidR="00782933" w:rsidRPr="00C72735">
        <w:rPr>
          <w:rFonts w:cstheme="minorHAnsi"/>
          <w:sz w:val="24"/>
          <w:szCs w:val="24"/>
        </w:rPr>
        <w:t>.</w:t>
      </w:r>
      <w:r w:rsidR="00A304A0" w:rsidRPr="00C72735">
        <w:rPr>
          <w:rFonts w:cstheme="minorHAnsi"/>
          <w:sz w:val="24"/>
          <w:szCs w:val="24"/>
        </w:rPr>
        <w:t xml:space="preserve"> płatności.</w:t>
      </w:r>
    </w:p>
    <w:p w14:paraId="0CA89C2F" w14:textId="69E528DC" w:rsidR="00FA23B0" w:rsidRPr="00C72735" w:rsidRDefault="00A304A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lastRenderedPageBreak/>
        <w:t xml:space="preserve">W okresie luty-maj w roku 2024 </w:t>
      </w:r>
      <w:r w:rsidR="001F4D7C" w:rsidRPr="00C72735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>lienci dokonali ponad 612 tys</w:t>
      </w:r>
      <w:r w:rsidR="00B631DA" w:rsidRPr="00C72735">
        <w:rPr>
          <w:rFonts w:cstheme="minorHAnsi"/>
          <w:sz w:val="24"/>
          <w:szCs w:val="24"/>
        </w:rPr>
        <w:t>.</w:t>
      </w:r>
      <w:r w:rsidRPr="00C72735">
        <w:rPr>
          <w:rFonts w:cstheme="minorHAnsi"/>
          <w:sz w:val="24"/>
          <w:szCs w:val="24"/>
        </w:rPr>
        <w:t xml:space="preserve"> płatności za zobowiązania podatkowe PIT. KAS nie zakłada </w:t>
      </w:r>
      <w:r w:rsidR="00782933" w:rsidRPr="00C72735">
        <w:rPr>
          <w:rFonts w:cstheme="minorHAnsi"/>
          <w:sz w:val="24"/>
          <w:szCs w:val="24"/>
        </w:rPr>
        <w:t>trzy</w:t>
      </w:r>
      <w:r w:rsidRPr="00C72735">
        <w:rPr>
          <w:rFonts w:cstheme="minorHAnsi"/>
          <w:sz w:val="24"/>
          <w:szCs w:val="24"/>
        </w:rPr>
        <w:t xml:space="preserve">krotnego wzrostu r/r płatności za zobowiązania podatkowe PIT w serwisach KAS.  Pokazuje jednak kierunek, potencjał i zaufanie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>ów do płatności w e-Urz</w:t>
      </w:r>
      <w:r w:rsidR="005C7457" w:rsidRPr="00C72735">
        <w:rPr>
          <w:rFonts w:cstheme="minorHAnsi"/>
          <w:sz w:val="24"/>
          <w:szCs w:val="24"/>
        </w:rPr>
        <w:t>ą</w:t>
      </w:r>
      <w:r w:rsidRPr="00C72735">
        <w:rPr>
          <w:rFonts w:cstheme="minorHAnsi"/>
          <w:sz w:val="24"/>
          <w:szCs w:val="24"/>
        </w:rPr>
        <w:t xml:space="preserve">d Skarbowy i Twój e-PIT. </w:t>
      </w:r>
    </w:p>
    <w:p w14:paraId="3B7C6634" w14:textId="175D8021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Potencjał w obszarze płatności w systemach e-Urząd Skarbowy i Twój e-PIT  jest duży. Systemy te posiadają obecnie ponad 14 mln użytkowników, którzy dokonują rozliczeń i realizują swoje zobowiązania wobec skarbu państwa zdalnie w dowolnym czasie. Obserwujemy też stale rosnącą liczbę rozliczeń składanych w sposób elektroniczny. </w:t>
      </w:r>
    </w:p>
    <w:p w14:paraId="2E69BC66" w14:textId="0F11D1AB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Ministerstwo Finansów przeprowadziło ilościowe badanie ankietowe na próbie </w:t>
      </w:r>
      <w:r w:rsidR="00DD3BCC" w:rsidRPr="00C72735">
        <w:rPr>
          <w:rFonts w:cstheme="minorHAnsi"/>
          <w:sz w:val="24"/>
          <w:szCs w:val="24"/>
        </w:rPr>
        <w:t xml:space="preserve">ponad 57 tys. </w:t>
      </w:r>
      <w:r w:rsidRPr="00C72735">
        <w:rPr>
          <w:rFonts w:cstheme="minorHAnsi"/>
          <w:sz w:val="24"/>
          <w:szCs w:val="24"/>
        </w:rPr>
        <w:t xml:space="preserve"> respondentów, którzy wypełnili ankietę po wizycie w systemach e-Urząd Skarbowy i Twój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 xml:space="preserve">e-PIT w  </w:t>
      </w:r>
      <w:r w:rsidR="00DD3BCC" w:rsidRPr="00C72735">
        <w:rPr>
          <w:rFonts w:cstheme="minorHAnsi"/>
          <w:sz w:val="24"/>
          <w:szCs w:val="24"/>
        </w:rPr>
        <w:t xml:space="preserve">okresie </w:t>
      </w:r>
      <w:r w:rsidRPr="00C72735">
        <w:rPr>
          <w:rFonts w:cstheme="minorHAnsi"/>
          <w:sz w:val="24"/>
          <w:szCs w:val="24"/>
        </w:rPr>
        <w:t>kwie</w:t>
      </w:r>
      <w:r w:rsidR="00DD3BCC" w:rsidRPr="00C72735">
        <w:rPr>
          <w:rFonts w:cstheme="minorHAnsi"/>
          <w:sz w:val="24"/>
          <w:szCs w:val="24"/>
        </w:rPr>
        <w:t xml:space="preserve">cień – lipiec </w:t>
      </w:r>
      <w:r w:rsidRPr="00C72735">
        <w:rPr>
          <w:rFonts w:cstheme="minorHAnsi"/>
          <w:sz w:val="24"/>
          <w:szCs w:val="24"/>
        </w:rPr>
        <w:t xml:space="preserve"> 2024 roku. Na pytanie wielokrotnego wyboru : „ Jakie formy płatności powinny być dostępne w e-Urzędzie Skarbowym i usłudze Twój e-PIT”, </w:t>
      </w:r>
      <w:r w:rsidR="00DD3BCC" w:rsidRPr="00C72735">
        <w:rPr>
          <w:rFonts w:cstheme="minorHAnsi"/>
          <w:sz w:val="24"/>
          <w:szCs w:val="24"/>
        </w:rPr>
        <w:t xml:space="preserve">26% </w:t>
      </w:r>
      <w:r w:rsidRPr="00C72735">
        <w:rPr>
          <w:rFonts w:cstheme="minorHAnsi"/>
          <w:sz w:val="24"/>
          <w:szCs w:val="24"/>
        </w:rPr>
        <w:t xml:space="preserve"> respondentów wskazało na płatności kartą.</w:t>
      </w:r>
      <w:r w:rsidR="001F4D7C" w:rsidRPr="00C72735">
        <w:rPr>
          <w:rFonts w:cstheme="minorHAnsi"/>
          <w:sz w:val="24"/>
          <w:szCs w:val="24"/>
        </w:rPr>
        <w:t xml:space="preserve"> </w:t>
      </w:r>
    </w:p>
    <w:p w14:paraId="296D50ED" w14:textId="4E898EE3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Ministerstwo Finansów, w odpowiedzi na potrzebę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ów, podjęło decyzję o umożliwieniu płatności </w:t>
      </w:r>
      <w:r w:rsidR="00794490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>artami</w:t>
      </w:r>
      <w:r w:rsidR="00794490">
        <w:rPr>
          <w:rFonts w:cstheme="minorHAnsi"/>
          <w:sz w:val="24"/>
          <w:szCs w:val="24"/>
        </w:rPr>
        <w:t xml:space="preserve"> Płatniczymi</w:t>
      </w:r>
      <w:r w:rsidRPr="00C72735">
        <w:rPr>
          <w:rFonts w:cstheme="minorHAnsi"/>
          <w:sz w:val="24"/>
          <w:szCs w:val="24"/>
        </w:rPr>
        <w:t xml:space="preserve"> w </w:t>
      </w:r>
      <w:r w:rsidR="00794490">
        <w:rPr>
          <w:rFonts w:cstheme="minorHAnsi"/>
          <w:sz w:val="24"/>
          <w:szCs w:val="24"/>
        </w:rPr>
        <w:t>B</w:t>
      </w:r>
      <w:r w:rsidRPr="00C72735">
        <w:rPr>
          <w:rFonts w:cstheme="minorHAnsi"/>
          <w:sz w:val="24"/>
          <w:szCs w:val="24"/>
        </w:rPr>
        <w:t xml:space="preserve">ramce </w:t>
      </w:r>
      <w:r w:rsidR="00794490">
        <w:rPr>
          <w:rFonts w:cstheme="minorHAnsi"/>
          <w:sz w:val="24"/>
          <w:szCs w:val="24"/>
        </w:rPr>
        <w:t>Pł</w:t>
      </w:r>
      <w:r w:rsidRPr="00C72735">
        <w:rPr>
          <w:rFonts w:cstheme="minorHAnsi"/>
          <w:sz w:val="24"/>
          <w:szCs w:val="24"/>
        </w:rPr>
        <w:t>atn</w:t>
      </w:r>
      <w:r w:rsidR="00794490">
        <w:rPr>
          <w:rFonts w:cstheme="minorHAnsi"/>
          <w:sz w:val="24"/>
          <w:szCs w:val="24"/>
        </w:rPr>
        <w:t>ości</w:t>
      </w:r>
      <w:r w:rsidRPr="00C72735">
        <w:rPr>
          <w:rFonts w:cstheme="minorHAnsi"/>
          <w:sz w:val="24"/>
          <w:szCs w:val="24"/>
        </w:rPr>
        <w:t xml:space="preserve">, dedykowanej systemom ministerstwa m.in. e-Urząd Skarbowy i Twój e-PIT. </w:t>
      </w:r>
    </w:p>
    <w:p w14:paraId="61C64C98" w14:textId="2B0818B9" w:rsidR="00FA23B0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Rozwiązanie dotyczące płatności kartowych ma być analogiczne do dotychczas zaimplementowanych rozwiązań płatniczych. Zalogowany do systemów Ministerstwa Finansów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, który w systemach wybierze rodzaj zobowiązania i określi wszystkie potrzebne parametry płatności oraz poda kwotę zobowiązania podatkowego, zostanie przeniesiony na </w:t>
      </w:r>
      <w:r w:rsidR="00446414" w:rsidRPr="00C72735">
        <w:rPr>
          <w:rFonts w:cstheme="minorHAnsi"/>
          <w:sz w:val="24"/>
          <w:szCs w:val="24"/>
        </w:rPr>
        <w:t xml:space="preserve">do </w:t>
      </w:r>
      <w:r w:rsidR="00446414" w:rsidRPr="00C72735">
        <w:rPr>
          <w:rFonts w:eastAsia="Cambria" w:cstheme="minorHAnsi"/>
          <w:sz w:val="24"/>
          <w:szCs w:val="24"/>
        </w:rPr>
        <w:t>Systemu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446414" w:rsidRPr="00C72735">
        <w:rPr>
          <w:rFonts w:eastAsia="Cambria" w:cstheme="minorHAnsi"/>
          <w:sz w:val="24"/>
          <w:szCs w:val="24"/>
        </w:rPr>
        <w:t>Rozliczeniowego</w:t>
      </w:r>
      <w:r w:rsidRPr="00C72735">
        <w:rPr>
          <w:rFonts w:cstheme="minorHAnsi"/>
          <w:sz w:val="24"/>
          <w:szCs w:val="24"/>
        </w:rPr>
        <w:t xml:space="preserve">. </w:t>
      </w:r>
      <w:r w:rsidR="00446414" w:rsidRPr="00C72735">
        <w:rPr>
          <w:rFonts w:cstheme="minorHAnsi"/>
          <w:sz w:val="24"/>
          <w:szCs w:val="24"/>
        </w:rPr>
        <w:t xml:space="preserve">W </w:t>
      </w:r>
      <w:r w:rsidR="00446414" w:rsidRPr="00C72735">
        <w:rPr>
          <w:rFonts w:eastAsia="Cambria" w:cstheme="minorHAnsi"/>
          <w:sz w:val="24"/>
          <w:szCs w:val="24"/>
        </w:rPr>
        <w:t>Systemie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446414" w:rsidRPr="00C72735">
        <w:rPr>
          <w:rFonts w:eastAsia="Cambria" w:cstheme="minorHAnsi"/>
          <w:sz w:val="24"/>
          <w:szCs w:val="24"/>
        </w:rPr>
        <w:t xml:space="preserve">Rozliczeniowym </w:t>
      </w:r>
      <w:r w:rsidR="008609BC" w:rsidRPr="00C72735">
        <w:rPr>
          <w:rFonts w:cstheme="minorHAnsi"/>
          <w:sz w:val="24"/>
          <w:szCs w:val="24"/>
        </w:rPr>
        <w:t>Klient</w:t>
      </w:r>
      <w:r w:rsidR="00B95BBC" w:rsidRPr="00C72735">
        <w:rPr>
          <w:rFonts w:cstheme="minorHAnsi"/>
          <w:sz w:val="24"/>
          <w:szCs w:val="24"/>
        </w:rPr>
        <w:t>,</w:t>
      </w:r>
      <w:r w:rsidRPr="00C72735">
        <w:rPr>
          <w:rFonts w:cstheme="minorHAnsi"/>
          <w:sz w:val="24"/>
          <w:szCs w:val="24"/>
        </w:rPr>
        <w:t xml:space="preserve"> po podaniu danych niezbędnych do autoryzacji płatności kartowej</w:t>
      </w:r>
      <w:r w:rsidR="00B95BBC" w:rsidRPr="00C72735">
        <w:rPr>
          <w:rFonts w:cstheme="minorHAnsi"/>
          <w:sz w:val="24"/>
          <w:szCs w:val="24"/>
        </w:rPr>
        <w:t>,</w:t>
      </w:r>
      <w:r w:rsidRPr="00C72735">
        <w:rPr>
          <w:rFonts w:cstheme="minorHAnsi"/>
          <w:sz w:val="24"/>
          <w:szCs w:val="24"/>
        </w:rPr>
        <w:t xml:space="preserve"> opłaci zobowiązanie.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 otrzyma </w:t>
      </w:r>
      <w:r w:rsidR="00446414" w:rsidRPr="00C72735">
        <w:rPr>
          <w:rFonts w:cstheme="minorHAnsi"/>
          <w:sz w:val="24"/>
          <w:szCs w:val="24"/>
        </w:rPr>
        <w:t xml:space="preserve">w </w:t>
      </w:r>
      <w:r w:rsidR="00446414" w:rsidRPr="00C72735">
        <w:rPr>
          <w:rFonts w:eastAsia="Cambria" w:cstheme="minorHAnsi"/>
          <w:sz w:val="24"/>
          <w:szCs w:val="24"/>
        </w:rPr>
        <w:t>Systemie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446414" w:rsidRPr="00C72735">
        <w:rPr>
          <w:rFonts w:eastAsia="Cambria" w:cstheme="minorHAnsi"/>
          <w:sz w:val="24"/>
          <w:szCs w:val="24"/>
        </w:rPr>
        <w:t xml:space="preserve">Rozliczeniowym </w:t>
      </w:r>
      <w:r w:rsidRPr="00C72735">
        <w:rPr>
          <w:rFonts w:cstheme="minorHAnsi"/>
          <w:sz w:val="24"/>
          <w:szCs w:val="24"/>
        </w:rPr>
        <w:t xml:space="preserve">informację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>o statusie swojej płatności</w:t>
      </w:r>
      <w:r w:rsidR="00446414" w:rsidRPr="00C72735">
        <w:rPr>
          <w:rFonts w:cstheme="minorHAnsi"/>
          <w:sz w:val="24"/>
          <w:szCs w:val="24"/>
        </w:rPr>
        <w:t>. N</w:t>
      </w:r>
      <w:r w:rsidRPr="00C72735">
        <w:rPr>
          <w:rFonts w:cstheme="minorHAnsi"/>
          <w:sz w:val="24"/>
          <w:szCs w:val="24"/>
        </w:rPr>
        <w:t xml:space="preserve">iezależnie status tej płatności automatycznie zostanie przekazany przez </w:t>
      </w:r>
      <w:r w:rsidR="00B95BBC" w:rsidRPr="00C72735">
        <w:rPr>
          <w:rFonts w:eastAsia="Cambria" w:cstheme="minorHAnsi"/>
          <w:sz w:val="24"/>
          <w:szCs w:val="24"/>
        </w:rPr>
        <w:t>System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B95BBC" w:rsidRPr="00C72735">
        <w:rPr>
          <w:rFonts w:eastAsia="Cambria" w:cstheme="minorHAnsi"/>
          <w:sz w:val="24"/>
          <w:szCs w:val="24"/>
        </w:rPr>
        <w:t xml:space="preserve">Rozliczeniowy </w:t>
      </w:r>
      <w:r w:rsidRPr="00C72735">
        <w:rPr>
          <w:rFonts w:cstheme="minorHAnsi"/>
          <w:sz w:val="24"/>
          <w:szCs w:val="24"/>
        </w:rPr>
        <w:t>do</w:t>
      </w:r>
      <w:r w:rsidR="005C7457" w:rsidRPr="00C72735">
        <w:rPr>
          <w:rFonts w:cstheme="minorHAnsi"/>
          <w:sz w:val="24"/>
          <w:szCs w:val="24"/>
        </w:rPr>
        <w:t xml:space="preserve"> </w:t>
      </w:r>
      <w:r w:rsidR="00B95BBC" w:rsidRPr="00C72735">
        <w:rPr>
          <w:rFonts w:cstheme="minorHAnsi"/>
          <w:sz w:val="24"/>
          <w:szCs w:val="24"/>
        </w:rPr>
        <w:t>B</w:t>
      </w:r>
      <w:r w:rsidR="005C7457" w:rsidRPr="00C72735">
        <w:rPr>
          <w:rFonts w:cstheme="minorHAnsi"/>
          <w:sz w:val="24"/>
          <w:szCs w:val="24"/>
        </w:rPr>
        <w:t xml:space="preserve">ramki </w:t>
      </w:r>
      <w:r w:rsidR="00B95BBC" w:rsidRPr="00C72735">
        <w:rPr>
          <w:rFonts w:cstheme="minorHAnsi"/>
          <w:sz w:val="24"/>
          <w:szCs w:val="24"/>
        </w:rPr>
        <w:t>P</w:t>
      </w:r>
      <w:r w:rsidR="005C7457" w:rsidRPr="00C72735">
        <w:rPr>
          <w:rFonts w:cstheme="minorHAnsi"/>
          <w:sz w:val="24"/>
          <w:szCs w:val="24"/>
        </w:rPr>
        <w:t>łatności</w:t>
      </w:r>
      <w:r w:rsidRPr="00C72735">
        <w:rPr>
          <w:rFonts w:cstheme="minorHAnsi"/>
          <w:sz w:val="24"/>
          <w:szCs w:val="24"/>
        </w:rPr>
        <w:t xml:space="preserve">. </w:t>
      </w:r>
    </w:p>
    <w:p w14:paraId="70A92A13" w14:textId="50B1C129" w:rsidR="00B36C6E" w:rsidRPr="00B36C6E" w:rsidRDefault="007A571C" w:rsidP="00D00FF3">
      <w:pPr>
        <w:spacing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Zastrzeżenie</w:t>
      </w:r>
      <w:r w:rsidR="00B36C6E" w:rsidRPr="00B36C6E">
        <w:rPr>
          <w:rFonts w:cstheme="minorHAnsi"/>
          <w:b/>
          <w:bCs/>
          <w:sz w:val="24"/>
          <w:szCs w:val="24"/>
          <w:u w:val="single"/>
        </w:rPr>
        <w:t>:</w:t>
      </w:r>
    </w:p>
    <w:p w14:paraId="5B292D31" w14:textId="77777777" w:rsidR="00B36C6E" w:rsidRPr="00D13E6A" w:rsidRDefault="00B36C6E" w:rsidP="00B36C6E">
      <w:pPr>
        <w:spacing w:line="360" w:lineRule="auto"/>
        <w:jc w:val="both"/>
        <w:rPr>
          <w:rFonts w:cstheme="minorHAnsi"/>
          <w:sz w:val="24"/>
          <w:szCs w:val="24"/>
        </w:rPr>
      </w:pPr>
      <w:r w:rsidRPr="00D13E6A">
        <w:rPr>
          <w:rFonts w:cstheme="minorHAnsi"/>
          <w:sz w:val="24"/>
          <w:szCs w:val="24"/>
        </w:rPr>
        <w:t xml:space="preserve">Postępowanie przeprowadzone jest zgodnie z Porozumieniem zawartym w dniu 20.02.2020 r. pomiędzy Fundacją Polska Bezgotówkowa a Szefem Krajowej Administracji Skarbowej w sprawie współpracy przy upowszechnianiu płatności bezgotówkowych w jednostkach organizacyjnych Krajowej Administracji Skarbowej oraz zgodnie z zasadami zawartymi w </w:t>
      </w:r>
      <w:r w:rsidRPr="00D13E6A">
        <w:rPr>
          <w:rFonts w:cstheme="minorHAnsi"/>
          <w:sz w:val="24"/>
          <w:szCs w:val="24"/>
        </w:rPr>
        <w:lastRenderedPageBreak/>
        <w:t>Programie Wsparcia Obrotu Bezgotówkowego Fundacji Polska Bezgotówkowa. W ramach Programu Wsparcia Obrotu Bezgotówkowego, Zamawiający zaliczany jest do akceptantów sektorowych. Do postępowania mogą przystąpić wyłącznie Wykonawcy będący Agentami rozliczeniowymi, którzy przystąpili do Programu Wsparcia Obrotu Bezgotówkowego i oświadczają, że posiadają umowę zawartą z Fundacją Polska Bezgotówkowa obejmującą cały okres realizacji zamówienia.</w:t>
      </w:r>
    </w:p>
    <w:p w14:paraId="1A6C7F26" w14:textId="3896EB33" w:rsidR="00B36C6E" w:rsidRPr="00C72735" w:rsidRDefault="00B36C6E" w:rsidP="00B36C6E">
      <w:pPr>
        <w:spacing w:line="360" w:lineRule="auto"/>
        <w:jc w:val="both"/>
        <w:rPr>
          <w:rFonts w:cstheme="minorHAnsi"/>
          <w:sz w:val="24"/>
          <w:szCs w:val="24"/>
        </w:rPr>
      </w:pPr>
      <w:r w:rsidRPr="00D13E6A">
        <w:rPr>
          <w:rFonts w:cstheme="minorHAnsi"/>
          <w:sz w:val="24"/>
          <w:szCs w:val="24"/>
        </w:rPr>
        <w:t>Informacje dotyczące Programu Wsparcia Obrotu Bezgotówkowego znajdują się na stronie Fundacji Polska Bezgotówkowa: https://polskabezgotowkowa.pl/</w:t>
      </w:r>
      <w:r w:rsidR="007A571C" w:rsidRPr="00D13E6A">
        <w:rPr>
          <w:rFonts w:cstheme="minorHAnsi"/>
          <w:sz w:val="24"/>
          <w:szCs w:val="24"/>
        </w:rPr>
        <w:t>.</w:t>
      </w:r>
    </w:p>
    <w:p w14:paraId="382D988C" w14:textId="77777777" w:rsidR="00502413" w:rsidRPr="00894826" w:rsidRDefault="00502413" w:rsidP="00D00FF3">
      <w:pPr>
        <w:spacing w:line="360" w:lineRule="auto"/>
        <w:jc w:val="both"/>
        <w:rPr>
          <w:rFonts w:ascii="Lato" w:eastAsia="Cambria" w:hAnsi="Lato"/>
          <w:sz w:val="24"/>
          <w:szCs w:val="24"/>
        </w:rPr>
      </w:pPr>
    </w:p>
    <w:p w14:paraId="6619770E" w14:textId="50CDB7E7" w:rsidR="00FA23B0" w:rsidRPr="00BA0A3D" w:rsidRDefault="00A23E84" w:rsidP="00D00FF3">
      <w:pPr>
        <w:pStyle w:val="Nagwek1"/>
        <w:spacing w:line="360" w:lineRule="auto"/>
        <w:rPr>
          <w:rFonts w:asciiTheme="minorHAnsi" w:hAnsiTheme="minorHAnsi" w:cstheme="minorHAnsi"/>
        </w:rPr>
      </w:pPr>
      <w:r w:rsidRPr="00BA0A3D">
        <w:rPr>
          <w:rFonts w:asciiTheme="minorHAnsi" w:hAnsiTheme="minorHAnsi" w:cstheme="minorHAnsi"/>
        </w:rPr>
        <w:t xml:space="preserve">Wymagania </w:t>
      </w:r>
    </w:p>
    <w:p w14:paraId="25393D2B" w14:textId="11D49477" w:rsidR="00894826" w:rsidRPr="006A20A7" w:rsidRDefault="00894826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zapewnić, świadczoną 24 godziny na dobę, 7 dni </w:t>
      </w:r>
      <w:r w:rsidR="006A20A7" w:rsidRPr="006A20A7">
        <w:rPr>
          <w:rFonts w:asciiTheme="minorHAnsi" w:hAnsiTheme="minorHAnsi" w:cstheme="minorHAnsi"/>
        </w:rPr>
        <w:br/>
      </w:r>
      <w:r w:rsidRPr="006A20A7">
        <w:rPr>
          <w:rFonts w:asciiTheme="minorHAnsi" w:hAnsiTheme="minorHAnsi" w:cstheme="minorHAnsi"/>
        </w:rPr>
        <w:t>w tygodniu obsługę transakcji bezgotówkowych</w:t>
      </w:r>
      <w:r w:rsidR="00C6602F" w:rsidRPr="006A20A7">
        <w:rPr>
          <w:rFonts w:asciiTheme="minorHAnsi" w:hAnsiTheme="minorHAnsi" w:cstheme="minorHAnsi"/>
        </w:rPr>
        <w:t>,</w:t>
      </w:r>
      <w:r w:rsidRPr="006A20A7">
        <w:rPr>
          <w:rFonts w:asciiTheme="minorHAnsi" w:hAnsiTheme="minorHAnsi" w:cstheme="minorHAnsi"/>
        </w:rPr>
        <w:t xml:space="preserve"> realizowanych przez </w:t>
      </w:r>
      <w:r w:rsidR="00423FCB" w:rsidRPr="006A20A7">
        <w:rPr>
          <w:rFonts w:asciiTheme="minorHAnsi" w:hAnsiTheme="minorHAnsi" w:cstheme="minorHAnsi"/>
        </w:rPr>
        <w:t xml:space="preserve"> </w:t>
      </w:r>
      <w:r w:rsidR="00C6602F" w:rsidRPr="006A20A7">
        <w:rPr>
          <w:rFonts w:asciiTheme="minorHAnsi" w:hAnsiTheme="minorHAnsi" w:cstheme="minorHAnsi"/>
        </w:rPr>
        <w:t xml:space="preserve">Bramkę Płatności </w:t>
      </w:r>
      <w:r w:rsidRPr="006A20A7">
        <w:rPr>
          <w:rFonts w:asciiTheme="minorHAnsi" w:hAnsiTheme="minorHAnsi" w:cstheme="minorHAnsi"/>
        </w:rPr>
        <w:t>Zamawiającego, w tym:</w:t>
      </w:r>
    </w:p>
    <w:p w14:paraId="33BEADD9" w14:textId="3779FA8B" w:rsidR="00D82AF5" w:rsidRPr="006A20A7" w:rsidRDefault="00894826">
      <w:pPr>
        <w:pStyle w:val="Nagwek3"/>
        <w:rPr>
          <w:rFonts w:asciiTheme="minorHAnsi" w:hAnsiTheme="minorHAnsi" w:cstheme="minorHAnsi"/>
        </w:rPr>
      </w:pPr>
      <w:bookmarkStart w:id="0" w:name="_Ref167714064"/>
      <w:r w:rsidRPr="006A20A7">
        <w:rPr>
          <w:rFonts w:asciiTheme="minorHAnsi" w:hAnsiTheme="minorHAnsi" w:cstheme="minorHAnsi"/>
        </w:rPr>
        <w:t xml:space="preserve">Wykonawca zobowiązuje się </w:t>
      </w:r>
      <w:r w:rsidR="00D82AF5" w:rsidRPr="006A20A7">
        <w:rPr>
          <w:rFonts w:asciiTheme="minorHAnsi" w:hAnsiTheme="minorHAnsi" w:cstheme="minorHAnsi"/>
        </w:rPr>
        <w:t xml:space="preserve">udostępnić </w:t>
      </w:r>
      <w:r w:rsidRPr="006A20A7">
        <w:rPr>
          <w:rFonts w:asciiTheme="minorHAnsi" w:hAnsiTheme="minorHAnsi" w:cstheme="minorHAnsi"/>
        </w:rPr>
        <w:t>Zamawiającemu</w:t>
      </w:r>
      <w:r w:rsidR="00D82AF5" w:rsidRPr="006A20A7">
        <w:rPr>
          <w:rFonts w:asciiTheme="minorHAnsi" w:hAnsiTheme="minorHAnsi" w:cstheme="minorHAnsi"/>
        </w:rPr>
        <w:t xml:space="preserve"> </w:t>
      </w:r>
      <w:r w:rsidR="00867290" w:rsidRPr="006A20A7">
        <w:rPr>
          <w:rFonts w:asciiTheme="minorHAnsi" w:eastAsia="Cambria" w:hAnsiTheme="minorHAnsi" w:cstheme="minorHAnsi"/>
        </w:rPr>
        <w:t>System Autoryzacyjno</w:t>
      </w:r>
      <w:r w:rsidR="00A23E84" w:rsidRPr="006A20A7">
        <w:rPr>
          <w:rFonts w:asciiTheme="minorHAnsi" w:eastAsia="Cambria" w:hAnsiTheme="minorHAnsi" w:cstheme="minorHAnsi"/>
        </w:rPr>
        <w:t>-</w:t>
      </w:r>
      <w:r w:rsidR="00867290" w:rsidRPr="006A20A7">
        <w:rPr>
          <w:rFonts w:asciiTheme="minorHAnsi" w:eastAsia="Cambria" w:hAnsiTheme="minorHAnsi" w:cstheme="minorHAnsi"/>
        </w:rPr>
        <w:t xml:space="preserve">Rozliczeniowy </w:t>
      </w:r>
      <w:r w:rsidR="003C497B" w:rsidRPr="006A20A7">
        <w:rPr>
          <w:rFonts w:asciiTheme="minorHAnsi" w:hAnsiTheme="minorHAnsi" w:cstheme="minorHAnsi"/>
        </w:rPr>
        <w:t xml:space="preserve">do płatności </w:t>
      </w:r>
      <w:r w:rsidR="004775C3">
        <w:rPr>
          <w:rFonts w:asciiTheme="minorHAnsi" w:hAnsiTheme="minorHAnsi" w:cstheme="minorHAnsi"/>
        </w:rPr>
        <w:t>K</w:t>
      </w:r>
      <w:r w:rsidR="003C497B" w:rsidRPr="006A20A7">
        <w:rPr>
          <w:rFonts w:asciiTheme="minorHAnsi" w:hAnsiTheme="minorHAnsi" w:cstheme="minorHAnsi"/>
        </w:rPr>
        <w:t xml:space="preserve">artami </w:t>
      </w:r>
      <w:r w:rsidR="004775C3">
        <w:rPr>
          <w:rFonts w:asciiTheme="minorHAnsi" w:hAnsiTheme="minorHAnsi" w:cstheme="minorHAnsi"/>
        </w:rPr>
        <w:t>P</w:t>
      </w:r>
      <w:r w:rsidR="00A23E84" w:rsidRPr="006A20A7">
        <w:rPr>
          <w:rFonts w:asciiTheme="minorHAnsi" w:hAnsiTheme="minorHAnsi" w:cstheme="minorHAnsi"/>
        </w:rPr>
        <w:t>łatniczymi</w:t>
      </w:r>
      <w:r w:rsidR="007858D8">
        <w:rPr>
          <w:rFonts w:asciiTheme="minorHAnsi" w:hAnsiTheme="minorHAnsi" w:cstheme="minorHAnsi"/>
        </w:rPr>
        <w:t>,</w:t>
      </w:r>
      <w:r w:rsidR="00A23E84" w:rsidRPr="006A20A7">
        <w:rPr>
          <w:rFonts w:asciiTheme="minorHAnsi" w:hAnsiTheme="minorHAnsi" w:cstheme="minorHAnsi"/>
        </w:rPr>
        <w:t xml:space="preserve"> </w:t>
      </w:r>
      <w:r w:rsidR="00D82AF5" w:rsidRPr="006A20A7">
        <w:rPr>
          <w:rFonts w:asciiTheme="minorHAnsi" w:hAnsiTheme="minorHAnsi" w:cstheme="minorHAnsi"/>
        </w:rPr>
        <w:t>w tym interfejs API zapewniający obsługę transakcji elektronicznych:</w:t>
      </w:r>
    </w:p>
    <w:p w14:paraId="48486DE7" w14:textId="4759217E" w:rsidR="00894826" w:rsidRPr="006A20A7" w:rsidRDefault="00894826" w:rsidP="00D00FF3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 zastosowaniem </w:t>
      </w:r>
      <w:r w:rsidR="00C6602F" w:rsidRPr="006A20A7">
        <w:rPr>
          <w:rFonts w:asciiTheme="minorHAnsi" w:hAnsiTheme="minorHAnsi" w:cstheme="minorHAnsi"/>
          <w:sz w:val="24"/>
          <w:szCs w:val="24"/>
        </w:rPr>
        <w:t>K</w:t>
      </w:r>
      <w:r w:rsidRPr="006A20A7">
        <w:rPr>
          <w:rFonts w:asciiTheme="minorHAnsi" w:hAnsiTheme="minorHAnsi" w:cstheme="minorHAnsi"/>
          <w:sz w:val="24"/>
          <w:szCs w:val="24"/>
        </w:rPr>
        <w:t xml:space="preserve">art </w:t>
      </w:r>
      <w:r w:rsidR="00C6602F" w:rsidRPr="006A20A7">
        <w:rPr>
          <w:rFonts w:asciiTheme="minorHAnsi" w:hAnsiTheme="minorHAnsi" w:cstheme="minorHAnsi"/>
          <w:sz w:val="24"/>
          <w:szCs w:val="24"/>
        </w:rPr>
        <w:t>P</w:t>
      </w:r>
      <w:r w:rsidRPr="006A20A7">
        <w:rPr>
          <w:rFonts w:asciiTheme="minorHAnsi" w:hAnsiTheme="minorHAnsi" w:cstheme="minorHAnsi"/>
          <w:sz w:val="24"/>
          <w:szCs w:val="24"/>
        </w:rPr>
        <w:t>łatniczych</w:t>
      </w:r>
      <w:r w:rsidR="00C6602F" w:rsidRPr="006A20A7">
        <w:rPr>
          <w:rFonts w:asciiTheme="minorHAnsi" w:hAnsiTheme="minorHAnsi" w:cstheme="minorHAnsi"/>
          <w:sz w:val="24"/>
          <w:szCs w:val="24"/>
        </w:rPr>
        <w:t xml:space="preserve"> obsługiwanych </w:t>
      </w:r>
      <w:r w:rsidR="00B100AF" w:rsidRPr="006A20A7">
        <w:rPr>
          <w:rFonts w:asciiTheme="minorHAnsi" w:hAnsiTheme="minorHAnsi" w:cstheme="minorHAnsi"/>
          <w:sz w:val="24"/>
          <w:szCs w:val="24"/>
        </w:rPr>
        <w:t>co najmniej przez:</w:t>
      </w:r>
      <w:bookmarkEnd w:id="0"/>
    </w:p>
    <w:p w14:paraId="6A29AED3" w14:textId="32DFEFA1" w:rsidR="00FA23B0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System Mastercard</w:t>
      </w:r>
      <w:r w:rsidR="000E0DED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3E7F419C" w14:textId="53F8B6EC" w:rsidR="00B27A68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System Visa</w:t>
      </w:r>
      <w:r w:rsidR="000E0DE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43AF8597" w14:textId="078E67DC" w:rsidR="00D82AF5" w:rsidRPr="006A20A7" w:rsidRDefault="00D82AF5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W co najmniej </w:t>
      </w:r>
      <w:r w:rsidR="000E0DED" w:rsidRPr="006A20A7">
        <w:rPr>
          <w:rFonts w:asciiTheme="minorHAnsi" w:hAnsiTheme="minorHAnsi" w:cstheme="minorHAnsi"/>
          <w:sz w:val="24"/>
          <w:szCs w:val="24"/>
        </w:rPr>
        <w:t xml:space="preserve">czterech </w:t>
      </w:r>
      <w:r w:rsidRPr="006A20A7">
        <w:rPr>
          <w:rFonts w:asciiTheme="minorHAnsi" w:hAnsiTheme="minorHAnsi" w:cstheme="minorHAnsi"/>
          <w:sz w:val="24"/>
          <w:szCs w:val="24"/>
        </w:rPr>
        <w:t xml:space="preserve"> instancjach:</w:t>
      </w:r>
    </w:p>
    <w:p w14:paraId="41CF2AE3" w14:textId="3FB53106" w:rsidR="00D82AF5" w:rsidRPr="006A20A7" w:rsidRDefault="00D82AF5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jedn</w:t>
      </w:r>
      <w:r w:rsidR="00B100AF" w:rsidRPr="006A20A7">
        <w:rPr>
          <w:rFonts w:asciiTheme="minorHAnsi" w:hAnsiTheme="minorHAnsi" w:cstheme="minorHAnsi"/>
          <w:sz w:val="24"/>
          <w:szCs w:val="24"/>
        </w:rPr>
        <w:t>ej</w:t>
      </w:r>
      <w:r w:rsidRPr="006A20A7">
        <w:rPr>
          <w:rFonts w:asciiTheme="minorHAnsi" w:hAnsiTheme="minorHAnsi" w:cstheme="minorHAnsi"/>
          <w:sz w:val="24"/>
          <w:szCs w:val="24"/>
        </w:rPr>
        <w:t xml:space="preserve"> instancj</w:t>
      </w:r>
      <w:r w:rsidR="00B100AF" w:rsidRPr="006A20A7">
        <w:rPr>
          <w:rFonts w:asciiTheme="minorHAnsi" w:hAnsiTheme="minorHAnsi" w:cstheme="minorHAnsi"/>
          <w:sz w:val="24"/>
          <w:szCs w:val="24"/>
        </w:rPr>
        <w:t>i</w:t>
      </w:r>
      <w:r w:rsidRPr="006A20A7">
        <w:rPr>
          <w:rFonts w:asciiTheme="minorHAnsi" w:hAnsiTheme="minorHAnsi" w:cstheme="minorHAnsi"/>
          <w:sz w:val="24"/>
          <w:szCs w:val="24"/>
        </w:rPr>
        <w:t xml:space="preserve"> produkcyjn</w:t>
      </w:r>
      <w:r w:rsidR="00B100AF" w:rsidRPr="006A20A7">
        <w:rPr>
          <w:rFonts w:asciiTheme="minorHAnsi" w:hAnsiTheme="minorHAnsi" w:cstheme="minorHAnsi"/>
          <w:sz w:val="24"/>
          <w:szCs w:val="24"/>
        </w:rPr>
        <w:t>ej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51AFDFD3" w14:textId="4B173812" w:rsidR="00D82AF5" w:rsidRPr="006A20A7" w:rsidRDefault="00D82AF5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co najmniej </w:t>
      </w:r>
      <w:r w:rsidR="003C497B" w:rsidRPr="006A20A7">
        <w:rPr>
          <w:rFonts w:asciiTheme="minorHAnsi" w:hAnsiTheme="minorHAnsi" w:cstheme="minorHAnsi"/>
          <w:sz w:val="24"/>
          <w:szCs w:val="24"/>
        </w:rPr>
        <w:t>trz</w:t>
      </w:r>
      <w:r w:rsidR="000E0DED" w:rsidRPr="006A20A7">
        <w:rPr>
          <w:rFonts w:asciiTheme="minorHAnsi" w:hAnsiTheme="minorHAnsi" w:cstheme="minorHAnsi"/>
          <w:sz w:val="24"/>
          <w:szCs w:val="24"/>
        </w:rPr>
        <w:t>ech</w:t>
      </w:r>
      <w:r w:rsidRPr="006A20A7">
        <w:rPr>
          <w:rFonts w:asciiTheme="minorHAnsi" w:hAnsiTheme="minorHAnsi" w:cstheme="minorHAnsi"/>
          <w:sz w:val="24"/>
          <w:szCs w:val="24"/>
        </w:rPr>
        <w:t xml:space="preserve"> na środowisku testowym</w:t>
      </w:r>
      <w:r w:rsidR="00AB1201" w:rsidRPr="006A20A7">
        <w:rPr>
          <w:rFonts w:asciiTheme="minorHAnsi" w:hAnsiTheme="minorHAnsi" w:cstheme="minorHAnsi"/>
          <w:sz w:val="24"/>
          <w:szCs w:val="24"/>
        </w:rPr>
        <w:t xml:space="preserve"> (developerskie</w:t>
      </w:r>
      <w:r w:rsidRPr="006A20A7">
        <w:rPr>
          <w:rFonts w:asciiTheme="minorHAnsi" w:hAnsiTheme="minorHAnsi" w:cstheme="minorHAnsi"/>
          <w:sz w:val="24"/>
          <w:szCs w:val="24"/>
        </w:rPr>
        <w:t xml:space="preserve">, </w:t>
      </w:r>
      <w:r w:rsidR="00AB1201" w:rsidRPr="006A20A7">
        <w:rPr>
          <w:rFonts w:asciiTheme="minorHAnsi" w:hAnsiTheme="minorHAnsi" w:cstheme="minorHAnsi"/>
          <w:sz w:val="24"/>
          <w:szCs w:val="24"/>
        </w:rPr>
        <w:t xml:space="preserve">testowe użytkownika, </w:t>
      </w:r>
      <w:proofErr w:type="spellStart"/>
      <w:r w:rsidR="00AB1201" w:rsidRPr="006A20A7">
        <w:rPr>
          <w:rFonts w:asciiTheme="minorHAnsi" w:hAnsiTheme="minorHAnsi" w:cstheme="minorHAnsi"/>
          <w:sz w:val="24"/>
          <w:szCs w:val="24"/>
        </w:rPr>
        <w:t>pre</w:t>
      </w:r>
      <w:r w:rsidR="000E0DED" w:rsidRPr="006A20A7">
        <w:rPr>
          <w:rFonts w:asciiTheme="minorHAnsi" w:hAnsiTheme="minorHAnsi" w:cstheme="minorHAnsi"/>
          <w:sz w:val="24"/>
          <w:szCs w:val="24"/>
        </w:rPr>
        <w:t>-</w:t>
      </w:r>
      <w:r w:rsidR="00AB1201" w:rsidRPr="006A20A7">
        <w:rPr>
          <w:rFonts w:asciiTheme="minorHAnsi" w:hAnsiTheme="minorHAnsi" w:cstheme="minorHAnsi"/>
          <w:sz w:val="24"/>
          <w:szCs w:val="24"/>
        </w:rPr>
        <w:t>prod</w:t>
      </w:r>
      <w:proofErr w:type="spellEnd"/>
      <w:r w:rsidR="00AB1201" w:rsidRPr="006A20A7">
        <w:rPr>
          <w:rFonts w:asciiTheme="minorHAnsi" w:hAnsiTheme="minorHAnsi" w:cstheme="minorHAnsi"/>
          <w:sz w:val="24"/>
          <w:szCs w:val="24"/>
        </w:rPr>
        <w:t>)</w:t>
      </w:r>
      <w:r w:rsidR="006564EF" w:rsidRPr="006A20A7">
        <w:rPr>
          <w:rFonts w:asciiTheme="minorHAnsi" w:hAnsiTheme="minorHAnsi" w:cstheme="minorHAnsi"/>
          <w:sz w:val="24"/>
          <w:szCs w:val="24"/>
        </w:rPr>
        <w:t>,</w:t>
      </w:r>
      <w:r w:rsidR="00AB1201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Pr="006A20A7">
        <w:rPr>
          <w:rFonts w:asciiTheme="minorHAnsi" w:hAnsiTheme="minorHAnsi" w:cstheme="minorHAnsi"/>
          <w:sz w:val="24"/>
          <w:szCs w:val="24"/>
        </w:rPr>
        <w:t>zapewniając</w:t>
      </w:r>
      <w:r w:rsidR="006564EF" w:rsidRPr="006A20A7">
        <w:rPr>
          <w:rFonts w:asciiTheme="minorHAnsi" w:hAnsiTheme="minorHAnsi" w:cstheme="minorHAnsi"/>
          <w:sz w:val="24"/>
          <w:szCs w:val="24"/>
        </w:rPr>
        <w:t>ych</w:t>
      </w:r>
      <w:r w:rsidRPr="006A20A7">
        <w:rPr>
          <w:rFonts w:asciiTheme="minorHAnsi" w:hAnsiTheme="minorHAnsi" w:cstheme="minorHAnsi"/>
          <w:sz w:val="24"/>
          <w:szCs w:val="24"/>
        </w:rPr>
        <w:t xml:space="preserve"> weryfikację poprawności działania i migracji na środowisko produkcyjne</w:t>
      </w:r>
      <w:r w:rsidR="000E0DE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19B1E032" w14:textId="29B0DECE" w:rsidR="003C497B" w:rsidRDefault="003C497B" w:rsidP="003C497B">
      <w:pPr>
        <w:ind w:left="1969"/>
        <w:rPr>
          <w:rFonts w:cstheme="minorHAnsi"/>
          <w:sz w:val="24"/>
          <w:szCs w:val="24"/>
        </w:rPr>
      </w:pPr>
      <w:r w:rsidRPr="006A20A7">
        <w:rPr>
          <w:rFonts w:cstheme="minorHAnsi"/>
          <w:sz w:val="24"/>
          <w:szCs w:val="24"/>
        </w:rPr>
        <w:t>Środowiska testowe powinny być w pełni funkcjonalne i posiadać podpięte bazy danych, aby możliwe było testowanie księgowania płatności (pełnego procesu płatności).</w:t>
      </w:r>
    </w:p>
    <w:p w14:paraId="0160528A" w14:textId="0350F276" w:rsidR="00EE69DE" w:rsidRPr="006A20A7" w:rsidRDefault="00EE69DE" w:rsidP="003C497B">
      <w:pPr>
        <w:ind w:left="1969"/>
        <w:rPr>
          <w:rFonts w:cstheme="minorHAnsi"/>
          <w:sz w:val="24"/>
          <w:szCs w:val="24"/>
        </w:rPr>
      </w:pPr>
      <w:r w:rsidRPr="00EE69DE">
        <w:rPr>
          <w:rFonts w:cstheme="minorHAnsi"/>
          <w:sz w:val="24"/>
          <w:szCs w:val="24"/>
        </w:rPr>
        <w:t>Na środowiskach testowych tylko i wyłącznie wykorzystywane są dane nierzeczywiste lub dane zanonimizowane.</w:t>
      </w:r>
    </w:p>
    <w:p w14:paraId="76F9198A" w14:textId="35A9D1AA" w:rsidR="006E037C" w:rsidRPr="006A20A7" w:rsidRDefault="006E037C" w:rsidP="003C497B">
      <w:pPr>
        <w:ind w:left="1969"/>
        <w:rPr>
          <w:rFonts w:cstheme="minorHAnsi"/>
          <w:sz w:val="24"/>
          <w:szCs w:val="24"/>
        </w:rPr>
      </w:pPr>
      <w:r w:rsidRPr="006A20A7">
        <w:rPr>
          <w:rFonts w:eastAsiaTheme="majorEastAsia" w:cstheme="minorHAnsi"/>
          <w:sz w:val="24"/>
          <w:szCs w:val="24"/>
        </w:rPr>
        <w:lastRenderedPageBreak/>
        <w:t xml:space="preserve">Wykonawca jest zobowiązany do obsługi </w:t>
      </w:r>
      <w:r w:rsidR="00B100AF" w:rsidRPr="006A20A7">
        <w:rPr>
          <w:rFonts w:eastAsiaTheme="majorEastAsia" w:cstheme="minorHAnsi"/>
          <w:sz w:val="24"/>
          <w:szCs w:val="24"/>
        </w:rPr>
        <w:t>t</w:t>
      </w:r>
      <w:r w:rsidRPr="006A20A7">
        <w:rPr>
          <w:rFonts w:eastAsiaTheme="majorEastAsia" w:cstheme="minorHAnsi"/>
          <w:sz w:val="24"/>
          <w:szCs w:val="24"/>
        </w:rPr>
        <w:t>ransakcji zgodnie ze standardem bezpieczeństwa przetwarzania danych posiadaczy Kart Płatniczych PCI DSS, poziom co najmniej 1 lub innym równoważnym standardem bezpieczeństwa, o ile jest akceptowany przez Visa, Mastercard</w:t>
      </w:r>
      <w:r w:rsidR="006564EF" w:rsidRPr="007858D8">
        <w:rPr>
          <w:rFonts w:eastAsiaTheme="majorEastAsia" w:cstheme="minorHAnsi"/>
          <w:sz w:val="24"/>
          <w:szCs w:val="24"/>
        </w:rPr>
        <w:t>.</w:t>
      </w:r>
    </w:p>
    <w:p w14:paraId="664D6675" w14:textId="77777777" w:rsidR="003C497B" w:rsidRPr="006A20A7" w:rsidRDefault="003C497B" w:rsidP="00D172B1">
      <w:pPr>
        <w:rPr>
          <w:rFonts w:cstheme="minorHAnsi"/>
          <w:sz w:val="24"/>
          <w:szCs w:val="24"/>
        </w:rPr>
      </w:pPr>
    </w:p>
    <w:p w14:paraId="18B96513" w14:textId="308C5B0E" w:rsidR="00200A37" w:rsidRPr="006A20A7" w:rsidRDefault="00B27A68" w:rsidP="00200A37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udostępnić </w:t>
      </w:r>
      <w:r w:rsidR="00B100AF" w:rsidRPr="006A20A7">
        <w:rPr>
          <w:rFonts w:asciiTheme="minorHAnsi" w:hAnsiTheme="minorHAnsi" w:cstheme="minorHAnsi"/>
        </w:rPr>
        <w:t>Z</w:t>
      </w:r>
      <w:r w:rsidRPr="006A20A7">
        <w:rPr>
          <w:rFonts w:asciiTheme="minorHAnsi" w:hAnsiTheme="minorHAnsi" w:cstheme="minorHAnsi"/>
        </w:rPr>
        <w:t xml:space="preserve">amawiającemu dokumentację </w:t>
      </w:r>
      <w:r w:rsidR="003C497B" w:rsidRPr="006A20A7">
        <w:rPr>
          <w:rFonts w:asciiTheme="minorHAnsi" w:hAnsiTheme="minorHAnsi" w:cstheme="minorHAnsi"/>
        </w:rPr>
        <w:t>techniczną i integracyjn</w:t>
      </w:r>
      <w:r w:rsidR="00867290" w:rsidRPr="006A20A7">
        <w:rPr>
          <w:rFonts w:asciiTheme="minorHAnsi" w:hAnsiTheme="minorHAnsi" w:cstheme="minorHAnsi"/>
        </w:rPr>
        <w:t xml:space="preserve">ą </w:t>
      </w:r>
      <w:r w:rsidR="00867290" w:rsidRPr="006A20A7">
        <w:rPr>
          <w:rFonts w:asciiTheme="minorHAnsi" w:eastAsia="Cambria" w:hAnsiTheme="minorHAnsi" w:cstheme="minorHAnsi"/>
        </w:rPr>
        <w:t>Systemu  Autoryzacyjno-Rozliczeniowego</w:t>
      </w:r>
      <w:r w:rsidR="007F2669" w:rsidRPr="006A20A7">
        <w:rPr>
          <w:rFonts w:asciiTheme="minorHAnsi" w:hAnsiTheme="minorHAnsi" w:cstheme="minorHAnsi"/>
        </w:rPr>
        <w:t xml:space="preserve"> w tym</w:t>
      </w:r>
      <w:r w:rsidR="00200A37" w:rsidRPr="006A20A7">
        <w:rPr>
          <w:rFonts w:asciiTheme="minorHAnsi" w:hAnsiTheme="minorHAnsi" w:cstheme="minorHAnsi"/>
        </w:rPr>
        <w:t>:</w:t>
      </w:r>
    </w:p>
    <w:p w14:paraId="481458C5" w14:textId="5E16A555" w:rsidR="00200A37" w:rsidRPr="006A20A7" w:rsidRDefault="000B22DE" w:rsidP="000B22D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interfejsu API zapewniającą integrację oprogramowania Zamawiającego z </w:t>
      </w:r>
      <w:r w:rsidRPr="006A20A7">
        <w:rPr>
          <w:rFonts w:asciiTheme="minorHAnsi" w:eastAsia="Cambria" w:hAnsiTheme="minorHAnsi" w:cstheme="minorHAnsi"/>
          <w:sz w:val="24"/>
          <w:szCs w:val="24"/>
        </w:rPr>
        <w:t xml:space="preserve">System Autoryzacyjno-Rozliczeniowym </w:t>
      </w:r>
      <w:r w:rsidRPr="006A20A7">
        <w:rPr>
          <w:rFonts w:asciiTheme="minorHAnsi" w:hAnsiTheme="minorHAnsi" w:cstheme="minorHAnsi"/>
          <w:sz w:val="24"/>
          <w:szCs w:val="24"/>
        </w:rPr>
        <w:t>w zakresie  dokonania płatności i ich obsługi, przekierowań przeglądarki Klientów, sposobu uwierzytelniania,</w:t>
      </w:r>
    </w:p>
    <w:p w14:paraId="1B5F8D8B" w14:textId="37566FC9" w:rsidR="00423FCB" w:rsidRPr="006A20A7" w:rsidRDefault="00423FCB" w:rsidP="000B22D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dokumentację związaną z dedykowanym modułem rozliczeń </w:t>
      </w:r>
      <w:r w:rsidR="000E0DED" w:rsidRPr="006A20A7">
        <w:rPr>
          <w:rFonts w:asciiTheme="minorHAnsi" w:hAnsiTheme="minorHAnsi" w:cstheme="minorHAnsi"/>
          <w:sz w:val="24"/>
          <w:szCs w:val="24"/>
        </w:rPr>
        <w:t xml:space="preserve">dla </w:t>
      </w:r>
      <w:r w:rsidRPr="006A20A7">
        <w:rPr>
          <w:rFonts w:asciiTheme="minorHAnsi" w:hAnsiTheme="minorHAnsi" w:cstheme="minorHAnsi"/>
          <w:sz w:val="24"/>
          <w:szCs w:val="24"/>
        </w:rPr>
        <w:t>transakcji Zamawiaj</w:t>
      </w:r>
      <w:r w:rsidR="00042F0F" w:rsidRPr="006A20A7">
        <w:rPr>
          <w:rFonts w:asciiTheme="minorHAnsi" w:hAnsiTheme="minorHAnsi" w:cstheme="minorHAnsi"/>
          <w:sz w:val="24"/>
          <w:szCs w:val="24"/>
        </w:rPr>
        <w:t>ą</w:t>
      </w:r>
      <w:r w:rsidRPr="006A20A7">
        <w:rPr>
          <w:rFonts w:asciiTheme="minorHAnsi" w:hAnsiTheme="minorHAnsi" w:cstheme="minorHAnsi"/>
          <w:sz w:val="24"/>
          <w:szCs w:val="24"/>
        </w:rPr>
        <w:t>cego</w:t>
      </w:r>
      <w:r w:rsidR="000E0DE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3198FE57" w14:textId="4166C31A" w:rsidR="00B27A68" w:rsidRPr="006A20A7" w:rsidRDefault="00B27A68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</w:t>
      </w:r>
      <w:r w:rsidR="00F76958" w:rsidRPr="006A20A7">
        <w:rPr>
          <w:rFonts w:asciiTheme="minorHAnsi" w:hAnsiTheme="minorHAnsi" w:cstheme="minorHAnsi"/>
        </w:rPr>
        <w:t xml:space="preserve">zapewnić </w:t>
      </w:r>
      <w:r w:rsidRPr="006A20A7">
        <w:rPr>
          <w:rFonts w:asciiTheme="minorHAnsi" w:hAnsiTheme="minorHAnsi" w:cstheme="minorHAnsi"/>
        </w:rPr>
        <w:t xml:space="preserve"> Zamawiającemu </w:t>
      </w:r>
      <w:r w:rsidR="00CF603F" w:rsidRPr="006A20A7">
        <w:rPr>
          <w:rFonts w:asciiTheme="minorHAnsi" w:hAnsiTheme="minorHAnsi" w:cstheme="minorHAnsi"/>
        </w:rPr>
        <w:t xml:space="preserve">bez dodatkowej opłaty </w:t>
      </w:r>
      <w:r w:rsidR="00F76958" w:rsidRPr="006A20A7">
        <w:rPr>
          <w:rFonts w:asciiTheme="minorHAnsi" w:hAnsiTheme="minorHAnsi" w:cstheme="minorHAnsi"/>
        </w:rPr>
        <w:t xml:space="preserve">dostęp do </w:t>
      </w:r>
      <w:r w:rsidR="00867290" w:rsidRPr="006A20A7">
        <w:rPr>
          <w:rFonts w:asciiTheme="minorHAnsi" w:eastAsia="Cambria" w:hAnsiTheme="minorHAnsi" w:cstheme="minorHAnsi"/>
        </w:rPr>
        <w:t>Systemu Autoryzacyjno</w:t>
      </w:r>
      <w:r w:rsidR="00A23E84" w:rsidRPr="006A20A7">
        <w:rPr>
          <w:rFonts w:asciiTheme="minorHAnsi" w:eastAsia="Cambria" w:hAnsiTheme="minorHAnsi" w:cstheme="minorHAnsi"/>
        </w:rPr>
        <w:t>-</w:t>
      </w:r>
      <w:r w:rsidR="00867290" w:rsidRPr="006A20A7">
        <w:rPr>
          <w:rFonts w:asciiTheme="minorHAnsi" w:eastAsia="Cambria" w:hAnsiTheme="minorHAnsi" w:cstheme="minorHAnsi"/>
        </w:rPr>
        <w:t xml:space="preserve">Rozliczeniowego </w:t>
      </w:r>
      <w:r w:rsidR="00BA1436" w:rsidRPr="006A20A7">
        <w:rPr>
          <w:rFonts w:asciiTheme="minorHAnsi" w:hAnsiTheme="minorHAnsi" w:cstheme="minorHAnsi"/>
        </w:rPr>
        <w:t xml:space="preserve">umożliwiający </w:t>
      </w:r>
      <w:r w:rsidRPr="006A20A7">
        <w:rPr>
          <w:rFonts w:asciiTheme="minorHAnsi" w:hAnsiTheme="minorHAnsi" w:cstheme="minorHAnsi"/>
        </w:rPr>
        <w:t xml:space="preserve"> przegląd wszystkich transakcji dokonywanych przez interfejs API oraz zapewnić jego nieprzerwane działanie przed okres, o którym mowa w </w:t>
      </w:r>
      <w:r w:rsidR="000E0DED" w:rsidRPr="006A20A7">
        <w:rPr>
          <w:rFonts w:asciiTheme="minorHAnsi" w:hAnsiTheme="minorHAnsi" w:cstheme="minorHAnsi"/>
        </w:rPr>
        <w:t>Umowie</w:t>
      </w:r>
      <w:r w:rsidR="001A0637" w:rsidRPr="006A20A7">
        <w:rPr>
          <w:rFonts w:asciiTheme="minorHAnsi" w:hAnsiTheme="minorHAnsi" w:cstheme="minorHAnsi"/>
        </w:rPr>
        <w:t>,</w:t>
      </w:r>
      <w:r w:rsidRPr="006A20A7">
        <w:rPr>
          <w:rFonts w:asciiTheme="minorHAnsi" w:hAnsiTheme="minorHAnsi" w:cstheme="minorHAnsi"/>
        </w:rPr>
        <w:t xml:space="preserve"> </w:t>
      </w:r>
      <w:r w:rsidR="00BA1436" w:rsidRPr="006A20A7">
        <w:rPr>
          <w:rFonts w:asciiTheme="minorHAnsi" w:hAnsiTheme="minorHAnsi" w:cstheme="minorHAnsi"/>
        </w:rPr>
        <w:t xml:space="preserve">System Autoryzacyjno-Rozliczeniowy </w:t>
      </w:r>
      <w:r w:rsidRPr="006A20A7">
        <w:rPr>
          <w:rFonts w:asciiTheme="minorHAnsi" w:hAnsiTheme="minorHAnsi" w:cstheme="minorHAnsi"/>
        </w:rPr>
        <w:t xml:space="preserve"> musi:</w:t>
      </w:r>
    </w:p>
    <w:p w14:paraId="46CFE54D" w14:textId="25D1A218" w:rsidR="00B27A68" w:rsidRPr="006A20A7" w:rsidRDefault="00B27A68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zapewnić przeglądanie co najmniej następujących danych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>o dokonanych transakcjach:</w:t>
      </w:r>
    </w:p>
    <w:p w14:paraId="17E7F479" w14:textId="7D0076B4" w:rsidR="00B27A68" w:rsidRPr="006A20A7" w:rsidRDefault="0076556D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dentyfikator  transakcji, </w:t>
      </w:r>
    </w:p>
    <w:p w14:paraId="49E220BB" w14:textId="64817EC9" w:rsidR="00B27A68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datę, godzinę transakcji</w:t>
      </w:r>
      <w:r w:rsidR="0076556D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6E1E2277" w14:textId="15D6DCB1" w:rsidR="00B27A68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status transakcji</w:t>
      </w:r>
      <w:r w:rsidR="0076556D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FB9EBB" w14:textId="77777777" w:rsidR="0088040A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kwot</w:t>
      </w:r>
      <w:r w:rsidR="00423FCB" w:rsidRPr="006A20A7">
        <w:rPr>
          <w:rFonts w:asciiTheme="minorHAnsi" w:hAnsiTheme="minorHAnsi" w:cstheme="minorHAnsi"/>
          <w:sz w:val="24"/>
          <w:szCs w:val="24"/>
        </w:rPr>
        <w:t>ę</w:t>
      </w:r>
      <w:r w:rsidRPr="006A20A7">
        <w:rPr>
          <w:rFonts w:asciiTheme="minorHAnsi" w:hAnsiTheme="minorHAnsi" w:cstheme="minorHAnsi"/>
          <w:sz w:val="24"/>
          <w:szCs w:val="24"/>
        </w:rPr>
        <w:t xml:space="preserve"> transakcji</w:t>
      </w:r>
      <w:r w:rsidR="0088040A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4A3A8157" w14:textId="7BF26348" w:rsidR="00B27A68" w:rsidRPr="006A20A7" w:rsidRDefault="0088040A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opis transakcji</w:t>
      </w:r>
      <w:r w:rsidR="0076556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26F1DC97" w14:textId="226C51D7" w:rsidR="00B27A68" w:rsidRPr="006A20A7" w:rsidRDefault="00B27A68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zapewnić obsługę płatności dokonywanych </w:t>
      </w:r>
      <w:r w:rsidR="000E0DED" w:rsidRPr="006A20A7">
        <w:rPr>
          <w:rFonts w:asciiTheme="minorHAnsi" w:hAnsiTheme="minorHAnsi" w:cstheme="minorHAnsi"/>
        </w:rPr>
        <w:t>przez</w:t>
      </w:r>
      <w:r w:rsidR="00867290" w:rsidRPr="006A20A7">
        <w:rPr>
          <w:rFonts w:asciiTheme="minorHAnsi" w:hAnsiTheme="minorHAnsi" w:cstheme="minorHAnsi"/>
        </w:rPr>
        <w:t xml:space="preserve"> </w:t>
      </w:r>
      <w:r w:rsidR="00867290" w:rsidRPr="006A20A7">
        <w:rPr>
          <w:rFonts w:asciiTheme="minorHAnsi" w:eastAsia="Cambria" w:hAnsiTheme="minorHAnsi" w:cstheme="minorHAnsi"/>
        </w:rPr>
        <w:t>System Autoryzacyjno</w:t>
      </w:r>
      <w:r w:rsidR="00A23E84" w:rsidRPr="006A20A7">
        <w:rPr>
          <w:rFonts w:asciiTheme="minorHAnsi" w:eastAsia="Cambria" w:hAnsiTheme="minorHAnsi" w:cstheme="minorHAnsi"/>
        </w:rPr>
        <w:t>-</w:t>
      </w:r>
      <w:r w:rsidR="00867290" w:rsidRPr="006A20A7">
        <w:rPr>
          <w:rFonts w:asciiTheme="minorHAnsi" w:eastAsia="Cambria" w:hAnsiTheme="minorHAnsi" w:cstheme="minorHAnsi"/>
        </w:rPr>
        <w:t>Rozliczeniowy</w:t>
      </w:r>
      <w:r w:rsidRPr="006A20A7">
        <w:rPr>
          <w:rFonts w:asciiTheme="minorHAnsi" w:hAnsiTheme="minorHAnsi" w:cstheme="minorHAnsi"/>
        </w:rPr>
        <w:t xml:space="preserve"> w tym:</w:t>
      </w:r>
    </w:p>
    <w:p w14:paraId="32647BB0" w14:textId="138DF989" w:rsidR="00B27A68" w:rsidRPr="006A20A7" w:rsidRDefault="00F76958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p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rzyjąć przekierowanie płatności z Bramki 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Płatności </w:t>
      </w:r>
      <w:r w:rsidR="00B27A68" w:rsidRPr="006A20A7">
        <w:rPr>
          <w:rFonts w:asciiTheme="minorHAnsi" w:hAnsiTheme="minorHAnsi" w:cstheme="minorHAnsi"/>
          <w:sz w:val="24"/>
          <w:szCs w:val="24"/>
        </w:rPr>
        <w:t>Zamawiającego</w:t>
      </w:r>
      <w:r w:rsidR="00663353" w:rsidRPr="006A20A7">
        <w:rPr>
          <w:rFonts w:asciiTheme="minorHAnsi" w:hAnsiTheme="minorHAnsi" w:cstheme="minorHAnsi"/>
          <w:sz w:val="24"/>
          <w:szCs w:val="24"/>
        </w:rPr>
        <w:t xml:space="preserve"> na dedykowana stronę 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Rozliczeniowego</w:t>
      </w:r>
      <w:r w:rsidR="00BC2041" w:rsidRPr="006A20A7">
        <w:rPr>
          <w:rFonts w:asciiTheme="minorHAnsi" w:hAnsiTheme="minorHAnsi" w:cstheme="minorHAnsi"/>
          <w:sz w:val="24"/>
          <w:szCs w:val="24"/>
        </w:rPr>
        <w:t>, przy czym:</w:t>
      </w:r>
    </w:p>
    <w:p w14:paraId="0A7053ED" w14:textId="4C09DCB7" w:rsidR="00BC2041" w:rsidRPr="006A20A7" w:rsidRDefault="00BC2041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lastRenderedPageBreak/>
        <w:t>Bramka Płatności Zamawiaj</w:t>
      </w:r>
      <w:r w:rsidR="00F260D9" w:rsidRPr="006A20A7">
        <w:rPr>
          <w:rFonts w:asciiTheme="minorHAnsi" w:hAnsiTheme="minorHAnsi" w:cstheme="minorHAnsi"/>
          <w:sz w:val="24"/>
          <w:szCs w:val="24"/>
        </w:rPr>
        <w:t>ą</w:t>
      </w:r>
      <w:r w:rsidRPr="006A20A7">
        <w:rPr>
          <w:rFonts w:asciiTheme="minorHAnsi" w:hAnsiTheme="minorHAnsi" w:cstheme="minorHAnsi"/>
          <w:sz w:val="24"/>
          <w:szCs w:val="24"/>
        </w:rPr>
        <w:t xml:space="preserve">cego przekieruje </w:t>
      </w:r>
      <w:r w:rsidR="00C30F2B" w:rsidRPr="006A20A7">
        <w:rPr>
          <w:rFonts w:asciiTheme="minorHAnsi" w:hAnsiTheme="minorHAnsi" w:cstheme="minorHAnsi"/>
          <w:sz w:val="24"/>
          <w:szCs w:val="24"/>
        </w:rPr>
        <w:t xml:space="preserve"> uwierzytelnionego 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a na stronę </w:t>
      </w:r>
      <w:r w:rsidR="00C30F2B" w:rsidRPr="006A20A7">
        <w:rPr>
          <w:rFonts w:asciiTheme="minorHAnsi" w:hAnsiTheme="minorHAnsi" w:cstheme="minorHAnsi"/>
          <w:sz w:val="24"/>
          <w:szCs w:val="24"/>
        </w:rPr>
        <w:t xml:space="preserve">Systemu Autoryzacyjno-Rozliczeniowego </w:t>
      </w:r>
      <w:r w:rsidRPr="006A20A7">
        <w:rPr>
          <w:rFonts w:asciiTheme="minorHAnsi" w:hAnsiTheme="minorHAnsi" w:cstheme="minorHAnsi"/>
          <w:sz w:val="24"/>
          <w:szCs w:val="24"/>
        </w:rPr>
        <w:t>Wykonawcy</w:t>
      </w:r>
      <w:r w:rsidR="0076556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12506DB6" w14:textId="764441FD" w:rsidR="00BC2041" w:rsidRPr="006A20A7" w:rsidRDefault="00BC2041" w:rsidP="00D00FF3">
      <w:pPr>
        <w:pStyle w:val="Nagwek6"/>
        <w:keepNext w:val="0"/>
        <w:keepLines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Bramka </w:t>
      </w:r>
      <w:r w:rsidR="00C458FB" w:rsidRPr="006A20A7">
        <w:rPr>
          <w:rFonts w:asciiTheme="minorHAnsi" w:hAnsiTheme="minorHAnsi" w:cstheme="minorHAnsi"/>
          <w:sz w:val="24"/>
          <w:szCs w:val="24"/>
        </w:rPr>
        <w:t>P</w:t>
      </w:r>
      <w:r w:rsidRPr="006A20A7">
        <w:rPr>
          <w:rFonts w:asciiTheme="minorHAnsi" w:hAnsiTheme="minorHAnsi" w:cstheme="minorHAnsi"/>
          <w:sz w:val="24"/>
          <w:szCs w:val="24"/>
        </w:rPr>
        <w:t xml:space="preserve">łatności </w:t>
      </w:r>
      <w:r w:rsidR="00C458FB" w:rsidRPr="006A20A7">
        <w:rPr>
          <w:rFonts w:asciiTheme="minorHAnsi" w:hAnsiTheme="minorHAnsi" w:cstheme="minorHAnsi"/>
          <w:sz w:val="24"/>
          <w:szCs w:val="24"/>
        </w:rPr>
        <w:t xml:space="preserve"> Zamawiającego </w:t>
      </w:r>
      <w:r w:rsidRPr="006A20A7">
        <w:rPr>
          <w:rFonts w:asciiTheme="minorHAnsi" w:hAnsiTheme="minorHAnsi" w:cstheme="minorHAnsi"/>
          <w:sz w:val="24"/>
          <w:szCs w:val="24"/>
        </w:rPr>
        <w:t xml:space="preserve">przekaże informację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>w zakresie danych płatności</w:t>
      </w:r>
      <w:r w:rsidR="00663353" w:rsidRPr="006A20A7">
        <w:rPr>
          <w:rFonts w:asciiTheme="minorHAnsi" w:hAnsiTheme="minorHAnsi" w:cstheme="minorHAnsi"/>
          <w:sz w:val="24"/>
          <w:szCs w:val="24"/>
        </w:rPr>
        <w:t xml:space="preserve"> m.in.</w:t>
      </w:r>
      <w:r w:rsidRPr="006A20A7">
        <w:rPr>
          <w:rFonts w:asciiTheme="minorHAnsi" w:hAnsiTheme="minorHAnsi" w:cstheme="minorHAnsi"/>
          <w:sz w:val="24"/>
          <w:szCs w:val="24"/>
        </w:rPr>
        <w:t>:</w:t>
      </w:r>
    </w:p>
    <w:p w14:paraId="328DA4F4" w14:textId="155BE207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o</w:t>
      </w:r>
      <w:r w:rsidR="00BC2041" w:rsidRPr="006A20A7">
        <w:rPr>
          <w:rFonts w:asciiTheme="minorHAnsi" w:hAnsiTheme="minorHAnsi" w:cstheme="minorHAnsi"/>
          <w:sz w:val="24"/>
          <w:szCs w:val="24"/>
        </w:rPr>
        <w:t>pis</w:t>
      </w:r>
      <w:r w:rsidR="00C30F2B" w:rsidRPr="006A20A7">
        <w:rPr>
          <w:rFonts w:asciiTheme="minorHAnsi" w:hAnsiTheme="minorHAnsi" w:cstheme="minorHAnsi"/>
          <w:sz w:val="24"/>
          <w:szCs w:val="24"/>
        </w:rPr>
        <w:t>u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zobowiązania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7EFDE334" w14:textId="35BB1EC3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d</w:t>
      </w:r>
      <w:r w:rsidR="00BC2041" w:rsidRPr="006A20A7">
        <w:rPr>
          <w:rFonts w:asciiTheme="minorHAnsi" w:hAnsiTheme="minorHAnsi" w:cstheme="minorHAnsi"/>
          <w:sz w:val="24"/>
          <w:szCs w:val="24"/>
        </w:rPr>
        <w:t>at</w:t>
      </w:r>
      <w:r w:rsidR="00C30F2B" w:rsidRPr="006A20A7">
        <w:rPr>
          <w:rFonts w:asciiTheme="minorHAnsi" w:hAnsiTheme="minorHAnsi" w:cstheme="minorHAnsi"/>
          <w:sz w:val="24"/>
          <w:szCs w:val="24"/>
        </w:rPr>
        <w:t>y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transakcji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6D02356D" w14:textId="6C2F6ABF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k</w:t>
      </w:r>
      <w:r w:rsidR="00BC2041" w:rsidRPr="006A20A7">
        <w:rPr>
          <w:rFonts w:asciiTheme="minorHAnsi" w:hAnsiTheme="minorHAnsi" w:cstheme="minorHAnsi"/>
          <w:sz w:val="24"/>
          <w:szCs w:val="24"/>
        </w:rPr>
        <w:t>wot</w:t>
      </w:r>
      <w:r w:rsidR="00C30F2B" w:rsidRPr="006A20A7">
        <w:rPr>
          <w:rFonts w:asciiTheme="minorHAnsi" w:hAnsiTheme="minorHAnsi" w:cstheme="minorHAnsi"/>
          <w:sz w:val="24"/>
          <w:szCs w:val="24"/>
        </w:rPr>
        <w:t>y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12D80204" w14:textId="54F26EBA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u</w:t>
      </w:r>
      <w:r w:rsidR="00BC2041" w:rsidRPr="006A20A7">
        <w:rPr>
          <w:rFonts w:asciiTheme="minorHAnsi" w:hAnsiTheme="minorHAnsi" w:cstheme="minorHAnsi"/>
          <w:sz w:val="24"/>
          <w:szCs w:val="24"/>
        </w:rPr>
        <w:t>nikaln</w:t>
      </w:r>
      <w:r w:rsidR="00C30F2B" w:rsidRPr="006A20A7">
        <w:rPr>
          <w:rFonts w:asciiTheme="minorHAnsi" w:hAnsiTheme="minorHAnsi" w:cstheme="minorHAnsi"/>
          <w:sz w:val="24"/>
          <w:szCs w:val="24"/>
        </w:rPr>
        <w:t>ego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identyfikator</w:t>
      </w:r>
      <w:r w:rsidR="00C30F2B" w:rsidRPr="006A20A7">
        <w:rPr>
          <w:rFonts w:asciiTheme="minorHAnsi" w:hAnsiTheme="minorHAnsi" w:cstheme="minorHAnsi"/>
          <w:sz w:val="24"/>
          <w:szCs w:val="24"/>
        </w:rPr>
        <w:t>a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zobowiązania</w:t>
      </w:r>
      <w:r w:rsidRPr="006A20A7">
        <w:rPr>
          <w:rFonts w:asciiTheme="minorHAnsi" w:hAnsiTheme="minorHAnsi" w:cstheme="minorHAnsi"/>
          <w:sz w:val="24"/>
          <w:szCs w:val="24"/>
        </w:rPr>
        <w:t>.</w:t>
      </w:r>
    </w:p>
    <w:p w14:paraId="5BB15604" w14:textId="48AAC141" w:rsidR="00BC2041" w:rsidRPr="006A20A7" w:rsidRDefault="00C30F2B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Zapewnić obsługę płatności, </w:t>
      </w:r>
      <w:r w:rsidR="00A06874" w:rsidRPr="006A20A7">
        <w:rPr>
          <w:rFonts w:asciiTheme="minorHAnsi" w:hAnsiTheme="minorHAnsi" w:cstheme="minorHAnsi"/>
          <w:sz w:val="24"/>
          <w:szCs w:val="24"/>
        </w:rPr>
        <w:t>A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utoryzować płatność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a </w:t>
      </w:r>
      <w:r w:rsidRPr="006A20A7">
        <w:rPr>
          <w:rFonts w:asciiTheme="minorHAnsi" w:hAnsiTheme="minorHAnsi" w:cstheme="minorHAnsi"/>
          <w:sz w:val="24"/>
          <w:szCs w:val="24"/>
        </w:rPr>
        <w:t xml:space="preserve">i </w:t>
      </w:r>
      <w:r w:rsidR="00B27A68" w:rsidRPr="006A20A7">
        <w:rPr>
          <w:rFonts w:asciiTheme="minorHAnsi" w:hAnsiTheme="minorHAnsi" w:cstheme="minorHAnsi"/>
          <w:sz w:val="24"/>
          <w:szCs w:val="24"/>
        </w:rPr>
        <w:t>przekazać</w:t>
      </w:r>
      <w:r w:rsidRPr="006A20A7">
        <w:rPr>
          <w:rFonts w:asciiTheme="minorHAnsi" w:hAnsiTheme="minorHAnsi" w:cstheme="minorHAnsi"/>
          <w:sz w:val="24"/>
          <w:szCs w:val="24"/>
        </w:rPr>
        <w:t xml:space="preserve"> statu</w:t>
      </w:r>
      <w:r w:rsidR="006B226D" w:rsidRPr="006A20A7">
        <w:rPr>
          <w:rFonts w:asciiTheme="minorHAnsi" w:hAnsiTheme="minorHAnsi" w:cstheme="minorHAnsi"/>
          <w:sz w:val="24"/>
          <w:szCs w:val="24"/>
        </w:rPr>
        <w:t xml:space="preserve">s płatności </w:t>
      </w:r>
      <w:r w:rsidR="00BC2041" w:rsidRPr="006A20A7">
        <w:rPr>
          <w:rFonts w:asciiTheme="minorHAnsi" w:hAnsiTheme="minorHAnsi" w:cstheme="minorHAnsi"/>
          <w:sz w:val="24"/>
          <w:szCs w:val="24"/>
        </w:rPr>
        <w:t>:</w:t>
      </w:r>
    </w:p>
    <w:p w14:paraId="14383CB3" w14:textId="76B0E4AD" w:rsidR="00BC2041" w:rsidRPr="006A20A7" w:rsidRDefault="008609BC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Klient</w:t>
      </w:r>
      <w:r w:rsidR="00BC2041" w:rsidRPr="006A20A7">
        <w:rPr>
          <w:rFonts w:asciiTheme="minorHAnsi" w:hAnsiTheme="minorHAnsi" w:cstheme="minorHAnsi"/>
          <w:sz w:val="24"/>
          <w:szCs w:val="24"/>
        </w:rPr>
        <w:t>owi</w:t>
      </w:r>
      <w:r w:rsidR="0076556D" w:rsidRPr="006A20A7">
        <w:rPr>
          <w:rFonts w:asciiTheme="minorHAnsi" w:hAnsiTheme="minorHAnsi" w:cstheme="minorHAnsi"/>
          <w:sz w:val="24"/>
          <w:szCs w:val="24"/>
        </w:rPr>
        <w:t>,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BB0E07" w14:textId="22111EA5" w:rsidR="00B27A68" w:rsidRPr="006A20A7" w:rsidRDefault="00BF0B7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Z</w:t>
      </w:r>
      <w:r w:rsidR="00B27A68" w:rsidRPr="006A20A7">
        <w:rPr>
          <w:rFonts w:asciiTheme="minorHAnsi" w:hAnsiTheme="minorHAnsi" w:cstheme="minorHAnsi"/>
          <w:sz w:val="24"/>
          <w:szCs w:val="24"/>
        </w:rPr>
        <w:t>amawiającemu przez API</w:t>
      </w:r>
      <w:r w:rsidR="0076556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757F3CD8" w14:textId="51CEA755" w:rsidR="00F260D9" w:rsidRPr="006A20A7" w:rsidRDefault="00F260D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Przekierowywać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>a</w:t>
      </w:r>
      <w:r w:rsidR="001A0637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po zakończonej transakcji</w:t>
      </w:r>
      <w:r w:rsidR="001A0637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6B226D" w:rsidRPr="006A20A7">
        <w:rPr>
          <w:rFonts w:asciiTheme="minorHAnsi" w:hAnsiTheme="minorHAnsi" w:cstheme="minorHAnsi"/>
          <w:sz w:val="24"/>
          <w:szCs w:val="24"/>
        </w:rPr>
        <w:t xml:space="preserve">na ustaloną stronę 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D07944" w:rsidRPr="006A20A7">
        <w:rPr>
          <w:rFonts w:asciiTheme="minorHAnsi" w:hAnsiTheme="minorHAnsi" w:cstheme="minorHAnsi"/>
          <w:sz w:val="24"/>
          <w:szCs w:val="24"/>
        </w:rPr>
        <w:t>B</w:t>
      </w:r>
      <w:r w:rsidRPr="006A20A7">
        <w:rPr>
          <w:rFonts w:asciiTheme="minorHAnsi" w:hAnsiTheme="minorHAnsi" w:cstheme="minorHAnsi"/>
          <w:sz w:val="24"/>
          <w:szCs w:val="24"/>
        </w:rPr>
        <w:t xml:space="preserve">ramki </w:t>
      </w:r>
      <w:r w:rsidR="00D07944" w:rsidRPr="006A20A7">
        <w:rPr>
          <w:rFonts w:asciiTheme="minorHAnsi" w:hAnsiTheme="minorHAnsi" w:cstheme="minorHAnsi"/>
          <w:sz w:val="24"/>
          <w:szCs w:val="24"/>
        </w:rPr>
        <w:t>P</w:t>
      </w:r>
      <w:r w:rsidRPr="006A20A7">
        <w:rPr>
          <w:rFonts w:asciiTheme="minorHAnsi" w:hAnsiTheme="minorHAnsi" w:cstheme="minorHAnsi"/>
          <w:sz w:val="24"/>
          <w:szCs w:val="24"/>
        </w:rPr>
        <w:t xml:space="preserve">łatności </w:t>
      </w:r>
      <w:r w:rsidR="00D07944" w:rsidRPr="006A20A7">
        <w:rPr>
          <w:rFonts w:asciiTheme="minorHAnsi" w:hAnsiTheme="minorHAnsi" w:cstheme="minorHAnsi"/>
          <w:sz w:val="24"/>
          <w:szCs w:val="24"/>
        </w:rPr>
        <w:t>Zamawiającego</w:t>
      </w:r>
      <w:r w:rsidR="006B226D" w:rsidRPr="006A20A7">
        <w:rPr>
          <w:rFonts w:asciiTheme="minorHAnsi" w:hAnsiTheme="minorHAnsi" w:cstheme="minorHAnsi"/>
          <w:sz w:val="24"/>
          <w:szCs w:val="24"/>
        </w:rPr>
        <w:t>.</w:t>
      </w:r>
      <w:r w:rsidR="00D07944" w:rsidRPr="006A20A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588C92" w14:textId="251043D8" w:rsidR="00B27A68" w:rsidRPr="006A20A7" w:rsidRDefault="00A06874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P</w:t>
      </w:r>
      <w:r w:rsidR="00B27A68" w:rsidRPr="006A20A7">
        <w:rPr>
          <w:rFonts w:asciiTheme="minorHAnsi" w:hAnsiTheme="minorHAnsi" w:cstheme="minorHAnsi"/>
          <w:sz w:val="24"/>
          <w:szCs w:val="24"/>
        </w:rPr>
        <w:t>osiadać funkcjonalność odpytywania o status</w:t>
      </w:r>
      <w:r w:rsidR="006B226D" w:rsidRPr="006A20A7">
        <w:rPr>
          <w:rFonts w:asciiTheme="minorHAnsi" w:hAnsiTheme="minorHAnsi" w:cstheme="minorHAnsi"/>
          <w:sz w:val="24"/>
          <w:szCs w:val="24"/>
        </w:rPr>
        <w:t>y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 płatności</w:t>
      </w:r>
      <w:r w:rsidR="001A0637" w:rsidRPr="006A20A7">
        <w:rPr>
          <w:rFonts w:asciiTheme="minorHAnsi" w:hAnsiTheme="minorHAnsi" w:cstheme="minorHAnsi"/>
          <w:sz w:val="24"/>
          <w:szCs w:val="24"/>
        </w:rPr>
        <w:t>,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 co do których Bramka 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Płatności </w:t>
      </w:r>
      <w:r w:rsidR="00B27A68" w:rsidRPr="006A20A7">
        <w:rPr>
          <w:rFonts w:asciiTheme="minorHAnsi" w:hAnsiTheme="minorHAnsi" w:cstheme="minorHAnsi"/>
          <w:sz w:val="24"/>
          <w:szCs w:val="24"/>
        </w:rPr>
        <w:t>Zamawiającego nie uzyskała jednoznacznego statusu końcowego lub go utraciła.</w:t>
      </w:r>
    </w:p>
    <w:p w14:paraId="37E3CD7D" w14:textId="2711BF65" w:rsidR="00F260D9" w:rsidRPr="006A20A7" w:rsidRDefault="006B226D">
      <w:pPr>
        <w:pStyle w:val="Nagwek4"/>
        <w:rPr>
          <w:rFonts w:asciiTheme="minorHAnsi" w:eastAsia="Lato" w:hAnsiTheme="minorHAnsi" w:cstheme="minorHAnsi"/>
          <w:sz w:val="24"/>
          <w:szCs w:val="24"/>
        </w:rPr>
      </w:pPr>
      <w:r w:rsidRPr="006A20A7">
        <w:rPr>
          <w:rFonts w:asciiTheme="minorHAnsi" w:eastAsia="Cambria" w:hAnsiTheme="minorHAnsi" w:cstheme="minorHAnsi"/>
          <w:sz w:val="24"/>
          <w:szCs w:val="24"/>
        </w:rPr>
        <w:t xml:space="preserve">Zapewnić przekazanie statusu płatności przez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Rozliczeniowy </w:t>
      </w:r>
      <w:r w:rsidR="00F260D9" w:rsidRPr="006A20A7">
        <w:rPr>
          <w:rFonts w:asciiTheme="minorHAnsi" w:hAnsiTheme="minorHAnsi" w:cstheme="minorHAnsi"/>
          <w:sz w:val="24"/>
          <w:szCs w:val="24"/>
        </w:rPr>
        <w:t xml:space="preserve">do </w:t>
      </w:r>
      <w:r w:rsidR="00D07944" w:rsidRPr="006A20A7">
        <w:rPr>
          <w:rFonts w:asciiTheme="minorHAnsi" w:hAnsiTheme="minorHAnsi" w:cstheme="minorHAnsi"/>
          <w:sz w:val="24"/>
          <w:szCs w:val="24"/>
        </w:rPr>
        <w:t xml:space="preserve">Bramki Płatności  Zamawiającego </w:t>
      </w:r>
      <w:r w:rsidR="00F260D9" w:rsidRPr="006A20A7">
        <w:rPr>
          <w:rFonts w:asciiTheme="minorHAnsi" w:hAnsiTheme="minorHAnsi" w:cstheme="minorHAnsi"/>
          <w:sz w:val="24"/>
          <w:szCs w:val="24"/>
        </w:rPr>
        <w:t>poprzez REST API</w:t>
      </w:r>
      <w:r w:rsidR="00EC58B9" w:rsidRPr="006A20A7">
        <w:rPr>
          <w:rFonts w:asciiTheme="minorHAnsi" w:eastAsia="Lato" w:hAnsiTheme="minorHAnsi" w:cstheme="minorHAnsi"/>
          <w:sz w:val="24"/>
          <w:szCs w:val="24"/>
        </w:rPr>
        <w:t>.</w:t>
      </w:r>
    </w:p>
    <w:p w14:paraId="2E289D48" w14:textId="59C4B533" w:rsidR="000A0130" w:rsidRPr="006A20A7" w:rsidRDefault="000A0130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Zapewniać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>owi</w:t>
      </w:r>
      <w:r w:rsidR="00BF0B78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76556D" w:rsidRPr="006A20A7">
        <w:rPr>
          <w:rFonts w:asciiTheme="minorHAnsi" w:hAnsiTheme="minorHAnsi" w:cstheme="minorHAnsi"/>
          <w:sz w:val="24"/>
          <w:szCs w:val="24"/>
        </w:rPr>
        <w:t xml:space="preserve">w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Systemie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Rozliczeniowy</w:t>
      </w:r>
      <w:r w:rsidRPr="006A20A7">
        <w:rPr>
          <w:rFonts w:asciiTheme="minorHAnsi" w:hAnsiTheme="minorHAnsi" w:cstheme="minorHAnsi"/>
          <w:sz w:val="24"/>
          <w:szCs w:val="24"/>
        </w:rPr>
        <w:t>, obsługę w co najmniej 3 językach: polskim, angielskim i ukraińskim</w:t>
      </w:r>
      <w:r w:rsidR="00BF0B78" w:rsidRPr="006A20A7">
        <w:rPr>
          <w:rFonts w:asciiTheme="minorHAnsi" w:hAnsiTheme="minorHAnsi" w:cstheme="minorHAnsi"/>
          <w:sz w:val="24"/>
          <w:szCs w:val="24"/>
        </w:rPr>
        <w:t xml:space="preserve"> - wg wyboru języka dokonanego przez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="00BF0B78" w:rsidRPr="006A20A7">
        <w:rPr>
          <w:rFonts w:asciiTheme="minorHAnsi" w:hAnsiTheme="minorHAnsi" w:cstheme="minorHAnsi"/>
          <w:sz w:val="24"/>
          <w:szCs w:val="24"/>
        </w:rPr>
        <w:t>a</w:t>
      </w:r>
      <w:r w:rsidR="00794490">
        <w:rPr>
          <w:rFonts w:asciiTheme="minorHAnsi" w:hAnsiTheme="minorHAnsi" w:cstheme="minorHAnsi"/>
          <w:sz w:val="24"/>
          <w:szCs w:val="24"/>
        </w:rPr>
        <w:t>.</w:t>
      </w:r>
    </w:p>
    <w:p w14:paraId="6726958A" w14:textId="6A685684" w:rsidR="000A0130" w:rsidRPr="006A20A7" w:rsidRDefault="000A0130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Zapewniać obsługę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a w standardzie WCAG min 2.0. </w:t>
      </w:r>
    </w:p>
    <w:p w14:paraId="6CED15A1" w14:textId="35B927B6" w:rsidR="007A061C" w:rsidRDefault="007A061C" w:rsidP="00E908B2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Nie pobierać  prowizji  za transakcje od  Zamawiającego.</w:t>
      </w:r>
    </w:p>
    <w:p w14:paraId="7918EF5B" w14:textId="47CBB2CD" w:rsidR="00B43009" w:rsidRDefault="007A061C" w:rsidP="00E908B2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7A061C">
        <w:rPr>
          <w:rFonts w:asciiTheme="minorHAnsi" w:hAnsiTheme="minorHAnsi" w:cstheme="minorHAnsi"/>
          <w:sz w:val="24"/>
          <w:szCs w:val="24"/>
        </w:rPr>
        <w:t>Pojedyncze transakcje wykonane przez podatników kartą muszą być realizowane w formie przelewu podatkowego.</w:t>
      </w:r>
    </w:p>
    <w:p w14:paraId="0A4FFFED" w14:textId="26F85B44" w:rsidR="00B27A68" w:rsidRPr="00424930" w:rsidRDefault="00853A64" w:rsidP="00BC009A">
      <w:pPr>
        <w:pStyle w:val="Nagwek3"/>
        <w:rPr>
          <w:rFonts w:asciiTheme="minorHAnsi" w:hAnsiTheme="minorHAnsi" w:cstheme="minorHAnsi"/>
        </w:rPr>
      </w:pPr>
      <w:r w:rsidRPr="00424930">
        <w:rPr>
          <w:rFonts w:asciiTheme="minorHAnsi" w:hAnsiTheme="minorHAnsi" w:cstheme="minorHAnsi"/>
        </w:rPr>
        <w:t>Wykonawca zobowiązuje się zapewnić Zamawiającemu parametryzację transakcji</w:t>
      </w:r>
      <w:r w:rsidR="00424930" w:rsidRPr="00424930">
        <w:rPr>
          <w:rFonts w:asciiTheme="minorHAnsi" w:hAnsiTheme="minorHAnsi" w:cstheme="minorHAnsi"/>
        </w:rPr>
        <w:t>,</w:t>
      </w:r>
      <w:r w:rsidR="00794490" w:rsidRPr="00424930">
        <w:rPr>
          <w:rFonts w:asciiTheme="minorHAnsi" w:hAnsiTheme="minorHAnsi" w:cstheme="minorHAnsi"/>
        </w:rPr>
        <w:t xml:space="preserve"> </w:t>
      </w:r>
      <w:r w:rsidR="00424930" w:rsidRPr="00424930">
        <w:rPr>
          <w:rFonts w:asciiTheme="minorHAnsi" w:hAnsiTheme="minorHAnsi" w:cstheme="minorHAnsi"/>
        </w:rPr>
        <w:t xml:space="preserve">dokonywanych przez Bramkę Płatności, </w:t>
      </w:r>
      <w:r w:rsidR="00794490" w:rsidRPr="00424930">
        <w:rPr>
          <w:rFonts w:asciiTheme="minorHAnsi" w:hAnsiTheme="minorHAnsi" w:cstheme="minorHAnsi"/>
        </w:rPr>
        <w:t xml:space="preserve">umożliwiających ich poprawne rozksięgowania </w:t>
      </w:r>
      <w:r w:rsidRPr="00424930">
        <w:rPr>
          <w:rFonts w:asciiTheme="minorHAnsi" w:hAnsiTheme="minorHAnsi" w:cstheme="minorHAnsi"/>
        </w:rPr>
        <w:t xml:space="preserve"> tj. identyfikacje transakcji względem </w:t>
      </w:r>
      <w:r w:rsidRPr="00424930">
        <w:rPr>
          <w:rFonts w:asciiTheme="minorHAnsi" w:hAnsiTheme="minorHAnsi" w:cstheme="minorHAnsi"/>
        </w:rPr>
        <w:lastRenderedPageBreak/>
        <w:t>podatków/płatności</w:t>
      </w:r>
      <w:r w:rsidR="00242DFF">
        <w:rPr>
          <w:rFonts w:asciiTheme="minorHAnsi" w:hAnsiTheme="minorHAnsi" w:cstheme="minorHAnsi"/>
        </w:rPr>
        <w:t xml:space="preserve">. Pierwszym podatkiem płaconym Kartami Płatniczymi  przez Klientów w Bramce Płatności będzie podatek PIT. </w:t>
      </w:r>
    </w:p>
    <w:p w14:paraId="7358F7C7" w14:textId="1852D43B" w:rsidR="00D00963" w:rsidRPr="006A20A7" w:rsidRDefault="00D00963" w:rsidP="00D00FF3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Wykonawca zobowiązuje się świadczyć usługę wsparcia:</w:t>
      </w:r>
    </w:p>
    <w:p w14:paraId="27ED2BD1" w14:textId="769B0F2B" w:rsidR="00D00963" w:rsidRPr="006A20A7" w:rsidRDefault="002C5D7B" w:rsidP="00D00FF3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polegając</w:t>
      </w:r>
      <w:r w:rsidR="00D00963" w:rsidRPr="006A20A7">
        <w:rPr>
          <w:rFonts w:asciiTheme="minorHAnsi" w:hAnsiTheme="minorHAnsi" w:cstheme="minorHAnsi"/>
        </w:rPr>
        <w:t>ą</w:t>
      </w:r>
      <w:r w:rsidRPr="006A20A7">
        <w:rPr>
          <w:rFonts w:asciiTheme="minorHAnsi" w:hAnsiTheme="minorHAnsi" w:cstheme="minorHAnsi"/>
        </w:rPr>
        <w:t xml:space="preserve"> na</w:t>
      </w:r>
      <w:r w:rsidR="00D00963" w:rsidRPr="006A20A7">
        <w:rPr>
          <w:rFonts w:asciiTheme="minorHAnsi" w:hAnsiTheme="minorHAnsi" w:cstheme="minorHAnsi"/>
        </w:rPr>
        <w:t xml:space="preserve">: </w:t>
      </w:r>
    </w:p>
    <w:p w14:paraId="442E4773" w14:textId="440E1E06" w:rsidR="00D00963" w:rsidRPr="006A20A7" w:rsidRDefault="00D00963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 bieżącym informowaniu pracowników </w:t>
      </w:r>
      <w:r w:rsidR="001A0637" w:rsidRPr="006A20A7">
        <w:rPr>
          <w:rFonts w:asciiTheme="minorHAnsi" w:hAnsiTheme="minorHAnsi" w:cstheme="minorHAnsi"/>
          <w:sz w:val="24"/>
          <w:szCs w:val="24"/>
        </w:rPr>
        <w:t>Z</w:t>
      </w:r>
      <w:r w:rsidRPr="006A20A7">
        <w:rPr>
          <w:rFonts w:asciiTheme="minorHAnsi" w:hAnsiTheme="minorHAnsi" w:cstheme="minorHAnsi"/>
          <w:sz w:val="24"/>
          <w:szCs w:val="24"/>
        </w:rPr>
        <w:t xml:space="preserve">amawiającego, wskazanych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 xml:space="preserve">w 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załączniku do </w:t>
      </w:r>
      <w:r w:rsidR="00805251" w:rsidRPr="006A20A7">
        <w:rPr>
          <w:rFonts w:asciiTheme="minorHAnsi" w:hAnsiTheme="minorHAnsi" w:cstheme="minorHAnsi"/>
          <w:sz w:val="24"/>
          <w:szCs w:val="24"/>
        </w:rPr>
        <w:t>U</w:t>
      </w:r>
      <w:r w:rsidR="00955227" w:rsidRPr="006A20A7">
        <w:rPr>
          <w:rFonts w:asciiTheme="minorHAnsi" w:hAnsiTheme="minorHAnsi" w:cstheme="minorHAnsi"/>
          <w:sz w:val="24"/>
          <w:szCs w:val="24"/>
        </w:rPr>
        <w:t>mowy</w:t>
      </w:r>
      <w:r w:rsidRPr="006A20A7">
        <w:rPr>
          <w:rFonts w:asciiTheme="minorHAnsi" w:hAnsiTheme="minorHAnsi" w:cstheme="minorHAnsi"/>
          <w:sz w:val="24"/>
          <w:szCs w:val="24"/>
        </w:rPr>
        <w:t xml:space="preserve">, </w:t>
      </w:r>
      <w:r w:rsidR="00805251" w:rsidRPr="006A20A7">
        <w:rPr>
          <w:rFonts w:asciiTheme="minorHAnsi" w:hAnsiTheme="minorHAnsi" w:cstheme="minorHAnsi"/>
          <w:sz w:val="24"/>
          <w:szCs w:val="24"/>
        </w:rPr>
        <w:t>w sposób tam wskazany</w:t>
      </w:r>
      <w:r w:rsidRPr="006A20A7">
        <w:rPr>
          <w:rFonts w:asciiTheme="minorHAnsi" w:hAnsiTheme="minorHAnsi" w:cstheme="minorHAnsi"/>
          <w:sz w:val="24"/>
          <w:szCs w:val="24"/>
        </w:rPr>
        <w:t>,  o niedostępności lub niepełnej dostępności</w:t>
      </w:r>
      <w:r w:rsidR="00867290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Rozliczeniowego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 xml:space="preserve">w tym API, lub innych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usług </w:t>
      </w:r>
      <w:r w:rsidRPr="006A20A7">
        <w:rPr>
          <w:rFonts w:asciiTheme="minorHAnsi" w:hAnsiTheme="minorHAnsi" w:cstheme="minorHAnsi"/>
          <w:sz w:val="24"/>
          <w:szCs w:val="24"/>
        </w:rPr>
        <w:t>lub infrastruktury Wykonawcy</w:t>
      </w:r>
      <w:r w:rsidR="001C4281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mającej wpływ na realizację przedmiotu Umowy</w:t>
      </w:r>
      <w:r w:rsidR="001C4281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13EC80B1" w14:textId="6CA29E13" w:rsidR="00955227" w:rsidRPr="006A20A7" w:rsidRDefault="00AF35EE" w:rsidP="00955227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</w:t>
      </w:r>
      <w:r w:rsidR="00D00963" w:rsidRPr="006A20A7">
        <w:rPr>
          <w:rFonts w:asciiTheme="minorHAnsi" w:hAnsiTheme="minorHAnsi" w:cstheme="minorHAnsi"/>
          <w:sz w:val="24"/>
          <w:szCs w:val="24"/>
        </w:rPr>
        <w:t>nformowaniu, z wyprzedzeniem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co najmniej </w:t>
      </w:r>
      <w:r w:rsidR="00955227" w:rsidRPr="006A20A7">
        <w:rPr>
          <w:rFonts w:asciiTheme="minorHAnsi" w:hAnsiTheme="minorHAnsi" w:cstheme="minorHAnsi"/>
          <w:sz w:val="24"/>
          <w:szCs w:val="24"/>
        </w:rPr>
        <w:t>5 dni</w:t>
      </w:r>
      <w:r w:rsidR="00AA1FE7" w:rsidRPr="006A20A7">
        <w:rPr>
          <w:rFonts w:asciiTheme="minorHAnsi" w:hAnsiTheme="minorHAnsi" w:cstheme="minorHAnsi"/>
          <w:sz w:val="24"/>
          <w:szCs w:val="24"/>
        </w:rPr>
        <w:t>,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o 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planowanej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niedostępności </w:t>
      </w:r>
      <w:bookmarkStart w:id="1" w:name="_Hlk169617582"/>
      <w:r w:rsidR="00D00963" w:rsidRPr="006A20A7">
        <w:rPr>
          <w:rFonts w:asciiTheme="minorHAnsi" w:hAnsiTheme="minorHAnsi" w:cstheme="minorHAnsi"/>
          <w:sz w:val="24"/>
          <w:szCs w:val="24"/>
        </w:rPr>
        <w:t>lub niepełnej dostępności</w:t>
      </w:r>
      <w:bookmarkEnd w:id="1"/>
      <w:r w:rsidR="00867290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Rozliczeniowego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w tym API, lub innych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usług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 lub infrastruktury Wykonawcy mającej wpływ na realizację przedmiotu Umowy</w:t>
      </w:r>
      <w:r w:rsidR="001C4281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25C2D4AE" w14:textId="3DB12793" w:rsidR="00AF35EE" w:rsidRPr="006A20A7" w:rsidRDefault="00AF35E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odpowiadaniu na pytania pracowników </w:t>
      </w:r>
      <w:r w:rsidR="001C4281" w:rsidRPr="006A20A7">
        <w:rPr>
          <w:rFonts w:asciiTheme="minorHAnsi" w:hAnsiTheme="minorHAnsi" w:cstheme="minorHAnsi"/>
          <w:sz w:val="24"/>
          <w:szCs w:val="24"/>
        </w:rPr>
        <w:t>Z</w:t>
      </w:r>
      <w:r w:rsidRPr="006A20A7">
        <w:rPr>
          <w:rFonts w:asciiTheme="minorHAnsi" w:hAnsiTheme="minorHAnsi" w:cstheme="minorHAnsi"/>
          <w:sz w:val="24"/>
          <w:szCs w:val="24"/>
        </w:rPr>
        <w:t xml:space="preserve">amawiającego w przypadku wystąpienia niedostępności lub niepełnej dostępności do </w:t>
      </w:r>
      <w:r w:rsidR="00AA5931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AA5931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Rozliczeniowego </w:t>
      </w:r>
      <w:r w:rsidRPr="006A20A7">
        <w:rPr>
          <w:rFonts w:asciiTheme="minorHAnsi" w:hAnsiTheme="minorHAnsi" w:cstheme="minorHAnsi"/>
          <w:sz w:val="24"/>
          <w:szCs w:val="24"/>
        </w:rPr>
        <w:t xml:space="preserve">w tym API, lub innych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usług </w:t>
      </w:r>
      <w:r w:rsidRPr="006A20A7">
        <w:rPr>
          <w:rFonts w:asciiTheme="minorHAnsi" w:hAnsiTheme="minorHAnsi" w:cstheme="minorHAnsi"/>
          <w:sz w:val="24"/>
          <w:szCs w:val="24"/>
        </w:rPr>
        <w:t xml:space="preserve"> lub infrastruktury Wykonawcy</w:t>
      </w:r>
      <w:r w:rsidR="00AA1FE7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mającej wpływ na realizację przedmiotu Umowy</w:t>
      </w:r>
      <w:r w:rsidR="00333DAF">
        <w:rPr>
          <w:rFonts w:asciiTheme="minorHAnsi" w:hAnsiTheme="minorHAnsi" w:cstheme="minorHAnsi"/>
          <w:sz w:val="24"/>
          <w:szCs w:val="24"/>
        </w:rPr>
        <w:t>,</w:t>
      </w:r>
    </w:p>
    <w:p w14:paraId="4C84DDA1" w14:textId="196ED38E" w:rsidR="00AF35EE" w:rsidRPr="006A20A7" w:rsidRDefault="00AF35E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Sprawdz</w:t>
      </w:r>
      <w:r w:rsidR="00805251" w:rsidRPr="006A20A7">
        <w:rPr>
          <w:rFonts w:asciiTheme="minorHAnsi" w:hAnsiTheme="minorHAnsi" w:cstheme="minorHAnsi"/>
          <w:sz w:val="24"/>
          <w:szCs w:val="24"/>
        </w:rPr>
        <w:t>a</w:t>
      </w:r>
      <w:r w:rsidRPr="006A20A7">
        <w:rPr>
          <w:rFonts w:asciiTheme="minorHAnsi" w:hAnsiTheme="minorHAnsi" w:cstheme="minorHAnsi"/>
          <w:sz w:val="24"/>
          <w:szCs w:val="24"/>
        </w:rPr>
        <w:t>niu i ustalaniu poprawności lub niepoprawności  połączenia pomiędzy systemami Zamawiającego i Wykonawcy oraz informowaniu Zamawiającego o wyniku ustalenia</w:t>
      </w:r>
      <w:r w:rsidR="004533AA">
        <w:rPr>
          <w:rFonts w:asciiTheme="minorHAnsi" w:hAnsiTheme="minorHAnsi" w:cstheme="minorHAnsi"/>
          <w:sz w:val="24"/>
          <w:szCs w:val="24"/>
        </w:rPr>
        <w:t>, na każde żądanie zamawiającego lub w przypadku zidentyfikowania przez wykonawcę niepoprawności tego połączenia</w:t>
      </w:r>
      <w:r w:rsidR="001C4281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2C91A96D" w14:textId="6D193066" w:rsidR="00756BED" w:rsidRPr="004775C3" w:rsidRDefault="00756BED" w:rsidP="00756BED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Informowaniu Zamawiającego o ograniczeniach w możliwości korzystania z płatności przez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ów instytucji finansowych, które poinformowały </w:t>
      </w:r>
      <w:r w:rsidR="00914319" w:rsidRPr="006A20A7">
        <w:rPr>
          <w:rFonts w:asciiTheme="minorHAnsi" w:hAnsiTheme="minorHAnsi" w:cstheme="minorHAnsi"/>
          <w:sz w:val="24"/>
          <w:szCs w:val="24"/>
        </w:rPr>
        <w:t xml:space="preserve">Wykonawcę o planowanym niedostępnościach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="00914319" w:rsidRPr="006A20A7">
        <w:rPr>
          <w:rFonts w:asciiTheme="minorHAnsi" w:hAnsiTheme="minorHAnsi" w:cstheme="minorHAnsi"/>
          <w:sz w:val="24"/>
          <w:szCs w:val="24"/>
        </w:rPr>
        <w:t xml:space="preserve">w obsłudze płatności </w:t>
      </w:r>
      <w:r w:rsidR="00A23E84" w:rsidRPr="006A20A7">
        <w:rPr>
          <w:rFonts w:asciiTheme="minorHAnsi" w:hAnsiTheme="minorHAnsi" w:cstheme="minorHAnsi"/>
          <w:sz w:val="24"/>
          <w:szCs w:val="24"/>
        </w:rPr>
        <w:t>K</w:t>
      </w:r>
      <w:r w:rsidR="00914319" w:rsidRPr="006A20A7">
        <w:rPr>
          <w:rFonts w:asciiTheme="minorHAnsi" w:hAnsiTheme="minorHAnsi" w:cstheme="minorHAnsi"/>
          <w:sz w:val="24"/>
          <w:szCs w:val="24"/>
        </w:rPr>
        <w:t>artami</w:t>
      </w:r>
      <w:r w:rsidR="00A23E84" w:rsidRPr="006A20A7">
        <w:rPr>
          <w:rFonts w:asciiTheme="minorHAnsi" w:hAnsiTheme="minorHAnsi" w:cstheme="minorHAnsi"/>
          <w:sz w:val="24"/>
          <w:szCs w:val="24"/>
        </w:rPr>
        <w:t xml:space="preserve"> Płatniczymi</w:t>
      </w:r>
      <w:r w:rsidR="004533AA">
        <w:rPr>
          <w:rFonts w:asciiTheme="minorHAnsi" w:hAnsiTheme="minorHAnsi" w:cstheme="minorHAnsi"/>
          <w:sz w:val="24"/>
          <w:szCs w:val="24"/>
        </w:rPr>
        <w:t xml:space="preserve">, najpóźniej w następnym </w:t>
      </w:r>
      <w:r w:rsidR="004533AA" w:rsidRPr="004775C3">
        <w:rPr>
          <w:rFonts w:asciiTheme="minorHAnsi" w:hAnsiTheme="minorHAnsi" w:cstheme="minorHAnsi"/>
          <w:sz w:val="24"/>
          <w:szCs w:val="24"/>
        </w:rPr>
        <w:t>dniu roboczym</w:t>
      </w:r>
      <w:r w:rsidR="00914319" w:rsidRPr="004775C3">
        <w:rPr>
          <w:rFonts w:asciiTheme="minorHAnsi" w:hAnsiTheme="minorHAnsi" w:cstheme="minorHAnsi"/>
          <w:sz w:val="24"/>
          <w:szCs w:val="24"/>
        </w:rPr>
        <w:t>.</w:t>
      </w:r>
    </w:p>
    <w:p w14:paraId="179DBACB" w14:textId="0DF21771" w:rsidR="00AF35EE" w:rsidRPr="006A20A7" w:rsidRDefault="00AF35EE" w:rsidP="00756BED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Informowaniu Zamawiającego o znanych Wykonawcy przyczynach niedostępności usługi</w:t>
      </w:r>
      <w:r w:rsidR="00756BED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u niektórych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ów </w:t>
      </w:r>
      <w:r w:rsidR="00756BED" w:rsidRPr="006A20A7">
        <w:rPr>
          <w:rFonts w:asciiTheme="minorHAnsi" w:hAnsiTheme="minorHAnsi" w:cstheme="minorHAnsi"/>
          <w:sz w:val="24"/>
          <w:szCs w:val="24"/>
        </w:rPr>
        <w:t xml:space="preserve">spowodowanych przez </w:t>
      </w:r>
      <w:r w:rsidR="00756BED" w:rsidRPr="006A20A7">
        <w:rPr>
          <w:rFonts w:asciiTheme="minorHAnsi" w:hAnsiTheme="minorHAnsi" w:cstheme="minorHAnsi"/>
          <w:sz w:val="24"/>
          <w:szCs w:val="24"/>
        </w:rPr>
        <w:lastRenderedPageBreak/>
        <w:t>przyczyny zewnętrzne niezależne od Zamawiającego i Wykonawcy</w:t>
      </w:r>
      <w:r w:rsidR="001C4281" w:rsidRPr="006A20A7">
        <w:rPr>
          <w:rFonts w:asciiTheme="minorHAnsi" w:hAnsiTheme="minorHAnsi" w:cstheme="minorHAnsi"/>
          <w:sz w:val="24"/>
          <w:szCs w:val="24"/>
        </w:rPr>
        <w:t>.</w:t>
      </w:r>
      <w:r w:rsidR="004533AA" w:rsidRPr="004533AA">
        <w:t xml:space="preserve"> </w:t>
      </w:r>
      <w:r w:rsidR="004533AA" w:rsidRPr="004533AA">
        <w:rPr>
          <w:rFonts w:asciiTheme="minorHAnsi" w:hAnsiTheme="minorHAnsi" w:cstheme="minorHAnsi"/>
          <w:sz w:val="24"/>
          <w:szCs w:val="24"/>
        </w:rPr>
        <w:t>Przy czym Wykonawca zobowiązuje się wskazywać czas niedostępności lub ograniczonej dostępności, o ile jest mu znany.</w:t>
      </w:r>
    </w:p>
    <w:p w14:paraId="00329F15" w14:textId="648552B8" w:rsidR="00914319" w:rsidRPr="006A20A7" w:rsidRDefault="0091431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Informowaniu, o konieczności odnowienia certyfikatów</w:t>
      </w:r>
      <w:r w:rsidR="00094991" w:rsidRPr="006A20A7">
        <w:rPr>
          <w:rFonts w:asciiTheme="minorHAnsi" w:hAnsiTheme="minorHAnsi" w:cstheme="minorHAnsi"/>
          <w:sz w:val="24"/>
          <w:szCs w:val="24"/>
        </w:rPr>
        <w:t>, jeśli będą wymagane</w:t>
      </w:r>
      <w:r w:rsidR="004533AA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480E257F" w14:textId="0367D256" w:rsidR="00AF35EE" w:rsidRPr="006A20A7" w:rsidRDefault="00805251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Zapewnienia d</w:t>
      </w:r>
      <w:r w:rsidR="00210FE8" w:rsidRPr="006A20A7">
        <w:rPr>
          <w:rFonts w:asciiTheme="minorHAnsi" w:hAnsiTheme="minorHAnsi" w:cstheme="minorHAnsi"/>
        </w:rPr>
        <w:t>ostępności administratorów i osób ze wsparcia technicznego</w:t>
      </w:r>
      <w:r w:rsidR="00AA1FE7" w:rsidRPr="006A20A7">
        <w:rPr>
          <w:rFonts w:asciiTheme="minorHAnsi" w:hAnsiTheme="minorHAnsi" w:cstheme="minorHAnsi"/>
        </w:rPr>
        <w:t>:</w:t>
      </w:r>
      <w:r w:rsidR="00210FE8" w:rsidRPr="006A20A7">
        <w:rPr>
          <w:rFonts w:asciiTheme="minorHAnsi" w:hAnsiTheme="minorHAnsi" w:cstheme="minorHAnsi"/>
        </w:rPr>
        <w:t xml:space="preserve"> </w:t>
      </w:r>
    </w:p>
    <w:p w14:paraId="3F8CA83F" w14:textId="0BFA1F59" w:rsidR="00AF35EE" w:rsidRPr="004775C3" w:rsidRDefault="00AA1FE7" w:rsidP="00D00FF3">
      <w:pPr>
        <w:pStyle w:val="Nagwek4"/>
        <w:rPr>
          <w:rFonts w:asciiTheme="minorHAnsi" w:eastAsiaTheme="minorHAnsi" w:hAnsiTheme="minorHAnsi" w:cstheme="minorHAnsi"/>
          <w:sz w:val="24"/>
          <w:szCs w:val="24"/>
        </w:rPr>
      </w:pPr>
      <w:r w:rsidRPr="004775C3">
        <w:rPr>
          <w:rFonts w:asciiTheme="minorHAnsi" w:eastAsiaTheme="minorHAnsi" w:hAnsiTheme="minorHAnsi" w:cstheme="minorHAnsi"/>
          <w:sz w:val="24"/>
          <w:szCs w:val="24"/>
        </w:rPr>
        <w:t>w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 xml:space="preserve"> okres</w:t>
      </w:r>
      <w:r w:rsidR="00D709CA" w:rsidRPr="004775C3">
        <w:rPr>
          <w:rFonts w:asciiTheme="minorHAnsi" w:eastAsiaTheme="minorHAnsi" w:hAnsiTheme="minorHAnsi" w:cstheme="minorHAnsi"/>
          <w:sz w:val="24"/>
          <w:szCs w:val="24"/>
        </w:rPr>
        <w:t>ie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 xml:space="preserve"> od dnia 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t xml:space="preserve">udostępnienia usługi dla wpłacających 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 xml:space="preserve">do dnia 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br/>
        <w:t>1</w:t>
      </w:r>
      <w:r w:rsidR="00955227" w:rsidRPr="004775C3">
        <w:rPr>
          <w:rFonts w:asciiTheme="minorHAnsi" w:eastAsiaTheme="minorHAnsi" w:hAnsiTheme="minorHAnsi" w:cstheme="minorHAnsi"/>
          <w:sz w:val="24"/>
          <w:szCs w:val="24"/>
        </w:rPr>
        <w:t>5 maja</w:t>
      </w:r>
      <w:r w:rsidRPr="004775C3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EE69DE" w:rsidRPr="004775C3">
        <w:rPr>
          <w:rFonts w:asciiTheme="minorHAnsi" w:eastAsiaTheme="minorHAnsi" w:hAnsiTheme="minorHAnsi" w:cstheme="minorHAnsi"/>
          <w:sz w:val="24"/>
          <w:szCs w:val="24"/>
        </w:rPr>
        <w:t>2025</w:t>
      </w:r>
      <w:r w:rsidRPr="004775C3">
        <w:rPr>
          <w:rFonts w:asciiTheme="minorHAnsi" w:eastAsiaTheme="minorHAnsi" w:hAnsiTheme="minorHAnsi" w:cstheme="minorHAnsi"/>
          <w:sz w:val="24"/>
          <w:szCs w:val="24"/>
        </w:rPr>
        <w:t xml:space="preserve"> roku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t>,</w:t>
      </w:r>
      <w:r w:rsidRPr="004775C3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>24 godziny na dobę przez 7 dni w tygodniu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t>,</w:t>
      </w:r>
    </w:p>
    <w:p w14:paraId="7159DEB4" w14:textId="13B1BDBD" w:rsidR="00210FE8" w:rsidRPr="006A20A7" w:rsidRDefault="00D709CA" w:rsidP="00BA0A3D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w czasie wdrożenia rozwiązania i jego aktualizacji w Bramce Płatności Zamawiaj</w:t>
      </w:r>
      <w:r w:rsidR="00AA1FE7" w:rsidRPr="006A20A7">
        <w:rPr>
          <w:rFonts w:asciiTheme="minorHAnsi" w:hAnsiTheme="minorHAnsi" w:cstheme="minorHAnsi"/>
          <w:sz w:val="24"/>
          <w:szCs w:val="24"/>
        </w:rPr>
        <w:t>ącego</w:t>
      </w:r>
      <w:r w:rsidRPr="006A20A7">
        <w:rPr>
          <w:rFonts w:asciiTheme="minorHAnsi" w:hAnsiTheme="minorHAnsi" w:cstheme="minorHAnsi"/>
          <w:sz w:val="24"/>
          <w:szCs w:val="24"/>
        </w:rPr>
        <w:t xml:space="preserve"> w godzinach wskazanych przez Zamawiającego, przy czym  Wykonawca otrzyma datę i</w:t>
      </w:r>
      <w:r w:rsidR="00A96184" w:rsidRPr="006A20A7">
        <w:rPr>
          <w:rFonts w:asciiTheme="minorHAnsi" w:hAnsiTheme="minorHAnsi" w:cstheme="minorHAnsi"/>
          <w:sz w:val="24"/>
          <w:szCs w:val="24"/>
        </w:rPr>
        <w:t xml:space="preserve"> oczekiwane godziny wsparcia co najmniej z </w:t>
      </w:r>
      <w:r w:rsidRPr="006A20A7">
        <w:rPr>
          <w:rFonts w:asciiTheme="minorHAnsi" w:hAnsiTheme="minorHAnsi" w:cstheme="minorHAnsi"/>
          <w:sz w:val="24"/>
          <w:szCs w:val="24"/>
        </w:rPr>
        <w:t>5 dniowym wyprzedzeniem</w:t>
      </w:r>
      <w:r w:rsidR="00D26462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DA6293D" w14:textId="2413BEE9" w:rsidR="00D00963" w:rsidRDefault="00AA1FE7">
      <w:pPr>
        <w:pStyle w:val="Nagwek4"/>
        <w:rPr>
          <w:rFonts w:asciiTheme="minorHAnsi" w:eastAsiaTheme="minorHAnsi" w:hAnsiTheme="minorHAnsi" w:cstheme="minorHAnsi"/>
          <w:sz w:val="24"/>
          <w:szCs w:val="24"/>
        </w:rPr>
      </w:pPr>
      <w:r w:rsidRPr="006A20A7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="00A96184" w:rsidRPr="006A20A7">
        <w:rPr>
          <w:rFonts w:asciiTheme="minorHAnsi" w:eastAsiaTheme="minorHAnsi" w:hAnsiTheme="minorHAnsi" w:cstheme="minorHAnsi"/>
          <w:sz w:val="24"/>
          <w:szCs w:val="24"/>
        </w:rPr>
        <w:t>p</w:t>
      </w:r>
      <w:r w:rsidR="00AF35EE" w:rsidRPr="006A20A7">
        <w:rPr>
          <w:rFonts w:asciiTheme="minorHAnsi" w:eastAsiaTheme="minorHAnsi" w:hAnsiTheme="minorHAnsi" w:cstheme="minorHAnsi"/>
          <w:sz w:val="24"/>
          <w:szCs w:val="24"/>
        </w:rPr>
        <w:t xml:space="preserve">ozostałych okresach w dni robocze w godzinach: </w:t>
      </w:r>
      <w:r w:rsidR="00955227" w:rsidRPr="006A20A7">
        <w:rPr>
          <w:rFonts w:asciiTheme="minorHAnsi" w:eastAsiaTheme="minorHAnsi" w:hAnsiTheme="minorHAnsi" w:cstheme="minorHAnsi"/>
          <w:sz w:val="24"/>
          <w:szCs w:val="24"/>
        </w:rPr>
        <w:t>7:00 – 1</w:t>
      </w:r>
      <w:r w:rsidR="00031FFD" w:rsidRPr="006A20A7">
        <w:rPr>
          <w:rFonts w:asciiTheme="minorHAnsi" w:eastAsiaTheme="minorHAnsi" w:hAnsiTheme="minorHAnsi" w:cstheme="minorHAnsi"/>
          <w:sz w:val="24"/>
          <w:szCs w:val="24"/>
        </w:rPr>
        <w:t>9:00</w:t>
      </w:r>
      <w:r w:rsidR="00A96184" w:rsidRPr="006A20A7">
        <w:rPr>
          <w:rFonts w:asciiTheme="minorHAnsi" w:eastAsiaTheme="minorHAnsi" w:hAnsiTheme="minorHAnsi" w:cstheme="minorHAnsi"/>
          <w:sz w:val="24"/>
          <w:szCs w:val="24"/>
        </w:rPr>
        <w:t xml:space="preserve">. </w:t>
      </w:r>
      <w:r w:rsidR="00AF35EE" w:rsidRPr="006A20A7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</w:p>
    <w:p w14:paraId="213A46F3" w14:textId="77777777" w:rsidR="00046C3A" w:rsidRPr="006A20A7" w:rsidRDefault="00914319" w:rsidP="00756BED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Wykonawca zobowiązuje się</w:t>
      </w:r>
      <w:r w:rsidR="00046C3A" w:rsidRPr="006A20A7">
        <w:rPr>
          <w:rFonts w:asciiTheme="minorHAnsi" w:hAnsiTheme="minorHAnsi" w:cstheme="minorHAnsi"/>
        </w:rPr>
        <w:t>:</w:t>
      </w:r>
    </w:p>
    <w:p w14:paraId="1BBD437E" w14:textId="56507AA7" w:rsidR="00046C3A" w:rsidRPr="006A20A7" w:rsidRDefault="00914319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informować o planowanych wdrożeniach zmian w funkcjonowaniu obsługi płatności objętych przedmiotem Umowy</w:t>
      </w:r>
      <w:r w:rsidR="00046C3A" w:rsidRPr="006A20A7">
        <w:rPr>
          <w:rFonts w:asciiTheme="minorHAnsi" w:hAnsiTheme="minorHAnsi" w:cstheme="minorHAnsi"/>
        </w:rPr>
        <w:t xml:space="preserve">, w tym o nowych funkcjonalnościach lub sposobach płacenia </w:t>
      </w:r>
      <w:r w:rsidR="00E95878" w:rsidRPr="006A20A7">
        <w:rPr>
          <w:rFonts w:asciiTheme="minorHAnsi" w:hAnsiTheme="minorHAnsi" w:cstheme="minorHAnsi"/>
        </w:rPr>
        <w:t>K</w:t>
      </w:r>
      <w:r w:rsidR="00046C3A" w:rsidRPr="006A20A7">
        <w:rPr>
          <w:rFonts w:asciiTheme="minorHAnsi" w:hAnsiTheme="minorHAnsi" w:cstheme="minorHAnsi"/>
        </w:rPr>
        <w:t xml:space="preserve">artami </w:t>
      </w:r>
      <w:r w:rsidR="00E95878" w:rsidRPr="006A20A7">
        <w:rPr>
          <w:rFonts w:asciiTheme="minorHAnsi" w:hAnsiTheme="minorHAnsi" w:cstheme="minorHAnsi"/>
        </w:rPr>
        <w:t>P</w:t>
      </w:r>
      <w:r w:rsidR="00046C3A" w:rsidRPr="006A20A7">
        <w:rPr>
          <w:rFonts w:asciiTheme="minorHAnsi" w:hAnsiTheme="minorHAnsi" w:cstheme="minorHAnsi"/>
        </w:rPr>
        <w:t xml:space="preserve">łatniczymi, jeżeli zmiany te nie powodują zmian w oprogramowaniu Zamawiającego. </w:t>
      </w:r>
    </w:p>
    <w:p w14:paraId="3A134281" w14:textId="78F50DF0" w:rsidR="00914319" w:rsidRPr="006A20A7" w:rsidRDefault="00046C3A" w:rsidP="00D00FF3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informować </w:t>
      </w:r>
      <w:r w:rsidR="00E95878" w:rsidRPr="006A20A7">
        <w:rPr>
          <w:rFonts w:asciiTheme="minorHAnsi" w:hAnsiTheme="minorHAnsi" w:cstheme="minorHAnsi"/>
        </w:rPr>
        <w:t xml:space="preserve"> i uzgadniać z Zamawiającym </w:t>
      </w:r>
      <w:r w:rsidRPr="006A20A7">
        <w:rPr>
          <w:rFonts w:asciiTheme="minorHAnsi" w:hAnsiTheme="minorHAnsi" w:cstheme="minorHAnsi"/>
        </w:rPr>
        <w:t xml:space="preserve"> planowan</w:t>
      </w:r>
      <w:r w:rsidR="00E95878" w:rsidRPr="006A20A7">
        <w:rPr>
          <w:rFonts w:asciiTheme="minorHAnsi" w:hAnsiTheme="minorHAnsi" w:cstheme="minorHAnsi"/>
        </w:rPr>
        <w:t>e</w:t>
      </w:r>
      <w:r w:rsidRPr="006A20A7">
        <w:rPr>
          <w:rFonts w:asciiTheme="minorHAnsi" w:hAnsiTheme="minorHAnsi" w:cstheme="minorHAnsi"/>
        </w:rPr>
        <w:t xml:space="preserve"> wdrożenia zmian </w:t>
      </w:r>
      <w:r w:rsidR="006A20A7" w:rsidRPr="006A20A7">
        <w:rPr>
          <w:rFonts w:asciiTheme="minorHAnsi" w:hAnsiTheme="minorHAnsi" w:cstheme="minorHAnsi"/>
        </w:rPr>
        <w:br/>
      </w:r>
      <w:r w:rsidRPr="006A20A7">
        <w:rPr>
          <w:rFonts w:asciiTheme="minorHAnsi" w:hAnsiTheme="minorHAnsi" w:cstheme="minorHAnsi"/>
        </w:rPr>
        <w:t xml:space="preserve">w funkcjonowaniu obsługi płatności objętych przedmiotem Umowy, w tym </w:t>
      </w:r>
      <w:r w:rsidR="006A20A7" w:rsidRPr="006A20A7">
        <w:rPr>
          <w:rFonts w:asciiTheme="minorHAnsi" w:hAnsiTheme="minorHAnsi" w:cstheme="minorHAnsi"/>
        </w:rPr>
        <w:br/>
      </w:r>
      <w:r w:rsidR="00E95878" w:rsidRPr="006A20A7">
        <w:rPr>
          <w:rFonts w:asciiTheme="minorHAnsi" w:hAnsiTheme="minorHAnsi" w:cstheme="minorHAnsi"/>
        </w:rPr>
        <w:t xml:space="preserve">w zakresie nowych  </w:t>
      </w:r>
      <w:r w:rsidRPr="006A20A7">
        <w:rPr>
          <w:rFonts w:asciiTheme="minorHAnsi" w:hAnsiTheme="minorHAnsi" w:cstheme="minorHAnsi"/>
        </w:rPr>
        <w:t xml:space="preserve">funkcjonalnościach lub sposobach płacenia </w:t>
      </w:r>
      <w:r w:rsidR="00A23E84" w:rsidRPr="006A20A7">
        <w:rPr>
          <w:rFonts w:asciiTheme="minorHAnsi" w:hAnsiTheme="minorHAnsi" w:cstheme="minorHAnsi"/>
        </w:rPr>
        <w:t>K</w:t>
      </w:r>
      <w:r w:rsidRPr="006A20A7">
        <w:rPr>
          <w:rFonts w:asciiTheme="minorHAnsi" w:hAnsiTheme="minorHAnsi" w:cstheme="minorHAnsi"/>
        </w:rPr>
        <w:t xml:space="preserve">artami </w:t>
      </w:r>
      <w:r w:rsidR="00A23E84" w:rsidRPr="006A20A7">
        <w:rPr>
          <w:rFonts w:asciiTheme="minorHAnsi" w:hAnsiTheme="minorHAnsi" w:cstheme="minorHAnsi"/>
        </w:rPr>
        <w:t>P</w:t>
      </w:r>
      <w:r w:rsidRPr="006A20A7">
        <w:rPr>
          <w:rFonts w:asciiTheme="minorHAnsi" w:hAnsiTheme="minorHAnsi" w:cstheme="minorHAnsi"/>
        </w:rPr>
        <w:t>łatniczymi, jeżeli zmiany te powodują zmian</w:t>
      </w:r>
      <w:r w:rsidR="00E95878" w:rsidRPr="006A20A7">
        <w:rPr>
          <w:rFonts w:asciiTheme="minorHAnsi" w:hAnsiTheme="minorHAnsi" w:cstheme="minorHAnsi"/>
        </w:rPr>
        <w:t>y</w:t>
      </w:r>
      <w:r w:rsidRPr="006A20A7">
        <w:rPr>
          <w:rFonts w:asciiTheme="minorHAnsi" w:hAnsiTheme="minorHAnsi" w:cstheme="minorHAnsi"/>
        </w:rPr>
        <w:t xml:space="preserve"> w oprogramowaniu Zamawiającego.:</w:t>
      </w:r>
    </w:p>
    <w:p w14:paraId="7C64E917" w14:textId="4A975312" w:rsidR="00046C3A" w:rsidRPr="006A20A7" w:rsidRDefault="00046C3A" w:rsidP="00D00FF3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O  zmianach funkcjonalności, interfejsów, zabezpieczeń innych elementów mających wpływ na dokonywanie płatności</w:t>
      </w:r>
      <w:r w:rsidR="00A96184" w:rsidRPr="006A20A7">
        <w:rPr>
          <w:rFonts w:asciiTheme="minorHAnsi" w:hAnsiTheme="minorHAnsi" w:cstheme="minorHAnsi"/>
          <w:sz w:val="24"/>
          <w:szCs w:val="24"/>
        </w:rPr>
        <w:t xml:space="preserve"> z co najmniej </w:t>
      </w:r>
      <w:r w:rsidR="00E95878" w:rsidRPr="006A20A7">
        <w:rPr>
          <w:rFonts w:asciiTheme="minorHAnsi" w:hAnsiTheme="minorHAnsi" w:cstheme="minorHAnsi"/>
          <w:sz w:val="24"/>
          <w:szCs w:val="24"/>
        </w:rPr>
        <w:t>trzy</w:t>
      </w:r>
      <w:r w:rsidR="00A96184" w:rsidRPr="006A20A7">
        <w:rPr>
          <w:rFonts w:asciiTheme="minorHAnsi" w:hAnsiTheme="minorHAnsi" w:cstheme="minorHAnsi"/>
          <w:sz w:val="24"/>
          <w:szCs w:val="24"/>
        </w:rPr>
        <w:t xml:space="preserve"> miesięcznym wyprzedzeniem</w:t>
      </w:r>
      <w:r w:rsidR="00AA1FE7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488D47D8" w14:textId="7B32FBDD" w:rsidR="005E0B81" w:rsidRDefault="00031FFD" w:rsidP="005E0B81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Wykonawca zobowiązuje się p</w:t>
      </w:r>
      <w:r w:rsidR="00046C3A" w:rsidRPr="006A20A7">
        <w:rPr>
          <w:rFonts w:asciiTheme="minorHAnsi" w:hAnsiTheme="minorHAnsi" w:cstheme="minorHAnsi"/>
        </w:rPr>
        <w:t xml:space="preserve">rzekazywać </w:t>
      </w:r>
      <w:r w:rsidRPr="006A20A7">
        <w:rPr>
          <w:rFonts w:asciiTheme="minorHAnsi" w:hAnsiTheme="minorHAnsi" w:cstheme="minorHAnsi"/>
        </w:rPr>
        <w:t xml:space="preserve">pełną </w:t>
      </w:r>
      <w:r w:rsidR="00046C3A" w:rsidRPr="006A20A7">
        <w:rPr>
          <w:rFonts w:asciiTheme="minorHAnsi" w:hAnsiTheme="minorHAnsi" w:cstheme="minorHAnsi"/>
        </w:rPr>
        <w:t>dokumentację</w:t>
      </w:r>
      <w:r w:rsidR="005E0B81" w:rsidRPr="006A20A7">
        <w:rPr>
          <w:rFonts w:asciiTheme="minorHAnsi" w:hAnsiTheme="minorHAnsi" w:cstheme="minorHAnsi"/>
        </w:rPr>
        <w:t xml:space="preserve"> zawierającą wszystkie elementy </w:t>
      </w:r>
      <w:r w:rsidRPr="006A20A7">
        <w:rPr>
          <w:rFonts w:asciiTheme="minorHAnsi" w:hAnsiTheme="minorHAnsi" w:cstheme="minorHAnsi"/>
        </w:rPr>
        <w:t>wdrożonej u Zamawiającego usługi</w:t>
      </w:r>
      <w:r w:rsidR="005E0B81" w:rsidRPr="006A20A7">
        <w:rPr>
          <w:rFonts w:asciiTheme="minorHAnsi" w:hAnsiTheme="minorHAnsi" w:cstheme="minorHAnsi"/>
        </w:rPr>
        <w:t>.</w:t>
      </w:r>
    </w:p>
    <w:p w14:paraId="50828832" w14:textId="16219183" w:rsidR="00046C3A" w:rsidRPr="006A20A7" w:rsidRDefault="00AF783F" w:rsidP="004775C3">
      <w:pPr>
        <w:pStyle w:val="Akapitzlist"/>
        <w:rPr>
          <w:rFonts w:cstheme="minorHAnsi"/>
        </w:rPr>
      </w:pPr>
      <w:r>
        <w:t xml:space="preserve">  </w:t>
      </w:r>
    </w:p>
    <w:p w14:paraId="26C71247" w14:textId="7096E6B3" w:rsidR="00E95878" w:rsidRPr="006A20A7" w:rsidRDefault="00E95878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lastRenderedPageBreak/>
        <w:t>Szczegółowe wytyczne w zakresie obsługi transakcji</w:t>
      </w:r>
      <w:r w:rsidR="00A4327F" w:rsidRPr="006A20A7">
        <w:rPr>
          <w:rFonts w:asciiTheme="minorHAnsi" w:hAnsiTheme="minorHAnsi" w:cstheme="minorHAnsi"/>
        </w:rPr>
        <w:t>,</w:t>
      </w:r>
      <w:r w:rsidRPr="006A20A7">
        <w:rPr>
          <w:rFonts w:asciiTheme="minorHAnsi" w:hAnsiTheme="minorHAnsi" w:cstheme="minorHAnsi"/>
        </w:rPr>
        <w:t xml:space="preserve"> przeprowadzenia rozliczeń </w:t>
      </w:r>
      <w:r w:rsidR="006A20A7" w:rsidRPr="006A20A7">
        <w:rPr>
          <w:rFonts w:asciiTheme="minorHAnsi" w:hAnsiTheme="minorHAnsi" w:cstheme="minorHAnsi"/>
        </w:rPr>
        <w:br/>
      </w:r>
      <w:r w:rsidR="00A4327F" w:rsidRPr="006A20A7">
        <w:rPr>
          <w:rFonts w:asciiTheme="minorHAnsi" w:hAnsiTheme="minorHAnsi" w:cstheme="minorHAnsi"/>
        </w:rPr>
        <w:t xml:space="preserve">w tym m.in. w zakresie struktury przelewu zbiorczego dla MF oraz struktury plików rozliczeniowych </w:t>
      </w:r>
      <w:r w:rsidRPr="006A20A7">
        <w:rPr>
          <w:rFonts w:asciiTheme="minorHAnsi" w:hAnsiTheme="minorHAnsi" w:cstheme="minorHAnsi"/>
        </w:rPr>
        <w:t>zostały szczegółowo opisane w Załączniku</w:t>
      </w:r>
      <w:r w:rsidR="00D05063" w:rsidRPr="006A20A7">
        <w:rPr>
          <w:rFonts w:asciiTheme="minorHAnsi" w:hAnsiTheme="minorHAnsi" w:cstheme="minorHAnsi"/>
        </w:rPr>
        <w:t xml:space="preserve"> </w:t>
      </w:r>
      <w:r w:rsidR="00CF603F" w:rsidRPr="006A20A7">
        <w:rPr>
          <w:rFonts w:asciiTheme="minorHAnsi" w:hAnsiTheme="minorHAnsi" w:cstheme="minorHAnsi"/>
        </w:rPr>
        <w:t xml:space="preserve">1 </w:t>
      </w:r>
      <w:r w:rsidR="00E03F2F" w:rsidRPr="006A20A7">
        <w:rPr>
          <w:rFonts w:asciiTheme="minorHAnsi" w:hAnsiTheme="minorHAnsi" w:cstheme="minorHAnsi"/>
        </w:rPr>
        <w:t xml:space="preserve">do Opisu Przedmiotu Zamówienia  - </w:t>
      </w:r>
      <w:r w:rsidR="00D05063" w:rsidRPr="006A20A7">
        <w:rPr>
          <w:rFonts w:asciiTheme="minorHAnsi" w:hAnsiTheme="minorHAnsi" w:cstheme="minorHAnsi"/>
        </w:rPr>
        <w:t>Specyfikacja wymagań do zaksięgowania transakcji w systemie MF</w:t>
      </w:r>
      <w:r w:rsidR="0088040A" w:rsidRPr="006A20A7">
        <w:rPr>
          <w:rFonts w:asciiTheme="minorHAnsi" w:hAnsiTheme="minorHAnsi" w:cstheme="minorHAnsi"/>
        </w:rPr>
        <w:t>.</w:t>
      </w:r>
      <w:r w:rsidRPr="006A20A7">
        <w:rPr>
          <w:rFonts w:asciiTheme="minorHAnsi" w:hAnsiTheme="minorHAnsi" w:cstheme="minorHAnsi"/>
        </w:rPr>
        <w:t xml:space="preserve"> </w:t>
      </w:r>
    </w:p>
    <w:p w14:paraId="0672F92B" w14:textId="45AA19E9" w:rsidR="00CF603F" w:rsidRPr="006A20A7" w:rsidRDefault="00E908B2" w:rsidP="00E908B2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S</w:t>
      </w:r>
      <w:r w:rsidR="00CF603F" w:rsidRPr="006A20A7">
        <w:rPr>
          <w:rFonts w:asciiTheme="minorHAnsi" w:hAnsiTheme="minorHAnsi" w:cstheme="minorHAnsi"/>
        </w:rPr>
        <w:t xml:space="preserve">łownik pojęć zawartych w </w:t>
      </w:r>
      <w:r w:rsidR="00E03F2F" w:rsidRPr="006A20A7">
        <w:rPr>
          <w:rFonts w:asciiTheme="minorHAnsi" w:hAnsiTheme="minorHAnsi" w:cstheme="minorHAnsi"/>
        </w:rPr>
        <w:t xml:space="preserve">Umowie i w Opisie Przedmiotu </w:t>
      </w:r>
      <w:r w:rsidR="00EE69DE">
        <w:rPr>
          <w:rFonts w:asciiTheme="minorHAnsi" w:hAnsiTheme="minorHAnsi" w:cstheme="minorHAnsi"/>
        </w:rPr>
        <w:t>Z</w:t>
      </w:r>
      <w:r w:rsidR="00E03F2F" w:rsidRPr="006A20A7">
        <w:rPr>
          <w:rFonts w:asciiTheme="minorHAnsi" w:hAnsiTheme="minorHAnsi" w:cstheme="minorHAnsi"/>
        </w:rPr>
        <w:t>amówienie stanowi Załącznik 2 do Opisu Przedmiotu Zamówienia – Definicje</w:t>
      </w:r>
      <w:r w:rsidR="0088040A" w:rsidRPr="006A20A7">
        <w:rPr>
          <w:rFonts w:asciiTheme="minorHAnsi" w:hAnsiTheme="minorHAnsi" w:cstheme="minorHAnsi"/>
        </w:rPr>
        <w:t>.</w:t>
      </w:r>
    </w:p>
    <w:p w14:paraId="324AC435" w14:textId="20D81B05" w:rsidR="00FA23B0" w:rsidRPr="00894826" w:rsidRDefault="00FA23B0" w:rsidP="00D00FF3">
      <w:pPr>
        <w:spacing w:line="360" w:lineRule="auto"/>
        <w:rPr>
          <w:rFonts w:ascii="Lato" w:hAnsi="Lato"/>
        </w:rPr>
      </w:pPr>
    </w:p>
    <w:sectPr w:rsidR="00FA23B0" w:rsidRPr="00894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34E7" w14:textId="77777777" w:rsidR="0007713E" w:rsidRDefault="0007713E" w:rsidP="00FA23B0">
      <w:pPr>
        <w:spacing w:after="0" w:line="240" w:lineRule="auto"/>
      </w:pPr>
      <w:r>
        <w:separator/>
      </w:r>
    </w:p>
  </w:endnote>
  <w:endnote w:type="continuationSeparator" w:id="0">
    <w:p w14:paraId="6AB5BD59" w14:textId="77777777" w:rsidR="0007713E" w:rsidRDefault="0007713E" w:rsidP="00FA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CE8C2" w14:textId="77777777" w:rsidR="0007713E" w:rsidRDefault="0007713E" w:rsidP="00FA23B0">
      <w:pPr>
        <w:spacing w:after="0" w:line="240" w:lineRule="auto"/>
      </w:pPr>
      <w:r>
        <w:separator/>
      </w:r>
    </w:p>
  </w:footnote>
  <w:footnote w:type="continuationSeparator" w:id="0">
    <w:p w14:paraId="30C66608" w14:textId="77777777" w:rsidR="0007713E" w:rsidRDefault="0007713E" w:rsidP="00FA2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1277E"/>
    <w:multiLevelType w:val="hybridMultilevel"/>
    <w:tmpl w:val="D8FE248C"/>
    <w:lvl w:ilvl="0" w:tplc="59D0F896">
      <w:numFmt w:val="bullet"/>
      <w:lvlText w:val="•"/>
      <w:lvlJc w:val="left"/>
      <w:pPr>
        <w:ind w:left="1070" w:hanging="710"/>
      </w:pPr>
      <w:rPr>
        <w:rFonts w:ascii="Calibri" w:eastAsia="Lato" w:hAnsi="Calibri" w:cs="Lato" w:hint="default"/>
        <w:color w:val="E31837"/>
      </w:rPr>
    </w:lvl>
    <w:lvl w:ilvl="1" w:tplc="4EBE53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6C2A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CD7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48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4869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AF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2C1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E653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45451"/>
    <w:multiLevelType w:val="multilevel"/>
    <w:tmpl w:val="1BA051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AED30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CC43E9"/>
    <w:multiLevelType w:val="multilevel"/>
    <w:tmpl w:val="B07062D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570" w:hanging="720"/>
      </w:pPr>
    </w:lvl>
    <w:lvl w:ilvl="3">
      <w:start w:val="1"/>
      <w:numFmt w:val="decimal"/>
      <w:pStyle w:val="Nagwek4"/>
      <w:lvlText w:val="%1.%2.%3.%4"/>
      <w:lvlJc w:val="left"/>
      <w:pPr>
        <w:ind w:left="1998" w:hanging="864"/>
      </w:pPr>
    </w:lvl>
    <w:lvl w:ilvl="4">
      <w:start w:val="1"/>
      <w:numFmt w:val="decimal"/>
      <w:pStyle w:val="Nagwek5"/>
      <w:lvlText w:val="%1.%2.%3.%4.%5"/>
      <w:lvlJc w:val="left"/>
      <w:pPr>
        <w:ind w:left="3135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8714431"/>
    <w:multiLevelType w:val="hybridMultilevel"/>
    <w:tmpl w:val="8DE89B6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BE1059E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A7C645B"/>
    <w:multiLevelType w:val="hybridMultilevel"/>
    <w:tmpl w:val="90662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52FF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0C3C0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16728B5"/>
    <w:multiLevelType w:val="multilevel"/>
    <w:tmpl w:val="0415001F"/>
    <w:lvl w:ilvl="0">
      <w:start w:val="1"/>
      <w:numFmt w:val="decimal"/>
      <w:lvlText w:val="%1."/>
      <w:lvlJc w:val="left"/>
      <w:pPr>
        <w:ind w:left="1623" w:hanging="360"/>
      </w:pPr>
    </w:lvl>
    <w:lvl w:ilvl="1">
      <w:start w:val="1"/>
      <w:numFmt w:val="decimal"/>
      <w:lvlText w:val="%1.%2."/>
      <w:lvlJc w:val="left"/>
      <w:pPr>
        <w:ind w:left="2055" w:hanging="432"/>
      </w:pPr>
    </w:lvl>
    <w:lvl w:ilvl="2">
      <w:start w:val="1"/>
      <w:numFmt w:val="decimal"/>
      <w:lvlText w:val="%1.%2.%3."/>
      <w:lvlJc w:val="left"/>
      <w:pPr>
        <w:ind w:left="2487" w:hanging="504"/>
      </w:pPr>
    </w:lvl>
    <w:lvl w:ilvl="3">
      <w:start w:val="1"/>
      <w:numFmt w:val="decimal"/>
      <w:lvlText w:val="%1.%2.%3.%4."/>
      <w:lvlJc w:val="left"/>
      <w:pPr>
        <w:ind w:left="2991" w:hanging="648"/>
      </w:pPr>
    </w:lvl>
    <w:lvl w:ilvl="4">
      <w:start w:val="1"/>
      <w:numFmt w:val="decimal"/>
      <w:lvlText w:val="%1.%2.%3.%4.%5."/>
      <w:lvlJc w:val="left"/>
      <w:pPr>
        <w:ind w:left="3495" w:hanging="792"/>
      </w:pPr>
    </w:lvl>
    <w:lvl w:ilvl="5">
      <w:start w:val="1"/>
      <w:numFmt w:val="decimal"/>
      <w:lvlText w:val="%1.%2.%3.%4.%5.%6."/>
      <w:lvlJc w:val="left"/>
      <w:pPr>
        <w:ind w:left="3999" w:hanging="936"/>
      </w:pPr>
    </w:lvl>
    <w:lvl w:ilvl="6">
      <w:start w:val="1"/>
      <w:numFmt w:val="decimal"/>
      <w:lvlText w:val="%1.%2.%3.%4.%5.%6.%7."/>
      <w:lvlJc w:val="left"/>
      <w:pPr>
        <w:ind w:left="4503" w:hanging="1080"/>
      </w:pPr>
    </w:lvl>
    <w:lvl w:ilvl="7">
      <w:start w:val="1"/>
      <w:numFmt w:val="decimal"/>
      <w:lvlText w:val="%1.%2.%3.%4.%5.%6.%7.%8."/>
      <w:lvlJc w:val="left"/>
      <w:pPr>
        <w:ind w:left="5007" w:hanging="1224"/>
      </w:pPr>
    </w:lvl>
    <w:lvl w:ilvl="8">
      <w:start w:val="1"/>
      <w:numFmt w:val="decimal"/>
      <w:lvlText w:val="%1.%2.%3.%4.%5.%6.%7.%8.%9."/>
      <w:lvlJc w:val="left"/>
      <w:pPr>
        <w:ind w:left="5583" w:hanging="1440"/>
      </w:pPr>
    </w:lvl>
  </w:abstractNum>
  <w:abstractNum w:abstractNumId="10" w15:restartNumberingAfterBreak="0">
    <w:nsid w:val="5AB2190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00199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4666376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EAE35A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2"/>
  </w:num>
  <w:num w:numId="11">
    <w:abstractNumId w:val="9"/>
  </w:num>
  <w:num w:numId="12">
    <w:abstractNumId w:val="7"/>
  </w:num>
  <w:num w:numId="13">
    <w:abstractNumId w:val="12"/>
  </w:num>
  <w:num w:numId="14">
    <w:abstractNumId w:val="8"/>
  </w:num>
  <w:num w:numId="15">
    <w:abstractNumId w:val="13"/>
  </w:num>
  <w:num w:numId="16">
    <w:abstractNumId w:val="10"/>
  </w:num>
  <w:num w:numId="17">
    <w:abstractNumId w:val="11"/>
  </w:num>
  <w:num w:numId="18">
    <w:abstractNumId w:val="5"/>
  </w:num>
  <w:num w:numId="19">
    <w:abstractNumId w:val="6"/>
  </w:num>
  <w:num w:numId="20">
    <w:abstractNumId w:val="3"/>
  </w:num>
  <w:num w:numId="21">
    <w:abstractNumId w:val="3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B0"/>
    <w:rsid w:val="000140DF"/>
    <w:rsid w:val="00022B90"/>
    <w:rsid w:val="00031FFD"/>
    <w:rsid w:val="00033744"/>
    <w:rsid w:val="00042F0F"/>
    <w:rsid w:val="0004447C"/>
    <w:rsid w:val="00046C3A"/>
    <w:rsid w:val="0007713E"/>
    <w:rsid w:val="00081362"/>
    <w:rsid w:val="0008397C"/>
    <w:rsid w:val="00094991"/>
    <w:rsid w:val="000A0130"/>
    <w:rsid w:val="000B22DE"/>
    <w:rsid w:val="000B7FCB"/>
    <w:rsid w:val="000C31A7"/>
    <w:rsid w:val="000E0DED"/>
    <w:rsid w:val="000E6223"/>
    <w:rsid w:val="00114EFF"/>
    <w:rsid w:val="0012779F"/>
    <w:rsid w:val="001465AC"/>
    <w:rsid w:val="0015336C"/>
    <w:rsid w:val="00193D41"/>
    <w:rsid w:val="001A014E"/>
    <w:rsid w:val="001A0637"/>
    <w:rsid w:val="001A6B02"/>
    <w:rsid w:val="001C4281"/>
    <w:rsid w:val="001D1F48"/>
    <w:rsid w:val="001F4D7C"/>
    <w:rsid w:val="00200A37"/>
    <w:rsid w:val="00202018"/>
    <w:rsid w:val="00206D19"/>
    <w:rsid w:val="00210FE8"/>
    <w:rsid w:val="00242DFF"/>
    <w:rsid w:val="00253F31"/>
    <w:rsid w:val="00254CB0"/>
    <w:rsid w:val="002609AB"/>
    <w:rsid w:val="00271404"/>
    <w:rsid w:val="00281B18"/>
    <w:rsid w:val="002961EE"/>
    <w:rsid w:val="00296A73"/>
    <w:rsid w:val="002A6B5C"/>
    <w:rsid w:val="002B4606"/>
    <w:rsid w:val="002C465A"/>
    <w:rsid w:val="002C5D7B"/>
    <w:rsid w:val="002E2B51"/>
    <w:rsid w:val="002F01A6"/>
    <w:rsid w:val="002F2654"/>
    <w:rsid w:val="002F5E5F"/>
    <w:rsid w:val="00310AB5"/>
    <w:rsid w:val="0031184B"/>
    <w:rsid w:val="00327D45"/>
    <w:rsid w:val="00333DAF"/>
    <w:rsid w:val="00337363"/>
    <w:rsid w:val="0037726A"/>
    <w:rsid w:val="003855A1"/>
    <w:rsid w:val="00386768"/>
    <w:rsid w:val="0039435F"/>
    <w:rsid w:val="003A4CFC"/>
    <w:rsid w:val="003A6B14"/>
    <w:rsid w:val="003B316D"/>
    <w:rsid w:val="003C497B"/>
    <w:rsid w:val="004001C4"/>
    <w:rsid w:val="00411712"/>
    <w:rsid w:val="0041301D"/>
    <w:rsid w:val="00423FCB"/>
    <w:rsid w:val="00424930"/>
    <w:rsid w:val="00446414"/>
    <w:rsid w:val="004533AA"/>
    <w:rsid w:val="0045547E"/>
    <w:rsid w:val="00474530"/>
    <w:rsid w:val="004775C3"/>
    <w:rsid w:val="004A1260"/>
    <w:rsid w:val="004A7C5E"/>
    <w:rsid w:val="004B5C26"/>
    <w:rsid w:val="004E2308"/>
    <w:rsid w:val="004E38CD"/>
    <w:rsid w:val="0050074E"/>
    <w:rsid w:val="00502413"/>
    <w:rsid w:val="00516E4B"/>
    <w:rsid w:val="0052774A"/>
    <w:rsid w:val="005563A0"/>
    <w:rsid w:val="00584C81"/>
    <w:rsid w:val="00595857"/>
    <w:rsid w:val="005B4FAA"/>
    <w:rsid w:val="005C7457"/>
    <w:rsid w:val="005E0B81"/>
    <w:rsid w:val="005F68DB"/>
    <w:rsid w:val="006170F2"/>
    <w:rsid w:val="00620B4C"/>
    <w:rsid w:val="006306CC"/>
    <w:rsid w:val="0064692E"/>
    <w:rsid w:val="006502B3"/>
    <w:rsid w:val="006564EF"/>
    <w:rsid w:val="00663353"/>
    <w:rsid w:val="006A20A7"/>
    <w:rsid w:val="006B226D"/>
    <w:rsid w:val="006C1B6B"/>
    <w:rsid w:val="006E037C"/>
    <w:rsid w:val="006E3076"/>
    <w:rsid w:val="006E50D5"/>
    <w:rsid w:val="00725869"/>
    <w:rsid w:val="00756BED"/>
    <w:rsid w:val="00764778"/>
    <w:rsid w:val="0076556D"/>
    <w:rsid w:val="00772DFF"/>
    <w:rsid w:val="00782933"/>
    <w:rsid w:val="007858D8"/>
    <w:rsid w:val="00794490"/>
    <w:rsid w:val="007A061C"/>
    <w:rsid w:val="007A571C"/>
    <w:rsid w:val="007B4939"/>
    <w:rsid w:val="007F2669"/>
    <w:rsid w:val="00805251"/>
    <w:rsid w:val="00806A05"/>
    <w:rsid w:val="00821525"/>
    <w:rsid w:val="0083092B"/>
    <w:rsid w:val="008443F6"/>
    <w:rsid w:val="0084735F"/>
    <w:rsid w:val="00853A64"/>
    <w:rsid w:val="008609BC"/>
    <w:rsid w:val="00867290"/>
    <w:rsid w:val="00875444"/>
    <w:rsid w:val="0088040A"/>
    <w:rsid w:val="0088424E"/>
    <w:rsid w:val="00894826"/>
    <w:rsid w:val="00894970"/>
    <w:rsid w:val="008B156E"/>
    <w:rsid w:val="008C3081"/>
    <w:rsid w:val="008D417E"/>
    <w:rsid w:val="00903130"/>
    <w:rsid w:val="00914319"/>
    <w:rsid w:val="00921621"/>
    <w:rsid w:val="00955227"/>
    <w:rsid w:val="00987866"/>
    <w:rsid w:val="009A6A62"/>
    <w:rsid w:val="009E05C1"/>
    <w:rsid w:val="009E6D3A"/>
    <w:rsid w:val="00A01F85"/>
    <w:rsid w:val="00A06874"/>
    <w:rsid w:val="00A23E84"/>
    <w:rsid w:val="00A2403C"/>
    <w:rsid w:val="00A304A0"/>
    <w:rsid w:val="00A4327F"/>
    <w:rsid w:val="00A508C6"/>
    <w:rsid w:val="00A63668"/>
    <w:rsid w:val="00A916C8"/>
    <w:rsid w:val="00A96184"/>
    <w:rsid w:val="00AA1FE7"/>
    <w:rsid w:val="00AA5931"/>
    <w:rsid w:val="00AB1201"/>
    <w:rsid w:val="00AC18CF"/>
    <w:rsid w:val="00AD3C4C"/>
    <w:rsid w:val="00AF35EE"/>
    <w:rsid w:val="00AF783F"/>
    <w:rsid w:val="00B065E1"/>
    <w:rsid w:val="00B100AF"/>
    <w:rsid w:val="00B11284"/>
    <w:rsid w:val="00B2783F"/>
    <w:rsid w:val="00B27A68"/>
    <w:rsid w:val="00B31623"/>
    <w:rsid w:val="00B36C6E"/>
    <w:rsid w:val="00B43009"/>
    <w:rsid w:val="00B631DA"/>
    <w:rsid w:val="00B65398"/>
    <w:rsid w:val="00B8087F"/>
    <w:rsid w:val="00B95BBC"/>
    <w:rsid w:val="00BA0A3D"/>
    <w:rsid w:val="00BA1436"/>
    <w:rsid w:val="00BA6D7A"/>
    <w:rsid w:val="00BC2041"/>
    <w:rsid w:val="00BC6E17"/>
    <w:rsid w:val="00BF0B78"/>
    <w:rsid w:val="00C00334"/>
    <w:rsid w:val="00C154EC"/>
    <w:rsid w:val="00C21490"/>
    <w:rsid w:val="00C30F2B"/>
    <w:rsid w:val="00C458FB"/>
    <w:rsid w:val="00C47235"/>
    <w:rsid w:val="00C50B5B"/>
    <w:rsid w:val="00C54AE4"/>
    <w:rsid w:val="00C6602F"/>
    <w:rsid w:val="00C72735"/>
    <w:rsid w:val="00CD1BCB"/>
    <w:rsid w:val="00CD2A1D"/>
    <w:rsid w:val="00CE501C"/>
    <w:rsid w:val="00CF449A"/>
    <w:rsid w:val="00CF603F"/>
    <w:rsid w:val="00CF7C38"/>
    <w:rsid w:val="00D00963"/>
    <w:rsid w:val="00D00FF3"/>
    <w:rsid w:val="00D05063"/>
    <w:rsid w:val="00D07944"/>
    <w:rsid w:val="00D13E6A"/>
    <w:rsid w:val="00D162AE"/>
    <w:rsid w:val="00D172B1"/>
    <w:rsid w:val="00D21290"/>
    <w:rsid w:val="00D227B1"/>
    <w:rsid w:val="00D23144"/>
    <w:rsid w:val="00D26462"/>
    <w:rsid w:val="00D32AC0"/>
    <w:rsid w:val="00D709CA"/>
    <w:rsid w:val="00D82AF5"/>
    <w:rsid w:val="00D833F3"/>
    <w:rsid w:val="00D95424"/>
    <w:rsid w:val="00DB3945"/>
    <w:rsid w:val="00DD0169"/>
    <w:rsid w:val="00DD3BCC"/>
    <w:rsid w:val="00DF458C"/>
    <w:rsid w:val="00E0122F"/>
    <w:rsid w:val="00E03F2F"/>
    <w:rsid w:val="00E45F17"/>
    <w:rsid w:val="00E52516"/>
    <w:rsid w:val="00E604FC"/>
    <w:rsid w:val="00E77EA0"/>
    <w:rsid w:val="00E908B2"/>
    <w:rsid w:val="00E95878"/>
    <w:rsid w:val="00EC58B9"/>
    <w:rsid w:val="00ED7E90"/>
    <w:rsid w:val="00EE0840"/>
    <w:rsid w:val="00EE69DE"/>
    <w:rsid w:val="00EE7833"/>
    <w:rsid w:val="00EF528C"/>
    <w:rsid w:val="00EF6155"/>
    <w:rsid w:val="00F11BAE"/>
    <w:rsid w:val="00F260D9"/>
    <w:rsid w:val="00F662F5"/>
    <w:rsid w:val="00F71CA3"/>
    <w:rsid w:val="00F73B62"/>
    <w:rsid w:val="00F76958"/>
    <w:rsid w:val="00F922DC"/>
    <w:rsid w:val="00FA23B0"/>
    <w:rsid w:val="00FD4721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72CE1"/>
  <w15:chartTrackingRefBased/>
  <w15:docId w15:val="{504C5690-6E1A-4D19-8622-C612C6AE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4826"/>
    <w:pPr>
      <w:keepNext/>
      <w:keepLines/>
      <w:numPr>
        <w:numId w:val="4"/>
      </w:numPr>
      <w:spacing w:before="240" w:after="0"/>
      <w:outlineLvl w:val="0"/>
    </w:pPr>
    <w:rPr>
      <w:rFonts w:ascii="Lato" w:eastAsiaTheme="majorEastAsia" w:hAnsi="Lato" w:cstheme="majorBidi"/>
      <w:color w:val="FF0000"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756BED"/>
    <w:pPr>
      <w:numPr>
        <w:ilvl w:val="1"/>
        <w:numId w:val="4"/>
      </w:numPr>
      <w:spacing w:before="360" w:after="120" w:line="360" w:lineRule="auto"/>
      <w:outlineLvl w:val="1"/>
    </w:pPr>
    <w:rPr>
      <w:rFonts w:ascii="Lato" w:eastAsiaTheme="majorEastAsia" w:hAnsi="Lato" w:cstheme="majorBidi"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6C3A"/>
    <w:pPr>
      <w:numPr>
        <w:ilvl w:val="2"/>
        <w:numId w:val="4"/>
      </w:numPr>
      <w:spacing w:before="40" w:after="0" w:line="360" w:lineRule="auto"/>
      <w:outlineLvl w:val="2"/>
    </w:pPr>
    <w:rPr>
      <w:rFonts w:ascii="Lato" w:hAnsi="Lato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56BED"/>
    <w:pPr>
      <w:numPr>
        <w:ilvl w:val="3"/>
        <w:numId w:val="4"/>
      </w:numPr>
      <w:spacing w:before="40" w:after="0" w:line="360" w:lineRule="auto"/>
      <w:outlineLvl w:val="3"/>
    </w:pPr>
    <w:rPr>
      <w:rFonts w:ascii="Lato" w:eastAsiaTheme="majorEastAsia" w:hAnsi="Lato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3092B"/>
    <w:pPr>
      <w:numPr>
        <w:ilvl w:val="4"/>
        <w:numId w:val="4"/>
      </w:numPr>
      <w:spacing w:before="40" w:after="0"/>
      <w:ind w:left="2977"/>
      <w:outlineLvl w:val="4"/>
    </w:pPr>
    <w:rPr>
      <w:rFonts w:ascii="Lato" w:eastAsiaTheme="majorEastAsia" w:hAnsi="Lato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A0130"/>
    <w:pPr>
      <w:keepNext/>
      <w:keepLines/>
      <w:numPr>
        <w:ilvl w:val="5"/>
        <w:numId w:val="4"/>
      </w:numPr>
      <w:spacing w:before="40" w:after="0"/>
      <w:ind w:left="3402"/>
      <w:outlineLvl w:val="5"/>
    </w:pPr>
    <w:rPr>
      <w:rFonts w:ascii="Lato" w:eastAsiaTheme="majorEastAsia" w:hAnsi="Lato" w:cstheme="majorBidi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83092B"/>
    <w:pPr>
      <w:numPr>
        <w:ilvl w:val="6"/>
        <w:numId w:val="4"/>
      </w:numPr>
      <w:spacing w:before="40" w:after="0"/>
      <w:ind w:left="4253"/>
      <w:outlineLvl w:val="6"/>
    </w:pPr>
    <w:rPr>
      <w:rFonts w:ascii="Lato" w:eastAsiaTheme="majorEastAsia" w:hAnsi="Lato" w:cstheme="maj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4826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4826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56BED"/>
    <w:rPr>
      <w:rFonts w:ascii="Lato" w:eastAsiaTheme="majorEastAsia" w:hAnsi="Lato" w:cstheme="majorBidi"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FA23B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A23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A23B0"/>
  </w:style>
  <w:style w:type="character" w:customStyle="1" w:styleId="Nagwek1Znak">
    <w:name w:val="Nagłówek 1 Znak"/>
    <w:basedOn w:val="Domylnaczcionkaakapitu"/>
    <w:link w:val="Nagwek1"/>
    <w:uiPriority w:val="9"/>
    <w:rsid w:val="00894826"/>
    <w:rPr>
      <w:rFonts w:ascii="Lato" w:eastAsiaTheme="majorEastAsia" w:hAnsi="Lato" w:cstheme="majorBidi"/>
      <w:color w:val="FF0000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46C3A"/>
    <w:rPr>
      <w:rFonts w:ascii="Lato" w:hAnsi="Lato" w:cstheme="majorBid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56BED"/>
    <w:rPr>
      <w:rFonts w:ascii="Lato" w:eastAsiaTheme="majorEastAsia" w:hAnsi="Lato" w:cstheme="majorBidi"/>
    </w:rPr>
  </w:style>
  <w:style w:type="character" w:customStyle="1" w:styleId="Nagwek5Znak">
    <w:name w:val="Nagłówek 5 Znak"/>
    <w:basedOn w:val="Domylnaczcionkaakapitu"/>
    <w:link w:val="Nagwek5"/>
    <w:uiPriority w:val="9"/>
    <w:rsid w:val="0083092B"/>
    <w:rPr>
      <w:rFonts w:ascii="Lato" w:eastAsiaTheme="majorEastAsia" w:hAnsi="Lato" w:cstheme="majorBidi"/>
    </w:rPr>
  </w:style>
  <w:style w:type="character" w:customStyle="1" w:styleId="Nagwek6Znak">
    <w:name w:val="Nagłówek 6 Znak"/>
    <w:basedOn w:val="Domylnaczcionkaakapitu"/>
    <w:link w:val="Nagwek6"/>
    <w:uiPriority w:val="9"/>
    <w:rsid w:val="000A0130"/>
    <w:rPr>
      <w:rFonts w:ascii="Lato" w:eastAsiaTheme="majorEastAsia" w:hAnsi="Lato" w:cstheme="majorBidi"/>
    </w:rPr>
  </w:style>
  <w:style w:type="character" w:customStyle="1" w:styleId="Nagwek7Znak">
    <w:name w:val="Nagłówek 7 Znak"/>
    <w:basedOn w:val="Domylnaczcionkaakapitu"/>
    <w:link w:val="Nagwek7"/>
    <w:uiPriority w:val="9"/>
    <w:rsid w:val="0083092B"/>
    <w:rPr>
      <w:rFonts w:ascii="Lato" w:eastAsiaTheme="majorEastAsia" w:hAnsi="Lato" w:cstheme="majorBidi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482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48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7A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7A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7A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7A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7A68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296A73"/>
    <w:rPr>
      <w:color w:val="808080"/>
    </w:rPr>
  </w:style>
  <w:style w:type="character" w:customStyle="1" w:styleId="ui-provider">
    <w:name w:val="ui-provider"/>
    <w:basedOn w:val="Domylnaczcionkaakapitu"/>
    <w:rsid w:val="009A6A62"/>
  </w:style>
  <w:style w:type="paragraph" w:styleId="Poprawka">
    <w:name w:val="Revision"/>
    <w:hidden/>
    <w:uiPriority w:val="99"/>
    <w:semiHidden/>
    <w:rsid w:val="00CD1BCB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8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8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78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6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B1909-C790-47FD-A9DF-2CBAC1F9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1750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Menes Anna</dc:creator>
  <cp:keywords/>
  <dc:description/>
  <cp:lastModifiedBy>Zaremba Ewelina</cp:lastModifiedBy>
  <cp:revision>2</cp:revision>
  <dcterms:created xsi:type="dcterms:W3CDTF">2024-12-09T09:27:00Z</dcterms:created>
  <dcterms:modified xsi:type="dcterms:W3CDTF">2024-12-09T09:27:00Z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UxC4dwLulzfINJ8nQH+xvX5LNGipWa4BRSZhPgxsCvkEcg/qOduZH6GSwoRq2DQjEG3xAN9eHZKUA/zHaqUOoQ==</vt:lpwstr>
  </property>
  <property fmtid="{D5CDD505-2E9C-101B-9397-08002B2CF9AE}" pid="4" name="MFClassificationDate">
    <vt:lpwstr>2024-04-26T12:34:33.7000979+02:00</vt:lpwstr>
  </property>
  <property fmtid="{D5CDD505-2E9C-101B-9397-08002B2CF9AE}" pid="5" name="MFClassifiedBySID">
    <vt:lpwstr>UxC4dwLulzfINJ8nQH+xvX5LNGipWa4BRSZhPgxsCvm42mrIC/DSDv0ggS+FjUN/2v1BBotkLlY5aAiEhoi6udaqY//9ajDFX/zS2jw/T+UsgexsWxF/fzvKZL+82WHr</vt:lpwstr>
  </property>
  <property fmtid="{D5CDD505-2E9C-101B-9397-08002B2CF9AE}" pid="6" name="MFGRNItemId">
    <vt:lpwstr>GRN-a5402c03-6ffc-4441-950c-431a6785b635</vt:lpwstr>
  </property>
  <property fmtid="{D5CDD505-2E9C-101B-9397-08002B2CF9AE}" pid="7" name="MFHash">
    <vt:lpwstr>usrebYeYtuKRgRpR95DiIYVNqBs4bjNrKgnF6SCpAc8=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