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670" w14:textId="77777777" w:rsidR="007A192C" w:rsidRPr="000069F4" w:rsidRDefault="007A192C" w:rsidP="00A45A21">
      <w:r w:rsidRPr="007A192C">
        <w:t>RM-06111-224-23</w:t>
      </w:r>
    </w:p>
    <w:p w14:paraId="5259E22E" w14:textId="77777777" w:rsidR="007A192C" w:rsidRPr="00E57343" w:rsidRDefault="007A192C" w:rsidP="007A192C">
      <w:pPr>
        <w:pStyle w:val="OZNRODZAKTUtznustawalubrozporzdzenieiorganwydajcy"/>
      </w:pPr>
      <w:r w:rsidRPr="00E57343">
        <w:t xml:space="preserve">UCHWAŁA NR </w:t>
      </w:r>
      <w:r>
        <w:t>232/2023</w:t>
      </w:r>
    </w:p>
    <w:p w14:paraId="5D46E117" w14:textId="77777777" w:rsidR="007A192C" w:rsidRPr="00E57343" w:rsidRDefault="007A192C" w:rsidP="007A192C">
      <w:pPr>
        <w:pStyle w:val="OZNRODZAKTUtznustawalubrozporzdzenieiorganwydajcy"/>
      </w:pPr>
      <w:r w:rsidRPr="00E57343">
        <w:t>RADY MINISTRÓW</w:t>
      </w:r>
    </w:p>
    <w:p w14:paraId="03361C28" w14:textId="77777777" w:rsidR="007A192C" w:rsidRPr="00E57343" w:rsidRDefault="007A192C" w:rsidP="007A192C">
      <w:pPr>
        <w:pStyle w:val="DATAAKTUdatauchwalenialubwydaniaaktu"/>
      </w:pPr>
      <w:r w:rsidRPr="00E57343">
        <w:t xml:space="preserve">z dnia </w:t>
      </w:r>
      <w:r>
        <w:t xml:space="preserve">23 listopada </w:t>
      </w:r>
      <w:r w:rsidRPr="00E57343">
        <w:t>202</w:t>
      </w:r>
      <w:r>
        <w:t>3</w:t>
      </w:r>
      <w:r w:rsidRPr="00E57343">
        <w:t xml:space="preserve"> r.</w:t>
      </w:r>
    </w:p>
    <w:p w14:paraId="4DE2D41E" w14:textId="77777777" w:rsidR="007A192C" w:rsidRPr="00E57343" w:rsidRDefault="007A192C" w:rsidP="007A192C">
      <w:pPr>
        <w:pStyle w:val="TYTUAKTUprzedmiotregulacjiustawylubrozporzdzenia"/>
      </w:pPr>
      <w:r w:rsidRPr="00E57343">
        <w:t xml:space="preserve">zmieniająca uchwałę w sprawie przyjęcia programu rozwoju </w:t>
      </w:r>
      <w:r>
        <w:t>„</w:t>
      </w:r>
      <w:r w:rsidRPr="00E57343">
        <w:t>Program Zintegrowanej Informatyzacji Państwa</w:t>
      </w:r>
      <w:r>
        <w:t>”</w:t>
      </w:r>
    </w:p>
    <w:p w14:paraId="11F0557A" w14:textId="77777777" w:rsidR="007A192C" w:rsidRPr="00E57343" w:rsidRDefault="007A192C" w:rsidP="007A192C">
      <w:pPr>
        <w:pStyle w:val="NIEARTTEKSTtekstnieartykuowanynppodstprawnarozplubpreambua"/>
      </w:pPr>
      <w:r w:rsidRPr="00E57343">
        <w:t xml:space="preserve">Na podstawie art. </w:t>
      </w:r>
      <w:r>
        <w:t>19 ust. 2</w:t>
      </w:r>
      <w:r w:rsidRPr="00E57343">
        <w:t xml:space="preserve"> ustawy z dnia </w:t>
      </w:r>
      <w:r>
        <w:t xml:space="preserve">6 grudnia 2006 r. o zasadach prowadzenia polityki rozwoju </w:t>
      </w:r>
      <w:r w:rsidRPr="00E57343">
        <w:t>(Dz.</w:t>
      </w:r>
      <w:r>
        <w:t xml:space="preserve"> </w:t>
      </w:r>
      <w:r w:rsidRPr="00E57343">
        <w:t>U. z</w:t>
      </w:r>
      <w:r>
        <w:t xml:space="preserve"> 2023 r. poz. 1259 i 1273</w:t>
      </w:r>
      <w:r w:rsidRPr="00E57343">
        <w:t>)</w:t>
      </w:r>
      <w:r>
        <w:t xml:space="preserve"> </w:t>
      </w:r>
      <w:r w:rsidRPr="00E57343">
        <w:t>Rada Ministrów uchwala, co następuje:</w:t>
      </w:r>
    </w:p>
    <w:p w14:paraId="4C0BD3E1" w14:textId="44DDD64D" w:rsidR="007A192C" w:rsidRDefault="007A192C" w:rsidP="007A192C">
      <w:pPr>
        <w:pStyle w:val="ARTartustawynprozporzdzenia"/>
      </w:pPr>
      <w:r w:rsidRPr="000069F4">
        <w:rPr>
          <w:rStyle w:val="Ppogrubienie"/>
        </w:rPr>
        <w:t>§ 1.</w:t>
      </w:r>
      <w:r w:rsidRPr="000069F4">
        <w:t> </w:t>
      </w:r>
      <w:r>
        <w:t xml:space="preserve">W uchwale nr 1/2014 Rady Ministrów </w:t>
      </w:r>
      <w:r w:rsidRPr="000069F4">
        <w:t>z dnia 8 stycznia 2014 r. w sprawie przyjęcia programu rozwoju „Program Zintegrowanej Informatyzacji Państwa”, zmienionej uchwałą nr</w:t>
      </w:r>
      <w:r>
        <w:t> </w:t>
      </w:r>
      <w:r w:rsidRPr="000069F4">
        <w:t>117/2016 Rady Ministrów z dnia 27 września 2016 r</w:t>
      </w:r>
      <w:r>
        <w:t>.,</w:t>
      </w:r>
      <w:r w:rsidRPr="000069F4">
        <w:t xml:space="preserve"> uchwałą nr 109/2019 Rady Ministrów z dnia 24 września 2019 r.</w:t>
      </w:r>
      <w:r>
        <w:t xml:space="preserve"> oraz uchwałą </w:t>
      </w:r>
      <w:bookmarkStart w:id="0" w:name="_Hlk146621028"/>
      <w:r>
        <w:t>nr 255/2022 Rady Ministrów z dnia 16 grudnia 2022 r.</w:t>
      </w:r>
      <w:r w:rsidR="00E81545">
        <w:t>,</w:t>
      </w:r>
      <w:r w:rsidR="00112FF9">
        <w:t xml:space="preserve"> </w:t>
      </w:r>
      <w:bookmarkEnd w:id="0"/>
      <w:r>
        <w:t>wprowadza się następujące zmiany:</w:t>
      </w:r>
    </w:p>
    <w:p w14:paraId="7CCC3F2B" w14:textId="77777777" w:rsidR="007A192C" w:rsidRDefault="007A192C" w:rsidP="007A192C">
      <w:pPr>
        <w:pStyle w:val="PKTpunkt"/>
      </w:pPr>
      <w:r>
        <w:t>1)</w:t>
      </w:r>
      <w:r>
        <w:tab/>
      </w:r>
      <w:r w:rsidRPr="00454BB2">
        <w:t>§ 2</w:t>
      </w:r>
      <w:r>
        <w:t xml:space="preserve"> otrzymuje brzmienie: </w:t>
      </w:r>
    </w:p>
    <w:p w14:paraId="42A04C0F" w14:textId="77777777" w:rsidR="007A192C" w:rsidRDefault="007A192C" w:rsidP="007A192C">
      <w:pPr>
        <w:pStyle w:val="ZARTzmartartykuempunktem"/>
      </w:pPr>
      <w:r w:rsidRPr="00454BB2">
        <w:t>„</w:t>
      </w:r>
      <w:r w:rsidRPr="00E059BB">
        <w:t>§</w:t>
      </w:r>
      <w:r>
        <w:t xml:space="preserve"> </w:t>
      </w:r>
      <w:r w:rsidRPr="00454BB2">
        <w:t>2. Realizację Progr</w:t>
      </w:r>
      <w:r>
        <w:t>amu ustala się na lata 2014–2024.”;</w:t>
      </w:r>
    </w:p>
    <w:p w14:paraId="1A92A39C" w14:textId="77777777" w:rsidR="007A192C" w:rsidRDefault="007A192C" w:rsidP="007A192C">
      <w:pPr>
        <w:pStyle w:val="PKTpunkt"/>
      </w:pPr>
      <w:r>
        <w:t>2)</w:t>
      </w:r>
      <w:r>
        <w:tab/>
        <w:t>w załączniku do uchwały część „Streszczenie” otrzymuje brzmienie:</w:t>
      </w:r>
    </w:p>
    <w:p w14:paraId="069B4814" w14:textId="77777777" w:rsidR="007A192C" w:rsidRPr="00A0636C" w:rsidRDefault="007A192C" w:rsidP="007A192C">
      <w:pPr>
        <w:pStyle w:val="ZUSTzmustartykuempunktem"/>
      </w:pPr>
      <w:r>
        <w:t>„</w:t>
      </w:r>
      <w:r w:rsidRPr="00A0636C">
        <w:t>Program Zintegrowanej Informatyzacji Państwa (Program, PZIP) to strategiczny dokument określający działania Rady Ministrów zmierzające do rozwoju polskiej administracji publicznej przy wykorzystaniu nowoczes</w:t>
      </w:r>
      <w:r w:rsidR="008D3B4C">
        <w:t>nych technologii cyfrowych, a w </w:t>
      </w:r>
      <w:r w:rsidRPr="00A0636C">
        <w:t xml:space="preserve">efekcie usprawnienia funkcjonowania </w:t>
      </w:r>
      <w:r>
        <w:t>p</w:t>
      </w:r>
      <w:r w:rsidRPr="00A0636C">
        <w:t>aństwa oraz stworzenia warunków ułatwiających obywatelowi komunikację z administracją publiczną i wykorzystywanie zasobów informacyjnych i udostępnianych do jego potrzeb rozwiązań. Realizacja zaktualizowanej wersji Programu przewidziana jest na lata 2019–2024.</w:t>
      </w:r>
    </w:p>
    <w:p w14:paraId="0E28E7C8" w14:textId="6B452B23" w:rsidR="007A192C" w:rsidRPr="00A0636C" w:rsidRDefault="007A192C" w:rsidP="007A192C">
      <w:pPr>
        <w:pStyle w:val="ZUSTzmustartykuempunktem"/>
      </w:pPr>
      <w:r w:rsidRPr="00A0636C">
        <w:t>Program został przyjęty uchwałą nr 1/2014 Rady Ministrów z dnia 8 stycznia 2014</w:t>
      </w:r>
      <w:r>
        <w:t> </w:t>
      </w:r>
      <w:r w:rsidRPr="00A0636C">
        <w:t>r. jako jeden z dokumentów wykonawczych do Strategii Sprawne Państwo 2020, a</w:t>
      </w:r>
      <w:r w:rsidR="008D3B4C">
        <w:t xml:space="preserve"> </w:t>
      </w:r>
      <w:r w:rsidRPr="00A0636C">
        <w:t>jego aktualizacja nastąpiła we wrześniu 2016 r. w drodze uchwały nr 117/2016 Rady Ministrów z dnia 27 września 2016 r. oraz we wrześniu 2019 r. w drodze uchwały nr</w:t>
      </w:r>
      <w:r>
        <w:t> </w:t>
      </w:r>
      <w:r w:rsidRPr="00A0636C">
        <w:t>109/2019 Rady Ministrów z dnia 24 września 2019 r</w:t>
      </w:r>
      <w:r w:rsidR="008D3B4C">
        <w:t>. Aktualizacja Programu w 2019 </w:t>
      </w:r>
      <w:r w:rsidRPr="00A0636C">
        <w:t xml:space="preserve">r. była przeprowadzona przy uwzględnieniu ewaluacji </w:t>
      </w:r>
      <w:r w:rsidR="008D3B4C">
        <w:t>Programu przeprowadzonej w 2018 </w:t>
      </w:r>
      <w:r w:rsidRPr="00A0636C">
        <w:t xml:space="preserve">r. i zmian zachodzących w jego otoczeniu, które wykazały konieczność </w:t>
      </w:r>
      <w:r w:rsidRPr="00A0636C">
        <w:lastRenderedPageBreak/>
        <w:t xml:space="preserve">aktualizacji założeń programowych w obszarze cyfryzacji stanowiących odpowiedź na aktualne problemy i wyzwania w procesie </w:t>
      </w:r>
      <w:r w:rsidR="00457172">
        <w:t>transformacji cyfrowej państwa.</w:t>
      </w:r>
    </w:p>
    <w:p w14:paraId="5250A631" w14:textId="647391E1" w:rsidR="007A192C" w:rsidRPr="00A0636C" w:rsidRDefault="007A192C" w:rsidP="007A192C">
      <w:pPr>
        <w:pStyle w:val="ZUSTzmustartykuempunktem"/>
      </w:pPr>
      <w:r w:rsidRPr="00A0636C">
        <w:t>Okres obowiązywania PZIP został przedłużony do 31 grudnia 2023 r. uchwałą nr</w:t>
      </w:r>
      <w:r>
        <w:t> </w:t>
      </w:r>
      <w:r w:rsidRPr="00A0636C">
        <w:t>255/2022 Rady Ministrów z dnia 16 grudnia 2022 r. Ze względu na strategiczne znaczenie cyfryzacji dla funkcjonowania państwa i społeczeństwa, przyjęte zobowiązania międzynarodowe oraz potrzebę zagwarantowania ciągłości transformacji cyfrowej w</w:t>
      </w:r>
      <w:r>
        <w:t> </w:t>
      </w:r>
      <w:r w:rsidRPr="00A0636C">
        <w:t>Polsce konieczne jest wydłużenie obowiązywania Programu do 3</w:t>
      </w:r>
      <w:r w:rsidR="00457172">
        <w:t>1 grudnia 2024 r.</w:t>
      </w:r>
    </w:p>
    <w:p w14:paraId="7B048B07" w14:textId="5AB35048" w:rsidR="007A192C" w:rsidRPr="00A0636C" w:rsidRDefault="007A192C" w:rsidP="007A192C">
      <w:pPr>
        <w:pStyle w:val="ZUSTzmustartykuempunktem"/>
      </w:pPr>
      <w:r w:rsidRPr="00A0636C">
        <w:t>PZIP jest kluczowym elementem systemu dokumentów krajowych o charakterze strategicznym, stanowiącym dokument wykonawczy d</w:t>
      </w:r>
      <w:r w:rsidR="008D3B4C">
        <w:t>o uchwały nr 8 Rady Ministrów z </w:t>
      </w:r>
      <w:r w:rsidR="00457172">
        <w:t xml:space="preserve">dnia 14 lutego 2017 r. w </w:t>
      </w:r>
      <w:r w:rsidRPr="00A0636C">
        <w:t>sprawie przyjęcia Strategii na rzecz Odpowiedzialnego Rozwoju do roku 2020 (z perspektywą do 2030 r.) (M.P. poz. 260), dalej jako „SOR”, oraz wszystkich dziewięciu strategii sektorowych w zakresie odnoszącym się do</w:t>
      </w:r>
      <w:r>
        <w:t> </w:t>
      </w:r>
      <w:r w:rsidRPr="00A0636C">
        <w:t>najważniejszych celów i priorytetów rozwojowych oraz innowacyjnych działań w</w:t>
      </w:r>
      <w:r>
        <w:t> </w:t>
      </w:r>
      <w:r w:rsidRPr="00A0636C">
        <w:t>obszarze związanym z cyfryzacją. Komplementarne względem Programu są przyjęte na gruncie już obowiązujących dokumentów rządowych założenia w obszarze związanym z dostępem do Internetu szerokopasmowego, bezpieczeństwem w cyberprzestrzeni, otwieraniem danych, rozwojem kompetencji cyfrowych i sztucznej inteligencji w Polsce oraz rozwojem e-zdrowia, które określają cele i działania niezbędne do przeprowadzenia dla realizacji założeń zintegrowanej informatyzac</w:t>
      </w:r>
      <w:r w:rsidR="00457172">
        <w:t>ji państwa wynikających z PZIP.</w:t>
      </w:r>
    </w:p>
    <w:p w14:paraId="78567497" w14:textId="77777777" w:rsidR="007A192C" w:rsidRPr="00A0636C" w:rsidRDefault="007A192C" w:rsidP="007A192C">
      <w:pPr>
        <w:pStyle w:val="ZUSTzmustartykuempunktem"/>
      </w:pPr>
      <w:r w:rsidRPr="00A0636C">
        <w:t>Program uwzględnia także uwarunkowania wynikające z przyjętych na gruncie europejskim dokumentów strategicznych.</w:t>
      </w:r>
    </w:p>
    <w:p w14:paraId="27C3B82C" w14:textId="5E56C924" w:rsidR="007A192C" w:rsidRPr="00A0636C" w:rsidRDefault="007A192C" w:rsidP="007A192C">
      <w:pPr>
        <w:pStyle w:val="ZUSTzmustartykuempunktem"/>
      </w:pPr>
      <w:r w:rsidRPr="00A0636C">
        <w:t>Wprowadzenie do Programu określa ramy, będącej w toku, transformacji cyfrowej państwa, ale też pokazuje szerszą wizję państwa cyfrowego, której osiągnięcie zakłada się w dłuższej perspektywie. Z</w:t>
      </w:r>
      <w:r w:rsidR="0040349D">
        <w:t xml:space="preserve"> </w:t>
      </w:r>
      <w:r w:rsidRPr="00A0636C">
        <w:t>uwagi jednak na długoletnią perspektywę realizacji Programu zidentyfikowano w nim kluczowe kierunki interwencji, w ramach których zakłada się podejmowanie priorytetowych działań. Oznacza to, że nie wszystkie inicjatywy podejmowane na poziomie rządowym znajdują odzwierciedlenie w</w:t>
      </w:r>
      <w:r w:rsidR="00457172">
        <w:t xml:space="preserve"> </w:t>
      </w:r>
      <w:r w:rsidRPr="00A0636C">
        <w:t>Programie, ale tylko te, których powodzenie warunkuje cały proces transformacji cyfrowej i możliwe są do przeprowadzenia w zakładanym okresie.</w:t>
      </w:r>
    </w:p>
    <w:p w14:paraId="1A7D3871" w14:textId="77777777" w:rsidR="007A192C" w:rsidRPr="00A0636C" w:rsidRDefault="007A192C" w:rsidP="007A192C">
      <w:pPr>
        <w:pStyle w:val="ZUSTzmustartykuempunktem"/>
      </w:pPr>
      <w:r w:rsidRPr="00A0636C">
        <w:t xml:space="preserve">Punktem wyjścia dla określonych w Programie celów i działań jest diagnoza, która z jednej strony wskazuje na rezultaty realizowanego dotychczas Programu, a z drugiej – na problemy identyfikowane w zakresie zintegrowanej informatyzacji państwa oraz </w:t>
      </w:r>
      <w:r w:rsidRPr="00A0636C">
        <w:lastRenderedPageBreak/>
        <w:t>uwarunkowania mające wpływ na powodzenie zakładanych efektów i pozycję Polski wśród innych krajów europejskich.</w:t>
      </w:r>
    </w:p>
    <w:p w14:paraId="50EB1354" w14:textId="77777777" w:rsidR="007A192C" w:rsidRPr="00A0636C" w:rsidRDefault="007A192C" w:rsidP="007A192C">
      <w:pPr>
        <w:pStyle w:val="ZUSTzmustartykuempunktem"/>
      </w:pPr>
      <w:r w:rsidRPr="00A0636C">
        <w:t>Określony dla Programu cel główny obejmuje modernizację administracji publicznej i usprawnienie funkcjonowania państwa przy wykorzystaniu technologii cyfrowych, co w efekcie ma wpłynąć na podniesienie jakości komunikacji obyw</w:t>
      </w:r>
      <w:r w:rsidR="008D3B4C">
        <w:t>ateli i </w:t>
      </w:r>
      <w:r w:rsidRPr="00A0636C">
        <w:t>innych interesariuszy z administracją publiczną. Osiągnięcie celu głównego zakłada się przy uwzględnieniu trzech celów szczegółowych.</w:t>
      </w:r>
    </w:p>
    <w:p w14:paraId="655153E8" w14:textId="77777777" w:rsidR="007A192C" w:rsidRPr="00A0636C" w:rsidRDefault="007A192C" w:rsidP="007A192C">
      <w:pPr>
        <w:pStyle w:val="ZUSTzmustartykuempunktem"/>
      </w:pPr>
      <w:r w:rsidRPr="00A0636C">
        <w:t>Realizację działań służących osiągnięciu celów Programu zakłada się w ramach trzech kierunków interwencji:</w:t>
      </w:r>
    </w:p>
    <w:p w14:paraId="7C0CD5AD" w14:textId="77777777" w:rsidR="007A192C" w:rsidRPr="007A192C" w:rsidRDefault="007A192C" w:rsidP="001F4168">
      <w:pPr>
        <w:pStyle w:val="ZUSTzmustartykuempunktem"/>
        <w:tabs>
          <w:tab w:val="left" w:pos="1276"/>
        </w:tabs>
        <w:ind w:left="1134" w:hanging="283"/>
      </w:pPr>
      <w:r w:rsidRPr="00A0636C">
        <w:t>1.</w:t>
      </w:r>
      <w:r w:rsidR="001F4168">
        <w:tab/>
      </w:r>
      <w:r w:rsidRPr="007A192C">
        <w:t>reorientacja administracji publicznej na usługi zorientowane wokół potrzeb obywatela;</w:t>
      </w:r>
    </w:p>
    <w:p w14:paraId="136E4B5B" w14:textId="77777777" w:rsidR="007A192C" w:rsidRPr="007A192C" w:rsidRDefault="007A192C" w:rsidP="001F4168">
      <w:pPr>
        <w:pStyle w:val="ZUSTzmustartykuempunktem"/>
        <w:ind w:left="1134" w:hanging="283"/>
      </w:pPr>
      <w:r w:rsidRPr="00A0636C">
        <w:t>2.</w:t>
      </w:r>
      <w:r w:rsidR="00A45A21">
        <w:tab/>
      </w:r>
      <w:r w:rsidRPr="007A192C">
        <w:t>implementacja narzędzi horyzontalnych, wspierających działania administracji publicznej;</w:t>
      </w:r>
    </w:p>
    <w:p w14:paraId="094D9F21" w14:textId="77777777" w:rsidR="007A192C" w:rsidRPr="007A192C" w:rsidRDefault="007A192C" w:rsidP="001F4168">
      <w:pPr>
        <w:pStyle w:val="ZUSTzmustartykuempunktem"/>
        <w:ind w:left="1134" w:hanging="283"/>
      </w:pPr>
      <w:r w:rsidRPr="00A0636C">
        <w:t>3.</w:t>
      </w:r>
      <w:r w:rsidR="00A45A21">
        <w:tab/>
      </w:r>
      <w:r w:rsidRPr="007A192C">
        <w:t>rozwój kompetencji cyfrowych obywateli, pracowników administracji oraz specjalistów technologii informacyjnych i komunikacyjnych.</w:t>
      </w:r>
    </w:p>
    <w:p w14:paraId="01DE69E4" w14:textId="77777777" w:rsidR="007A192C" w:rsidRPr="00A0636C" w:rsidRDefault="007A192C" w:rsidP="007A192C">
      <w:pPr>
        <w:pStyle w:val="ZUSTzmustartykuempunktem"/>
      </w:pPr>
      <w:r w:rsidRPr="00A0636C">
        <w:t>Realizacja Programu z perspektywą do 2024 r. będzie polegała na kontynuacji przedsięwzięć realizujących cel główny PZIP</w:t>
      </w:r>
      <w:r w:rsidR="0021317C">
        <w:t>,</w:t>
      </w:r>
      <w:r w:rsidRPr="00A0636C">
        <w:t xml:space="preserve"> jakim jest modernizacja administracji publicznej z wykorzystaniem technologii cyfrowych nakierowana na potrzebę podniesienia sprawności państwa i poprawienie </w:t>
      </w:r>
      <w:r w:rsidR="008D3B4C">
        <w:t>jakości relacji administracji z </w:t>
      </w:r>
      <w:r w:rsidRPr="00A0636C">
        <w:t>obywatelami i innymi interesariuszami</w:t>
      </w:r>
      <w:r w:rsidR="0021317C">
        <w:t>,</w:t>
      </w:r>
      <w:r w:rsidRPr="00A0636C">
        <w:t xml:space="preserve"> oraz cele szczegółowe. Główny cel w obecnym brzmieniu obejmuje nadal aktualne priorytety w obszarze cyfryzacji państwa oraz zapewnia właściwe podstawy o charakterze strategicznym </w:t>
      </w:r>
      <w:r>
        <w:t xml:space="preserve">do </w:t>
      </w:r>
      <w:r w:rsidRPr="00A0636C">
        <w:t>realizacji projektów m.in. w zakresie e-administracji.</w:t>
      </w:r>
    </w:p>
    <w:p w14:paraId="4C910C72" w14:textId="2020E30B" w:rsidR="007A192C" w:rsidRPr="00A0636C" w:rsidRDefault="007A192C" w:rsidP="007A192C">
      <w:pPr>
        <w:pStyle w:val="ZUSTzmustartykuempunktem"/>
      </w:pPr>
      <w:r w:rsidRPr="00A0636C">
        <w:t>Postęp w realizacji Programu, w tym stanowiącego jego integralną część Planu działań wszystkich resortów, służących realizacji założeń Programu, będzie podlegał stałemu monitorowaniu w ramach systemu monitorowania ustalonego dla SOR oraz dziewięciu strategii sektorowych. Efekty Programu będą również monitorowane w</w:t>
      </w:r>
      <w:r>
        <w:t> </w:t>
      </w:r>
      <w:r w:rsidRPr="00A0636C">
        <w:t>oparciu o ustalone wskaźniki, które stanowią dane dostępne z aktualnie prowadzonych zarówno w Polsce, jak i na poziomie europejskim, badań. Realizacja Programu w 2024 r. będzie odbywała się również przez analizę monitorowania projektów oraz sprawozdań przyjmowanych przez Komitet Rady Ministrów do spraw Cyfryzacji (KRMC).</w:t>
      </w:r>
    </w:p>
    <w:p w14:paraId="7397493B" w14:textId="35FA3EB1" w:rsidR="007A192C" w:rsidRPr="00A0636C" w:rsidRDefault="007A192C" w:rsidP="007A192C">
      <w:pPr>
        <w:pStyle w:val="ZUSTzmustartykuempunktem"/>
      </w:pPr>
      <w:r w:rsidRPr="00A0636C">
        <w:lastRenderedPageBreak/>
        <w:t>Program wskazuje także na źródła finasowania, z których mogą być pozyskiwane środki finansowe na realizację przewidzianych w nim działań, w tym zarówno krajowe środki publiczne, jak i pochodzące z</w:t>
      </w:r>
      <w:r w:rsidR="00457172">
        <w:t xml:space="preserve"> </w:t>
      </w:r>
      <w:r w:rsidRPr="00A0636C">
        <w:t xml:space="preserve">programów Unii Europejskiej. </w:t>
      </w:r>
    </w:p>
    <w:p w14:paraId="0DE148C9" w14:textId="77777777" w:rsidR="007A192C" w:rsidRPr="00A0636C" w:rsidRDefault="007A192C" w:rsidP="007A192C">
      <w:pPr>
        <w:pStyle w:val="ZUSTzmustartykuempunktem"/>
      </w:pPr>
      <w:r w:rsidRPr="00A0636C">
        <w:t>PZIP stanowi programowe odniesienie dla programu Fundusze Europejskie Rozwój Cyfrowy 2021</w:t>
      </w:r>
      <w:r w:rsidR="00721C32">
        <w:t>–</w:t>
      </w:r>
      <w:r w:rsidRPr="00A0636C">
        <w:t>2027 (FERC) oraz Krajowego Planu Odbudowy (KPO). Celem programu FERC jest wsparcie transformacji cyfrowej kraju przez re</w:t>
      </w:r>
      <w:r w:rsidR="008D3B4C">
        <w:t>alizację działań wynikających z </w:t>
      </w:r>
      <w:r w:rsidRPr="00A0636C">
        <w:t>programów rozwojowych i polityk publicznych m.in. PZIP. Natomiast realizacja celów KPO przyczynia się w istotny sposób do wdrażania europejskich projektów flagowych, określonych w komunikacie K</w:t>
      </w:r>
      <w:r>
        <w:t xml:space="preserve">omisji </w:t>
      </w:r>
      <w:r w:rsidRPr="00A0636C">
        <w:t>E</w:t>
      </w:r>
      <w:r>
        <w:t>uropejskiej</w:t>
      </w:r>
      <w:r w:rsidRPr="00A0636C">
        <w:t xml:space="preserve"> w spraw</w:t>
      </w:r>
      <w:r>
        <w:t>ie</w:t>
      </w:r>
      <w:r w:rsidRPr="00A0636C">
        <w:t xml:space="preserve"> Rocznej strategii zrównoważonego wzrostu gospodarczego na 2021 r.</w:t>
      </w:r>
      <w:r>
        <w:t>,</w:t>
      </w:r>
      <w:r w:rsidRPr="00A0636C">
        <w:t xml:space="preserve"> dla których m.in. PZIP stanowi krajowe uwarunkowanie prawne. </w:t>
      </w:r>
    </w:p>
    <w:p w14:paraId="16B1ED50" w14:textId="77777777" w:rsidR="007A192C" w:rsidRPr="00A0636C" w:rsidRDefault="007A192C" w:rsidP="007A192C">
      <w:pPr>
        <w:pStyle w:val="ZUSTzmustartykuempunktem"/>
      </w:pPr>
      <w:r w:rsidRPr="00A0636C">
        <w:t xml:space="preserve">Załącznikiem nr 2 do Programu jest Plan działań wszystkich resortów, służących realizacji założeń Programu, opracowany w oparciu o propozycje z każdego z obszarów pozostających z zakresie kompetencji poszczególnych członków Rady Ministrów. Plan uwzględnia przedsięwzięcia, z których każde przypisane jest do konkretnego celu szczegółowego i kierunku interwencji, z określonym terminem realizacji i planowanym źródłem finansowania. Podkreślenia wymaga fakt, że projekty zawarte w </w:t>
      </w:r>
      <w:r>
        <w:t>z</w:t>
      </w:r>
      <w:r w:rsidRPr="00A0636C">
        <w:t>ałączniku nr 2 są corocznie monitorowane, a etapy wdrożenia zaplanowanych działań są sprawozdawane przed KRMC i publikowane na stronie KRMC.</w:t>
      </w:r>
    </w:p>
    <w:p w14:paraId="42E9C292" w14:textId="6BD006B3" w:rsidR="007A192C" w:rsidRPr="00A0636C" w:rsidRDefault="007A192C" w:rsidP="007A192C">
      <w:pPr>
        <w:pStyle w:val="ZUSTzmustartykuempunktem"/>
      </w:pPr>
      <w:r w:rsidRPr="00A0636C">
        <w:t>PZIP jako program rozwoju przyjmowany w drodze uchwały Rady Ministrów obejmuje swoim zakresem obowiązywania wszystkich członków Rady Ministrów oraz organy im podległe lub przez ni</w:t>
      </w:r>
      <w:r w:rsidR="00B66B6C">
        <w:t>e</w:t>
      </w:r>
      <w:r w:rsidRPr="00A0636C">
        <w:t xml:space="preserve"> nadzorowane. Natomiast efekty działań zarówno sektorowych, jak i horyzontalnych, które będą podejmowane w ramach realizacji Programu, będą oddziaływały na terenie całego kraju. Jednak z uwagi na ustandaryzowany charakter projektowanych do wdrożenia rozwiązań cyfrowych nie jest wymagane różnicowanie podejścia do różnych typów terytoriów, na których będą one mogły być wykorzystywane. Przyjęte kierunki interwencji nie są zdeterminowane uwarunkowaniami społecznymi, gospodarczymi czy środowiskowymi na konkretnym terytorium, a określone dla P</w:t>
      </w:r>
      <w:r w:rsidR="00A45A21">
        <w:t xml:space="preserve">rogramu cele </w:t>
      </w:r>
      <w:r w:rsidR="00B66B6C">
        <w:t xml:space="preserve">są </w:t>
      </w:r>
      <w:r w:rsidR="00A45A21">
        <w:t xml:space="preserve">ukierunkowane w </w:t>
      </w:r>
      <w:r w:rsidRPr="00A0636C">
        <w:t>odniesieniu do całego kraju, bez uwzględnienia kontekstu przestrzennego.</w:t>
      </w:r>
    </w:p>
    <w:p w14:paraId="1CDA30D6" w14:textId="269DF8EA" w:rsidR="007A192C" w:rsidRPr="00226FC8" w:rsidRDefault="007A192C" w:rsidP="007A192C">
      <w:pPr>
        <w:pStyle w:val="ZUSTzmustartykuempunktem"/>
      </w:pPr>
      <w:r w:rsidRPr="00A0636C">
        <w:t xml:space="preserve">Realizacja PZIP będzie natomiast wymagała ścisłej współpracy z samorządami, zarówno na poziomie regionalnym, jak i lokalnym, w celu zapewnienia komplementarności i efektywności wdrażanych rozwiązań. W każdym z obszarów </w:t>
      </w:r>
      <w:r w:rsidRPr="00A0636C">
        <w:lastRenderedPageBreak/>
        <w:t xml:space="preserve">związanych z wdrażaniem rozwiązań o charakterze horyzontalnym, które z założenia mają służyć rozwiązywaniu problemów systemowych, </w:t>
      </w:r>
      <w:r w:rsidR="00887CD8" w:rsidRPr="00A0636C">
        <w:t xml:space="preserve">będą </w:t>
      </w:r>
      <w:r w:rsidRPr="00A0636C">
        <w:t xml:space="preserve">niezbędne uzgodnienia, aby zostały uwzględnione potrzeby podmiotów z każdego z poziomów i </w:t>
      </w:r>
      <w:r>
        <w:t xml:space="preserve">z </w:t>
      </w:r>
      <w:r w:rsidRPr="00A0636C">
        <w:t>obszarów funkcjonowania państwa.</w:t>
      </w:r>
      <w:r>
        <w:t>”.</w:t>
      </w:r>
    </w:p>
    <w:p w14:paraId="79903464" w14:textId="77777777" w:rsidR="007A192C" w:rsidRPr="000069F4" w:rsidRDefault="007A192C" w:rsidP="007A192C">
      <w:pPr>
        <w:pStyle w:val="ARTartustawynprozporzdzenia"/>
      </w:pPr>
      <w:r w:rsidRPr="000069F4">
        <w:rPr>
          <w:rStyle w:val="Ppogrubienie"/>
        </w:rPr>
        <w:t>§ 2.</w:t>
      </w:r>
      <w:r w:rsidRPr="000069F4">
        <w:t> Uchwała wchodzi w życie z dniem podjęcia.</w:t>
      </w:r>
    </w:p>
    <w:p w14:paraId="2C36D871" w14:textId="77777777" w:rsidR="0009761C" w:rsidRDefault="0009761C" w:rsidP="0009761C"/>
    <w:p w14:paraId="4F1A211F" w14:textId="77777777" w:rsidR="0009761C" w:rsidRDefault="0009761C" w:rsidP="0009761C">
      <w:pPr>
        <w:pStyle w:val="NAZORGWYDnazwaorganuwydajcegoprojektowanyakt"/>
      </w:pPr>
      <w:r>
        <w:t>prezes rady ministrów</w:t>
      </w:r>
    </w:p>
    <w:p w14:paraId="38757356" w14:textId="77777777" w:rsidR="0009761C" w:rsidRDefault="0009761C" w:rsidP="0009761C">
      <w:pPr>
        <w:pStyle w:val="NAZORGWYDnazwaorganuwydajcegoprojektowanyakt"/>
      </w:pPr>
      <w:r>
        <w:t>MATEUSZ MORAWIECKI</w:t>
      </w:r>
    </w:p>
    <w:p w14:paraId="0CD67240" w14:textId="77777777" w:rsidR="00261A16" w:rsidRPr="00737F6A" w:rsidRDefault="0009761C" w:rsidP="00A45A21">
      <w:pPr>
        <w:pStyle w:val="ODNONIKtreodnonika"/>
        <w:ind w:firstLine="4252"/>
      </w:pPr>
      <w:r>
        <w:t>/podpisano kwalifikowanym podpisem elektronicznym/</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E934" w14:textId="77777777" w:rsidR="00203672" w:rsidRDefault="00203672">
      <w:r>
        <w:separator/>
      </w:r>
    </w:p>
  </w:endnote>
  <w:endnote w:type="continuationSeparator" w:id="0">
    <w:p w14:paraId="507F1B5E" w14:textId="77777777" w:rsidR="00203672" w:rsidRDefault="0020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4FD8" w14:textId="77777777" w:rsidR="00203672" w:rsidRDefault="00203672">
      <w:r>
        <w:separator/>
      </w:r>
    </w:p>
  </w:footnote>
  <w:footnote w:type="continuationSeparator" w:id="0">
    <w:p w14:paraId="62B4BDFD" w14:textId="77777777" w:rsidR="00203672" w:rsidRDefault="0020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0926" w14:textId="104B213C"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57172">
      <w:rPr>
        <w:noProof/>
      </w:rPr>
      <w:t>5</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1020925">
    <w:abstractNumId w:val="23"/>
  </w:num>
  <w:num w:numId="2" w16cid:durableId="1280604897">
    <w:abstractNumId w:val="23"/>
  </w:num>
  <w:num w:numId="3" w16cid:durableId="1823934372">
    <w:abstractNumId w:val="18"/>
  </w:num>
  <w:num w:numId="4" w16cid:durableId="1052844859">
    <w:abstractNumId w:val="18"/>
  </w:num>
  <w:num w:numId="5" w16cid:durableId="2037076767">
    <w:abstractNumId w:val="35"/>
  </w:num>
  <w:num w:numId="6" w16cid:durableId="1884097391">
    <w:abstractNumId w:val="31"/>
  </w:num>
  <w:num w:numId="7" w16cid:durableId="618993276">
    <w:abstractNumId w:val="35"/>
  </w:num>
  <w:num w:numId="8" w16cid:durableId="1581910072">
    <w:abstractNumId w:val="31"/>
  </w:num>
  <w:num w:numId="9" w16cid:durableId="883372738">
    <w:abstractNumId w:val="35"/>
  </w:num>
  <w:num w:numId="10" w16cid:durableId="1019310480">
    <w:abstractNumId w:val="31"/>
  </w:num>
  <w:num w:numId="11" w16cid:durableId="1213157032">
    <w:abstractNumId w:val="14"/>
  </w:num>
  <w:num w:numId="12" w16cid:durableId="1895891402">
    <w:abstractNumId w:val="10"/>
  </w:num>
  <w:num w:numId="13" w16cid:durableId="67507341">
    <w:abstractNumId w:val="15"/>
  </w:num>
  <w:num w:numId="14" w16cid:durableId="2054113683">
    <w:abstractNumId w:val="26"/>
  </w:num>
  <w:num w:numId="15" w16cid:durableId="1649631098">
    <w:abstractNumId w:val="14"/>
  </w:num>
  <w:num w:numId="16" w16cid:durableId="1691878701">
    <w:abstractNumId w:val="16"/>
  </w:num>
  <w:num w:numId="17" w16cid:durableId="1340617366">
    <w:abstractNumId w:val="8"/>
  </w:num>
  <w:num w:numId="18" w16cid:durableId="2140879159">
    <w:abstractNumId w:val="3"/>
  </w:num>
  <w:num w:numId="19" w16cid:durableId="1994136917">
    <w:abstractNumId w:val="2"/>
  </w:num>
  <w:num w:numId="20" w16cid:durableId="876360365">
    <w:abstractNumId w:val="1"/>
  </w:num>
  <w:num w:numId="21" w16cid:durableId="1978535573">
    <w:abstractNumId w:val="0"/>
  </w:num>
  <w:num w:numId="22" w16cid:durableId="96993845">
    <w:abstractNumId w:val="9"/>
  </w:num>
  <w:num w:numId="23" w16cid:durableId="156042351">
    <w:abstractNumId w:val="7"/>
  </w:num>
  <w:num w:numId="24" w16cid:durableId="205606211">
    <w:abstractNumId w:val="6"/>
  </w:num>
  <w:num w:numId="25" w16cid:durableId="1172985935">
    <w:abstractNumId w:val="5"/>
  </w:num>
  <w:num w:numId="26" w16cid:durableId="1209992703">
    <w:abstractNumId w:val="4"/>
  </w:num>
  <w:num w:numId="27" w16cid:durableId="1773864782">
    <w:abstractNumId w:val="33"/>
  </w:num>
  <w:num w:numId="28" w16cid:durableId="1485314580">
    <w:abstractNumId w:val="25"/>
  </w:num>
  <w:num w:numId="29" w16cid:durableId="899828652">
    <w:abstractNumId w:val="36"/>
  </w:num>
  <w:num w:numId="30" w16cid:durableId="1775855118">
    <w:abstractNumId w:val="32"/>
  </w:num>
  <w:num w:numId="31" w16cid:durableId="1268854901">
    <w:abstractNumId w:val="19"/>
  </w:num>
  <w:num w:numId="32" w16cid:durableId="1637684644">
    <w:abstractNumId w:val="11"/>
  </w:num>
  <w:num w:numId="33" w16cid:durableId="1376390611">
    <w:abstractNumId w:val="30"/>
  </w:num>
  <w:num w:numId="34" w16cid:durableId="1565867494">
    <w:abstractNumId w:val="20"/>
  </w:num>
  <w:num w:numId="35" w16cid:durableId="414859721">
    <w:abstractNumId w:val="17"/>
  </w:num>
  <w:num w:numId="36" w16cid:durableId="272901055">
    <w:abstractNumId w:val="22"/>
  </w:num>
  <w:num w:numId="37" w16cid:durableId="1542013280">
    <w:abstractNumId w:val="27"/>
  </w:num>
  <w:num w:numId="38" w16cid:durableId="478112458">
    <w:abstractNumId w:val="24"/>
  </w:num>
  <w:num w:numId="39" w16cid:durableId="2026666855">
    <w:abstractNumId w:val="13"/>
  </w:num>
  <w:num w:numId="40" w16cid:durableId="1891912943">
    <w:abstractNumId w:val="29"/>
  </w:num>
  <w:num w:numId="41" w16cid:durableId="1431510664">
    <w:abstractNumId w:val="28"/>
  </w:num>
  <w:num w:numId="42" w16cid:durableId="1631550856">
    <w:abstractNumId w:val="21"/>
  </w:num>
  <w:num w:numId="43" w16cid:durableId="1705475700">
    <w:abstractNumId w:val="34"/>
  </w:num>
  <w:num w:numId="44" w16cid:durableId="2029405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2C"/>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9761C"/>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2FF9"/>
    <w:rsid w:val="0011493E"/>
    <w:rsid w:val="00115B72"/>
    <w:rsid w:val="001209EC"/>
    <w:rsid w:val="00120A9E"/>
    <w:rsid w:val="00125A9C"/>
    <w:rsid w:val="001270A2"/>
    <w:rsid w:val="00131237"/>
    <w:rsid w:val="001329AC"/>
    <w:rsid w:val="00134CA0"/>
    <w:rsid w:val="0014026F"/>
    <w:rsid w:val="00147A47"/>
    <w:rsid w:val="00147AA1"/>
    <w:rsid w:val="001520CF"/>
    <w:rsid w:val="00152735"/>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4168"/>
    <w:rsid w:val="001F6616"/>
    <w:rsid w:val="00202BD4"/>
    <w:rsid w:val="00203672"/>
    <w:rsid w:val="00204A97"/>
    <w:rsid w:val="002114EF"/>
    <w:rsid w:val="0021317C"/>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38"/>
    <w:rsid w:val="002A7358"/>
    <w:rsid w:val="002A7902"/>
    <w:rsid w:val="002B0F6B"/>
    <w:rsid w:val="002B23B8"/>
    <w:rsid w:val="002B4429"/>
    <w:rsid w:val="002B68A6"/>
    <w:rsid w:val="002B7FAF"/>
    <w:rsid w:val="002C4244"/>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49D"/>
    <w:rsid w:val="004035BB"/>
    <w:rsid w:val="004035EB"/>
    <w:rsid w:val="00407332"/>
    <w:rsid w:val="00407828"/>
    <w:rsid w:val="00413D8E"/>
    <w:rsid w:val="004140F2"/>
    <w:rsid w:val="00417B22"/>
    <w:rsid w:val="00421085"/>
    <w:rsid w:val="004220F0"/>
    <w:rsid w:val="0042465E"/>
    <w:rsid w:val="00424DF7"/>
    <w:rsid w:val="00432B76"/>
    <w:rsid w:val="00434D01"/>
    <w:rsid w:val="00435D26"/>
    <w:rsid w:val="00440C99"/>
    <w:rsid w:val="0044175C"/>
    <w:rsid w:val="00445F4D"/>
    <w:rsid w:val="004504C0"/>
    <w:rsid w:val="004550FB"/>
    <w:rsid w:val="00457172"/>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1BE8"/>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1C32"/>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92C"/>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87CD8"/>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3B4C"/>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11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4598"/>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5A2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2E94"/>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6B6C"/>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1B4D"/>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218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7791B"/>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1545"/>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6CB28"/>
  <w15:docId w15:val="{BC7BA1F8-140E-4A6F-BAAB-0677EA3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uiPriority="0"/>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616EAC-C6E9-4668-9164-A01DE59C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5</Pages>
  <Words>1357</Words>
  <Characters>8146</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Płaczek Jowita</cp:lastModifiedBy>
  <cp:revision>2</cp:revision>
  <cp:lastPrinted>2012-04-23T06:39:00Z</cp:lastPrinted>
  <dcterms:created xsi:type="dcterms:W3CDTF">2023-12-04T12:36:00Z</dcterms:created>
  <dcterms:modified xsi:type="dcterms:W3CDTF">2023-12-04T12:36:00Z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