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CF7AA3">
      <w:pPr>
        <w:jc w:val="center"/>
        <w:rPr>
          <w:b/>
          <w:caps/>
        </w:rPr>
      </w:pPr>
      <w:r>
        <w:rPr>
          <w:b/>
          <w:caps/>
          <w:sz w:val="24"/>
        </w:rPr>
        <w:t>Obwieszczenie</w:t>
      </w:r>
      <w:r>
        <w:br/>
      </w:r>
      <w:r>
        <w:rPr>
          <w:b/>
          <w:caps/>
        </w:rPr>
        <w:t>Wojewody Opolskiego</w:t>
      </w:r>
    </w:p>
    <w:p w:rsidR="00A77B3E" w:rsidRDefault="001D4719">
      <w:pPr>
        <w:spacing w:before="280" w:after="280"/>
        <w:jc w:val="center"/>
        <w:rPr>
          <w:b/>
          <w:caps/>
        </w:rPr>
      </w:pPr>
      <w:r>
        <w:t xml:space="preserve">z dnia 11 sierpnia </w:t>
      </w:r>
      <w:r w:rsidR="00CF7AA3">
        <w:t>2023 r.</w:t>
      </w:r>
    </w:p>
    <w:p w:rsidR="00A77B3E" w:rsidRDefault="00CF7AA3">
      <w:pPr>
        <w:keepNext/>
        <w:spacing w:after="480"/>
        <w:jc w:val="center"/>
      </w:pPr>
      <w:r>
        <w:rPr>
          <w:b/>
        </w:rPr>
        <w:t>w sprawie ogłoszenia jednolitego tekstu zarządzenia Wojewody Opolskiego w sprawie nadania Statutu Opolskiemu Urzędowi Wojewódzkiemu w Opolu</w:t>
      </w:r>
    </w:p>
    <w:p w:rsidR="00A77B3E" w:rsidRDefault="00CF7AA3">
      <w:pPr>
        <w:keepLines/>
        <w:spacing w:before="120" w:after="120"/>
        <w:ind w:firstLine="340"/>
      </w:pPr>
      <w:r>
        <w:t>1. </w:t>
      </w:r>
      <w:r>
        <w:tab/>
        <w:t>Na podstawie art. 16 ust. 3 zdanie drugie ustawy z dnia 20 lipca 2000 r. o ogłaszaniu aktów normatywnych i niektórych innych aktów prawnych (Dz.U. z 2019 r. poz. 1461) ogłasza się w załączniku do niniejszego obwieszczenia jednolity tekst Statutu Opolskiego Urzędu Wojewódzkiego w Opolu, nadanego zarządzeniem Nr 122/16 Wojewody Opolskiego z dnia 3 października 2016 r. (j.</w:t>
      </w:r>
      <w:r w:rsidR="00DD3AE7">
        <w:t>t.</w:t>
      </w:r>
      <w:r>
        <w:t xml:space="preserve"> Dz. Urz. Woj. </w:t>
      </w:r>
      <w:proofErr w:type="spellStart"/>
      <w:r>
        <w:t>Op</w:t>
      </w:r>
      <w:r w:rsidR="00DD3AE7">
        <w:t>ol</w:t>
      </w:r>
      <w:proofErr w:type="spellEnd"/>
      <w:r>
        <w:t xml:space="preserve">. z 2021 r. poz. 2824), z uwzględnieniem zmian wprowadzonych: zarządzeniem Nr 89/22 z dnia 17 sierpnia 2022 r. (Dz. Urz. Woj. </w:t>
      </w:r>
      <w:proofErr w:type="spellStart"/>
      <w:r>
        <w:t>Opol</w:t>
      </w:r>
      <w:proofErr w:type="spellEnd"/>
      <w:r>
        <w:t>. z 2022 r. poz. 2451)</w:t>
      </w:r>
      <w:r w:rsidR="00DD3AE7">
        <w:t>,</w:t>
      </w:r>
      <w:r>
        <w:t xml:space="preserve"> zarządzeniem Nr 124/22 z dnia 25 listopada 2022 r. (Dz. Urz. Woj. </w:t>
      </w:r>
      <w:proofErr w:type="spellStart"/>
      <w:r>
        <w:t>Opol</w:t>
      </w:r>
      <w:proofErr w:type="spellEnd"/>
      <w:r>
        <w:t>. z 2022 r. poz. 3561</w:t>
      </w:r>
      <w:r w:rsidR="00E02F16">
        <w:t>)</w:t>
      </w:r>
      <w:r>
        <w:t xml:space="preserve"> oraz zarządzeniem Nr 76/23 z dnia 20 czerwca 2023 r. (Dz. Urz. Woj. </w:t>
      </w:r>
      <w:proofErr w:type="spellStart"/>
      <w:r>
        <w:t>Opol</w:t>
      </w:r>
      <w:proofErr w:type="spellEnd"/>
      <w:r>
        <w:t>. z 2023 r. poz. 2290).</w:t>
      </w:r>
    </w:p>
    <w:p w:rsidR="00A77B3E" w:rsidRDefault="00CF7AA3">
      <w:pPr>
        <w:keepLines/>
        <w:spacing w:before="120" w:after="120"/>
        <w:ind w:firstLine="340"/>
      </w:pPr>
      <w:r>
        <w:t>2. </w:t>
      </w:r>
      <w:r>
        <w:tab/>
        <w:t>Podany w załączniku do niniejszego obwieszczenia tekst jednolity statutu nie obejmuje:</w:t>
      </w:r>
    </w:p>
    <w:p w:rsidR="00A77B3E" w:rsidRDefault="00CF7AA3">
      <w:pPr>
        <w:spacing w:before="120" w:after="120"/>
        <w:ind w:left="340" w:hanging="227"/>
      </w:pPr>
      <w:r>
        <w:t>1) § 2 - 4 zarządzenia Nr 89/22 Wojewody Opolskiego z dnia 17 sierpnia 2022 r. zmieniającego zarządzenie w sprawie nadania Statutu Opolskiemu Urzędowi Wojewódzkiemu w Opolu, które stanowią:</w:t>
      </w:r>
    </w:p>
    <w:p w:rsidR="00A77B3E" w:rsidRDefault="00CF7AA3">
      <w:pPr>
        <w:keepLines/>
        <w:spacing w:before="120" w:after="120"/>
        <w:ind w:left="453" w:firstLine="227"/>
      </w:pPr>
      <w:r>
        <w:t>„§ 2. Wykonanie zarządzenia powierza się Dyrektorowi Generalnemu Opolskiego Urzędu Wojewódzkiego w Opolu.</w:t>
      </w:r>
    </w:p>
    <w:p w:rsidR="00A77B3E" w:rsidRDefault="00CF7AA3">
      <w:pPr>
        <w:keepLines/>
        <w:spacing w:before="120" w:after="120"/>
        <w:ind w:left="453" w:firstLine="340"/>
      </w:pPr>
      <w:r>
        <w:t>§ 3. Zarządzenie podlega ogłoszeniu w Dzienniku Urzędowym Województwa Opolskiego.</w:t>
      </w:r>
    </w:p>
    <w:p w:rsidR="00A77B3E" w:rsidRDefault="00CF7AA3">
      <w:pPr>
        <w:keepLines/>
        <w:spacing w:before="120" w:after="120"/>
        <w:ind w:left="453" w:firstLine="340"/>
      </w:pPr>
      <w:r>
        <w:t>§ 4. Zarządzenie wchodzi w życie po upływie 14 dni od dnia ogłoszenia.”;</w:t>
      </w:r>
    </w:p>
    <w:p w:rsidR="00A77B3E" w:rsidRDefault="00CF7AA3">
      <w:pPr>
        <w:spacing w:before="120" w:after="120"/>
        <w:ind w:left="340" w:hanging="227"/>
      </w:pPr>
      <w:r>
        <w:t>2) § 2 - 4 zarządzenia Nr 124/22 z dnia 25 listopada 2022 r. zmieniającego zarządzenie w sprawie nadania Statutu Opolskiemu Urzędowi Wojewódzkiemu w Opolu, które stanowią:</w:t>
      </w:r>
    </w:p>
    <w:p w:rsidR="00A77B3E" w:rsidRDefault="00CF7AA3">
      <w:pPr>
        <w:keepLines/>
        <w:spacing w:before="120" w:after="120"/>
        <w:ind w:left="453" w:firstLine="227"/>
      </w:pPr>
      <w:r>
        <w:t>„§ 2. Wykonanie zarządzenia powierza się Dyrektorowi Generalnemu Opolskiego Urzędu Wojewódzkiego w Opolu.</w:t>
      </w:r>
    </w:p>
    <w:p w:rsidR="00A77B3E" w:rsidRDefault="00CF7AA3">
      <w:pPr>
        <w:keepLines/>
        <w:spacing w:before="120" w:after="120"/>
        <w:ind w:left="453" w:firstLine="340"/>
      </w:pPr>
      <w:r>
        <w:t>§ 3. Zarządzenie podlega ogłoszeniu w Dzienniku Urzędowym Województwa Opolskiego.</w:t>
      </w:r>
    </w:p>
    <w:p w:rsidR="00A77B3E" w:rsidRDefault="00CF7AA3">
      <w:pPr>
        <w:keepLines/>
        <w:spacing w:before="120" w:after="120"/>
        <w:ind w:left="453" w:firstLine="340"/>
      </w:pPr>
      <w:r>
        <w:t>§ 4. Zarządzenie wchodzi w życie po upływie 14 dni od dnia ogłoszenia.”;</w:t>
      </w:r>
    </w:p>
    <w:p w:rsidR="00A77B3E" w:rsidRDefault="00CF7AA3">
      <w:pPr>
        <w:spacing w:before="120" w:after="120"/>
        <w:ind w:left="340" w:hanging="227"/>
      </w:pPr>
      <w:r>
        <w:t>3) § 2 - 4 zarządzenia Nr 76/23 z dnia 20 czerwca 2023 r. zmieniającego zarządzenie w sprawie nadania Statutu Opolskiemu Urzędowi Wojewódzkiemu w Opolu, które stanowią:</w:t>
      </w:r>
    </w:p>
    <w:p w:rsidR="00A77B3E" w:rsidRDefault="00CF7AA3">
      <w:pPr>
        <w:keepLines/>
        <w:spacing w:before="120" w:after="120"/>
        <w:ind w:left="453" w:firstLine="227"/>
      </w:pPr>
      <w:r>
        <w:t>„§ 2. Wykonanie zarządzenia powierza się Dyrektorowi Generalnemu Opolskiego Urzędu Wojewódzkiego w Opolu.</w:t>
      </w:r>
    </w:p>
    <w:p w:rsidR="00A77B3E" w:rsidRDefault="00CF7AA3">
      <w:pPr>
        <w:keepLines/>
        <w:spacing w:before="120" w:after="120"/>
        <w:ind w:left="453" w:firstLine="340"/>
      </w:pPr>
      <w:r>
        <w:t>§ 3. Zarządzenie podlega ogłoszeniu w Dzienniku Urzędowym Województwa Opolskiego.</w:t>
      </w:r>
    </w:p>
    <w:p w:rsidR="00A77B3E" w:rsidRDefault="00CF7AA3">
      <w:pPr>
        <w:keepNext/>
        <w:keepLines/>
        <w:spacing w:before="120" w:after="120"/>
        <w:ind w:left="453" w:firstLine="340"/>
      </w:pPr>
      <w:r>
        <w:t>§ 4. Zarządzenie wchodzi w życie po upływie 14 dni od dnia ogłoszenia.”. </w:t>
      </w:r>
    </w:p>
    <w:p w:rsidR="00A77B3E" w:rsidRDefault="00A77B3E">
      <w:pPr>
        <w:keepNext/>
        <w:keepLines/>
        <w:spacing w:before="120" w:after="120"/>
        <w:ind w:left="453" w:firstLine="340"/>
      </w:pPr>
    </w:p>
    <w:p w:rsidR="00A77B3E" w:rsidRDefault="00CF7AA3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D3711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711B" w:rsidRDefault="00D3711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711B" w:rsidRDefault="00CF7AA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Wojewoda Opolski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Sławomir Kłosowski</w:t>
            </w:r>
          </w:p>
        </w:tc>
      </w:tr>
    </w:tbl>
    <w:p w:rsidR="00A77B3E" w:rsidRDefault="00A77B3E">
      <w:pPr>
        <w:keepNext/>
        <w:sectPr w:rsidR="00A77B3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CF7AA3">
      <w:pPr>
        <w:keepNext/>
        <w:spacing w:before="120" w:after="120" w:line="360" w:lineRule="auto"/>
        <w:ind w:left="6679"/>
        <w:jc w:val="left"/>
      </w:pPr>
      <w:r>
        <w:lastRenderedPageBreak/>
        <w:fldChar w:fldCharType="begin"/>
      </w:r>
      <w:r>
        <w:fldChar w:fldCharType="end"/>
      </w:r>
      <w:r>
        <w:t>Załącznik do obwieszczenia</w:t>
      </w:r>
      <w:r>
        <w:br/>
        <w:t>Wojewody Opolsk</w:t>
      </w:r>
      <w:r w:rsidR="001D4719">
        <w:t>iego</w:t>
      </w:r>
      <w:r w:rsidR="001D4719">
        <w:br/>
        <w:t>z dnia 11 sierpnia</w:t>
      </w:r>
      <w:r>
        <w:t xml:space="preserve"> 2023 r.</w:t>
      </w:r>
    </w:p>
    <w:p w:rsidR="00A77B3E" w:rsidRDefault="00CF7AA3">
      <w:pPr>
        <w:keepNext/>
        <w:spacing w:after="480"/>
        <w:jc w:val="center"/>
      </w:pPr>
      <w:r>
        <w:rPr>
          <w:b/>
        </w:rPr>
        <w:t>STATUT OPOLSKIEG</w:t>
      </w:r>
      <w:r w:rsidR="00DD3AE7">
        <w:rPr>
          <w:b/>
        </w:rPr>
        <w:t>O</w:t>
      </w:r>
      <w:r>
        <w:rPr>
          <w:b/>
        </w:rPr>
        <w:t xml:space="preserve"> URZĘDU WOJEWÓDZKIEGO W OPOLU</w:t>
      </w:r>
    </w:p>
    <w:p w:rsidR="00A77B3E" w:rsidRDefault="00CF7AA3">
      <w:pPr>
        <w:keepLines/>
        <w:spacing w:before="120" w:after="120"/>
        <w:ind w:firstLine="340"/>
      </w:pPr>
      <w:r>
        <w:rPr>
          <w:b/>
        </w:rPr>
        <w:t>§ 1. </w:t>
      </w:r>
      <w:r>
        <w:t>Opolski Urząd Wojewódzki w Opolu zapewnia wykonywanie przez Wojewodę Opolskiego zadań wynikających ze sprawowania przez Wojewodę funkcji:</w:t>
      </w:r>
    </w:p>
    <w:p w:rsidR="00A77B3E" w:rsidRDefault="00CF7AA3">
      <w:pPr>
        <w:spacing w:before="120" w:after="120"/>
        <w:ind w:left="340" w:hanging="227"/>
      </w:pPr>
      <w:r>
        <w:t>1) przedstawiciela Rady Ministrów w województwie;</w:t>
      </w:r>
    </w:p>
    <w:p w:rsidR="00A77B3E" w:rsidRDefault="00CF7AA3">
      <w:pPr>
        <w:spacing w:before="120" w:after="120"/>
        <w:ind w:left="340" w:hanging="227"/>
      </w:pPr>
      <w:r>
        <w:t>2) zwierzchnika rządowej administracji zespolonej w województwie;</w:t>
      </w:r>
    </w:p>
    <w:p w:rsidR="00A77B3E" w:rsidRDefault="00CF7AA3">
      <w:pPr>
        <w:spacing w:before="120" w:after="120"/>
        <w:ind w:left="340" w:hanging="227"/>
      </w:pPr>
      <w:r>
        <w:t>3) organu rządowej administracji zespolonej w województwie;</w:t>
      </w:r>
    </w:p>
    <w:p w:rsidR="00A77B3E" w:rsidRDefault="00CF7AA3">
      <w:pPr>
        <w:spacing w:before="120" w:after="120"/>
        <w:ind w:left="340" w:hanging="227"/>
      </w:pPr>
      <w:r>
        <w:t>4) organu nadzoru nad działalnością jednostek samorządu terytorialnego i ich związków;</w:t>
      </w:r>
    </w:p>
    <w:p w:rsidR="00A77B3E" w:rsidRDefault="00CF7AA3">
      <w:pPr>
        <w:spacing w:before="120" w:after="120"/>
        <w:ind w:left="340" w:hanging="227"/>
      </w:pPr>
      <w:r>
        <w:t>5) organu wyższego stopnia w rozumieniu ustawy Kodeks postępowania administracyjnego (tekst jedn. Dz. U. z 2016 r. poz. 23 z </w:t>
      </w:r>
      <w:proofErr w:type="spellStart"/>
      <w:r>
        <w:t>późn</w:t>
      </w:r>
      <w:proofErr w:type="spellEnd"/>
      <w:r>
        <w:t>. zm.);</w:t>
      </w:r>
    </w:p>
    <w:p w:rsidR="00A77B3E" w:rsidRDefault="00CF7AA3">
      <w:pPr>
        <w:spacing w:before="120" w:after="120"/>
        <w:ind w:left="340" w:hanging="227"/>
      </w:pPr>
      <w:r>
        <w:t>6) reprezentanta Skarbu Państwa w zakresie i na zasadach określonych w odrębnych ustawach;</w:t>
      </w:r>
    </w:p>
    <w:p w:rsidR="00A77B3E" w:rsidRDefault="00CF7AA3">
      <w:pPr>
        <w:spacing w:before="120" w:after="120"/>
        <w:ind w:left="340" w:hanging="227"/>
      </w:pPr>
      <w:r>
        <w:t>7) organu administracji rządowej w województwie, do którego właściwości należą wszystkie sprawy z zakresu administracji rządowej w województwie niezastrzeżone w odrębnych ustawach do właściwości innych organów tej administracji.</w:t>
      </w:r>
    </w:p>
    <w:p w:rsidR="00A77B3E" w:rsidRDefault="00CF7AA3">
      <w:pPr>
        <w:keepLines/>
        <w:spacing w:before="120" w:after="120"/>
        <w:ind w:firstLine="340"/>
      </w:pPr>
      <w:r>
        <w:rPr>
          <w:b/>
        </w:rPr>
        <w:t>§ 2. </w:t>
      </w:r>
      <w:r>
        <w:t>Ilekroć w Statucie jest mowa o:</w:t>
      </w:r>
    </w:p>
    <w:p w:rsidR="00A77B3E" w:rsidRDefault="00CF7AA3">
      <w:pPr>
        <w:spacing w:before="120" w:after="120"/>
        <w:ind w:left="340" w:hanging="227"/>
      </w:pPr>
      <w:r>
        <w:t>1) Wojewodzie – należy przez to rozumieć Wojewodę Opolskiego;</w:t>
      </w:r>
    </w:p>
    <w:p w:rsidR="00A77B3E" w:rsidRDefault="00CF7AA3">
      <w:pPr>
        <w:spacing w:before="120" w:after="120"/>
        <w:ind w:left="340" w:hanging="227"/>
      </w:pPr>
      <w:r>
        <w:t>2) Wicewojewodzie – należy przez to rozumieć Wicewojewodę Opolskiego;</w:t>
      </w:r>
    </w:p>
    <w:p w:rsidR="00A77B3E" w:rsidRDefault="00CF7AA3">
      <w:pPr>
        <w:spacing w:before="120" w:after="120"/>
        <w:ind w:left="340" w:hanging="227"/>
      </w:pPr>
      <w:r>
        <w:t>3) województwie – należy przez to rozumieć województwo opolskie;</w:t>
      </w:r>
    </w:p>
    <w:p w:rsidR="00A77B3E" w:rsidRDefault="00CF7AA3">
      <w:pPr>
        <w:spacing w:before="120" w:after="120"/>
        <w:ind w:left="340" w:hanging="227"/>
      </w:pPr>
      <w:r>
        <w:t>4) Dyrektorze Generalnym Urzędu - należy przez to rozumieć Dyrektora Generalnego Opolskiego Urzędu Wojewódzkiego w Opolu;</w:t>
      </w:r>
    </w:p>
    <w:p w:rsidR="00A77B3E" w:rsidRDefault="00CF7AA3">
      <w:pPr>
        <w:spacing w:before="120" w:after="120"/>
        <w:ind w:left="340" w:hanging="227"/>
      </w:pPr>
      <w:r>
        <w:t>5) Urzędzie – należy rozumieć Opolski Urząd Wojewódzki w Opolu;</w:t>
      </w:r>
    </w:p>
    <w:p w:rsidR="00A77B3E" w:rsidRDefault="00CF7AA3">
      <w:pPr>
        <w:spacing w:before="120" w:after="120"/>
        <w:ind w:left="340" w:hanging="227"/>
      </w:pPr>
      <w:r>
        <w:t>6) wydziałach – należy przez to rozumieć wydziały i biura;</w:t>
      </w:r>
    </w:p>
    <w:p w:rsidR="00A77B3E" w:rsidRDefault="00CF7AA3">
      <w:pPr>
        <w:spacing w:before="120" w:after="120"/>
        <w:ind w:left="340" w:hanging="227"/>
      </w:pPr>
      <w:r>
        <w:t>7) dyrektorze wydziału – należy przez to rozumieć dyrektorów wydziałów i biur.</w:t>
      </w:r>
    </w:p>
    <w:p w:rsidR="00A77B3E" w:rsidRDefault="00CF7AA3">
      <w:pPr>
        <w:keepLines/>
        <w:spacing w:before="120" w:after="120"/>
        <w:ind w:firstLine="340"/>
      </w:pPr>
      <w:r>
        <w:rPr>
          <w:b/>
        </w:rPr>
        <w:t>§ 3. </w:t>
      </w:r>
      <w:r>
        <w:t>Siedzibą Urzędu jest miasto Opole.</w:t>
      </w:r>
    </w:p>
    <w:p w:rsidR="00A77B3E" w:rsidRDefault="00CF7AA3">
      <w:pPr>
        <w:keepLines/>
        <w:spacing w:before="120" w:after="120"/>
        <w:ind w:firstLine="340"/>
      </w:pPr>
      <w:r>
        <w:rPr>
          <w:b/>
        </w:rPr>
        <w:t>§ 4. </w:t>
      </w:r>
      <w:r>
        <w:t>Urząd wykonuje zadania wynikające ze sprawowania przez Wojewodę funkcji, o których mowa w § 1, w szczególności w zakresie:</w:t>
      </w:r>
    </w:p>
    <w:p w:rsidR="00A77B3E" w:rsidRDefault="00CF7AA3">
      <w:pPr>
        <w:spacing w:before="120" w:after="120"/>
        <w:ind w:left="340" w:hanging="227"/>
      </w:pPr>
      <w:r>
        <w:t>1) dostosowania do miejscowych warunków szczegółowych celów polityki Rady Ministrów, oraz w zakresie i na zasadach przewidzianych w ustawach, koordynowania i kontrolowania wykonania wynikających stąd zadań;</w:t>
      </w:r>
    </w:p>
    <w:p w:rsidR="00A77B3E" w:rsidRDefault="00CF7AA3">
      <w:pPr>
        <w:spacing w:before="120" w:after="120"/>
        <w:ind w:left="340" w:hanging="227"/>
      </w:pPr>
      <w:r>
        <w:t>2) kontrolowania wykonywania przez organy rządowej administracji zespolonej w województwie zadań wynikających z ustaw i innych aktów prawnych wydanych na podstawie upoważnień w nich zawartych, ustaleń Rady Ministrów oraz wytycznych i poleceń Prezesa Rady Ministrów;</w:t>
      </w:r>
    </w:p>
    <w:p w:rsidR="00A77B3E" w:rsidRDefault="00CF7AA3">
      <w:pPr>
        <w:spacing w:before="120" w:after="120"/>
        <w:ind w:left="340" w:hanging="227"/>
      </w:pPr>
      <w:r>
        <w:t>3) kontrolowania wykonywania przez organy samorządu terytorialnego i inne podmioty zadań z zakresu administracji rządowej, realizowanych przez nie na podstawie ustawy lub porozumienia z organami administracji rządowej;</w:t>
      </w:r>
    </w:p>
    <w:p w:rsidR="00A77B3E" w:rsidRDefault="00CF7AA3">
      <w:pPr>
        <w:spacing w:before="120" w:after="120"/>
        <w:ind w:left="340" w:hanging="227"/>
      </w:pPr>
      <w:r>
        <w:t>4) kontrolowania, w szczególnie uzasadnionych przypadkach, wykonywania przez organy niezespolonej administracji rządowej działającej w województwie zadań wynikających z ustaw i innych aktów prawnych wydanych na podstawie upoważnień w nich zawartych;</w:t>
      </w:r>
    </w:p>
    <w:p w:rsidR="00A77B3E" w:rsidRDefault="00CF7AA3">
      <w:pPr>
        <w:spacing w:before="120" w:after="120"/>
        <w:ind w:left="340" w:hanging="227"/>
      </w:pPr>
      <w:r>
        <w:t xml:space="preserve">5) zapewnienia współdziałania wszystkich organów administracji rządowej i samorządowej, działających na obszarze województwa i kierowania ich działalnością w zakresie zapobiegania zagrożeniu życia, </w:t>
      </w:r>
      <w:r>
        <w:lastRenderedPageBreak/>
        <w:t>zdrowia lub mienia oraz zagrożeń środowiska, bezpieczeństwa państwa i utrzymania porządku publicznego, ochrony praw obywatelskich, a także zapobiegania klęskom żywiołowym i innym nadzwyczajnym zagrożeniom oraz zwalczania i usuwania ich skutków na zasadach określonych w odrębnych ustawach;</w:t>
      </w:r>
    </w:p>
    <w:p w:rsidR="00A77B3E" w:rsidRDefault="00CF7AA3">
      <w:pPr>
        <w:spacing w:before="120" w:after="120"/>
        <w:ind w:left="340" w:hanging="227"/>
      </w:pPr>
      <w:r>
        <w:t>6) dokonywania oceny stanu zabezpieczenia przeciwpowodziowego województwa, opracowywania planu operacyjnego ochrony przed powodzią oraz ogłaszania i odwoływania pogotowia i alarmu przeciwpowodziowego;</w:t>
      </w:r>
    </w:p>
    <w:p w:rsidR="00A77B3E" w:rsidRDefault="00CF7AA3">
      <w:pPr>
        <w:spacing w:before="120" w:after="120"/>
        <w:ind w:left="340" w:hanging="227"/>
      </w:pPr>
      <w:r>
        <w:t>7) reprezentowania Rady Ministrów na uroczystościach państwowych i w trakcie oficjalnych wizyt składanych w województwie przez przedstawicieli państw obcych;</w:t>
      </w:r>
    </w:p>
    <w:p w:rsidR="00A77B3E" w:rsidRDefault="00CF7AA3">
      <w:pPr>
        <w:spacing w:before="120" w:after="120"/>
        <w:ind w:left="340" w:hanging="227"/>
      </w:pPr>
      <w:r>
        <w:t>8) wykonywania i koordynowania zadań w zakresie obronności i bezpieczeństwa państwa oraz zarządzania kryzysowego wynikających z odrębnych ustaw;</w:t>
      </w:r>
    </w:p>
    <w:p w:rsidR="00A77B3E" w:rsidRDefault="00CF7AA3">
      <w:pPr>
        <w:spacing w:before="120" w:after="120"/>
        <w:ind w:left="340" w:hanging="227"/>
      </w:pPr>
      <w:r>
        <w:t>9) współdziałania z właściwymi organami innych państw oraz międzynarodowych organizacji rządowych i pozarządowych na zasadach określonych przez ministra właściwego do spraw zagranicznych;</w:t>
      </w:r>
    </w:p>
    <w:p w:rsidR="00A77B3E" w:rsidRDefault="00CF7AA3">
      <w:pPr>
        <w:spacing w:before="120" w:after="120"/>
        <w:ind w:left="340" w:hanging="227"/>
      </w:pPr>
      <w:r>
        <w:t>10) przedstawiania Radzie Ministrów, za pośrednictwem ministra właściwego do spraw administracji publicznej, projektów dokumentów rządowych w sprawach dotyczących województwa;</w:t>
      </w:r>
    </w:p>
    <w:p w:rsidR="00A77B3E" w:rsidRDefault="00CF7AA3">
      <w:pPr>
        <w:spacing w:before="120" w:after="120"/>
        <w:ind w:left="340" w:hanging="227"/>
      </w:pPr>
      <w:r>
        <w:t>11) kierowania pracą rządowej administracji zespolonej w województwie, koordynowania jej działalnością oraz zapewnienia warunków do ich skutecznego działania;</w:t>
      </w:r>
    </w:p>
    <w:p w:rsidR="00A77B3E" w:rsidRDefault="00CF7AA3">
      <w:pPr>
        <w:spacing w:before="120" w:after="120"/>
        <w:ind w:left="340" w:hanging="227"/>
      </w:pPr>
      <w:r>
        <w:t>12) sprawowania nadzoru nad działalnością jednostek samorządu terytorialnego i ich związków w zakresie i na zasadach określonych w odrębnych ustawach;</w:t>
      </w:r>
    </w:p>
    <w:p w:rsidR="00A77B3E" w:rsidRDefault="00CF7AA3">
      <w:pPr>
        <w:spacing w:before="120" w:after="120"/>
        <w:ind w:left="340" w:hanging="227"/>
      </w:pPr>
      <w:r>
        <w:t>13) reprezentowania Skarbu Państwa na zasadach i zakresie określonym ustawami oraz wykonywania uprawnień i obowiązków organu założycielskiego wobec przedsiębiorstw państwowych do czasu przekazania tej funkcji ministrowi właściwemu do spraw Skarbu Państwa lub do czasu wygaśnięcia tych uprawnień i obowiązków z innych tytułów;</w:t>
      </w:r>
    </w:p>
    <w:p w:rsidR="00A77B3E" w:rsidRDefault="00CF7AA3">
      <w:pPr>
        <w:spacing w:before="120" w:after="120"/>
        <w:ind w:left="340" w:hanging="227"/>
      </w:pPr>
      <w:r>
        <w:t>14) wydawania decyzji w indywidualnych sprawach z zakresu administracji rządowej należących do właściwości Wojewody, prowadzenia spraw związanych z zaskarżaniem decyzji do sądu administracyjnego oraz stosowaniem przepisów o postępowaniu egzekucyjnym w administracji;</w:t>
      </w:r>
    </w:p>
    <w:p w:rsidR="00A77B3E" w:rsidRDefault="00CF7AA3">
      <w:pPr>
        <w:spacing w:before="120" w:after="120"/>
        <w:ind w:left="340" w:hanging="227"/>
      </w:pPr>
      <w:r>
        <w:t>15) wydawania Dziennika Urzędowego Województwa Opolskiego.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Wojewoda realizuje zadania przy pomocy Wicewojewody, Urzędu oraz organów rządowej administracji zespolonej w województwie.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Wicewojewoda wykonuje zadania i kompetencje w zakresie określonym przez Wojewodę.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Jeżeli Wojewoda nie może pełnić obowiązków służbowych zakres zastępstwa Wicewojewody rozciąga się na wszystkie zadania i kompetencje Wojewody.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Wojewoda, jako kierownik Urzędu, odpowiada za zapewnienie funkcjonowania adekwatnej, skutecznej i efektywnej kontroli zarządczej w Urzędzie.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Dyrektor Generalny Urzędu: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zapewnia funkcjonowanie i ciągłość pracy Urzędu, warunki jego działania oraz organizację pracy;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dokonuje czynności z zakresu prawa pracy wobec osób zatrudnionych w Urzędzie oraz realizuje politykę personalną;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wykonuje inne zadania jeżeli odrębne przepisy  tak stanowią oraz z upoważnienia lub polecenia Wojewody;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nadzoruje obsługę prasową Wojewody i Urzędu oraz współpracę ze środkami masowego przekazu.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Przy Wojewodzie działają, realizując zadania określone w odrębnych przepisach: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Wojewódzki Zespół Zarządzania Kryzysowego;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Wojewódzka Komisja do Spraw Orzekania o Zdarzeniach Medycznych;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Wojewódzka Rada do Spraw Potrzeb Zdrowotnych;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4) </w:t>
      </w:r>
      <w:r>
        <w:rPr>
          <w:color w:val="000000"/>
          <w:u w:color="000000"/>
        </w:rPr>
        <w:t>Wojewódzki Zespół Interdyscyplinarny do Spraw Bezpieczeństwa Imprez Masowych;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Wojewódzka Komisja Dyscyplinarna do orzekania o odpowiedzialności osób wykonujących samodzielne funkcje w dziedzinie geodezji i kartografii.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Wojewoda realizując zadania określone w odrębnych ustawach może powoływać inne niż wymienione w ust. 1 komitety, komisje i zespoły. Wojewoda wyznacza jednocześnie wydział do obsługi komitetu, komisji oraz zespołu.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W skład Urzędu wchodzą następujące  wydziały i inne komórki organizacyjne: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Wydział Bezpieczeństwa i Zarządzania Kryzysowego;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Wydział Finansów i Budżetu;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Wydział Infrastruktury i Nieruchomości;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Wydział Prawny i Nadzoru;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Wydział Spraw Obywatelskich i Cudzoziemców;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Wydział Zdrowia i Polityki Społecznej;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6a) </w:t>
      </w:r>
      <w:r>
        <w:rPr>
          <w:color w:val="000000"/>
          <w:u w:color="000000"/>
        </w:rPr>
        <w:t>(uchylony);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Biuro Wojewody;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Biuro Obsługi Urzędu.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Urzędzie działają podlegające Wojewodzie według odrębnych przepisów: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Zespół Audytu Wewnętrznego;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Zespół do Spraw Ochrony Informacji Niejawnych;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Wojewódzki Zespół do Spraw Orzekania o Niepełnosprawności;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Wojewódzka Inspekcja Geodezyjna i Kartograficzna;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Państwowa Straż Łowiecka w Opolu.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Komórki organizacyjne, o których mowa w ust. 1, dzielą się na oddziały lub samodzielne stanowiska pracy działające w siedzibie Urzędu.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>W Urzędzie tworzy się następujące stanowiska dyrektorów wydziałów: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Dyrektora Wydziału Bezpieczeństwa i Zarządzania Kryzysowego;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Dyrektora Wydziału Finansów i Budżetu;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Dyrektora Wydziału Infrastruktury i Nieruchomości;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Dyrektora Wydziału Prawnego i Nadzoru;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Dyrektora Wydziału Spraw Obywatelskich i Cudzoziemców;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Dyrektora Wydziału Zdrowia i Polityki Społecznej;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6a) </w:t>
      </w:r>
      <w:r>
        <w:rPr>
          <w:color w:val="000000"/>
          <w:u w:color="000000"/>
        </w:rPr>
        <w:t>(uchylony);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Dyrektora Biura Wojewody;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Dyrektora Biura Obsługi Urzędu.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komórkach organizacyjnych, o których mowa w § 8 ust. 2 funkcję kierującego komórką pełnią odpowiednio: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Audytor Wewnętrzny;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Pełnomocnik do Spraw Ochrony  Informacji Niejawnych;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Przewodniczący Wojewódzkiego Zespołu do Spraw Orzekania o Niepełnosprawności;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Wojewódzki Inspektor Nadzoru Geodezyjnego i Kartograficznego;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5) </w:t>
      </w:r>
      <w:r>
        <w:rPr>
          <w:color w:val="000000"/>
          <w:u w:color="000000"/>
        </w:rPr>
        <w:t>Komendant Wojewódzki Państwowej Straży Łowieckiej.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Do zakresu działania Wydziału Bezpieczeństwa i Zarządzania Kryzysowego należy realizacja zadań Wojewody objętych działami administracji rządowej: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obrona narodowa;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sprawy wewnętrzne, z zastrzeżeniem § 14 pkt 1 i § 17 pkt 1 lit. d;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(uchylony);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transport w zakresie przewozu materiałów niebezpiecznych.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(uchylony).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zadań Wydziału należy obsługa Wojewódzkiego Zespołu Zarządzania Kryzysowego i Wojewódzkiego Zespołu Interdyscyplinarnego do Spraw Bezpieczeństwa Imprez Masowych.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Do zakresu działania Wydziału Finansów i Budżetu należy w szczególności realizacja zadań Wojewody objętych działami administracji rządowej: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budżet;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finanse publiczne, z zastrzeżeniem § 17 pkt 1c i § 18.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Do zakresu działania Wydziału Infrastruktury i Nieruchomości należy w szczególności realizacja zadań Wojewody objętych działami administracji rządowej: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budownictwo, planowanie i zagospodarowanie przestrzenne oraz mieszkalnictwo;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gospodarka, z zastrzeżeniem § 15 ust. 1 pkt 6;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transport, z wyłączeniem przewozu materiałów niebezpiecznych;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(uchylony);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rolnictwo;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rozwój wsi, z zastrzeżeniem § 21 pkt 2;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rynki rolne;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środowisko;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gospodarka wodna;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wyznania religijne oraz mniejszości narodowe i etniczne – w zakresie stosunków Państwa z Kościołem Katolickim oraz innymi kościołami i związkami wyznaniowymi;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administracja publiczna w zakresie usuwania skutków klęsk żywiołowych i innych zdarzeń zagrażających bezpieczeństwu powszechnemu;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rozwój regionalny;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członkostwo Rzeczypospolitej Polskiej w Unii Europejskiej;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realizacja zadań Wojewody w zakresie prowadzenia postępowań egzekucyjnych obowiązków o charakterze niepieniężnym.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(uchylony).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rPr>
          <w:color w:val="000000"/>
          <w:u w:color="000000"/>
        </w:rPr>
        <w:t>Do zakresu działania Wydziału Prawnego i Nadzoru i należy w szczególności: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świadczenie pomocy prawnej na potrzeby Wojewody, Wicewojewody, Dyrektora Generalnego Urzędu oraz pracowników Urzędu zgodnie z ustawą o radcach prawnych;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projektów aktów prawa miejscowego Wojewody i organów administracji niezespolonej;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kontrola wykonywania przez organy rządowej administracji zespolonej w województwie zadań wynikających w szczególności z ustaw i innych aktów prawnych wydanych na podstawie upoważnień w nich zawartych;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4) </w:t>
      </w:r>
      <w:r>
        <w:rPr>
          <w:color w:val="000000"/>
          <w:u w:color="000000"/>
        </w:rPr>
        <w:t>kontrola sposobu wykonywania przez organy niezespolonej administracji rządowej działające w województwie zadań wynikających z ustaw i innych aktów prawnych wydanych na podstawie upoważnień w nich zawartych;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koordynowanie kontroli wykonywania przez organy samorządu terytorialnego i inne podmioty zadań z zakresu administracji rządowej, realizowanych przez nie na podstawie ustawy lub porozumienia z organami administracji rządowej;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koordynowanie działalności kontrolnej prowadzonej przez wydziały, biura oraz inne komórki organizacyjne Urzędu;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organizowanie, prowadzenie i koordynowanie kontroli wewnętrznej w Urzędzie;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wykonywanie nadzoru nad działalnością jednostek samorządu terytorialnego, związków gmin i związków powiatów oraz organów Izby Rolniczej i Rady Nadzorczej Wojewódzkiego Funduszu Ochrony Środowiska i Gospodarki Wodnej w Opolu i innych jednostek na podstawie ustaw szczegółowych przy zastosowaniu kryterium legalności;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prowadzenie spraw związanych z oświadczeniami majątkowymi wójtów, burmistrzów, prezydentów miast, starostów, Marszałka Województwa Opolskiego, przewodniczących rad gmin, powiatów i Sejmiku Województwa Opolskiego;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rozpatrywanie skarg i wniosków dotyczących działalności organów jednostek samorządu terytorialnego oraz jednostek rządowej administracji zespolonej;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prowadzenie redakcji Dziennika Urzędowego Województwa Opolskiego.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rPr>
          <w:color w:val="000000"/>
          <w:u w:color="000000"/>
        </w:rPr>
        <w:t>Do zakresu działania Wydziału Spraw Obywatelskich i Cudzoziemców należy w szczególności realizacja zadań Wojewody objętych działami administracji rządowej: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sprawy wewnętrzne w zakresie:</w:t>
      </w:r>
    </w:p>
    <w:p w:rsidR="00A77B3E" w:rsidRDefault="00CF7AA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cudzoziemców,</w:t>
      </w:r>
    </w:p>
    <w:p w:rsidR="00A77B3E" w:rsidRDefault="00CF7AA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obywatelstwa,</w:t>
      </w:r>
    </w:p>
    <w:p w:rsidR="00A77B3E" w:rsidRDefault="00CF7AA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ewidencji ludności, dowodów osobistych i paszportów,</w:t>
      </w:r>
    </w:p>
    <w:p w:rsidR="00A77B3E" w:rsidRDefault="00CF7AA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rejestracji stanu cywilnego oraz zmiany imion i nazwisk;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wyznania religijne oraz mniejszości narodowe i etniczne, z zastrzeżeniem § 12 pkt 10;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(uchylony);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praca w zakresie wydawania zezwoleń na pracę cudzoziemców na obszarze Rzeczypospolitej Polskiej;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kultura i ochrona dziedzictwa narodowego.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t>1. </w:t>
      </w:r>
      <w:r>
        <w:rPr>
          <w:color w:val="000000"/>
          <w:u w:color="000000"/>
        </w:rPr>
        <w:t>Do zakresu działania Wydziału Zdrowia i Polityki Społecznej należy realizacja zadań Wojewody objętych działami administracji rządowej, w szczególności: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zdrowie;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praca;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zabezpieczenie społeczne;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rodzina;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administracja publiczna w zakresie usuwania skutków klęsk żywiołowych i innych zdarzeń zagrażających bezpieczeństwu powszechnemu w części dotyczącej przyznawania zasiłków rodzinom lub osobom samotnie gospodarującym, poszkodowanym w wyniku klęsk żywiołowych;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gospodarka, w części dotyczącej zadań Wojewody związanych z udzielaniem gminom dotacji na wypłatę dodatku energetycznego.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ramach Wydziału funkcjonuje wojewódzki koordynator ratownictwa medycznego i Centrum Powiadamiania Ratunkowego w Opolu.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Do zadań Wydziału należy obsługa: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Wojewódzkiej Komisji do Spraw Orzekania o Zdarzeniach Medycznych;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Wojewódzkiej Rady do spraw Potrzeb Zdrowotnych.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15a. </w:t>
      </w:r>
      <w:r>
        <w:rPr>
          <w:color w:val="000000"/>
          <w:u w:color="000000"/>
        </w:rPr>
        <w:t>(uchylony)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Do zakresu działania Biura Wojewody należy w szczególności wykonywanie zadań z zakresu działu administracji rządowej sprawy zagraniczne, a także: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zapewnienie sprawnej organizacji pracy Wojewody i Wicewojewody;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(uchylony);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koordynacja działalności rządowej administracji zespolonej w województwie;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prowadzenie spraw związanych z udzieleniem przez Wojewodę patronatu nad imprezami organizowanymi na terenie województwa;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zapewnienie wymiany informacji pomiędzy Wojewodą a Prezesem Rady Ministrów, ministrem właściwym do spraw administracji publicznej oraz innymi ministrami;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współpraca z parlamentarzystami, samorządem terytorialnym, partiami politycznymi, związkami zawodowymi, organizacjami pozarządowymi i innymi podmiotami;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koordynacja działalności organów administracji rządowej działających na obszarze województwa w zakresie zgodności z polityką Rady Ministrów;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obsługa organizacyjna i protokolarna oficjalnych wizyt.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Przy Wojewodzie działa, podlegający mu bezpośrednio, Zespół Doradców Wojewody.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Szczegółowa organizacja pracy i zadania Zespołu Doradców Wojewody określane są przez Wojewodę w odrębnym trybie.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rPr>
          <w:color w:val="000000"/>
          <w:u w:color="000000"/>
        </w:rPr>
        <w:t>Do zakresu działania Biura Obsługi Urzędu należy w szczególności: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zadań Wojewody objętych działami administracji rządowej:</w:t>
      </w:r>
    </w:p>
    <w:p w:rsidR="00A77B3E" w:rsidRDefault="00CF7AA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administracja publiczna w zakresie administracji, w tym organizacji urzędów administracji publicznej oraz procedur administracyjnych, reform i organizacji struktur administracji publicznej, podziału administracyjnego państwa oraz nazw jednostek osadniczych i obiektów fizjograficznych,</w:t>
      </w:r>
    </w:p>
    <w:p w:rsidR="00A77B3E" w:rsidRDefault="00CF7AA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informatyzacja,</w:t>
      </w:r>
    </w:p>
    <w:p w:rsidR="00A77B3E" w:rsidRDefault="00CF7AA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finanse publiczne w zakresie obsługi finansowej Urzędu,</w:t>
      </w:r>
    </w:p>
    <w:p w:rsidR="00A77B3E" w:rsidRDefault="00CF7AA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sprawy wewnętrzne w zakresie ochrony przeciwpożarowej;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(uchylony);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wykonywanie zadań Wojewody w zakresie rejestracji związków międzygminnych i związków powiatów oraz związków powiatowo – gminnych;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prowadzenie postępowań o udzielenie zamówień publicznych na rzecz Urzędu;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gospodarowania mieniem, w tym dokonywania zakupów i zlecania usług dla Urzędu;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prowadzenie spraw związanych z gospodarowaniem nieruchomościami stanowiącymi własność Skarbu Państwa, przekazanymi Urzędowi w trwały zarząd;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obsługa kadrowa Urzędu;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prowadzenie Archiwum Zakładowego i Archiwum Akt Przedsiębiorstw Zlikwidowanych.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rPr>
          <w:color w:val="000000"/>
          <w:u w:color="000000"/>
        </w:rPr>
        <w:t>Do zakresu działania Zespołu Audytu Wewnętrznego należy realizacja zadań Wojewody objętych działem administracji rządowej finanse publiczne w zakresie audytu wewnętrznego, a w</w:t>
      </w:r>
      <w:r w:rsidR="00DD3AE7">
        <w:rPr>
          <w:color w:val="000000"/>
          <w:u w:color="000000"/>
        </w:rPr>
        <w:t> </w:t>
      </w:r>
      <w:r>
        <w:rPr>
          <w:color w:val="000000"/>
          <w:u w:color="000000"/>
        </w:rPr>
        <w:t>szczególności wspieranie Wojewody, jako kierownika Urzędu, w realizacji celów i zadań przez systematyczną ocenę kontroli zarządczej oraz czynności doradcze.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19. </w:t>
      </w:r>
      <w:r>
        <w:rPr>
          <w:color w:val="000000"/>
          <w:u w:color="000000"/>
        </w:rPr>
        <w:t>Do zakresu działania Zespołu do Spraw Ochrony Informacji Niejawnych należy w szczególności zapewnienie ochrony informacji niejawnych, w tym ich ochrony fizycznej, prowadzenie zakładowego archiwum akt niejawnych, zapewnienie ochrony systemów i sieci teleinformatycznych, w których są wytwarzane, przetwarzane, przechowywane lub przekazywane informacje niejawne oraz prowadzenie kontroli i szkoleń w zakresie ochrony informacji niejawnych.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Do zakresu działania Wojewódzkiego Zespołu do Spraw Orzekania o Niepełnosprawności należy w szczególności realizacja zadań związanych z orzekaniem o niepełnosprawności i stopniu niepełnosprawności.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rPr>
          <w:color w:val="000000"/>
          <w:u w:color="000000"/>
        </w:rPr>
        <w:t>Do zakresu działania Wojewódzkiego Inspektora Nadzoru Geodezyjnego i Kartograficznego należy w szczególności realizacja zadań Wojewody objętych działem administracji rządowej: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budownictwo, planowanie i zagospodarowanie przestrzenne oraz mieszkalnictwo w zakresie geodezji i kartografii;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rozwój wsi w zakresie scalania i wymiany gruntów, gleboznawczej klasyfikacji gruntów oraz podziału i rozgraniczenia nieruchomości na obszarze wsi.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rPr>
          <w:color w:val="000000"/>
          <w:u w:color="000000"/>
        </w:rPr>
        <w:t>Do zakresu działania Państwowej Straży Rybackiej należy realizacja zadań Wojewody objętych działem administracji rządowej - rybołówstwo, w zakresie rybactwa śródlądowego.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22a. </w:t>
      </w:r>
      <w:r>
        <w:rPr>
          <w:color w:val="000000"/>
          <w:u w:color="000000"/>
        </w:rPr>
        <w:t>Do zakresu działania Państwowej Straży Łowieckiej w Opolu należy w szczególności kontrola realizacji przepisów ustawy  z dnia 13 października 1995 r.  Prawo Łowieckie.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Spory kompetencyjne między wydziałami Urzędu rozstrzyga Wojewoda.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rPr>
          <w:color w:val="000000"/>
          <w:u w:color="000000"/>
        </w:rPr>
        <w:t>Zadania zespolonej administracji rządowej w województwie wykonuje Wojewoda oraz działający pod jego zwierzchnictwem kierownicy zespolonych służb, inspekcji i straży wojewódzkich: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Opolski Komendant Wojewódzki Państwowej Straży Pożarnej;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Komendant Wojewódzki Policji w Opolu;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Opolski Kurator Oświaty;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Opolski Wojewódzki Inspektor Jakości Handlowej Artykułów Rolno-Spożywczych;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Opolski Wojewódzki Inspektor Farmaceutyczny;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Opolski Wojewódzki Inspektor Ochrony Środowiska;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Opolski Wojewódzki Inspektor Inspekcji Handlowej;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Opolski Wojewódzki Lekarz Weterynarii;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Opolski Wojewódzki Konserwator Zabytków;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Opolski Wojewódzki Inspektor Nadzoru Budowlanego;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Opolski Wojewódzki Inspektor Ochrony Roślin i Nasiennictwa;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Opolski Wojewódzki Inspektor Transportu Drogowego;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Opolski Państwowy Wojewódzki Inspektor Sanitarny;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Opolski Wojewódzki Inspektor Nadzoru Geodezyjnego i Kartograficznego.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rPr>
          <w:color w:val="000000"/>
          <w:u w:color="000000"/>
        </w:rPr>
        <w:t>Aparat pomocniczy kierowników zespolonych służb, inspekcji i straży wojewódzkich stanowią: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Komenda Wojewódzka Państwowej Straży Pożarnej w Opolu;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Komenda Wojewódzka Policji w Opolu;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Kuratorium Oświaty w Opolu;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Wojewódzki Inspektorat Jakości Handlowej Artykułów Rolno-Spożywczych w Opolu;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Wojewódzki Inspektorat Farmaceutyczny w Opolu;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Wojewódzki Inspektorat Ochrony Środowiska w Opolu;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7) </w:t>
      </w:r>
      <w:r>
        <w:rPr>
          <w:color w:val="000000"/>
          <w:u w:color="000000"/>
        </w:rPr>
        <w:t>Wojewódzki Inspektorat Inspekcji Handlowej w Opolu;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Wojewódzki Inspektorat Weterynarii w Opolu;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Wojewódzki Urząd Ochrony Zabytków w Opolu;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Wojewódzki Inspektorat Nadzoru Budowlanego w Opolu;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Wojewódzki Inspektorat Ochrony Roślin i Nasiennictwa w Opolu;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Wojewódzki Inspektorat Transportu Drogowego w Opolu;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Wojewódzka Stacja Sanitarno-Epidemiologiczna w Opolu.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t>1. </w:t>
      </w:r>
      <w:r>
        <w:rPr>
          <w:color w:val="000000"/>
          <w:u w:color="000000"/>
        </w:rPr>
        <w:t>Szczegółową organizację wewnętrzną oraz tryb pracy Urzędu, w tym także szczegółowe zakresy działania wydziałów i innych komórek organizacyjnych Urzędu określa Regulamin organizacyjny Urzędu ustalony przez Wojewodę w drodze zarządzenia.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Szczegółową organizację oraz tryb pracy komend, inspektoratów i innych jednostek organizacyjnych będących aparatem pomocniczym kierowników zespolonych służb, inspekcji i straży wojewódzkich określają ich: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statuty nadawane przez Wojewodę w porozumieniu z właściwym ministrem lub kierownikiem urzędu centralnego nadzorującym zespoloną służbę, inspekcję lub straż;</w:t>
      </w:r>
    </w:p>
    <w:p w:rsidR="00A77B3E" w:rsidRDefault="00CF7AA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regulaminy organizacyjne zatwierdzane przez Wojewodę, chyba że odrębne przepisy stanowią inaczej.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rPr>
          <w:color w:val="000000"/>
          <w:u w:color="000000"/>
        </w:rPr>
        <w:t>Wykaz jednostek organizacyjnych podporządkowanych Wojewodzie zawiera załącznik do Statutu.</w:t>
      </w:r>
    </w:p>
    <w:p w:rsidR="00A77B3E" w:rsidRDefault="00CF7AA3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12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b/>
        </w:rPr>
        <w:t>§ 28. </w:t>
      </w:r>
      <w:r>
        <w:rPr>
          <w:color w:val="000000"/>
          <w:u w:color="000000"/>
        </w:rPr>
        <w:t>Statut podlega ogłoszeniu w Dzienniku Urzędowym Województwa Opolskiego</w:t>
      </w:r>
    </w:p>
    <w:p w:rsidR="00A77B3E" w:rsidRDefault="00CF7AA3">
      <w:pPr>
        <w:keepNext/>
        <w:spacing w:before="120" w:after="120" w:line="360" w:lineRule="auto"/>
        <w:ind w:left="301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Statutu Opolskiego Urzędu Wojewódzkiego w Opolu</w:t>
      </w:r>
    </w:p>
    <w:p w:rsidR="00A77B3E" w:rsidRDefault="00CF7AA3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WYKAZ</w:t>
      </w:r>
      <w:r>
        <w:rPr>
          <w:b/>
          <w:color w:val="000000"/>
          <w:u w:color="000000"/>
        </w:rPr>
        <w:br/>
        <w:t>JEDNOSTEK ORGANIZACYJNYCH PODPORZĄDKOWANYCH</w:t>
      </w:r>
      <w:r>
        <w:rPr>
          <w:b/>
          <w:color w:val="000000"/>
          <w:u w:color="000000"/>
        </w:rPr>
        <w:br/>
        <w:t>WOJEWODZIE OPOLSKIEMU</w:t>
      </w:r>
    </w:p>
    <w:p w:rsidR="00A77B3E" w:rsidRDefault="00CF7AA3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JEDNOSTKI BUDŻETOWE</w:t>
      </w:r>
    </w:p>
    <w:p w:rsidR="00A77B3E" w:rsidRDefault="00CF7AA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Państwowa Straż Rybacka w Opolu ul. Mickiewicza 1, 45-367 Opole</w:t>
      </w:r>
    </w:p>
    <w:sectPr w:rsidR="00A77B3E">
      <w:footerReference w:type="default" r:id="rId13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56A" w:rsidRDefault="0048156A">
      <w:r>
        <w:separator/>
      </w:r>
    </w:p>
  </w:endnote>
  <w:endnote w:type="continuationSeparator" w:id="0">
    <w:p w:rsidR="0048156A" w:rsidRDefault="0048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E5C" w:rsidRDefault="005F4E5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333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3"/>
    </w:tblGrid>
    <w:tr w:rsidR="005F4E5C" w:rsidTr="005F4E5C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F4E5C" w:rsidRDefault="005F4E5C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</w:p>
      </w:tc>
    </w:tr>
  </w:tbl>
  <w:p w:rsidR="00D3711B" w:rsidRDefault="00D3711B">
    <w:pPr>
      <w:rPr>
        <w:rFonts w:ascii="Times New Roman" w:eastAsia="Times New Roman" w:hAnsi="Times New Roman" w:cs="Times New Roman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E5C" w:rsidRDefault="005F4E5C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333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3"/>
    </w:tblGrid>
    <w:tr w:rsidR="005F4E5C" w:rsidTr="005F4E5C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F4E5C" w:rsidRDefault="005F4E5C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</w:p>
      </w:tc>
    </w:tr>
  </w:tbl>
  <w:p w:rsidR="00D3711B" w:rsidRDefault="00D3711B">
    <w:pPr>
      <w:rPr>
        <w:rFonts w:ascii="Times New Roman" w:eastAsia="Times New Roman" w:hAnsi="Times New Roman" w:cs="Times New Roman"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11B" w:rsidRDefault="00D3711B">
    <w:pPr>
      <w:rPr>
        <w:rFonts w:ascii="Times New Roman" w:eastAsia="Times New Roman" w:hAnsi="Times New Roman" w:cs="Times New Roman"/>
        <w:sz w:val="18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56A" w:rsidRDefault="0048156A">
      <w:r>
        <w:separator/>
      </w:r>
    </w:p>
  </w:footnote>
  <w:footnote w:type="continuationSeparator" w:id="0">
    <w:p w:rsidR="0048156A" w:rsidRDefault="00481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E5C" w:rsidRDefault="005F4E5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E5C" w:rsidRDefault="005F4E5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E5C" w:rsidRDefault="005F4E5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870A5"/>
    <w:rsid w:val="001D4719"/>
    <w:rsid w:val="0048156A"/>
    <w:rsid w:val="005F4E5C"/>
    <w:rsid w:val="007A12BE"/>
    <w:rsid w:val="00A77B3E"/>
    <w:rsid w:val="00CA2A55"/>
    <w:rsid w:val="00CF7AA3"/>
    <w:rsid w:val="00D3711B"/>
    <w:rsid w:val="00DD3AE7"/>
    <w:rsid w:val="00E0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62D71A-EA92-4F33-AFEC-41AF95EC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F4E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4E5C"/>
    <w:rPr>
      <w:rFonts w:ascii="Arial" w:eastAsia="Arial" w:hAnsi="Arial" w:cs="Arial"/>
      <w:sz w:val="22"/>
      <w:szCs w:val="24"/>
    </w:rPr>
  </w:style>
  <w:style w:type="paragraph" w:styleId="Stopka">
    <w:name w:val="footer"/>
    <w:basedOn w:val="Normalny"/>
    <w:link w:val="StopkaZnak"/>
    <w:unhideWhenUsed/>
    <w:rsid w:val="005F4E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F4E5C"/>
    <w:rPr>
      <w:rFonts w:ascii="Arial" w:eastAsia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2938</Words>
  <Characters>19878</Characters>
  <Application>Microsoft Office Word</Application>
  <DocSecurity>0</DocSecurity>
  <Lines>165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Obwieszczenie</vt:lpstr>
      <vt:lpstr/>
    </vt:vector>
  </TitlesOfParts>
  <Company>Wojewoda Opolski</Company>
  <LinksUpToDate>false</LinksUpToDate>
  <CharactersWithSpaces>22771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subject>w sprawie ogłoszenia jednolitego tekstu zarządzenia Wojewody Opolskiego w^sprawie nadania Statutu Opolskiemu Urzędowi Wojewódzkiemu w^Opolu</dc:subject>
  <dc:creator>bnowak</dc:creator>
  <cp:lastModifiedBy>Barbara Wolak</cp:lastModifiedBy>
  <cp:revision>3</cp:revision>
  <dcterms:created xsi:type="dcterms:W3CDTF">2023-09-21T09:03:00Z</dcterms:created>
  <dcterms:modified xsi:type="dcterms:W3CDTF">2023-09-21T09:17:00Z</dcterms:modified>
  <cp:category>Akt prawny</cp:category>
</cp:coreProperties>
</file>