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22745" w14:textId="77777777" w:rsidR="00255788" w:rsidRPr="00E71E7C" w:rsidRDefault="00255788" w:rsidP="00255788">
      <w:pPr>
        <w:jc w:val="right"/>
        <w:rPr>
          <w:b/>
        </w:rPr>
      </w:pPr>
      <w:bookmarkStart w:id="0" w:name="_GoBack"/>
      <w:bookmarkEnd w:id="0"/>
      <w:r w:rsidRPr="00E71E7C">
        <w:rPr>
          <w:b/>
        </w:rPr>
        <w:t>Załącznik nr 8</w:t>
      </w:r>
    </w:p>
    <w:p w14:paraId="0A196CFE" w14:textId="77777777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>ZAKRES WIEDZY I UMIEJĘTNOŚCI</w:t>
      </w:r>
    </w:p>
    <w:p w14:paraId="0C770778" w14:textId="77777777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 xml:space="preserve">WYMAGANY OD UCZNIÓW SZKÓŁ PODSTAWOWYCH </w:t>
      </w:r>
      <w:r w:rsidRPr="00E71E7C">
        <w:rPr>
          <w:b/>
        </w:rPr>
        <w:br/>
        <w:t>NA KONKURSIE CHEMICZNYM</w:t>
      </w:r>
    </w:p>
    <w:p w14:paraId="4D664D1A" w14:textId="77777777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>W WOJEWÓDZTWIE ZACHODNIOPOMORSKIM</w:t>
      </w:r>
    </w:p>
    <w:p w14:paraId="68A8B55C" w14:textId="6DD815D1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>W ROKU SZKOLNYM 202</w:t>
      </w:r>
      <w:r w:rsidR="00E4570D" w:rsidRPr="00E71E7C">
        <w:rPr>
          <w:b/>
        </w:rPr>
        <w:t>6</w:t>
      </w:r>
      <w:r w:rsidRPr="00E71E7C">
        <w:rPr>
          <w:b/>
        </w:rPr>
        <w:t>/202</w:t>
      </w:r>
      <w:r w:rsidR="00E4570D" w:rsidRPr="00E71E7C">
        <w:rPr>
          <w:b/>
        </w:rPr>
        <w:t>7</w:t>
      </w:r>
    </w:p>
    <w:p w14:paraId="2B427F3D" w14:textId="77777777" w:rsidR="0074429E" w:rsidRPr="00E71E7C" w:rsidRDefault="0074429E" w:rsidP="0047149C">
      <w:pPr>
        <w:numPr>
          <w:ilvl w:val="0"/>
          <w:numId w:val="1"/>
        </w:numPr>
        <w:spacing w:line="360" w:lineRule="auto"/>
        <w:ind w:left="362" w:hanging="181"/>
        <w:jc w:val="both"/>
        <w:rPr>
          <w:b/>
        </w:rPr>
      </w:pPr>
      <w:r w:rsidRPr="00E71E7C">
        <w:rPr>
          <w:b/>
        </w:rPr>
        <w:t>Zakres treści</w:t>
      </w:r>
    </w:p>
    <w:p w14:paraId="31180175" w14:textId="77777777" w:rsidR="0074429E" w:rsidRPr="00E71E7C" w:rsidRDefault="0074429E" w:rsidP="0047149C">
      <w:pPr>
        <w:numPr>
          <w:ilvl w:val="1"/>
          <w:numId w:val="1"/>
        </w:numPr>
        <w:spacing w:line="360" w:lineRule="auto"/>
        <w:ind w:left="714" w:hanging="357"/>
        <w:jc w:val="both"/>
        <w:rPr>
          <w:b/>
        </w:rPr>
      </w:pPr>
      <w:r w:rsidRPr="00E71E7C">
        <w:rPr>
          <w:b/>
        </w:rPr>
        <w:t>etap szkolny</w:t>
      </w:r>
    </w:p>
    <w:p w14:paraId="00FCA51F" w14:textId="14105CC1" w:rsidR="0074429E" w:rsidRPr="00E71E7C" w:rsidRDefault="0074429E" w:rsidP="0047149C">
      <w:pPr>
        <w:spacing w:line="360" w:lineRule="auto"/>
        <w:ind w:left="357"/>
        <w:jc w:val="both"/>
      </w:pPr>
      <w:r w:rsidRPr="00E71E7C">
        <w:t>Zadania oparte będą na treściach nauczania podstawy programowej dla przedmiotu chemia w szkole podstawowej (</w:t>
      </w:r>
      <w:bookmarkStart w:id="1" w:name="_Hlk177543294"/>
      <w:r w:rsidRPr="00E71E7C">
        <w:rPr>
          <w:i/>
          <w:iCs/>
        </w:rPr>
        <w:t>rozporządzenie MEN z dnia</w:t>
      </w:r>
      <w:r w:rsidR="003954B4" w:rsidRPr="00E71E7C">
        <w:rPr>
          <w:i/>
          <w:iCs/>
        </w:rPr>
        <w:t xml:space="preserve"> </w:t>
      </w:r>
      <w:r w:rsidR="00653789" w:rsidRPr="00E71E7C">
        <w:rPr>
          <w:i/>
          <w:iCs/>
        </w:rPr>
        <w:t>2</w:t>
      </w:r>
      <w:r w:rsidR="009D7D4F" w:rsidRPr="00E71E7C">
        <w:rPr>
          <w:i/>
          <w:iCs/>
        </w:rPr>
        <w:t>8 czerwca</w:t>
      </w:r>
      <w:r w:rsidR="003954B4" w:rsidRPr="00E71E7C">
        <w:rPr>
          <w:i/>
          <w:iCs/>
        </w:rPr>
        <w:t xml:space="preserve"> </w:t>
      </w:r>
      <w:r w:rsidRPr="00E71E7C">
        <w:rPr>
          <w:i/>
          <w:iCs/>
        </w:rPr>
        <w:t>20</w:t>
      </w:r>
      <w:r w:rsidR="003954B4" w:rsidRPr="00E71E7C">
        <w:rPr>
          <w:i/>
          <w:iCs/>
        </w:rPr>
        <w:t>2</w:t>
      </w:r>
      <w:r w:rsidR="009D7D4F" w:rsidRPr="00E71E7C">
        <w:rPr>
          <w:i/>
          <w:iCs/>
        </w:rPr>
        <w:t>4</w:t>
      </w:r>
      <w:r w:rsidRPr="00E71E7C">
        <w:rPr>
          <w:i/>
          <w:iCs/>
        </w:rPr>
        <w:t xml:space="preserve"> r. – Dz.U. 2</w:t>
      </w:r>
      <w:r w:rsidR="003954B4" w:rsidRPr="00E71E7C">
        <w:rPr>
          <w:i/>
          <w:iCs/>
        </w:rPr>
        <w:t>02</w:t>
      </w:r>
      <w:r w:rsidR="009D7D4F" w:rsidRPr="00E71E7C">
        <w:rPr>
          <w:i/>
          <w:iCs/>
        </w:rPr>
        <w:t>4</w:t>
      </w:r>
      <w:r w:rsidRPr="00E71E7C">
        <w:rPr>
          <w:i/>
          <w:iCs/>
        </w:rPr>
        <w:t xml:space="preserve"> poz. </w:t>
      </w:r>
      <w:bookmarkEnd w:id="1"/>
      <w:r w:rsidR="009D7D4F" w:rsidRPr="00E71E7C">
        <w:rPr>
          <w:i/>
          <w:iCs/>
        </w:rPr>
        <w:t>996</w:t>
      </w:r>
      <w:r w:rsidR="00B57479">
        <w:rPr>
          <w:i/>
          <w:iCs/>
        </w:rPr>
        <w:t>)</w:t>
      </w:r>
      <w:r w:rsidRPr="00E71E7C">
        <w:t>, od punk</w:t>
      </w:r>
      <w:r w:rsidR="00983B49">
        <w:t>t</w:t>
      </w:r>
      <w:r w:rsidRPr="00E71E7C">
        <w:t>u I</w:t>
      </w:r>
      <w:r w:rsidR="00DF04C4">
        <w:t>.</w:t>
      </w:r>
      <w:r w:rsidRPr="00E71E7C">
        <w:t xml:space="preserve"> do VII</w:t>
      </w:r>
      <w:r w:rsidR="00DF04C4">
        <w:t>.</w:t>
      </w:r>
      <w:r w:rsidRPr="00E71E7C">
        <w:t xml:space="preserve"> włącznie.</w:t>
      </w:r>
    </w:p>
    <w:p w14:paraId="1B886767" w14:textId="77777777" w:rsidR="00C90C27" w:rsidRPr="00E71E7C" w:rsidRDefault="00C90C27" w:rsidP="0047149C">
      <w:pPr>
        <w:spacing w:line="360" w:lineRule="auto"/>
        <w:ind w:left="357"/>
        <w:jc w:val="both"/>
      </w:pPr>
    </w:p>
    <w:p w14:paraId="775751E7" w14:textId="77777777" w:rsidR="0074429E" w:rsidRPr="00E71E7C" w:rsidRDefault="0074429E" w:rsidP="0047149C">
      <w:pPr>
        <w:numPr>
          <w:ilvl w:val="1"/>
          <w:numId w:val="1"/>
        </w:numPr>
        <w:spacing w:line="360" w:lineRule="auto"/>
        <w:ind w:left="714" w:hanging="357"/>
        <w:jc w:val="both"/>
        <w:rPr>
          <w:b/>
        </w:rPr>
      </w:pPr>
      <w:r w:rsidRPr="00E71E7C">
        <w:rPr>
          <w:b/>
        </w:rPr>
        <w:t>etap rejonowy</w:t>
      </w:r>
    </w:p>
    <w:p w14:paraId="6BEDFB3C" w14:textId="52C30465" w:rsidR="0074429E" w:rsidRPr="00E71E7C" w:rsidRDefault="0074429E" w:rsidP="0047149C">
      <w:pPr>
        <w:spacing w:line="360" w:lineRule="auto"/>
        <w:ind w:left="360"/>
        <w:jc w:val="both"/>
      </w:pPr>
      <w:r w:rsidRPr="00E71E7C">
        <w:t>Zadania oparte będą na treściach nauczania podstawy programowej dla przedmiotu chemia w szkole podstawowej (</w:t>
      </w:r>
      <w:r w:rsidR="003954B4" w:rsidRPr="00E71E7C">
        <w:rPr>
          <w:i/>
          <w:iCs/>
        </w:rPr>
        <w:t xml:space="preserve">rozporządzenie MEN z dnia </w:t>
      </w:r>
      <w:r w:rsidR="009D7D4F" w:rsidRPr="00E71E7C">
        <w:rPr>
          <w:i/>
          <w:iCs/>
        </w:rPr>
        <w:t>28</w:t>
      </w:r>
      <w:r w:rsidR="003954B4" w:rsidRPr="00E71E7C">
        <w:rPr>
          <w:i/>
          <w:iCs/>
        </w:rPr>
        <w:t xml:space="preserve"> </w:t>
      </w:r>
      <w:r w:rsidR="009D7D4F" w:rsidRPr="00E71E7C">
        <w:rPr>
          <w:i/>
          <w:iCs/>
        </w:rPr>
        <w:t xml:space="preserve">czerwca </w:t>
      </w:r>
      <w:r w:rsidR="003954B4" w:rsidRPr="00E71E7C">
        <w:rPr>
          <w:i/>
          <w:iCs/>
        </w:rPr>
        <w:t>202</w:t>
      </w:r>
      <w:r w:rsidR="009D7D4F" w:rsidRPr="00E71E7C">
        <w:rPr>
          <w:i/>
          <w:iCs/>
        </w:rPr>
        <w:t>4</w:t>
      </w:r>
      <w:r w:rsidR="003954B4" w:rsidRPr="00E71E7C">
        <w:rPr>
          <w:i/>
          <w:iCs/>
        </w:rPr>
        <w:t xml:space="preserve"> r. – Dz.U. 202</w:t>
      </w:r>
      <w:r w:rsidR="009D7D4F" w:rsidRPr="00E71E7C">
        <w:rPr>
          <w:i/>
          <w:iCs/>
        </w:rPr>
        <w:t>4</w:t>
      </w:r>
      <w:r w:rsidR="003954B4" w:rsidRPr="00E71E7C">
        <w:rPr>
          <w:i/>
          <w:iCs/>
        </w:rPr>
        <w:t xml:space="preserve"> poz. </w:t>
      </w:r>
      <w:r w:rsidR="009D7D4F" w:rsidRPr="00E71E7C">
        <w:rPr>
          <w:i/>
          <w:iCs/>
        </w:rPr>
        <w:t>996</w:t>
      </w:r>
      <w:r w:rsidRPr="00E71E7C">
        <w:t>), od punk</w:t>
      </w:r>
      <w:r w:rsidR="00983B49">
        <w:t>t</w:t>
      </w:r>
      <w:r w:rsidRPr="00E71E7C">
        <w:t>u I. do VIII. włącznie.</w:t>
      </w:r>
    </w:p>
    <w:p w14:paraId="38DB2B70" w14:textId="4B8D4801" w:rsidR="009C6DF3" w:rsidRPr="00E71E7C" w:rsidRDefault="0074429E" w:rsidP="0047149C">
      <w:pPr>
        <w:spacing w:line="360" w:lineRule="auto"/>
        <w:ind w:left="360"/>
        <w:jc w:val="both"/>
      </w:pPr>
      <w:r w:rsidRPr="00E71E7C">
        <w:t>Zadania zawierać będą także dodatkowo:</w:t>
      </w:r>
    </w:p>
    <w:p w14:paraId="011B2138" w14:textId="77777777" w:rsidR="001572C5" w:rsidRPr="00E71E7C" w:rsidRDefault="001572C5" w:rsidP="001572C5">
      <w:pPr>
        <w:numPr>
          <w:ilvl w:val="2"/>
          <w:numId w:val="1"/>
        </w:numPr>
        <w:spacing w:line="360" w:lineRule="auto"/>
        <w:jc w:val="both"/>
      </w:pPr>
      <w:r w:rsidRPr="00E71E7C">
        <w:t>zapisywanie konfiguracji elektronowej (powłokowej) dla atomów pierwiastków o liczbie atomowej od 1 do 20 oraz dla jonów prostych tych pierwiastków,</w:t>
      </w:r>
    </w:p>
    <w:p w14:paraId="12833D25" w14:textId="7B64757B" w:rsidR="00631254" w:rsidRPr="00E71E7C" w:rsidRDefault="00F164B2" w:rsidP="0047149C">
      <w:pPr>
        <w:numPr>
          <w:ilvl w:val="2"/>
          <w:numId w:val="1"/>
        </w:numPr>
        <w:spacing w:line="360" w:lineRule="auto"/>
        <w:jc w:val="both"/>
      </w:pPr>
      <w:r w:rsidRPr="007571D1">
        <w:rPr>
          <w:rStyle w:val="Pogrubienie"/>
          <w:b w:val="0"/>
          <w:bCs w:val="0"/>
        </w:rPr>
        <w:t>definiowanie pojęć izotopu i nuklidu</w:t>
      </w:r>
      <w:r w:rsidR="003B09DA" w:rsidRPr="00896160">
        <w:t>:</w:t>
      </w:r>
      <w:r w:rsidR="003B09DA" w:rsidRPr="00E71E7C">
        <w:t xml:space="preserve"> </w:t>
      </w:r>
      <w:r w:rsidR="00A1660E" w:rsidRPr="00E71E7C">
        <w:t>ustalanie liczby protonów, neutronó</w:t>
      </w:r>
      <w:r w:rsidR="00C001E0" w:rsidRPr="00E71E7C">
        <w:t>w</w:t>
      </w:r>
      <w:r w:rsidR="00896160">
        <w:t xml:space="preserve">, </w:t>
      </w:r>
      <w:r w:rsidR="00A1660E" w:rsidRPr="00E71E7C">
        <w:t xml:space="preserve">elektronów </w:t>
      </w:r>
      <w:r w:rsidR="00896160">
        <w:t xml:space="preserve">i nukleonów </w:t>
      </w:r>
      <w:r w:rsidR="00A1660E" w:rsidRPr="00E71E7C">
        <w:t>w atomach, jonach i nuklidach</w:t>
      </w:r>
      <w:r w:rsidR="00EF2D17">
        <w:t>,</w:t>
      </w:r>
    </w:p>
    <w:p w14:paraId="6BA067B4" w14:textId="23FB08A1" w:rsidR="00197867" w:rsidRPr="00E71E7C" w:rsidRDefault="00840B7A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określenie rodzaju wiązania (kowalencyjne, kowalencyjne </w:t>
      </w:r>
      <w:r w:rsidRPr="001572C5">
        <w:t>spolaryzowane</w:t>
      </w:r>
      <w:r w:rsidR="00F164B2" w:rsidRPr="001572C5">
        <w:t xml:space="preserve">, jonowe, </w:t>
      </w:r>
      <w:r w:rsidRPr="001572C5">
        <w:t>metaliczne)</w:t>
      </w:r>
      <w:r w:rsidR="00197867" w:rsidRPr="001572C5">
        <w:t>, umiejętność zapisu wzorów elektronowych</w:t>
      </w:r>
      <w:r w:rsidR="007571D1" w:rsidRPr="001572C5">
        <w:t xml:space="preserve"> kropkowych i kreskowych</w:t>
      </w:r>
      <w:r w:rsidR="00197867" w:rsidRPr="001572C5">
        <w:t>,</w:t>
      </w:r>
    </w:p>
    <w:p w14:paraId="240F9D0E" w14:textId="76B5EEA4" w:rsidR="009C06BA" w:rsidRPr="00E71E7C" w:rsidRDefault="00840B7A" w:rsidP="0047149C">
      <w:pPr>
        <w:numPr>
          <w:ilvl w:val="2"/>
          <w:numId w:val="1"/>
        </w:numPr>
        <w:spacing w:line="360" w:lineRule="auto"/>
        <w:jc w:val="both"/>
      </w:pPr>
      <w:r w:rsidRPr="00E71E7C">
        <w:t>przewid</w:t>
      </w:r>
      <w:r w:rsidR="00EA473E" w:rsidRPr="00E71E7C">
        <w:t>ywanie</w:t>
      </w:r>
      <w:r w:rsidRPr="00E71E7C">
        <w:t xml:space="preserve"> wpływ</w:t>
      </w:r>
      <w:r w:rsidR="00EA473E" w:rsidRPr="00E71E7C">
        <w:t>u</w:t>
      </w:r>
      <w:r w:rsidRPr="00E71E7C">
        <w:t xml:space="preserve"> rodzaju wiązania (kowalencyjne</w:t>
      </w:r>
      <w:r w:rsidR="00EA473E" w:rsidRPr="00E71E7C">
        <w:t>go</w:t>
      </w:r>
      <w:r w:rsidRPr="00E71E7C">
        <w:t xml:space="preserve">, </w:t>
      </w:r>
      <w:r w:rsidR="00EA473E" w:rsidRPr="00E71E7C">
        <w:t>kowalencyjnego spolaryzowanego</w:t>
      </w:r>
      <w:r w:rsidR="00F164B2" w:rsidRPr="00E71E7C">
        <w:t>, jonowego</w:t>
      </w:r>
      <w:r w:rsidR="00EA473E" w:rsidRPr="00E71E7C">
        <w:t xml:space="preserve"> i </w:t>
      </w:r>
      <w:r w:rsidRPr="00E71E7C">
        <w:t>metaliczne</w:t>
      </w:r>
      <w:r w:rsidR="00EA473E" w:rsidRPr="00E71E7C">
        <w:t>go</w:t>
      </w:r>
      <w:r w:rsidRPr="00E71E7C">
        <w:t xml:space="preserve">), oddziaływań międzycząsteczkowych (siły van der </w:t>
      </w:r>
      <w:proofErr w:type="spellStart"/>
      <w:r w:rsidRPr="00E71E7C">
        <w:t>Waalsa</w:t>
      </w:r>
      <w:proofErr w:type="spellEnd"/>
      <w:r w:rsidRPr="00E71E7C">
        <w:t>, wiązania wodorowe) na właściwości fizyczne substancji nieorganicznych</w:t>
      </w:r>
      <w:r w:rsidR="00EF2D17">
        <w:t>,</w:t>
      </w:r>
    </w:p>
    <w:p w14:paraId="5E17A609" w14:textId="16EF51D1" w:rsidR="00870988" w:rsidRPr="00E71E7C" w:rsidRDefault="00E92710" w:rsidP="0047149C">
      <w:pPr>
        <w:numPr>
          <w:ilvl w:val="2"/>
          <w:numId w:val="1"/>
        </w:numPr>
        <w:spacing w:line="360" w:lineRule="auto"/>
        <w:jc w:val="both"/>
      </w:pPr>
      <w:r w:rsidRPr="00E71E7C">
        <w:t>p</w:t>
      </w:r>
      <w:r w:rsidR="00840B7A" w:rsidRPr="00E71E7C">
        <w:t>orówn</w:t>
      </w:r>
      <w:r w:rsidRPr="00E71E7C">
        <w:t>yw</w:t>
      </w:r>
      <w:r w:rsidR="00EA473E" w:rsidRPr="00E71E7C">
        <w:t>anie</w:t>
      </w:r>
      <w:r w:rsidR="00840B7A" w:rsidRPr="00E71E7C">
        <w:t xml:space="preserve"> właściwości fizyczn</w:t>
      </w:r>
      <w:r w:rsidR="00EA473E" w:rsidRPr="00E71E7C">
        <w:t>ych</w:t>
      </w:r>
      <w:r w:rsidR="00840B7A" w:rsidRPr="00E71E7C">
        <w:t xml:space="preserve"> substancji tworzących kryształy jonowe, kowalencyjne, molekularne oraz metaliczn</w:t>
      </w:r>
      <w:r w:rsidR="00EA473E" w:rsidRPr="00E71E7C">
        <w:t>e,</w:t>
      </w:r>
    </w:p>
    <w:p w14:paraId="41E6F91F" w14:textId="4B6D54D5" w:rsidR="00197867" w:rsidRPr="00E71E7C" w:rsidRDefault="00197867" w:rsidP="0047149C">
      <w:pPr>
        <w:numPr>
          <w:ilvl w:val="2"/>
          <w:numId w:val="1"/>
        </w:numPr>
        <w:spacing w:line="360" w:lineRule="auto"/>
        <w:jc w:val="both"/>
      </w:pPr>
      <w:r w:rsidRPr="00E71E7C">
        <w:t>zapisywani</w:t>
      </w:r>
      <w:r w:rsidR="00E92710" w:rsidRPr="00E71E7C">
        <w:t>e</w:t>
      </w:r>
      <w:r w:rsidRPr="00E71E7C">
        <w:t xml:space="preserve"> równań reakcji chemicznych w postaci cząsteczkowej, jonowej</w:t>
      </w:r>
      <w:r w:rsidR="007571D1">
        <w:t xml:space="preserve">                        </w:t>
      </w:r>
      <w:r w:rsidRPr="00E71E7C">
        <w:t xml:space="preserve"> i</w:t>
      </w:r>
      <w:r w:rsidR="007571D1">
        <w:t xml:space="preserve"> </w:t>
      </w:r>
      <w:r w:rsidR="007571D1" w:rsidRPr="001572C5">
        <w:t>jonowej</w:t>
      </w:r>
      <w:r w:rsidRPr="001572C5">
        <w:t xml:space="preserve"> skróconej.</w:t>
      </w:r>
    </w:p>
    <w:p w14:paraId="48F7F980" w14:textId="36487B85" w:rsidR="00870988" w:rsidRPr="00E71E7C" w:rsidRDefault="00067C73" w:rsidP="0047149C">
      <w:pPr>
        <w:numPr>
          <w:ilvl w:val="2"/>
          <w:numId w:val="1"/>
        </w:numPr>
        <w:spacing w:line="360" w:lineRule="auto"/>
        <w:jc w:val="both"/>
      </w:pPr>
      <w:r w:rsidRPr="00E71E7C">
        <w:t>znajomość podziału tlenków ze względu na charakter chemiczny (kwasowe: SO</w:t>
      </w:r>
      <w:r w:rsidRPr="00E71E7C">
        <w:rPr>
          <w:vertAlign w:val="subscript"/>
        </w:rPr>
        <w:t>2</w:t>
      </w:r>
      <w:r w:rsidRPr="00E71E7C">
        <w:t>, SO</w:t>
      </w:r>
      <w:r w:rsidRPr="00E71E7C">
        <w:rPr>
          <w:vertAlign w:val="subscript"/>
        </w:rPr>
        <w:t>3</w:t>
      </w:r>
      <w:r w:rsidRPr="00E71E7C">
        <w:t>, N</w:t>
      </w:r>
      <w:r w:rsidRPr="00E71E7C">
        <w:rPr>
          <w:vertAlign w:val="subscript"/>
        </w:rPr>
        <w:t>2</w:t>
      </w:r>
      <w:r w:rsidRPr="00E71E7C">
        <w:t>O</w:t>
      </w:r>
      <w:r w:rsidRPr="00E71E7C">
        <w:rPr>
          <w:vertAlign w:val="subscript"/>
        </w:rPr>
        <w:t>5</w:t>
      </w:r>
      <w:r w:rsidRPr="00E71E7C">
        <w:t>, CO</w:t>
      </w:r>
      <w:r w:rsidRPr="00E71E7C">
        <w:rPr>
          <w:vertAlign w:val="subscript"/>
        </w:rPr>
        <w:t>2</w:t>
      </w:r>
      <w:r w:rsidRPr="00E71E7C">
        <w:t>, P</w:t>
      </w:r>
      <w:r w:rsidRPr="00E71E7C">
        <w:rPr>
          <w:vertAlign w:val="subscript"/>
        </w:rPr>
        <w:t>4</w:t>
      </w:r>
      <w:r w:rsidRPr="00E71E7C">
        <w:t>O</w:t>
      </w:r>
      <w:r w:rsidRPr="00E71E7C">
        <w:rPr>
          <w:vertAlign w:val="subscript"/>
        </w:rPr>
        <w:t>10</w:t>
      </w:r>
      <w:r w:rsidRPr="00E71E7C">
        <w:t>, SiO</w:t>
      </w:r>
      <w:r w:rsidRPr="00E71E7C">
        <w:rPr>
          <w:vertAlign w:val="subscript"/>
        </w:rPr>
        <w:t>2</w:t>
      </w:r>
      <w:r w:rsidRPr="00E71E7C">
        <w:t>, zasadowe: Na</w:t>
      </w:r>
      <w:r w:rsidRPr="00E71E7C">
        <w:rPr>
          <w:vertAlign w:val="subscript"/>
        </w:rPr>
        <w:t>2</w:t>
      </w:r>
      <w:r w:rsidRPr="00E71E7C">
        <w:t>O, K</w:t>
      </w:r>
      <w:r w:rsidRPr="00E71E7C">
        <w:rPr>
          <w:vertAlign w:val="subscript"/>
        </w:rPr>
        <w:t>2</w:t>
      </w:r>
      <w:r w:rsidRPr="00E71E7C">
        <w:t xml:space="preserve">O, </w:t>
      </w:r>
      <w:proofErr w:type="spellStart"/>
      <w:r w:rsidRPr="00E71E7C">
        <w:t>CaO</w:t>
      </w:r>
      <w:proofErr w:type="spellEnd"/>
      <w:r w:rsidRPr="00E71E7C">
        <w:t xml:space="preserve">, </w:t>
      </w:r>
      <w:proofErr w:type="spellStart"/>
      <w:r w:rsidRPr="00E71E7C">
        <w:t>BaO</w:t>
      </w:r>
      <w:proofErr w:type="spellEnd"/>
      <w:r w:rsidRPr="00E71E7C">
        <w:t>, amfoteryczne: Al</w:t>
      </w:r>
      <w:r w:rsidRPr="00E71E7C">
        <w:rPr>
          <w:vertAlign w:val="subscript"/>
        </w:rPr>
        <w:t>2</w:t>
      </w:r>
      <w:r w:rsidRPr="00E71E7C">
        <w:t>O</w:t>
      </w:r>
      <w:r w:rsidRPr="00E71E7C">
        <w:rPr>
          <w:vertAlign w:val="subscript"/>
        </w:rPr>
        <w:t>3</w:t>
      </w:r>
      <w:r w:rsidRPr="00E71E7C">
        <w:t xml:space="preserve">, </w:t>
      </w:r>
      <w:proofErr w:type="spellStart"/>
      <w:r w:rsidRPr="00E71E7C">
        <w:t>ZnO</w:t>
      </w:r>
      <w:proofErr w:type="spellEnd"/>
      <w:r w:rsidR="00197867" w:rsidRPr="00E71E7C">
        <w:t xml:space="preserve">, </w:t>
      </w:r>
      <w:r w:rsidR="00197867" w:rsidRPr="001572C5">
        <w:t>Cr</w:t>
      </w:r>
      <w:r w:rsidR="00197867" w:rsidRPr="001572C5">
        <w:rPr>
          <w:vertAlign w:val="subscript"/>
        </w:rPr>
        <w:t>2</w:t>
      </w:r>
      <w:r w:rsidR="00197867" w:rsidRPr="001572C5">
        <w:t>O</w:t>
      </w:r>
      <w:r w:rsidR="00197867" w:rsidRPr="001572C5">
        <w:rPr>
          <w:vertAlign w:val="subscript"/>
        </w:rPr>
        <w:t>3</w:t>
      </w:r>
      <w:r w:rsidRPr="001572C5">
        <w:t xml:space="preserve"> i obojętne: CO, N</w:t>
      </w:r>
      <w:r w:rsidRPr="001572C5">
        <w:rPr>
          <w:vertAlign w:val="subscript"/>
        </w:rPr>
        <w:t>2</w:t>
      </w:r>
      <w:r w:rsidRPr="001572C5">
        <w:t>O, NO)</w:t>
      </w:r>
      <w:r w:rsidR="009C06BA" w:rsidRPr="001572C5">
        <w:t xml:space="preserve"> </w:t>
      </w:r>
      <w:r w:rsidR="00E805BA">
        <w:t>oraz</w:t>
      </w:r>
      <w:r w:rsidR="009C06BA" w:rsidRPr="001572C5">
        <w:t xml:space="preserve"> </w:t>
      </w:r>
      <w:r w:rsidR="002311A6" w:rsidRPr="001572C5">
        <w:t xml:space="preserve">opisywanie </w:t>
      </w:r>
      <w:r w:rsidR="009C06BA" w:rsidRPr="001572C5">
        <w:t xml:space="preserve">ich zachowania </w:t>
      </w:r>
      <w:r w:rsidR="009C06BA" w:rsidRPr="001572C5">
        <w:lastRenderedPageBreak/>
        <w:t>względem wody, kwasów i zasad</w:t>
      </w:r>
      <w:r w:rsidR="00BC07B4" w:rsidRPr="001572C5">
        <w:t xml:space="preserve"> z uwzględnieniem </w:t>
      </w:r>
      <w:r w:rsidR="002311A6" w:rsidRPr="001572C5">
        <w:t xml:space="preserve">równań reakcji tworzenia </w:t>
      </w:r>
      <w:proofErr w:type="spellStart"/>
      <w:r w:rsidR="00BC07B4" w:rsidRPr="001572C5">
        <w:t>hydroksokompleksów</w:t>
      </w:r>
      <w:proofErr w:type="spellEnd"/>
      <w:r w:rsidR="00C001E0" w:rsidRPr="001572C5">
        <w:t>,</w:t>
      </w:r>
    </w:p>
    <w:p w14:paraId="6B72E9C1" w14:textId="294C242D" w:rsidR="009C06BA" w:rsidRPr="00041FA2" w:rsidRDefault="00E92710" w:rsidP="0047149C">
      <w:pPr>
        <w:numPr>
          <w:ilvl w:val="2"/>
          <w:numId w:val="1"/>
        </w:numPr>
        <w:spacing w:line="360" w:lineRule="auto"/>
        <w:jc w:val="both"/>
      </w:pPr>
      <w:r w:rsidRPr="00041FA2">
        <w:t xml:space="preserve">zapisywanie równań dysocjacji elektrolitycznej </w:t>
      </w:r>
      <w:r w:rsidR="007571D1" w:rsidRPr="00041FA2">
        <w:t xml:space="preserve">w tym </w:t>
      </w:r>
      <w:r w:rsidR="009C06BA" w:rsidRPr="00041FA2">
        <w:t>wielostopniow</w:t>
      </w:r>
      <w:r w:rsidRPr="00041FA2">
        <w:t>ej</w:t>
      </w:r>
      <w:r w:rsidR="009C06BA" w:rsidRPr="00041FA2">
        <w:t xml:space="preserve"> kwasów</w:t>
      </w:r>
      <w:r w:rsidR="00197867" w:rsidRPr="00041FA2">
        <w:t xml:space="preserve"> wieloprotonowych</w:t>
      </w:r>
      <w:r w:rsidRPr="00041FA2">
        <w:t xml:space="preserve"> i </w:t>
      </w:r>
      <w:r w:rsidR="009C06BA" w:rsidRPr="00041FA2">
        <w:t>naz</w:t>
      </w:r>
      <w:r w:rsidRPr="00041FA2">
        <w:t>ywa</w:t>
      </w:r>
      <w:r w:rsidR="009C06BA" w:rsidRPr="00041FA2">
        <w:t>ni</w:t>
      </w:r>
      <w:r w:rsidRPr="00041FA2">
        <w:t xml:space="preserve">e </w:t>
      </w:r>
      <w:r w:rsidR="009C06BA" w:rsidRPr="00041FA2">
        <w:t>utworzonych jonów</w:t>
      </w:r>
      <w:r w:rsidRPr="00041FA2">
        <w:t>,</w:t>
      </w:r>
    </w:p>
    <w:p w14:paraId="53484B73" w14:textId="4A59F710" w:rsidR="00D600A3" w:rsidRPr="00E71E7C" w:rsidRDefault="00E92710" w:rsidP="0047149C">
      <w:pPr>
        <w:numPr>
          <w:ilvl w:val="2"/>
          <w:numId w:val="1"/>
        </w:numPr>
        <w:spacing w:line="360" w:lineRule="auto"/>
        <w:jc w:val="both"/>
      </w:pPr>
      <w:r w:rsidRPr="00E71E7C">
        <w:t>zapisywanie równań</w:t>
      </w:r>
      <w:r w:rsidR="00D600A3" w:rsidRPr="00E71E7C">
        <w:t xml:space="preserve"> </w:t>
      </w:r>
      <w:r w:rsidRPr="00E71E7C">
        <w:t xml:space="preserve">reakcji chemicznych </w:t>
      </w:r>
      <w:r w:rsidR="00D600A3" w:rsidRPr="00E71E7C">
        <w:t>otrzymywania wodorotlenków trudno rozpuszczalnych w wodzie (Fe(OH)</w:t>
      </w:r>
      <w:r w:rsidR="00D600A3" w:rsidRPr="00E71E7C">
        <w:rPr>
          <w:vertAlign w:val="subscript"/>
        </w:rPr>
        <w:t>3</w:t>
      </w:r>
      <w:r w:rsidR="00D600A3" w:rsidRPr="00E71E7C">
        <w:t>, Fe(OH)</w:t>
      </w:r>
      <w:r w:rsidR="00D600A3" w:rsidRPr="00E71E7C">
        <w:rPr>
          <w:vertAlign w:val="subscript"/>
        </w:rPr>
        <w:t>2</w:t>
      </w:r>
      <w:r w:rsidR="00D600A3" w:rsidRPr="00E71E7C">
        <w:t>, Cu(OH)</w:t>
      </w:r>
      <w:r w:rsidR="00D600A3" w:rsidRPr="00E71E7C">
        <w:rPr>
          <w:vertAlign w:val="subscript"/>
        </w:rPr>
        <w:t>2</w:t>
      </w:r>
      <w:r w:rsidR="00D600A3" w:rsidRPr="00E71E7C">
        <w:t>, Ni(OH)</w:t>
      </w:r>
      <w:r w:rsidR="00D600A3" w:rsidRPr="00E71E7C">
        <w:rPr>
          <w:vertAlign w:val="subscript"/>
        </w:rPr>
        <w:t>2</w:t>
      </w:r>
      <w:r w:rsidR="00D600A3" w:rsidRPr="00E71E7C">
        <w:t>, Pb(OH)</w:t>
      </w:r>
      <w:r w:rsidR="00D600A3" w:rsidRPr="00E71E7C">
        <w:rPr>
          <w:vertAlign w:val="subscript"/>
        </w:rPr>
        <w:t>2</w:t>
      </w:r>
      <w:r w:rsidR="00D600A3" w:rsidRPr="00E71E7C">
        <w:t>, Al(OH)</w:t>
      </w:r>
      <w:r w:rsidR="00D600A3" w:rsidRPr="00E71E7C">
        <w:rPr>
          <w:vertAlign w:val="subscript"/>
        </w:rPr>
        <w:t>3</w:t>
      </w:r>
      <w:r w:rsidR="00D600A3" w:rsidRPr="00E71E7C">
        <w:t>, Cr(OH)</w:t>
      </w:r>
      <w:r w:rsidR="00D600A3" w:rsidRPr="00E71E7C">
        <w:rPr>
          <w:vertAlign w:val="subscript"/>
        </w:rPr>
        <w:t>3</w:t>
      </w:r>
      <w:r w:rsidR="00896160" w:rsidRPr="00896160">
        <w:t>)</w:t>
      </w:r>
      <w:r w:rsidR="00D600A3" w:rsidRPr="00E71E7C">
        <w:t xml:space="preserve"> </w:t>
      </w:r>
      <w:r w:rsidR="007571D1" w:rsidRPr="001572C5">
        <w:t>oraz określanie efektów wizualnych (obserwacji) towarzyszący</w:t>
      </w:r>
      <w:r w:rsidR="00967306">
        <w:t>ch</w:t>
      </w:r>
      <w:r w:rsidR="007571D1" w:rsidRPr="001572C5">
        <w:t xml:space="preserve"> tym reakcjom,</w:t>
      </w:r>
      <w:r w:rsidR="00D600A3" w:rsidRPr="001572C5">
        <w:t xml:space="preserve"> </w:t>
      </w:r>
    </w:p>
    <w:p w14:paraId="073067EE" w14:textId="3E1B2726" w:rsidR="00D600A3" w:rsidRPr="001572C5" w:rsidRDefault="007571D1" w:rsidP="0047149C">
      <w:pPr>
        <w:numPr>
          <w:ilvl w:val="2"/>
          <w:numId w:val="1"/>
        </w:numPr>
        <w:spacing w:line="360" w:lineRule="auto"/>
        <w:jc w:val="both"/>
      </w:pPr>
      <w:r w:rsidRPr="001572C5">
        <w:t xml:space="preserve">opisywanie </w:t>
      </w:r>
      <w:r w:rsidR="0074429E" w:rsidRPr="001572C5">
        <w:t>zachowani</w:t>
      </w:r>
      <w:r w:rsidRPr="001572C5">
        <w:t>a</w:t>
      </w:r>
      <w:r w:rsidR="0074429E" w:rsidRPr="001572C5">
        <w:t xml:space="preserve"> metali względem wody oraz roztworów kwasów i soli</w:t>
      </w:r>
      <w:r w:rsidR="002311A6" w:rsidRPr="001572C5">
        <w:t xml:space="preserve"> wraz z zapisywaniem odpowiednich równań reakcji (w formie cząsteczkowej i jonowej) oraz</w:t>
      </w:r>
      <w:r w:rsidRPr="001572C5">
        <w:t xml:space="preserve"> </w:t>
      </w:r>
      <w:r w:rsidR="0074429E" w:rsidRPr="001572C5">
        <w:t>porówn</w:t>
      </w:r>
      <w:r w:rsidR="00E92710" w:rsidRPr="001572C5">
        <w:t>ywa</w:t>
      </w:r>
      <w:r w:rsidR="0074429E" w:rsidRPr="001572C5">
        <w:t>nie</w:t>
      </w:r>
      <w:r w:rsidRPr="001572C5">
        <w:t xml:space="preserve"> </w:t>
      </w:r>
      <w:r w:rsidR="0074429E" w:rsidRPr="001572C5">
        <w:t xml:space="preserve">aktywności </w:t>
      </w:r>
      <w:r w:rsidR="002311A6" w:rsidRPr="001572C5">
        <w:t xml:space="preserve">chemicznej </w:t>
      </w:r>
      <w:r w:rsidR="0074429E" w:rsidRPr="001572C5">
        <w:t>na podstawie szeregu aktywności</w:t>
      </w:r>
      <w:r w:rsidR="002311A6" w:rsidRPr="001572C5">
        <w:t xml:space="preserve"> metali</w:t>
      </w:r>
      <w:r w:rsidR="0074429E" w:rsidRPr="001572C5">
        <w:t>,</w:t>
      </w:r>
      <w:r w:rsidR="002311A6" w:rsidRPr="001572C5">
        <w:t xml:space="preserve"> </w:t>
      </w:r>
    </w:p>
    <w:p w14:paraId="18F852F0" w14:textId="79927CC0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obliczenia związane z ilościową interpretacją równań reakcji chemicznych,</w:t>
      </w:r>
    </w:p>
    <w:p w14:paraId="09928766" w14:textId="215C8469" w:rsidR="00631254" w:rsidRPr="00E71E7C" w:rsidRDefault="00A1660E" w:rsidP="00DC6B61">
      <w:pPr>
        <w:numPr>
          <w:ilvl w:val="2"/>
          <w:numId w:val="1"/>
        </w:numPr>
        <w:spacing w:line="360" w:lineRule="auto"/>
        <w:jc w:val="both"/>
      </w:pPr>
      <w:r w:rsidRPr="00E71E7C">
        <w:t>pojęcie mola, masy molowej, liczby Avogadra i objętości molowej gazów</w:t>
      </w:r>
      <w:r w:rsidR="00EF2D17">
        <w:br/>
      </w:r>
      <w:r w:rsidRPr="00E71E7C">
        <w:t>w warunkach normalnych oraz wykonywanie podstawowych obliczeń</w:t>
      </w:r>
      <w:r w:rsidR="00826FA0" w:rsidRPr="00E71E7C">
        <w:br/>
      </w:r>
      <w:r w:rsidRPr="00E71E7C">
        <w:t>z wykorzystaniem tych wielkości,</w:t>
      </w:r>
    </w:p>
    <w:p w14:paraId="0328BF47" w14:textId="2AE79B75" w:rsidR="00826FA0" w:rsidRPr="00E71E7C" w:rsidRDefault="00A1660E" w:rsidP="0047149C">
      <w:pPr>
        <w:numPr>
          <w:ilvl w:val="2"/>
          <w:numId w:val="1"/>
        </w:numPr>
        <w:spacing w:line="360" w:lineRule="auto"/>
        <w:jc w:val="both"/>
      </w:pPr>
      <w:r w:rsidRPr="00E71E7C">
        <w:t>oblicz</w:t>
      </w:r>
      <w:r w:rsidR="00870988" w:rsidRPr="00E71E7C">
        <w:t>a</w:t>
      </w:r>
      <w:r w:rsidRPr="00E71E7C">
        <w:t>ni</w:t>
      </w:r>
      <w:r w:rsidR="00870988" w:rsidRPr="00E71E7C">
        <w:t>e</w:t>
      </w:r>
      <w:r w:rsidRPr="00E71E7C">
        <w:t xml:space="preserve"> stężeni</w:t>
      </w:r>
      <w:r w:rsidR="002F5693" w:rsidRPr="00E71E7C">
        <w:t xml:space="preserve">a </w:t>
      </w:r>
      <w:r w:rsidRPr="00E71E7C">
        <w:t>molowe</w:t>
      </w:r>
      <w:r w:rsidR="002F5693" w:rsidRPr="00E71E7C">
        <w:t>go roztworu</w:t>
      </w:r>
      <w:r w:rsidRPr="00E71E7C">
        <w:t xml:space="preserve">, </w:t>
      </w:r>
      <w:r w:rsidR="00197867" w:rsidRPr="00E71E7C">
        <w:t>przeliczanie stężenia procentowego</w:t>
      </w:r>
      <w:r w:rsidR="00EF2D17">
        <w:br/>
      </w:r>
      <w:r w:rsidR="00197867" w:rsidRPr="00E71E7C">
        <w:t>na molowe z uwzględnieniem gęstości,</w:t>
      </w:r>
    </w:p>
    <w:p w14:paraId="73576595" w14:textId="2D173BB3" w:rsidR="007A3271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zapisywanie wzorów sumarycznych oraz równań reakcji otrzymywania soli amonowych</w:t>
      </w:r>
      <w:r w:rsidR="00197867" w:rsidRPr="00E71E7C">
        <w:t>.</w:t>
      </w:r>
    </w:p>
    <w:p w14:paraId="756ADCAA" w14:textId="77777777" w:rsidR="0074429E" w:rsidRPr="00E71E7C" w:rsidRDefault="0074429E" w:rsidP="0047149C">
      <w:pPr>
        <w:numPr>
          <w:ilvl w:val="1"/>
          <w:numId w:val="1"/>
        </w:numPr>
        <w:spacing w:line="360" w:lineRule="auto"/>
        <w:ind w:left="714" w:hanging="357"/>
        <w:jc w:val="both"/>
        <w:rPr>
          <w:b/>
        </w:rPr>
      </w:pPr>
      <w:r w:rsidRPr="00E71E7C">
        <w:rPr>
          <w:b/>
        </w:rPr>
        <w:t>etap wojewódzki</w:t>
      </w:r>
    </w:p>
    <w:p w14:paraId="1FA0546E" w14:textId="5FE87E53" w:rsidR="0074429E" w:rsidRPr="00E71E7C" w:rsidRDefault="0074429E" w:rsidP="0047149C">
      <w:pPr>
        <w:spacing w:line="360" w:lineRule="auto"/>
        <w:ind w:left="360"/>
        <w:jc w:val="both"/>
      </w:pPr>
      <w:r w:rsidRPr="00E71E7C">
        <w:t xml:space="preserve">Zadania oparte będą na </w:t>
      </w:r>
      <w:r w:rsidR="009A4C7C" w:rsidRPr="00E71E7C">
        <w:rPr>
          <w:b/>
          <w:bCs/>
        </w:rPr>
        <w:t xml:space="preserve">wszystkich </w:t>
      </w:r>
      <w:r w:rsidRPr="00E71E7C">
        <w:rPr>
          <w:b/>
          <w:bCs/>
        </w:rPr>
        <w:t>treściach</w:t>
      </w:r>
      <w:r w:rsidRPr="00E71E7C">
        <w:t xml:space="preserve"> </w:t>
      </w:r>
      <w:r w:rsidRPr="00E71E7C">
        <w:rPr>
          <w:b/>
          <w:bCs/>
        </w:rPr>
        <w:t xml:space="preserve">nauczania </w:t>
      </w:r>
      <w:r w:rsidR="009A4C7C" w:rsidRPr="00E71E7C">
        <w:rPr>
          <w:b/>
          <w:bCs/>
        </w:rPr>
        <w:t xml:space="preserve">zawartych w </w:t>
      </w:r>
      <w:r w:rsidRPr="00E71E7C">
        <w:rPr>
          <w:b/>
          <w:bCs/>
        </w:rPr>
        <w:t>podstaw</w:t>
      </w:r>
      <w:r w:rsidR="009A4C7C" w:rsidRPr="00E71E7C">
        <w:rPr>
          <w:b/>
          <w:bCs/>
        </w:rPr>
        <w:t xml:space="preserve">ie </w:t>
      </w:r>
      <w:r w:rsidRPr="00E71E7C">
        <w:rPr>
          <w:b/>
          <w:bCs/>
        </w:rPr>
        <w:t xml:space="preserve">programowej </w:t>
      </w:r>
      <w:r w:rsidRPr="00E71E7C">
        <w:t>dla przedmiotu chemia w szkole podstawowej (</w:t>
      </w:r>
      <w:r w:rsidR="003954B4" w:rsidRPr="00E71E7C">
        <w:rPr>
          <w:i/>
          <w:iCs/>
        </w:rPr>
        <w:t xml:space="preserve">rozporządzenie MEN z dnia </w:t>
      </w:r>
      <w:r w:rsidR="00EB7F86">
        <w:rPr>
          <w:i/>
          <w:iCs/>
        </w:rPr>
        <w:t>28 czerwca</w:t>
      </w:r>
      <w:r w:rsidR="003954B4" w:rsidRPr="00E71E7C">
        <w:rPr>
          <w:i/>
          <w:iCs/>
        </w:rPr>
        <w:t xml:space="preserve"> 2024 r. – Dz.U. 2024 poz. 996</w:t>
      </w:r>
      <w:r w:rsidRPr="00E71E7C">
        <w:t>).</w:t>
      </w:r>
    </w:p>
    <w:p w14:paraId="64D3BE60" w14:textId="77777777" w:rsidR="0074429E" w:rsidRPr="00E71E7C" w:rsidRDefault="0074429E" w:rsidP="0047149C">
      <w:pPr>
        <w:spacing w:line="360" w:lineRule="auto"/>
        <w:ind w:left="360"/>
        <w:jc w:val="both"/>
      </w:pPr>
      <w:r w:rsidRPr="00E71E7C">
        <w:t>Zadania zawierać będą także treści podane dla etapu rejonowego oraz dodatkowo:</w:t>
      </w:r>
    </w:p>
    <w:p w14:paraId="403E83D9" w14:textId="1381E6EA" w:rsidR="0074429E" w:rsidRPr="00E71E7C" w:rsidRDefault="002311A6" w:rsidP="0047149C">
      <w:pPr>
        <w:numPr>
          <w:ilvl w:val="2"/>
          <w:numId w:val="1"/>
        </w:numPr>
        <w:spacing w:line="360" w:lineRule="auto"/>
        <w:jc w:val="both"/>
      </w:pPr>
      <w:r>
        <w:t xml:space="preserve">opisywanie </w:t>
      </w:r>
      <w:r w:rsidR="001B6D80" w:rsidRPr="00E71E7C">
        <w:t>przemian promieniotwórcz</w:t>
      </w:r>
      <w:r>
        <w:t>ych</w:t>
      </w:r>
      <w:r w:rsidR="001B6D80" w:rsidRPr="00E71E7C">
        <w:t xml:space="preserve"> alfa i beta minus</w:t>
      </w:r>
      <w:r>
        <w:t xml:space="preserve"> oraz wykonywanie </w:t>
      </w:r>
      <w:r w:rsidR="0074429E" w:rsidRPr="00E71E7C">
        <w:t>oblicze</w:t>
      </w:r>
      <w:r>
        <w:t>ń</w:t>
      </w:r>
      <w:r w:rsidR="0074429E" w:rsidRPr="00E71E7C">
        <w:t xml:space="preserve"> i </w:t>
      </w:r>
      <w:r>
        <w:t>interpretowanie danych (w tym analizowanie wykresów)</w:t>
      </w:r>
      <w:r w:rsidR="0074429E" w:rsidRPr="00E71E7C">
        <w:t xml:space="preserve"> dotyczących okresu półtrwania,</w:t>
      </w:r>
      <w:r w:rsidR="002F5693" w:rsidRPr="00E71E7C">
        <w:t xml:space="preserve"> </w:t>
      </w:r>
    </w:p>
    <w:p w14:paraId="5F2621A2" w14:textId="77777777" w:rsidR="00826FA0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obliczenia stechiometryczne, w tym dotyczące mieszanin, </w:t>
      </w:r>
      <w:r w:rsidR="00826FA0" w:rsidRPr="00E71E7C">
        <w:t>z ustalaniem reagenta ograniczającego i reagenta użytego w nadmiarze z uwzględnianiem</w:t>
      </w:r>
      <w:r w:rsidRPr="00E71E7C">
        <w:t xml:space="preserve"> zanieczyszczeń</w:t>
      </w:r>
      <w:r w:rsidR="00826FA0" w:rsidRPr="00E71E7C">
        <w:t xml:space="preserve"> reagentów,</w:t>
      </w:r>
    </w:p>
    <w:p w14:paraId="3954FA64" w14:textId="4E5DAF6B" w:rsidR="0074429E" w:rsidRPr="00E71E7C" w:rsidRDefault="00826FA0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obliczanie </w:t>
      </w:r>
      <w:r w:rsidR="0074429E" w:rsidRPr="00E71E7C">
        <w:t>wydajności reakcji oraz ustalani</w:t>
      </w:r>
      <w:r w:rsidRPr="00E71E7C">
        <w:t>e</w:t>
      </w:r>
      <w:r w:rsidR="0074429E" w:rsidRPr="00E71E7C">
        <w:t xml:space="preserve"> wzorów empirycznych i rzeczywistych związków,</w:t>
      </w:r>
    </w:p>
    <w:p w14:paraId="429F8726" w14:textId="77777777" w:rsidR="00710576" w:rsidRPr="00E71E7C" w:rsidRDefault="00710576" w:rsidP="0047149C">
      <w:pPr>
        <w:numPr>
          <w:ilvl w:val="2"/>
          <w:numId w:val="1"/>
        </w:numPr>
        <w:spacing w:line="360" w:lineRule="auto"/>
        <w:jc w:val="both"/>
      </w:pPr>
      <w:r w:rsidRPr="00E71E7C">
        <w:lastRenderedPageBreak/>
        <w:t>wyznaczanie stopni utlenienia pierwiastków o liczbie atomowej od 1 do 36 w stanie wolnym w związkach nieorganicznych i jonach,</w:t>
      </w:r>
    </w:p>
    <w:p w14:paraId="7D108E53" w14:textId="77777777" w:rsidR="00710576" w:rsidRPr="00E71E7C" w:rsidRDefault="00710576" w:rsidP="0047149C">
      <w:pPr>
        <w:numPr>
          <w:ilvl w:val="2"/>
          <w:numId w:val="1"/>
        </w:numPr>
        <w:spacing w:line="360" w:lineRule="auto"/>
        <w:jc w:val="both"/>
      </w:pPr>
      <w:r w:rsidRPr="00E71E7C">
        <w:t>definiowanie procesów utleniania i redukcji, wskazywanie utleniacza i reduktora,</w:t>
      </w:r>
    </w:p>
    <w:p w14:paraId="7F30F7F7" w14:textId="77777777" w:rsidR="00710576" w:rsidRDefault="00710576" w:rsidP="0047149C">
      <w:pPr>
        <w:numPr>
          <w:ilvl w:val="2"/>
          <w:numId w:val="1"/>
        </w:numPr>
        <w:spacing w:line="360" w:lineRule="auto"/>
        <w:jc w:val="both"/>
      </w:pPr>
      <w:r w:rsidRPr="00E71E7C">
        <w:t>uzgadnianie współczynników stechiometrycznych w prostych równaniach redoks metodą bilansu elektronowego,</w:t>
      </w:r>
    </w:p>
    <w:p w14:paraId="23F248C4" w14:textId="61DD333C" w:rsidR="00EF2D17" w:rsidRPr="00CB1047" w:rsidRDefault="00EF2D17" w:rsidP="0047149C">
      <w:pPr>
        <w:numPr>
          <w:ilvl w:val="2"/>
          <w:numId w:val="1"/>
        </w:numPr>
        <w:spacing w:line="360" w:lineRule="auto"/>
        <w:jc w:val="both"/>
        <w:rPr>
          <w:color w:val="000000" w:themeColor="text1"/>
        </w:rPr>
      </w:pPr>
      <w:r w:rsidRPr="00CB1047">
        <w:rPr>
          <w:color w:val="000000" w:themeColor="text1"/>
        </w:rPr>
        <w:t>określanie amfoterycznego charakteru wodorotlenków, zapisywanie</w:t>
      </w:r>
      <w:r w:rsidR="00CE5649">
        <w:rPr>
          <w:color w:val="000000" w:themeColor="text1"/>
        </w:rPr>
        <w:t xml:space="preserve"> </w:t>
      </w:r>
      <w:r w:rsidRPr="00CB1047">
        <w:rPr>
          <w:color w:val="000000" w:themeColor="text1"/>
        </w:rPr>
        <w:t>równań reakcji</w:t>
      </w:r>
      <w:r w:rsidR="00CE5649">
        <w:rPr>
          <w:color w:val="000000" w:themeColor="text1"/>
        </w:rPr>
        <w:t xml:space="preserve"> </w:t>
      </w:r>
      <w:r w:rsidRPr="00CB1047">
        <w:rPr>
          <w:color w:val="000000" w:themeColor="text1"/>
        </w:rPr>
        <w:t>potwierdzających ich amfoteryczność z uwzględnieniem</w:t>
      </w:r>
      <w:r w:rsidR="00CE5649">
        <w:rPr>
          <w:color w:val="000000" w:themeColor="text1"/>
        </w:rPr>
        <w:t xml:space="preserve">   </w:t>
      </w:r>
      <w:r w:rsidRPr="00CB1047">
        <w:rPr>
          <w:color w:val="000000" w:themeColor="text1"/>
        </w:rPr>
        <w:t xml:space="preserve">tworzenia </w:t>
      </w:r>
      <w:proofErr w:type="spellStart"/>
      <w:r w:rsidRPr="00CB1047">
        <w:rPr>
          <w:color w:val="000000" w:themeColor="text1"/>
        </w:rPr>
        <w:t>hydroksokompleksów</w:t>
      </w:r>
      <w:proofErr w:type="spellEnd"/>
      <w:r w:rsidRPr="00CB1047">
        <w:rPr>
          <w:color w:val="000000" w:themeColor="text1"/>
        </w:rPr>
        <w:t>,</w:t>
      </w:r>
    </w:p>
    <w:p w14:paraId="14A5BBA4" w14:textId="63F68820" w:rsidR="00710576" w:rsidRPr="001572C5" w:rsidRDefault="007175C9" w:rsidP="0047149C">
      <w:pPr>
        <w:numPr>
          <w:ilvl w:val="2"/>
          <w:numId w:val="1"/>
        </w:numPr>
        <w:spacing w:line="360" w:lineRule="auto"/>
        <w:jc w:val="both"/>
      </w:pPr>
      <w:r w:rsidRPr="001572C5">
        <w:t xml:space="preserve">przewidywanie i </w:t>
      </w:r>
      <w:r w:rsidR="00710576" w:rsidRPr="001572C5">
        <w:t>opis</w:t>
      </w:r>
      <w:r w:rsidRPr="001572C5">
        <w:t>ywanie efektów reakcji</w:t>
      </w:r>
      <w:r w:rsidR="00710576" w:rsidRPr="001572C5">
        <w:t xml:space="preserve"> miedzi (Cu) i </w:t>
      </w:r>
      <w:proofErr w:type="spellStart"/>
      <w:r w:rsidR="00710576" w:rsidRPr="001572C5">
        <w:t>glinu</w:t>
      </w:r>
      <w:proofErr w:type="spellEnd"/>
      <w:r w:rsidR="00710576" w:rsidRPr="001572C5">
        <w:t xml:space="preserve"> (Al) </w:t>
      </w:r>
      <w:r w:rsidRPr="001572C5">
        <w:t xml:space="preserve">z kwasami nieutleniającymi oraz kwasami utleniającymi </w:t>
      </w:r>
      <w:r w:rsidR="00710576" w:rsidRPr="001572C5">
        <w:t>(stężonym i rozcieńczonym kwasem azotowym(V)</w:t>
      </w:r>
      <w:r w:rsidRPr="001572C5">
        <w:t>,</w:t>
      </w:r>
      <w:r w:rsidR="00710576" w:rsidRPr="001572C5">
        <w:t xml:space="preserve"> stężonym kwasem siarkowym(VI)) </w:t>
      </w:r>
      <w:r w:rsidRPr="001572C5">
        <w:t xml:space="preserve">wraz z zapisywaniem odpowiednich równań </w:t>
      </w:r>
      <w:r w:rsidR="00404356" w:rsidRPr="001572C5">
        <w:t>reakcji i</w:t>
      </w:r>
      <w:r w:rsidRPr="001572C5">
        <w:t xml:space="preserve"> uzgadnianiem ich współczynników</w:t>
      </w:r>
      <w:r w:rsidR="00710576" w:rsidRPr="001572C5">
        <w:t xml:space="preserve"> metodą bilansu elektronowego</w:t>
      </w:r>
      <w:r w:rsidRPr="001572C5">
        <w:t>,</w:t>
      </w:r>
    </w:p>
    <w:p w14:paraId="374A7DF8" w14:textId="236F5B13" w:rsidR="00710576" w:rsidRPr="00E71E7C" w:rsidRDefault="00710576" w:rsidP="0047149C">
      <w:pPr>
        <w:numPr>
          <w:ilvl w:val="2"/>
          <w:numId w:val="1"/>
        </w:numPr>
        <w:spacing w:line="360" w:lineRule="auto"/>
        <w:jc w:val="both"/>
      </w:pPr>
      <w:r w:rsidRPr="00E71E7C">
        <w:t>reakcje otrzymywania soli (</w:t>
      </w:r>
      <w:r w:rsidR="008D1E19" w:rsidRPr="00E71E7C">
        <w:t xml:space="preserve">kwas </w:t>
      </w:r>
      <w:r w:rsidR="00404356" w:rsidRPr="00E71E7C">
        <w:t>+ tlenek</w:t>
      </w:r>
      <w:r w:rsidR="00BC07B4" w:rsidRPr="00E71E7C">
        <w:t xml:space="preserve"> </w:t>
      </w:r>
      <w:r w:rsidR="00404356" w:rsidRPr="00E71E7C">
        <w:t>metalu, kwas</w:t>
      </w:r>
      <w:r w:rsidRPr="00E71E7C">
        <w:t xml:space="preserve"> + metal, </w:t>
      </w:r>
      <w:r w:rsidR="00404356" w:rsidRPr="00E71E7C">
        <w:t>wodorotlenek +</w:t>
      </w:r>
      <w:r w:rsidRPr="00E71E7C">
        <w:t xml:space="preserve"> tlenek niemetalu, tlenek metalu + tlenek niemetalu, metal + niemetal</w:t>
      </w:r>
      <w:r w:rsidR="00E71E7C" w:rsidRPr="00E71E7C">
        <w:t>, sól + kwas, sól + wodorotlenek, sól + sól</w:t>
      </w:r>
      <w:r w:rsidRPr="00E71E7C">
        <w:t>)</w:t>
      </w:r>
      <w:r w:rsidR="00BC07B4" w:rsidRPr="00E71E7C">
        <w:t>,</w:t>
      </w:r>
    </w:p>
    <w:p w14:paraId="06DE8FE5" w14:textId="68923415" w:rsidR="00BC07B4" w:rsidRPr="00E71E7C" w:rsidRDefault="00BC07B4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wzory sumaryczne, strukturalne, </w:t>
      </w:r>
      <w:proofErr w:type="spellStart"/>
      <w:r w:rsidRPr="00E71E7C">
        <w:t>półstrukturalne</w:t>
      </w:r>
      <w:proofErr w:type="spellEnd"/>
      <w:r w:rsidRPr="00E71E7C">
        <w:t xml:space="preserve"> i grupowe oraz nazwy systematyczne węglowodorów nasyconych i nienasyconych zawierających do 7 atomów węgla</w:t>
      </w:r>
      <w:r w:rsidR="007175C9">
        <w:t>,</w:t>
      </w:r>
    </w:p>
    <w:p w14:paraId="22D8B81F" w14:textId="151E3428" w:rsidR="00BC07B4" w:rsidRPr="00E71E7C" w:rsidRDefault="00E71E7C" w:rsidP="0047149C">
      <w:pPr>
        <w:numPr>
          <w:ilvl w:val="2"/>
          <w:numId w:val="1"/>
        </w:numPr>
        <w:spacing w:line="360" w:lineRule="auto"/>
        <w:jc w:val="both"/>
      </w:pPr>
      <w:r w:rsidRPr="00E71E7C">
        <w:t>i</w:t>
      </w:r>
      <w:r w:rsidR="00BC07B4" w:rsidRPr="00E71E7C">
        <w:t>zomeria konstytucyjna węglowodorów nasyconych zawierających do 7 atomów węgla,</w:t>
      </w:r>
    </w:p>
    <w:p w14:paraId="16E8DFB7" w14:textId="2B68A967" w:rsidR="00BC07B4" w:rsidRPr="00E71E7C" w:rsidRDefault="00E71E7C" w:rsidP="0047149C">
      <w:pPr>
        <w:numPr>
          <w:ilvl w:val="2"/>
          <w:numId w:val="1"/>
        </w:numPr>
        <w:spacing w:line="360" w:lineRule="auto"/>
        <w:jc w:val="both"/>
      </w:pPr>
      <w:r w:rsidRPr="00E71E7C">
        <w:t>r</w:t>
      </w:r>
      <w:r w:rsidR="00BC07B4" w:rsidRPr="00E71E7C">
        <w:t xml:space="preserve">eakcje spalania węglowodorów </w:t>
      </w:r>
      <w:r w:rsidR="008D1E19">
        <w:t xml:space="preserve">nasyconych i nienasyconych </w:t>
      </w:r>
      <w:r w:rsidR="00896160" w:rsidRPr="00E71E7C">
        <w:t>do 7 atomów węgl</w:t>
      </w:r>
      <w:r w:rsidR="00896160">
        <w:t xml:space="preserve">a </w:t>
      </w:r>
      <w:r w:rsidR="00BC07B4" w:rsidRPr="00E71E7C">
        <w:t>– zapisywanie równań reakcji i obserwacji,</w:t>
      </w:r>
    </w:p>
    <w:p w14:paraId="49320FC6" w14:textId="37B39E30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reakcje substytucji alkanów oraz addycji alkenów i alkinów (zachowanie węglowodorów wobec wodoru, wody, fluorowców i </w:t>
      </w:r>
      <w:proofErr w:type="spellStart"/>
      <w:r w:rsidRPr="00E71E7C">
        <w:t>fluorowcowodorów</w:t>
      </w:r>
      <w:proofErr w:type="spellEnd"/>
      <w:r w:rsidRPr="00E71E7C">
        <w:t>), a także zapisywanie wzorów</w:t>
      </w:r>
      <w:r w:rsidR="00BC07B4" w:rsidRPr="00E71E7C">
        <w:t xml:space="preserve"> sumarycznych, strukturalnych, </w:t>
      </w:r>
      <w:proofErr w:type="spellStart"/>
      <w:r w:rsidR="00BC07B4" w:rsidRPr="00E71E7C">
        <w:t>półstrukturalnych</w:t>
      </w:r>
      <w:proofErr w:type="spellEnd"/>
      <w:r w:rsidR="00BC07B4" w:rsidRPr="00E71E7C">
        <w:t xml:space="preserve"> i grupowych</w:t>
      </w:r>
      <w:r w:rsidRPr="00E71E7C">
        <w:t xml:space="preserve"> </w:t>
      </w:r>
      <w:r w:rsidR="00BC07B4" w:rsidRPr="00E71E7C">
        <w:t>oraz</w:t>
      </w:r>
      <w:r w:rsidRPr="00E71E7C">
        <w:t xml:space="preserve"> nazw prostych fluorowcopochodnych węglowodorów,</w:t>
      </w:r>
    </w:p>
    <w:p w14:paraId="2093F6AC" w14:textId="77777777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określanie typów reakcji chemicznych charakterystycznych dla chemii organicznej: substytucja, addycja, eliminacja, polimeryzacja,</w:t>
      </w:r>
    </w:p>
    <w:p w14:paraId="676AF2DB" w14:textId="47A72948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zapisywanie równań reakcji między kwasami </w:t>
      </w:r>
      <w:proofErr w:type="spellStart"/>
      <w:r w:rsidRPr="00E71E7C">
        <w:t>monokarboksylowymi</w:t>
      </w:r>
      <w:proofErr w:type="spellEnd"/>
      <w:r w:rsidRPr="00E71E7C">
        <w:t xml:space="preserve"> do 4 atomów węgla w cząsteczce i alkoholami do </w:t>
      </w:r>
      <w:r w:rsidR="003954B4" w:rsidRPr="00E71E7C">
        <w:t>4</w:t>
      </w:r>
      <w:r w:rsidRPr="00E71E7C">
        <w:t xml:space="preserve"> atomów węgla w cząsteczce oraz tworzenie nazw systematycznych i zwyczajowych powstałych estrów</w:t>
      </w:r>
      <w:r w:rsidR="00EF2D17">
        <w:t>,</w:t>
      </w:r>
    </w:p>
    <w:p w14:paraId="0CF3BB9D" w14:textId="382BE88D" w:rsidR="00631254" w:rsidRDefault="00A1660E" w:rsidP="0047149C">
      <w:pPr>
        <w:numPr>
          <w:ilvl w:val="2"/>
          <w:numId w:val="1"/>
        </w:numPr>
        <w:spacing w:line="360" w:lineRule="auto"/>
        <w:jc w:val="both"/>
      </w:pPr>
      <w:r w:rsidRPr="00E71E7C">
        <w:t>aminokwasy: rozpoznawanie grup funkcyjnych, pojęcie wiązania peptydowego</w:t>
      </w:r>
      <w:r w:rsidR="00EF2D17">
        <w:br/>
      </w:r>
      <w:r w:rsidRPr="00E71E7C">
        <w:t>i rozpoznawanie go w prostych fragmentach cząsteczek,</w:t>
      </w:r>
    </w:p>
    <w:p w14:paraId="082F9BF7" w14:textId="77777777" w:rsidR="00C168E7" w:rsidRPr="00EF2D17" w:rsidRDefault="00C168E7" w:rsidP="00C168E7">
      <w:pPr>
        <w:numPr>
          <w:ilvl w:val="2"/>
          <w:numId w:val="1"/>
        </w:numPr>
        <w:spacing w:line="360" w:lineRule="auto"/>
        <w:jc w:val="both"/>
      </w:pPr>
      <w:r w:rsidRPr="00EF2D17">
        <w:rPr>
          <w:rStyle w:val="Pogrubienie"/>
          <w:b w:val="0"/>
          <w:bCs w:val="0"/>
        </w:rPr>
        <w:lastRenderedPageBreak/>
        <w:t>cukry (sacharydy):</w:t>
      </w:r>
      <w:r w:rsidRPr="00EF2D17">
        <w:rPr>
          <w:rStyle w:val="inqyif"/>
        </w:rPr>
        <w:t xml:space="preserve"> podział na monosacharydy (glukoza, fruktoza), </w:t>
      </w:r>
      <w:proofErr w:type="spellStart"/>
      <w:r w:rsidRPr="00EF2D17">
        <w:rPr>
          <w:rStyle w:val="inqyif"/>
        </w:rPr>
        <w:t>disacharydy</w:t>
      </w:r>
      <w:proofErr w:type="spellEnd"/>
      <w:r w:rsidRPr="00EF2D17">
        <w:rPr>
          <w:rStyle w:val="inqyif"/>
        </w:rPr>
        <w:t xml:space="preserve"> (sacharoza) i polisacharydy (skrobia, celuloza), wyszukiwanie i porządkowanie informacji o ich właściwościach i znaczeniu biologicznym,</w:t>
      </w:r>
    </w:p>
    <w:p w14:paraId="5C5562B3" w14:textId="4CE9127F" w:rsidR="00C168E7" w:rsidRPr="00EF2D17" w:rsidRDefault="00C168E7" w:rsidP="00C168E7">
      <w:pPr>
        <w:numPr>
          <w:ilvl w:val="2"/>
          <w:numId w:val="1"/>
        </w:numPr>
        <w:spacing w:line="360" w:lineRule="auto"/>
        <w:jc w:val="both"/>
      </w:pPr>
      <w:r w:rsidRPr="00EF2D17">
        <w:rPr>
          <w:rStyle w:val="Pogrubienie"/>
          <w:b w:val="0"/>
          <w:bCs w:val="0"/>
        </w:rPr>
        <w:t>białka:</w:t>
      </w:r>
      <w:r w:rsidRPr="00EF2D17">
        <w:rPr>
          <w:rStyle w:val="inqyif"/>
        </w:rPr>
        <w:t xml:space="preserve"> skład pierwiastkowy, występowanie, procesy koagulacji (wysalanie) oraz denaturacji pod wpływem czynników fizycznych i chemicznych, znajomość reakcji charakterystycznych (próba ksantoproteinowa i biuretowa).</w:t>
      </w:r>
    </w:p>
    <w:p w14:paraId="7BC21C32" w14:textId="77777777" w:rsidR="0074429E" w:rsidRPr="00E71E7C" w:rsidRDefault="0074429E" w:rsidP="0047149C">
      <w:pPr>
        <w:spacing w:line="360" w:lineRule="auto"/>
        <w:jc w:val="both"/>
      </w:pPr>
    </w:p>
    <w:p w14:paraId="60C09E14" w14:textId="77777777" w:rsidR="0074429E" w:rsidRPr="00E71E7C" w:rsidRDefault="0074429E" w:rsidP="0047149C">
      <w:pPr>
        <w:numPr>
          <w:ilvl w:val="0"/>
          <w:numId w:val="1"/>
        </w:numPr>
        <w:spacing w:line="360" w:lineRule="auto"/>
        <w:ind w:left="362" w:hanging="181"/>
        <w:jc w:val="both"/>
        <w:rPr>
          <w:b/>
        </w:rPr>
      </w:pPr>
      <w:r w:rsidRPr="00E71E7C">
        <w:rPr>
          <w:b/>
        </w:rPr>
        <w:t>Umiejętności</w:t>
      </w:r>
    </w:p>
    <w:p w14:paraId="587D3F1A" w14:textId="77777777" w:rsidR="0074429E" w:rsidRPr="00E71E7C" w:rsidRDefault="0074429E" w:rsidP="0047149C">
      <w:pPr>
        <w:spacing w:line="360" w:lineRule="auto"/>
        <w:ind w:left="181"/>
        <w:jc w:val="both"/>
      </w:pPr>
      <w:r w:rsidRPr="00E71E7C">
        <w:t>Umiejętności dotyczą obu etapów konkursu, odpowiednio dla treści określonych dla etapu rejonowego oraz wojewódzkiego. Szczególną uwagę należy zwrócić na:</w:t>
      </w:r>
    </w:p>
    <w:p w14:paraId="57EAC07B" w14:textId="1BCFAC7E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czytanie tekstu ze zrozumieniem</w:t>
      </w:r>
      <w:r w:rsidR="00E15F36" w:rsidRPr="00E71E7C">
        <w:t>, analizowanie przedstawionych problemów</w:t>
      </w:r>
      <w:r w:rsidR="00EF2D17">
        <w:br/>
      </w:r>
      <w:r w:rsidRPr="00E71E7C">
        <w:t xml:space="preserve">i </w:t>
      </w:r>
      <w:r w:rsidR="00E15F36" w:rsidRPr="00E71E7C">
        <w:t xml:space="preserve">formułowanie </w:t>
      </w:r>
      <w:r w:rsidRPr="00E71E7C">
        <w:t>prawidłowych wniosków,</w:t>
      </w:r>
    </w:p>
    <w:p w14:paraId="63E70812" w14:textId="77777777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odczytywanie, analizowanie i wykorzystywanie informacji zawartych w układzie okresowym, tabeli rozpuszczalności oraz innych tabelach, wykresach, diagramach, schematach doświadczeń i tekstach źródłowych,</w:t>
      </w:r>
    </w:p>
    <w:p w14:paraId="3BD8B0BE" w14:textId="02533900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określanie rodzaju wiązania na podstawie wzoru związku chemicznego</w:t>
      </w:r>
      <w:r w:rsidR="001128DF" w:rsidRPr="00E71E7C">
        <w:t xml:space="preserve">, różnicy elektroujemności </w:t>
      </w:r>
      <w:r w:rsidRPr="00E71E7C">
        <w:t>oraz określanie i wyjaśnianie właściwości substancji</w:t>
      </w:r>
      <w:r w:rsidR="00E15F36" w:rsidRPr="00E71E7C">
        <w:t xml:space="preserve"> </w:t>
      </w:r>
      <w:r w:rsidRPr="00E71E7C">
        <w:t>wynikających z ich budowy,</w:t>
      </w:r>
    </w:p>
    <w:p w14:paraId="62CE99C0" w14:textId="72ECD921" w:rsidR="00C65FA2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zapisywanie wzorów sumarycznych oraz strukturalnych lub </w:t>
      </w:r>
      <w:proofErr w:type="spellStart"/>
      <w:r w:rsidRPr="00E71E7C">
        <w:t>półstrukturalnych</w:t>
      </w:r>
      <w:proofErr w:type="spellEnd"/>
      <w:r w:rsidRPr="00E71E7C">
        <w:t xml:space="preserve"> związków nieorganicznych i organicznych,</w:t>
      </w:r>
    </w:p>
    <w:p w14:paraId="605B21E1" w14:textId="2653488E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posługiwanie się poprawną nomenklaturą i symboliką chemiczną w odniesieniu do: pierwiastków (o liczbie atomowej od 1 do 20 oraz Fe, Cu, </w:t>
      </w:r>
      <w:r w:rsidR="002F5693" w:rsidRPr="00E71E7C">
        <w:t xml:space="preserve">Cr, </w:t>
      </w:r>
      <w:r w:rsidRPr="00E71E7C">
        <w:t>Zn, Pb, Br) i ich połączeń z tlenem, wodorem, siarką, fluorowcami oraz do wodorotlenków, kwasów organicznych i nieorganicznych, soli</w:t>
      </w:r>
      <w:r w:rsidR="00677E43">
        <w:t xml:space="preserve"> </w:t>
      </w:r>
      <w:r w:rsidR="00677E43" w:rsidRPr="001572C5">
        <w:t>(w tym soli amonowych)</w:t>
      </w:r>
      <w:r w:rsidRPr="001572C5">
        <w:t xml:space="preserve">, </w:t>
      </w:r>
      <w:r w:rsidRPr="00E71E7C">
        <w:t xml:space="preserve">węglowodorów, fluorowcopochodnych, alkoholi, estrów, aminokwasów, </w:t>
      </w:r>
    </w:p>
    <w:p w14:paraId="727B9245" w14:textId="77777777" w:rsidR="00C914E4" w:rsidRPr="00EF2D17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F2D17">
        <w:t>zapisywanie równań reakcji chemicznych otrzymywania tlenków dla pierwiastków o liczbie atomowej od 1 do 20 oraz Fe, Cu,</w:t>
      </w:r>
      <w:r w:rsidR="00E1467A" w:rsidRPr="00EF2D17">
        <w:t xml:space="preserve"> Cr,</w:t>
      </w:r>
      <w:r w:rsidRPr="00EF2D17">
        <w:t xml:space="preserve"> Zn, Pb, Br,</w:t>
      </w:r>
    </w:p>
    <w:p w14:paraId="232FAFA0" w14:textId="1A7CEB03" w:rsidR="0074429E" w:rsidRPr="00EF2D17" w:rsidRDefault="00C914E4" w:rsidP="0047149C">
      <w:pPr>
        <w:numPr>
          <w:ilvl w:val="2"/>
          <w:numId w:val="1"/>
        </w:numPr>
        <w:spacing w:line="360" w:lineRule="auto"/>
        <w:jc w:val="both"/>
      </w:pPr>
      <w:r w:rsidRPr="00EF2D17">
        <w:t>określanie właściwości chemicznych</w:t>
      </w:r>
      <w:r w:rsidR="0074429E" w:rsidRPr="00EF2D17">
        <w:t xml:space="preserve"> </w:t>
      </w:r>
      <w:r w:rsidRPr="00EF2D17">
        <w:t>oraz zapisywanie równań reakcji</w:t>
      </w:r>
      <w:r w:rsidR="0074429E" w:rsidRPr="00EF2D17">
        <w:t xml:space="preserve"> charakterystycznych </w:t>
      </w:r>
      <w:r w:rsidRPr="00EF2D17">
        <w:t>dla</w:t>
      </w:r>
      <w:r w:rsidR="0074429E" w:rsidRPr="00EF2D17">
        <w:t xml:space="preserve"> tlenków, kwasów organicznych i nieorganicznych, wodorotlenków, soli, węglowodorów, alkoholi, estrów, aminokwasów,</w:t>
      </w:r>
    </w:p>
    <w:p w14:paraId="57FEAB2E" w14:textId="3D0930A2" w:rsidR="00E15F36" w:rsidRPr="00041FA2" w:rsidRDefault="00675531" w:rsidP="00E71E7C">
      <w:pPr>
        <w:numPr>
          <w:ilvl w:val="2"/>
          <w:numId w:val="1"/>
        </w:numPr>
        <w:spacing w:line="360" w:lineRule="auto"/>
        <w:jc w:val="both"/>
      </w:pPr>
      <w:r w:rsidRPr="00041FA2">
        <w:t xml:space="preserve">zapisywanie równań dysocjacji </w:t>
      </w:r>
      <w:r w:rsidR="00E71E7C" w:rsidRPr="00041FA2">
        <w:t xml:space="preserve">elektrolitycznej </w:t>
      </w:r>
      <w:r w:rsidRPr="00041FA2">
        <w:t>zasad, kwasów</w:t>
      </w:r>
      <w:r w:rsidR="00E30E8F" w:rsidRPr="00041FA2">
        <w:t xml:space="preserve"> (w tym </w:t>
      </w:r>
      <w:r w:rsidR="00412C62" w:rsidRPr="00041FA2">
        <w:t>wieloprotonowych</w:t>
      </w:r>
      <w:r w:rsidR="00E30E8F" w:rsidRPr="00041FA2">
        <w:t>)</w:t>
      </w:r>
      <w:r w:rsidR="00E71E7C" w:rsidRPr="00041FA2">
        <w:t xml:space="preserve">, </w:t>
      </w:r>
      <w:r w:rsidRPr="00041FA2">
        <w:t>soli</w:t>
      </w:r>
      <w:r w:rsidR="00E71E7C" w:rsidRPr="00041FA2">
        <w:t xml:space="preserve"> </w:t>
      </w:r>
      <w:r w:rsidR="00D27036" w:rsidRPr="00041FA2">
        <w:t>wraz z</w:t>
      </w:r>
      <w:r w:rsidR="00E71E7C" w:rsidRPr="00041FA2">
        <w:t xml:space="preserve"> </w:t>
      </w:r>
      <w:r w:rsidR="00E15F36" w:rsidRPr="00041FA2">
        <w:t>nazywanie</w:t>
      </w:r>
      <w:r w:rsidR="00D27036" w:rsidRPr="00041FA2">
        <w:t>m powstających</w:t>
      </w:r>
      <w:r w:rsidR="00E15F36" w:rsidRPr="00041FA2">
        <w:t xml:space="preserve"> jonów</w:t>
      </w:r>
      <w:r w:rsidR="00E71E7C" w:rsidRPr="00041FA2">
        <w:t>,</w:t>
      </w:r>
    </w:p>
    <w:p w14:paraId="279D37AD" w14:textId="38779458" w:rsidR="00675531" w:rsidRPr="00E71E7C" w:rsidRDefault="00675531" w:rsidP="00675531">
      <w:pPr>
        <w:numPr>
          <w:ilvl w:val="2"/>
          <w:numId w:val="1"/>
        </w:numPr>
        <w:spacing w:line="360" w:lineRule="auto"/>
        <w:jc w:val="both"/>
      </w:pPr>
      <w:r w:rsidRPr="00E71E7C">
        <w:t>wskaz</w:t>
      </w:r>
      <w:r w:rsidR="00E71E7C" w:rsidRPr="00E71E7C">
        <w:t>yw</w:t>
      </w:r>
      <w:r w:rsidRPr="00E71E7C">
        <w:t>ani</w:t>
      </w:r>
      <w:r w:rsidR="00E71E7C" w:rsidRPr="00E71E7C">
        <w:t>e</w:t>
      </w:r>
      <w:r w:rsidR="00E15F36" w:rsidRPr="00E71E7C">
        <w:t xml:space="preserve"> i projektowani</w:t>
      </w:r>
      <w:r w:rsidR="00E71E7C" w:rsidRPr="00E71E7C">
        <w:t>e</w:t>
      </w:r>
      <w:r w:rsidRPr="00E71E7C">
        <w:t xml:space="preserve"> metod otrzymywania wodorotlenków trudno rozpuszczalnych w wodzie (Fe(OH)</w:t>
      </w:r>
      <w:r w:rsidRPr="00E71E7C">
        <w:rPr>
          <w:vertAlign w:val="subscript"/>
        </w:rPr>
        <w:t>3</w:t>
      </w:r>
      <w:r w:rsidRPr="00E71E7C">
        <w:t>, Fe(OH)</w:t>
      </w:r>
      <w:r w:rsidRPr="00E71E7C">
        <w:rPr>
          <w:vertAlign w:val="subscript"/>
        </w:rPr>
        <w:t>2</w:t>
      </w:r>
      <w:r w:rsidRPr="00E71E7C">
        <w:t>, Cu(OH)</w:t>
      </w:r>
      <w:r w:rsidRPr="00E71E7C">
        <w:rPr>
          <w:vertAlign w:val="subscript"/>
        </w:rPr>
        <w:t>2</w:t>
      </w:r>
      <w:r w:rsidRPr="00E71E7C">
        <w:t>, Ni(OH)</w:t>
      </w:r>
      <w:r w:rsidRPr="00E71E7C">
        <w:rPr>
          <w:vertAlign w:val="subscript"/>
        </w:rPr>
        <w:t>2</w:t>
      </w:r>
      <w:r w:rsidRPr="00E71E7C">
        <w:t>, Pb(OH)</w:t>
      </w:r>
      <w:r w:rsidRPr="00E71E7C">
        <w:rPr>
          <w:vertAlign w:val="subscript"/>
        </w:rPr>
        <w:t>2</w:t>
      </w:r>
      <w:r w:rsidRPr="00E71E7C">
        <w:t xml:space="preserve">, </w:t>
      </w:r>
      <w:r w:rsidRPr="00E71E7C">
        <w:lastRenderedPageBreak/>
        <w:t>Al(OH)</w:t>
      </w:r>
      <w:r w:rsidRPr="00E71E7C">
        <w:rPr>
          <w:vertAlign w:val="subscript"/>
        </w:rPr>
        <w:t>3</w:t>
      </w:r>
      <w:r w:rsidRPr="00E71E7C">
        <w:t>, Cr(OH</w:t>
      </w:r>
      <w:r w:rsidRPr="001572C5">
        <w:t>)</w:t>
      </w:r>
      <w:r w:rsidRPr="001572C5">
        <w:rPr>
          <w:vertAlign w:val="subscript"/>
        </w:rPr>
        <w:t>3</w:t>
      </w:r>
      <w:r w:rsidR="00F13AC5" w:rsidRPr="001572C5">
        <w:t xml:space="preserve"> wraz z</w:t>
      </w:r>
      <w:r w:rsidRPr="001572C5">
        <w:t xml:space="preserve"> zapis</w:t>
      </w:r>
      <w:r w:rsidR="00E71E7C" w:rsidRPr="001572C5">
        <w:t>yw</w:t>
      </w:r>
      <w:r w:rsidR="00F13AC5" w:rsidRPr="001572C5">
        <w:t>aniem</w:t>
      </w:r>
      <w:r w:rsidRPr="001572C5">
        <w:t xml:space="preserve"> równań reakcji i</w:t>
      </w:r>
      <w:r w:rsidR="00F13AC5" w:rsidRPr="001572C5">
        <w:t xml:space="preserve"> opisywaniem ich</w:t>
      </w:r>
      <w:r w:rsidRPr="001572C5">
        <w:t xml:space="preserve"> obserwacji</w:t>
      </w:r>
      <w:r w:rsidR="00041FA2">
        <w:t>,</w:t>
      </w:r>
    </w:p>
    <w:p w14:paraId="00CA6641" w14:textId="77777777" w:rsidR="00675531" w:rsidRPr="00E71E7C" w:rsidRDefault="00675531" w:rsidP="00675531">
      <w:pPr>
        <w:numPr>
          <w:ilvl w:val="2"/>
          <w:numId w:val="1"/>
        </w:numPr>
        <w:spacing w:line="360" w:lineRule="auto"/>
        <w:jc w:val="both"/>
      </w:pPr>
      <w:r w:rsidRPr="00E71E7C">
        <w:t>umiejętność określenia zachowania metali względem wody oraz roztworów kwasów i soli, zapisania równania reakcji,</w:t>
      </w:r>
    </w:p>
    <w:p w14:paraId="1C3B6928" w14:textId="5BC53A83" w:rsidR="00675531" w:rsidRPr="00E71E7C" w:rsidRDefault="00675531" w:rsidP="00675531">
      <w:pPr>
        <w:numPr>
          <w:ilvl w:val="2"/>
          <w:numId w:val="1"/>
        </w:numPr>
        <w:spacing w:line="360" w:lineRule="auto"/>
        <w:jc w:val="both"/>
      </w:pPr>
      <w:r w:rsidRPr="00E71E7C">
        <w:t xml:space="preserve"> porówn</w:t>
      </w:r>
      <w:r w:rsidR="00E71E7C" w:rsidRPr="00E71E7C">
        <w:t>ywanie</w:t>
      </w:r>
      <w:r w:rsidRPr="00E71E7C">
        <w:t xml:space="preserve"> aktywności metali na podstawie interpretacji szeregu aktywności metali,</w:t>
      </w:r>
    </w:p>
    <w:p w14:paraId="77715368" w14:textId="77777777" w:rsidR="0074429E" w:rsidRPr="001572C5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1572C5">
        <w:t>wykorzystywanie reakcji jonowych do planowania otrzymywania związków chemicznych oraz do identyfikacji jonów,</w:t>
      </w:r>
    </w:p>
    <w:p w14:paraId="5199A528" w14:textId="77777777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zapisywanie równań reakcji w formie jonowej pełnej oraz skróconej,</w:t>
      </w:r>
    </w:p>
    <w:p w14:paraId="0E61CA6C" w14:textId="13C9AC13" w:rsidR="0074429E" w:rsidRPr="001572C5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1572C5">
        <w:t>określanie przemian chemicznych ze względu na: typ procesu (reakcje syntezy, analizy, wymiany oraz substytucji, addycji, eliminacji, polimeryzacji</w:t>
      </w:r>
      <w:r w:rsidR="00C27865" w:rsidRPr="001572C5">
        <w:t xml:space="preserve">, kondensacji </w:t>
      </w:r>
      <w:r w:rsidRPr="001572C5">
        <w:t xml:space="preserve">dla związków organicznych), rodzaj reagentów (reakcje cząsteczkowe i jonowe), oraz efekty energetyczne (reakcje </w:t>
      </w:r>
      <w:proofErr w:type="spellStart"/>
      <w:r w:rsidRPr="001572C5">
        <w:t>egzo</w:t>
      </w:r>
      <w:proofErr w:type="spellEnd"/>
      <w:r w:rsidRPr="001572C5">
        <w:t>- i endoenergetyczne),</w:t>
      </w:r>
    </w:p>
    <w:p w14:paraId="589F515F" w14:textId="77777777" w:rsidR="0074429E" w:rsidRPr="001572C5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1572C5">
        <w:t>interpretacja jakościowa i ilościowa równań reakcji chemicznych,</w:t>
      </w:r>
    </w:p>
    <w:p w14:paraId="730195EE" w14:textId="77777777" w:rsidR="0074429E" w:rsidRPr="001572C5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1572C5">
        <w:t>wykorzystanie posiadanej wiedzy do projektowania doświadczeń chemicznych, dobierania odczynników i sprzętu, opisywania słowami lub za pomocą rysunku (schematu) przebiegu doświadczeń, formułowania obserwacji i wniosków oraz planowania identyfikacji substancji i jonów,</w:t>
      </w:r>
    </w:p>
    <w:p w14:paraId="1EE1C54C" w14:textId="77777777" w:rsidR="0074429E" w:rsidRPr="001572C5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1572C5">
        <w:t>przewidywanie efektów reakcji chemicznych zachodzących między wybranymi substancjami chemicznymi,</w:t>
      </w:r>
    </w:p>
    <w:p w14:paraId="565AB592" w14:textId="77777777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przewidywanie i planowanie sposobów identyfikacji pierwiastków, tlenków, wodorotlenków, kwasów organicznych i nieorganicznych, soli, węglowodorów, alkoholi </w:t>
      </w:r>
      <w:proofErr w:type="spellStart"/>
      <w:r w:rsidRPr="00E71E7C">
        <w:t>monohydroksylowych</w:t>
      </w:r>
      <w:proofErr w:type="spellEnd"/>
      <w:r w:rsidRPr="00E71E7C">
        <w:t>, estrów, cukrów, białek,</w:t>
      </w:r>
    </w:p>
    <w:p w14:paraId="5ACF4DA9" w14:textId="5E82B455" w:rsidR="00710576" w:rsidRPr="00E71E7C" w:rsidRDefault="007A3271" w:rsidP="0047149C">
      <w:pPr>
        <w:numPr>
          <w:ilvl w:val="2"/>
          <w:numId w:val="1"/>
        </w:numPr>
        <w:spacing w:line="360" w:lineRule="auto"/>
        <w:jc w:val="both"/>
      </w:pPr>
      <w:r w:rsidRPr="00E71E7C">
        <w:t>wyznaczanie stopni utlenienia pierwiastków o liczbie atomowej od 1 do 36, definiowanie procesów utleniania i redukcji, wskazywanie utleniacza i reduktora oraz uzgadnianie współczynników w prostych równaniach redoks metodą bilansu elektronowego</w:t>
      </w:r>
      <w:r w:rsidR="00041FA2">
        <w:t>,</w:t>
      </w:r>
    </w:p>
    <w:p w14:paraId="1426AE10" w14:textId="2E530572" w:rsidR="007A3271" w:rsidRPr="00E71E7C" w:rsidRDefault="00710576" w:rsidP="0047149C">
      <w:pPr>
        <w:numPr>
          <w:ilvl w:val="2"/>
          <w:numId w:val="1"/>
        </w:numPr>
        <w:spacing w:line="360" w:lineRule="auto"/>
        <w:jc w:val="both"/>
      </w:pPr>
      <w:r w:rsidRPr="00E71E7C">
        <w:t xml:space="preserve">opisywanie i przewidywanie efektów </w:t>
      </w:r>
      <w:r w:rsidR="007A3271" w:rsidRPr="00E71E7C">
        <w:t>reakcj</w:t>
      </w:r>
      <w:r w:rsidRPr="00E71E7C">
        <w:t>i</w:t>
      </w:r>
      <w:r w:rsidR="007A3271" w:rsidRPr="00E71E7C">
        <w:t xml:space="preserve"> miedzi (Cu) i </w:t>
      </w:r>
      <w:proofErr w:type="spellStart"/>
      <w:r w:rsidR="007A3271" w:rsidRPr="00E71E7C">
        <w:t>glinu</w:t>
      </w:r>
      <w:proofErr w:type="spellEnd"/>
      <w:r w:rsidR="007A3271" w:rsidRPr="00E71E7C">
        <w:t xml:space="preserve"> (Al) </w:t>
      </w:r>
      <w:r w:rsidR="007A3271" w:rsidRPr="001572C5">
        <w:t xml:space="preserve">z kwasami </w:t>
      </w:r>
      <w:r w:rsidR="000F1973" w:rsidRPr="001572C5">
        <w:t xml:space="preserve">nieutleniającymi oraz kwasami </w:t>
      </w:r>
      <w:r w:rsidR="007A3271" w:rsidRPr="001572C5">
        <w:t xml:space="preserve">utleniającymi </w:t>
      </w:r>
      <w:r w:rsidR="007A3271" w:rsidRPr="00E71E7C">
        <w:t>(stężonym i rozcieńczonym kwasem azotowym(V)</w:t>
      </w:r>
      <w:r w:rsidR="0045405C">
        <w:t>,</w:t>
      </w:r>
      <w:r w:rsidR="007A3271" w:rsidRPr="00E71E7C">
        <w:t xml:space="preserve"> stężonym kwasem siarkowym(VI))</w:t>
      </w:r>
      <w:r w:rsidRPr="00E71E7C">
        <w:t>, zapisywanie równań tych reakcji i uzgadnianie współczynników stechiometrycznych metod</w:t>
      </w:r>
      <w:r w:rsidR="00EC375E">
        <w:t>ą</w:t>
      </w:r>
      <w:r w:rsidRPr="00E71E7C">
        <w:t xml:space="preserve"> bilansu elektronowego,</w:t>
      </w:r>
    </w:p>
    <w:p w14:paraId="70F48E62" w14:textId="0DDF73F4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rozumienie pojęć</w:t>
      </w:r>
      <w:r w:rsidR="00C914E4">
        <w:t>:</w:t>
      </w:r>
      <w:r w:rsidRPr="00E71E7C">
        <w:t xml:space="preserve"> szereg homologiczny, homolog, </w:t>
      </w:r>
      <w:r w:rsidR="00C27865" w:rsidRPr="00E71E7C">
        <w:t xml:space="preserve">izomer, </w:t>
      </w:r>
      <w:r w:rsidRPr="00E71E7C">
        <w:t>umiejętność rozróżnienia homologu od izomeru,</w:t>
      </w:r>
    </w:p>
    <w:p w14:paraId="71073877" w14:textId="392E2886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lastRenderedPageBreak/>
        <w:t>rozwiązywanie zadań rachunkowych (przedstawianie toku rozumowania), związanych z: liczbą cząstek elementarnych w atomie, masą atomu, masą cząsteczki, masą atomową, masą cząsteczkową, średnią masą atomową pierwiastka, składem izotopowym pierwiastków, okresem półtrwania, prawem stałości składu</w:t>
      </w:r>
      <w:r w:rsidR="00EF2D17">
        <w:br/>
      </w:r>
      <w:r w:rsidRPr="00E71E7C">
        <w:t>i prawem zachowania masy, składem związków chemicznych i mieszanin, stechiometrią równań reakcji dotyczącą związków organicznych i nieorganicznych, reagentem ograniczającym i nadmiarem reagenta, zanieczyszczeniami</w:t>
      </w:r>
      <w:r w:rsidR="00EF2D17">
        <w:br/>
      </w:r>
      <w:r w:rsidRPr="00E71E7C">
        <w:t>i wydajnością reakcji, molem, masą molową i liczbą Avogadra, objętością molową gazów w warunkach normalnych, stężeniem procentowym, stężeniem molowym, gęstością roztworów, mieszaniem</w:t>
      </w:r>
      <w:r w:rsidR="001B6D80" w:rsidRPr="00E71E7C">
        <w:t>, zatężaniem</w:t>
      </w:r>
      <w:r w:rsidRPr="00E71E7C">
        <w:t xml:space="preserve"> i rozcieńczaniem roztworów, rozpuszczalnością ciał stałych i gazów w wodzie</w:t>
      </w:r>
      <w:r w:rsidR="00C65FA2" w:rsidRPr="00E71E7C">
        <w:t>,</w:t>
      </w:r>
    </w:p>
    <w:p w14:paraId="3D0E189A" w14:textId="77777777" w:rsidR="0074429E" w:rsidRPr="00E71E7C" w:rsidRDefault="0074429E" w:rsidP="0047149C">
      <w:pPr>
        <w:numPr>
          <w:ilvl w:val="2"/>
          <w:numId w:val="1"/>
        </w:numPr>
        <w:spacing w:line="360" w:lineRule="auto"/>
        <w:jc w:val="both"/>
      </w:pPr>
      <w:r w:rsidRPr="00E71E7C">
        <w:t>wykorzystywanie poznanych praw chemicznych do interpretacji równań reakcji chemicznych oraz do rozwiązywania zadań problemowych i rachunkowych,</w:t>
      </w:r>
    </w:p>
    <w:p w14:paraId="0DDE0E4C" w14:textId="18C77981" w:rsidR="0074429E" w:rsidRPr="00E71E7C" w:rsidRDefault="0074429E" w:rsidP="00675531">
      <w:pPr>
        <w:numPr>
          <w:ilvl w:val="2"/>
          <w:numId w:val="1"/>
        </w:numPr>
        <w:spacing w:line="360" w:lineRule="auto"/>
        <w:jc w:val="both"/>
      </w:pPr>
      <w:r w:rsidRPr="00E71E7C">
        <w:t>określanie zagrożeń dla człowieka i środowiska spowodowanych niewłaściwym wykorzystaniem związków organicznych i nieorganicznych (wymienionych powyżej), znajomość podstawowych zasad bezpiecznej pracy laboratoryjnej oraz rozpoznawanie najczęściej stosowanych piktogramów zagrożeń chemicznych.</w:t>
      </w:r>
    </w:p>
    <w:p w14:paraId="1AD7284B" w14:textId="77777777" w:rsidR="0074429E" w:rsidRPr="00E71E7C" w:rsidRDefault="0074429E" w:rsidP="0047149C">
      <w:pPr>
        <w:spacing w:line="360" w:lineRule="auto"/>
        <w:ind w:left="180"/>
        <w:jc w:val="both"/>
        <w:rPr>
          <w:b/>
        </w:rPr>
      </w:pPr>
    </w:p>
    <w:p w14:paraId="44DFB825" w14:textId="1BA40CB3" w:rsidR="0074429E" w:rsidRPr="00E71E7C" w:rsidRDefault="0074429E" w:rsidP="001128DF">
      <w:pPr>
        <w:spacing w:line="360" w:lineRule="auto"/>
        <w:jc w:val="center"/>
        <w:rPr>
          <w:b/>
        </w:rPr>
      </w:pPr>
      <w:r w:rsidRPr="00E71E7C">
        <w:rPr>
          <w:b/>
        </w:rPr>
        <w:t>Wykaz literatury na</w:t>
      </w:r>
      <w:r w:rsidR="001128DF" w:rsidRPr="00E71E7C">
        <w:rPr>
          <w:b/>
        </w:rPr>
        <w:t xml:space="preserve"> </w:t>
      </w:r>
      <w:r w:rsidRPr="00E71E7C">
        <w:rPr>
          <w:b/>
        </w:rPr>
        <w:t>Wojewódzki Konkurs Chemiczny</w:t>
      </w:r>
    </w:p>
    <w:p w14:paraId="55A8400D" w14:textId="77777777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>dla uczniów szkoły podstawowej województwa zachodniopomorskiego</w:t>
      </w:r>
    </w:p>
    <w:p w14:paraId="32AE200B" w14:textId="52A21EC3" w:rsidR="0074429E" w:rsidRPr="00E71E7C" w:rsidRDefault="0074429E" w:rsidP="0047149C">
      <w:pPr>
        <w:spacing w:line="360" w:lineRule="auto"/>
        <w:jc w:val="center"/>
        <w:rPr>
          <w:b/>
        </w:rPr>
      </w:pPr>
      <w:r w:rsidRPr="00E71E7C">
        <w:rPr>
          <w:b/>
        </w:rPr>
        <w:t xml:space="preserve">w </w:t>
      </w:r>
      <w:r w:rsidR="006B1B98" w:rsidRPr="00E71E7C">
        <w:rPr>
          <w:b/>
        </w:rPr>
        <w:t>roku szkolnym 2026/2027</w:t>
      </w:r>
    </w:p>
    <w:p w14:paraId="1DEBFF4D" w14:textId="77777777" w:rsidR="001128DF" w:rsidRPr="00E71E7C" w:rsidRDefault="001128DF" w:rsidP="0047149C">
      <w:pPr>
        <w:spacing w:line="360" w:lineRule="auto"/>
        <w:jc w:val="center"/>
        <w:rPr>
          <w:b/>
        </w:rPr>
      </w:pPr>
    </w:p>
    <w:p w14:paraId="5D10205C" w14:textId="0361F8D9" w:rsidR="0074429E" w:rsidRPr="00E71E7C" w:rsidRDefault="0074429E" w:rsidP="0047149C">
      <w:pPr>
        <w:spacing w:line="360" w:lineRule="auto"/>
        <w:jc w:val="both"/>
      </w:pPr>
      <w:r w:rsidRPr="00E71E7C">
        <w:t xml:space="preserve">Podręczniki, zeszyty ćwiczeń, zbiory testów, zbiory zadań dla uczniów szkoły podstawowej oraz gimnazjów, które zostały dopuszczone przez </w:t>
      </w:r>
      <w:proofErr w:type="spellStart"/>
      <w:r w:rsidRPr="00E71E7C">
        <w:t>ME</w:t>
      </w:r>
      <w:r w:rsidR="00685D6D" w:rsidRPr="00E71E7C">
        <w:t>i</w:t>
      </w:r>
      <w:r w:rsidRPr="00E71E7C">
        <w:t>N</w:t>
      </w:r>
      <w:proofErr w:type="spellEnd"/>
      <w:r w:rsidR="00836B92" w:rsidRPr="00E71E7C">
        <w:t xml:space="preserve"> / MEN</w:t>
      </w:r>
      <w:r w:rsidRPr="00E71E7C">
        <w:t xml:space="preserve"> oraz</w:t>
      </w:r>
    </w:p>
    <w:p w14:paraId="4EB64582" w14:textId="7DDB030E" w:rsidR="0074429E" w:rsidRPr="00E71E7C" w:rsidRDefault="0074429E" w:rsidP="002F6093">
      <w:pPr>
        <w:numPr>
          <w:ilvl w:val="2"/>
          <w:numId w:val="1"/>
        </w:numPr>
        <w:spacing w:line="360" w:lineRule="auto"/>
        <w:jc w:val="both"/>
      </w:pPr>
      <w:r w:rsidRPr="00E71E7C">
        <w:t xml:space="preserve">Zadania z chemii znajdujące się w arkuszach egzaminu </w:t>
      </w:r>
      <w:r w:rsidR="00685D6D" w:rsidRPr="00E71E7C">
        <w:t>gimnazjalnego</w:t>
      </w:r>
      <w:r w:rsidRPr="00E71E7C">
        <w:t xml:space="preserve"> części matematyczno-przyrodniczej lub przyrodniczej</w:t>
      </w:r>
      <w:r w:rsidR="00BE41E0" w:rsidRPr="00E71E7C">
        <w:t xml:space="preserve"> i przykładowe arkusze z chemii egzaminu ósmoklasisty publikowane na stronie CKE</w:t>
      </w:r>
      <w:r w:rsidR="00EF2D17">
        <w:t>.</w:t>
      </w:r>
    </w:p>
    <w:p w14:paraId="41956F22" w14:textId="69FDF514" w:rsidR="0074429E" w:rsidRPr="00E71E7C" w:rsidRDefault="0074429E" w:rsidP="002F6093">
      <w:pPr>
        <w:numPr>
          <w:ilvl w:val="2"/>
          <w:numId w:val="1"/>
        </w:numPr>
        <w:spacing w:line="360" w:lineRule="auto"/>
        <w:jc w:val="both"/>
      </w:pPr>
      <w:r w:rsidRPr="00E71E7C">
        <w:t>Gabriela Ciszak, Renata Mikołajczyk „Zbiór zadań z chemii dla uczniów gimnazjum 1-3”, Warszawa 2005, Nowa Era</w:t>
      </w:r>
      <w:r w:rsidR="00EF2D17">
        <w:t>.</w:t>
      </w:r>
    </w:p>
    <w:p w14:paraId="1CD53C34" w14:textId="4FEC7A54" w:rsidR="0074429E" w:rsidRPr="00E71E7C" w:rsidRDefault="0074429E" w:rsidP="002F6093">
      <w:pPr>
        <w:numPr>
          <w:ilvl w:val="2"/>
          <w:numId w:val="1"/>
        </w:numPr>
        <w:spacing w:line="360" w:lineRule="auto"/>
        <w:jc w:val="both"/>
      </w:pPr>
      <w:r w:rsidRPr="00E71E7C">
        <w:t xml:space="preserve">Waldemar Tejchman: „Zbiór prostych zadań z chemii dla uczniów gimnazjum”, Wydawnictwo </w:t>
      </w:r>
      <w:proofErr w:type="spellStart"/>
      <w:r w:rsidRPr="00E71E7C">
        <w:t>ZamKor</w:t>
      </w:r>
      <w:proofErr w:type="spellEnd"/>
      <w:r w:rsidRPr="00E71E7C">
        <w:t xml:space="preserve"> 2011</w:t>
      </w:r>
      <w:r w:rsidR="00EF2D17">
        <w:t>.</w:t>
      </w:r>
    </w:p>
    <w:p w14:paraId="3B7349FE" w14:textId="15EA2C57" w:rsidR="00BE41E0" w:rsidRPr="00E71E7C" w:rsidRDefault="0074429E" w:rsidP="002F6093">
      <w:pPr>
        <w:numPr>
          <w:ilvl w:val="2"/>
          <w:numId w:val="1"/>
        </w:numPr>
        <w:spacing w:line="360" w:lineRule="auto"/>
        <w:jc w:val="both"/>
      </w:pPr>
      <w:r w:rsidRPr="00E71E7C">
        <w:t xml:space="preserve">Teresa Kulawik, Maria Litwin, </w:t>
      </w:r>
      <w:proofErr w:type="spellStart"/>
      <w:r w:rsidRPr="00E71E7C">
        <w:t>Szarotta</w:t>
      </w:r>
      <w:proofErr w:type="spellEnd"/>
      <w:r w:rsidRPr="00E71E7C">
        <w:t xml:space="preserve"> Styka-Wlazło, Chemia w zadaniach i</w:t>
      </w:r>
      <w:r w:rsidR="00452F96">
        <w:t> </w:t>
      </w:r>
      <w:r w:rsidRPr="00E71E7C">
        <w:t>przykładach dla klasy 7 i 8 szkoły podstawowej, Chemia Nowej Ery, Warszawa Nowa Era 20</w:t>
      </w:r>
      <w:r w:rsidR="00685D6D" w:rsidRPr="00E71E7C">
        <w:t>23</w:t>
      </w:r>
      <w:r w:rsidR="00EF2D17">
        <w:t>.</w:t>
      </w:r>
    </w:p>
    <w:p w14:paraId="50EA6A77" w14:textId="2FDC1E8D" w:rsidR="00DB1EA4" w:rsidRPr="00E71E7C" w:rsidRDefault="00DB1EA4" w:rsidP="002F6093">
      <w:pPr>
        <w:numPr>
          <w:ilvl w:val="2"/>
          <w:numId w:val="1"/>
        </w:numPr>
        <w:spacing w:line="360" w:lineRule="auto"/>
        <w:jc w:val="both"/>
      </w:pPr>
      <w:r w:rsidRPr="00E71E7C">
        <w:lastRenderedPageBreak/>
        <w:t>Krzysztof Pazdro, Maria Koszmider, Chemia w szkole podstawowej, 900 zadań – od łatwych do trudnych, Warszawa, Oficyna Edukacyjna Krzysztof Pazdro, 2017</w:t>
      </w:r>
      <w:r w:rsidR="00EF2D17">
        <w:t>.</w:t>
      </w:r>
    </w:p>
    <w:p w14:paraId="4C03453A" w14:textId="77777777" w:rsidR="00685D6D" w:rsidRPr="00E71E7C" w:rsidRDefault="00685D6D" w:rsidP="002F6093">
      <w:pPr>
        <w:numPr>
          <w:ilvl w:val="2"/>
          <w:numId w:val="1"/>
        </w:numPr>
        <w:spacing w:line="360" w:lineRule="auto"/>
        <w:jc w:val="both"/>
      </w:pPr>
      <w:r w:rsidRPr="00E71E7C">
        <w:t xml:space="preserve">Konrad </w:t>
      </w:r>
      <w:proofErr w:type="spellStart"/>
      <w:r w:rsidRPr="00E71E7C">
        <w:t>Matras</w:t>
      </w:r>
      <w:proofErr w:type="spellEnd"/>
      <w:r w:rsidRPr="00E71E7C">
        <w:t xml:space="preserve">, Małgorzata </w:t>
      </w:r>
      <w:proofErr w:type="spellStart"/>
      <w:r w:rsidRPr="00E71E7C">
        <w:t>Męcik</w:t>
      </w:r>
      <w:proofErr w:type="spellEnd"/>
      <w:r w:rsidRPr="00E71E7C">
        <w:t xml:space="preserve">, Justyna </w:t>
      </w:r>
      <w:proofErr w:type="spellStart"/>
      <w:r w:rsidRPr="00E71E7C">
        <w:t>Mieszkowicz</w:t>
      </w:r>
      <w:proofErr w:type="spellEnd"/>
      <w:r w:rsidRPr="00E71E7C">
        <w:t xml:space="preserve">, Kinga </w:t>
      </w:r>
      <w:proofErr w:type="spellStart"/>
      <w:r w:rsidRPr="00E71E7C">
        <w:t>Cordier</w:t>
      </w:r>
      <w:proofErr w:type="spellEnd"/>
      <w:r w:rsidRPr="00E71E7C">
        <w:t xml:space="preserve">, Egzamin ósmoklasisty. Chemia. Zbiór zadań. Tom 1 i 2, </w:t>
      </w:r>
      <w:r w:rsidR="00DB1EA4" w:rsidRPr="00E71E7C">
        <w:t xml:space="preserve">Rzeszów, </w:t>
      </w:r>
      <w:proofErr w:type="spellStart"/>
      <w:r w:rsidRPr="00E71E7C">
        <w:t>Biomedica</w:t>
      </w:r>
      <w:proofErr w:type="spellEnd"/>
      <w:r w:rsidRPr="00E71E7C">
        <w:t>, 2021.</w:t>
      </w:r>
    </w:p>
    <w:p w14:paraId="41DCC4FB" w14:textId="11F1AF41" w:rsidR="00BE564D" w:rsidRPr="00E71E7C" w:rsidRDefault="00C001E0" w:rsidP="002F6093">
      <w:pPr>
        <w:numPr>
          <w:ilvl w:val="2"/>
          <w:numId w:val="1"/>
        </w:numPr>
        <w:spacing w:line="360" w:lineRule="auto"/>
        <w:jc w:val="both"/>
      </w:pPr>
      <w:r w:rsidRPr="00E71E7C">
        <w:t>Pac Barbara, Zegar Agata, Reakcje w roztworach wodnych w teorii i w zadaniach, trening przed maturą, Wydawnictwo Szkolne OMEGA, Kra</w:t>
      </w:r>
      <w:r w:rsidR="0051309C">
        <w:t>k</w:t>
      </w:r>
      <w:r w:rsidRPr="00E71E7C">
        <w:t>ów, 2023.</w:t>
      </w:r>
    </w:p>
    <w:p w14:paraId="0ACD4101" w14:textId="0C7247CA" w:rsidR="00C65FA2" w:rsidRPr="00E71E7C" w:rsidRDefault="008C0C24" w:rsidP="002F6093">
      <w:pPr>
        <w:numPr>
          <w:ilvl w:val="2"/>
          <w:numId w:val="1"/>
        </w:numPr>
        <w:spacing w:line="360" w:lineRule="auto"/>
        <w:jc w:val="both"/>
      </w:pPr>
      <w:r w:rsidRPr="00E71E7C">
        <w:t xml:space="preserve">Stanisław </w:t>
      </w:r>
      <w:r w:rsidR="00C65FA2" w:rsidRPr="00E71E7C">
        <w:t>Banaszkiewicz,</w:t>
      </w:r>
      <w:r w:rsidRPr="00E71E7C">
        <w:t xml:space="preserve"> Karol</w:t>
      </w:r>
      <w:r w:rsidR="00C65FA2" w:rsidRPr="00E71E7C">
        <w:t xml:space="preserve"> Dudek-Różycki, </w:t>
      </w:r>
      <w:r w:rsidR="006235F6" w:rsidRPr="00E71E7C">
        <w:t xml:space="preserve">Kinga </w:t>
      </w:r>
      <w:proofErr w:type="spellStart"/>
      <w:r w:rsidR="00C65FA2" w:rsidRPr="00E71E7C">
        <w:t>Gnerowicz</w:t>
      </w:r>
      <w:proofErr w:type="spellEnd"/>
      <w:r w:rsidR="00C65FA2" w:rsidRPr="00E71E7C">
        <w:t>-Siudak, Nowa to jest chemia. Zbiór zadań dla liceum ogólnokształcącego i technikum. Zakres rozszerzony, Nowa Era, 2024.</w:t>
      </w:r>
    </w:p>
    <w:p w14:paraId="34838E6C" w14:textId="0FBE0E83" w:rsidR="0074429E" w:rsidRPr="00E13982" w:rsidRDefault="00C65FA2" w:rsidP="002F6093">
      <w:pPr>
        <w:numPr>
          <w:ilvl w:val="2"/>
          <w:numId w:val="1"/>
        </w:numPr>
        <w:spacing w:line="360" w:lineRule="auto"/>
        <w:jc w:val="both"/>
      </w:pPr>
      <w:r w:rsidRPr="00E71E7C">
        <w:t>Maria Litwin, Szarota Styka-Wlazło, Joanna Szymońska, Nowa To jest chemia. Podręcznik dla uczniów liceum i technikum</w:t>
      </w:r>
      <w:r w:rsidR="00E13982">
        <w:t xml:space="preserve"> (dla klas 1-4 – Edycja 2024)</w:t>
      </w:r>
      <w:r w:rsidRPr="00E71E7C">
        <w:t>. Zakres rozszerzony. Nowa Era Sp. z o.o. Warszawa 2024.</w:t>
      </w:r>
    </w:p>
    <w:p w14:paraId="35FBA299" w14:textId="77777777" w:rsidR="007F66AE" w:rsidRPr="00E71E7C" w:rsidRDefault="007F66AE" w:rsidP="0074429E"/>
    <w:p w14:paraId="626AF628" w14:textId="77777777" w:rsidR="0047149C" w:rsidRPr="00E71E7C" w:rsidRDefault="0047149C" w:rsidP="0074429E"/>
    <w:p w14:paraId="6AC84348" w14:textId="77777777" w:rsidR="0047149C" w:rsidRPr="00E71E7C" w:rsidRDefault="0047149C" w:rsidP="0074429E"/>
    <w:p w14:paraId="28185C0D" w14:textId="77777777" w:rsidR="0047149C" w:rsidRPr="00E71E7C" w:rsidRDefault="0047149C" w:rsidP="0074429E"/>
    <w:p w14:paraId="5515C767" w14:textId="77777777" w:rsidR="0047149C" w:rsidRPr="00E71E7C" w:rsidRDefault="0047149C" w:rsidP="00365F41">
      <w:pPr>
        <w:spacing w:line="360" w:lineRule="auto"/>
        <w:jc w:val="center"/>
        <w:rPr>
          <w:b/>
          <w:bCs/>
        </w:rPr>
      </w:pPr>
      <w:r w:rsidRPr="00E71E7C">
        <w:rPr>
          <w:b/>
          <w:bCs/>
        </w:rPr>
        <w:t>Informacje dla uczniów dotyczące przebiegu konkursu:</w:t>
      </w:r>
    </w:p>
    <w:p w14:paraId="49C732DB" w14:textId="77777777" w:rsidR="0047149C" w:rsidRPr="00E71E7C" w:rsidRDefault="0047149C" w:rsidP="00365F41">
      <w:pPr>
        <w:spacing w:line="360" w:lineRule="auto"/>
      </w:pPr>
    </w:p>
    <w:p w14:paraId="5BBABBE7" w14:textId="1CC93D73" w:rsidR="00365F41" w:rsidRPr="00E71E7C" w:rsidRDefault="00365F41" w:rsidP="00365F41">
      <w:pPr>
        <w:spacing w:line="360" w:lineRule="auto"/>
        <w:jc w:val="center"/>
      </w:pPr>
      <w:r w:rsidRPr="00E71E7C">
        <w:t>Uczniowie powinni posiadać k</w:t>
      </w:r>
      <w:r w:rsidR="0047149C" w:rsidRPr="00E71E7C">
        <w:t xml:space="preserve">alkulator prosty, </w:t>
      </w:r>
      <w:r w:rsidRPr="00E71E7C">
        <w:t>l</w:t>
      </w:r>
      <w:r w:rsidR="0047149C" w:rsidRPr="00E71E7C">
        <w:t>inijk</w:t>
      </w:r>
      <w:r w:rsidR="00580732">
        <w:t>ę</w:t>
      </w:r>
      <w:r w:rsidR="0047149C" w:rsidRPr="00E71E7C">
        <w:t xml:space="preserve"> z podziałką centymetrową, </w:t>
      </w:r>
      <w:r w:rsidRPr="00E71E7C">
        <w:t>długopis</w:t>
      </w:r>
      <w:r w:rsidRPr="00E71E7C">
        <w:br/>
        <w:t>z czarnym tuszem.</w:t>
      </w:r>
    </w:p>
    <w:p w14:paraId="6FA69C29" w14:textId="77777777" w:rsidR="00365F41" w:rsidRPr="00E71E7C" w:rsidRDefault="00365F41" w:rsidP="00365F41">
      <w:pPr>
        <w:spacing w:line="360" w:lineRule="auto"/>
        <w:jc w:val="center"/>
      </w:pPr>
    </w:p>
    <w:p w14:paraId="4F29675A" w14:textId="42FAEAFF" w:rsidR="0047149C" w:rsidRPr="00E71E7C" w:rsidRDefault="00365F41" w:rsidP="00365F41">
      <w:pPr>
        <w:spacing w:line="360" w:lineRule="auto"/>
        <w:jc w:val="center"/>
      </w:pPr>
      <w:r w:rsidRPr="00E71E7C">
        <w:t xml:space="preserve">Układ </w:t>
      </w:r>
      <w:r w:rsidR="0047149C" w:rsidRPr="00E71E7C">
        <w:t>okresowy pierwiastków (zawierający informacje o liczbie atomowej pierwiastka, średniej masie atomowej i elektroujemności), tablica rozpuszczalności soli i wodorotlenków oraz szereg aktywności metali będą zamieszczane w arkuszach konkursowych</w:t>
      </w:r>
      <w:r w:rsidRPr="00E71E7C">
        <w:t>.</w:t>
      </w:r>
    </w:p>
    <w:p w14:paraId="47C64EB1" w14:textId="1DC5A941" w:rsidR="00365F41" w:rsidRPr="00E71E7C" w:rsidRDefault="00365F41" w:rsidP="00365F41">
      <w:pPr>
        <w:tabs>
          <w:tab w:val="left" w:pos="7913"/>
        </w:tabs>
        <w:spacing w:line="360" w:lineRule="auto"/>
      </w:pPr>
      <w:r w:rsidRPr="00E71E7C">
        <w:tab/>
      </w:r>
    </w:p>
    <w:sectPr w:rsidR="00365F41" w:rsidRPr="00E71E7C" w:rsidSect="00404356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B34E0" w14:textId="77777777" w:rsidR="00614A4A" w:rsidRDefault="00614A4A">
      <w:r>
        <w:separator/>
      </w:r>
    </w:p>
  </w:endnote>
  <w:endnote w:type="continuationSeparator" w:id="0">
    <w:p w14:paraId="58E937AD" w14:textId="77777777" w:rsidR="00614A4A" w:rsidRDefault="0061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BE9EC" w14:textId="77777777" w:rsidR="00AE3FA9" w:rsidRDefault="00AE3FA9" w:rsidP="00CA702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99B801" w14:textId="77777777" w:rsidR="00AE3FA9" w:rsidRDefault="00AE3F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E68CD" w14:textId="77777777" w:rsidR="00AE3FA9" w:rsidRDefault="00AE3FA9" w:rsidP="00CA702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B4B1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2373F43" w14:textId="77777777" w:rsidR="00AE3FA9" w:rsidRDefault="00AE3F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B566F" w14:textId="77777777" w:rsidR="00614A4A" w:rsidRDefault="00614A4A">
      <w:r>
        <w:separator/>
      </w:r>
    </w:p>
  </w:footnote>
  <w:footnote w:type="continuationSeparator" w:id="0">
    <w:p w14:paraId="580B7F39" w14:textId="77777777" w:rsidR="00614A4A" w:rsidRDefault="0061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45F86"/>
    <w:multiLevelType w:val="hybridMultilevel"/>
    <w:tmpl w:val="A5F8C4E6"/>
    <w:lvl w:ilvl="0" w:tplc="0415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A4EB5"/>
    <w:multiLevelType w:val="hybridMultilevel"/>
    <w:tmpl w:val="4678DFE6"/>
    <w:lvl w:ilvl="0" w:tplc="F2BE22DC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 w:tplc="D0C6BC4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0D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73C6F09"/>
    <w:multiLevelType w:val="multilevel"/>
    <w:tmpl w:val="5F6C3174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D7B124C"/>
    <w:multiLevelType w:val="multilevel"/>
    <w:tmpl w:val="53A2D55A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8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Lucida Sans Unicode" w:hAnsi="Symbol" w:cs="Tahoma" w:hint="default"/>
        <w:b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474E31D0"/>
    <w:multiLevelType w:val="multilevel"/>
    <w:tmpl w:val="4C4A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D84DD0"/>
    <w:multiLevelType w:val="multilevel"/>
    <w:tmpl w:val="1BAABE16"/>
    <w:lvl w:ilvl="0">
      <w:start w:val="1"/>
      <w:numFmt w:val="upperRoman"/>
      <w:lvlText w:val="%1"/>
      <w:lvlJc w:val="right"/>
      <w:pPr>
        <w:tabs>
          <w:tab w:val="num" w:pos="540"/>
        </w:tabs>
        <w:ind w:left="540" w:hanging="1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886B89"/>
    <w:multiLevelType w:val="multilevel"/>
    <w:tmpl w:val="1BAABE16"/>
    <w:lvl w:ilvl="0">
      <w:start w:val="1"/>
      <w:numFmt w:val="upperRoman"/>
      <w:lvlText w:val="%1"/>
      <w:lvlJc w:val="right"/>
      <w:pPr>
        <w:tabs>
          <w:tab w:val="num" w:pos="180"/>
        </w:tabs>
        <w:ind w:left="180" w:hanging="1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C6A23DE"/>
    <w:multiLevelType w:val="multilevel"/>
    <w:tmpl w:val="689A463E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5FBC7416"/>
    <w:multiLevelType w:val="multilevel"/>
    <w:tmpl w:val="9F2E54E6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5FD716CF"/>
    <w:multiLevelType w:val="multilevel"/>
    <w:tmpl w:val="ED80037E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711F14E4"/>
    <w:multiLevelType w:val="multilevel"/>
    <w:tmpl w:val="5F6C3174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744D74BE"/>
    <w:multiLevelType w:val="multilevel"/>
    <w:tmpl w:val="1BAABE16"/>
    <w:lvl w:ilvl="0">
      <w:start w:val="1"/>
      <w:numFmt w:val="upperRoman"/>
      <w:lvlText w:val="%1"/>
      <w:lvlJc w:val="right"/>
      <w:pPr>
        <w:tabs>
          <w:tab w:val="num" w:pos="360"/>
        </w:tabs>
        <w:ind w:left="360" w:hanging="1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75E23954"/>
    <w:multiLevelType w:val="multilevel"/>
    <w:tmpl w:val="7C5A0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A1780D"/>
    <w:multiLevelType w:val="multilevel"/>
    <w:tmpl w:val="1BAABE16"/>
    <w:lvl w:ilvl="0">
      <w:start w:val="1"/>
      <w:numFmt w:val="upperRoman"/>
      <w:lvlText w:val="%1"/>
      <w:lvlJc w:val="right"/>
      <w:pPr>
        <w:tabs>
          <w:tab w:val="num" w:pos="540"/>
        </w:tabs>
        <w:ind w:left="540" w:hanging="1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3"/>
  </w:num>
  <w:num w:numId="4">
    <w:abstractNumId w:val="5"/>
  </w:num>
  <w:num w:numId="5">
    <w:abstractNumId w:val="6"/>
  </w:num>
  <w:num w:numId="6">
    <w:abstractNumId w:val="11"/>
  </w:num>
  <w:num w:numId="7">
    <w:abstractNumId w:val="8"/>
  </w:num>
  <w:num w:numId="8">
    <w:abstractNumId w:val="2"/>
  </w:num>
  <w:num w:numId="9">
    <w:abstractNumId w:val="10"/>
  </w:num>
  <w:num w:numId="10">
    <w:abstractNumId w:val="9"/>
  </w:num>
  <w:num w:numId="11">
    <w:abstractNumId w:val="3"/>
  </w:num>
  <w:num w:numId="12">
    <w:abstractNumId w:val="7"/>
  </w:num>
  <w:num w:numId="13">
    <w:abstractNumId w:val="0"/>
  </w:num>
  <w:num w:numId="14">
    <w:abstractNumId w:val="0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D9"/>
    <w:rsid w:val="00000779"/>
    <w:rsid w:val="0000078C"/>
    <w:rsid w:val="000017EC"/>
    <w:rsid w:val="00030D96"/>
    <w:rsid w:val="0004002E"/>
    <w:rsid w:val="00041FA2"/>
    <w:rsid w:val="000524A2"/>
    <w:rsid w:val="00067C73"/>
    <w:rsid w:val="0007115D"/>
    <w:rsid w:val="00073E65"/>
    <w:rsid w:val="00094DD7"/>
    <w:rsid w:val="000A1CDB"/>
    <w:rsid w:val="000B092F"/>
    <w:rsid w:val="000C13E3"/>
    <w:rsid w:val="000C6270"/>
    <w:rsid w:val="000D0476"/>
    <w:rsid w:val="000F1973"/>
    <w:rsid w:val="000F2A7B"/>
    <w:rsid w:val="000F62DB"/>
    <w:rsid w:val="001029C8"/>
    <w:rsid w:val="00103478"/>
    <w:rsid w:val="00103E5B"/>
    <w:rsid w:val="001128DF"/>
    <w:rsid w:val="001305FA"/>
    <w:rsid w:val="001540B5"/>
    <w:rsid w:val="001564BF"/>
    <w:rsid w:val="001572C5"/>
    <w:rsid w:val="001665F7"/>
    <w:rsid w:val="00170022"/>
    <w:rsid w:val="0017324D"/>
    <w:rsid w:val="00185B6B"/>
    <w:rsid w:val="0018797C"/>
    <w:rsid w:val="00187E6B"/>
    <w:rsid w:val="001945C9"/>
    <w:rsid w:val="00197097"/>
    <w:rsid w:val="00197867"/>
    <w:rsid w:val="001A2B96"/>
    <w:rsid w:val="001A681C"/>
    <w:rsid w:val="001B6D80"/>
    <w:rsid w:val="001C7594"/>
    <w:rsid w:val="001E1DAB"/>
    <w:rsid w:val="001E262B"/>
    <w:rsid w:val="001E37F7"/>
    <w:rsid w:val="00201CDE"/>
    <w:rsid w:val="0021370F"/>
    <w:rsid w:val="00224CBD"/>
    <w:rsid w:val="00230A8C"/>
    <w:rsid w:val="002311A6"/>
    <w:rsid w:val="00237BD7"/>
    <w:rsid w:val="00243366"/>
    <w:rsid w:val="00255788"/>
    <w:rsid w:val="00272539"/>
    <w:rsid w:val="002746AC"/>
    <w:rsid w:val="002823DD"/>
    <w:rsid w:val="00291EAC"/>
    <w:rsid w:val="002921CD"/>
    <w:rsid w:val="002A7D13"/>
    <w:rsid w:val="002B43E5"/>
    <w:rsid w:val="002C4F1F"/>
    <w:rsid w:val="002D12BF"/>
    <w:rsid w:val="002D48AD"/>
    <w:rsid w:val="002F113F"/>
    <w:rsid w:val="002F3CDF"/>
    <w:rsid w:val="002F5693"/>
    <w:rsid w:val="002F6093"/>
    <w:rsid w:val="00300246"/>
    <w:rsid w:val="00301261"/>
    <w:rsid w:val="0030783C"/>
    <w:rsid w:val="00311E18"/>
    <w:rsid w:val="00324704"/>
    <w:rsid w:val="003572F6"/>
    <w:rsid w:val="00365F41"/>
    <w:rsid w:val="00366367"/>
    <w:rsid w:val="003749E8"/>
    <w:rsid w:val="00374D6C"/>
    <w:rsid w:val="00391671"/>
    <w:rsid w:val="003954B4"/>
    <w:rsid w:val="00396C20"/>
    <w:rsid w:val="003A287B"/>
    <w:rsid w:val="003B09DA"/>
    <w:rsid w:val="003D1AEA"/>
    <w:rsid w:val="003D7B97"/>
    <w:rsid w:val="003E0C9C"/>
    <w:rsid w:val="003F61CC"/>
    <w:rsid w:val="00402AF6"/>
    <w:rsid w:val="00404356"/>
    <w:rsid w:val="00412C62"/>
    <w:rsid w:val="004266A6"/>
    <w:rsid w:val="00437793"/>
    <w:rsid w:val="004419C5"/>
    <w:rsid w:val="00443AE8"/>
    <w:rsid w:val="00452F96"/>
    <w:rsid w:val="0045405C"/>
    <w:rsid w:val="0045408B"/>
    <w:rsid w:val="00462ECA"/>
    <w:rsid w:val="0047054B"/>
    <w:rsid w:val="0047149C"/>
    <w:rsid w:val="00474879"/>
    <w:rsid w:val="004749F6"/>
    <w:rsid w:val="00476E85"/>
    <w:rsid w:val="004952D5"/>
    <w:rsid w:val="004A6EBA"/>
    <w:rsid w:val="004B1F1D"/>
    <w:rsid w:val="004B2A8E"/>
    <w:rsid w:val="004B6BBF"/>
    <w:rsid w:val="004C095B"/>
    <w:rsid w:val="004C1350"/>
    <w:rsid w:val="004D00AB"/>
    <w:rsid w:val="004E2921"/>
    <w:rsid w:val="004E3418"/>
    <w:rsid w:val="004E41BF"/>
    <w:rsid w:val="00503D06"/>
    <w:rsid w:val="0051309C"/>
    <w:rsid w:val="005173BE"/>
    <w:rsid w:val="00525813"/>
    <w:rsid w:val="0052625C"/>
    <w:rsid w:val="00545761"/>
    <w:rsid w:val="00547827"/>
    <w:rsid w:val="0054786F"/>
    <w:rsid w:val="00553533"/>
    <w:rsid w:val="0055426C"/>
    <w:rsid w:val="00554CE2"/>
    <w:rsid w:val="00555056"/>
    <w:rsid w:val="00580732"/>
    <w:rsid w:val="00585064"/>
    <w:rsid w:val="005927B1"/>
    <w:rsid w:val="00592A44"/>
    <w:rsid w:val="005A079C"/>
    <w:rsid w:val="005A389F"/>
    <w:rsid w:val="005C1F30"/>
    <w:rsid w:val="005D169B"/>
    <w:rsid w:val="005F66BD"/>
    <w:rsid w:val="006123C6"/>
    <w:rsid w:val="00614A4A"/>
    <w:rsid w:val="006219A7"/>
    <w:rsid w:val="006235F6"/>
    <w:rsid w:val="00624A52"/>
    <w:rsid w:val="00631254"/>
    <w:rsid w:val="0064319B"/>
    <w:rsid w:val="00645BBE"/>
    <w:rsid w:val="00653789"/>
    <w:rsid w:val="006607B0"/>
    <w:rsid w:val="00667463"/>
    <w:rsid w:val="00675531"/>
    <w:rsid w:val="00677E43"/>
    <w:rsid w:val="00685D6D"/>
    <w:rsid w:val="00694ABB"/>
    <w:rsid w:val="006A63A6"/>
    <w:rsid w:val="006B1B98"/>
    <w:rsid w:val="006B2391"/>
    <w:rsid w:val="006B56E1"/>
    <w:rsid w:val="006B5E33"/>
    <w:rsid w:val="006D20A0"/>
    <w:rsid w:val="00706F1F"/>
    <w:rsid w:val="007076A5"/>
    <w:rsid w:val="00710576"/>
    <w:rsid w:val="0071469B"/>
    <w:rsid w:val="007175C9"/>
    <w:rsid w:val="00735CED"/>
    <w:rsid w:val="0074429E"/>
    <w:rsid w:val="00745598"/>
    <w:rsid w:val="007571D1"/>
    <w:rsid w:val="00766326"/>
    <w:rsid w:val="00795583"/>
    <w:rsid w:val="007A3271"/>
    <w:rsid w:val="007B69E4"/>
    <w:rsid w:val="007D1656"/>
    <w:rsid w:val="007F66AE"/>
    <w:rsid w:val="007F6DFB"/>
    <w:rsid w:val="00817C40"/>
    <w:rsid w:val="00826FA0"/>
    <w:rsid w:val="00836B92"/>
    <w:rsid w:val="00840B7A"/>
    <w:rsid w:val="00846863"/>
    <w:rsid w:val="00851C3D"/>
    <w:rsid w:val="008537D1"/>
    <w:rsid w:val="00870988"/>
    <w:rsid w:val="00871CB9"/>
    <w:rsid w:val="00881810"/>
    <w:rsid w:val="00896160"/>
    <w:rsid w:val="008A665E"/>
    <w:rsid w:val="008B1C89"/>
    <w:rsid w:val="008B329D"/>
    <w:rsid w:val="008B47E1"/>
    <w:rsid w:val="008B5836"/>
    <w:rsid w:val="008B5F8D"/>
    <w:rsid w:val="008C0C24"/>
    <w:rsid w:val="008D0D2F"/>
    <w:rsid w:val="008D1E19"/>
    <w:rsid w:val="008D323E"/>
    <w:rsid w:val="008D64F6"/>
    <w:rsid w:val="008E0953"/>
    <w:rsid w:val="008F102B"/>
    <w:rsid w:val="008F27E2"/>
    <w:rsid w:val="009008C9"/>
    <w:rsid w:val="0090117E"/>
    <w:rsid w:val="00906FD0"/>
    <w:rsid w:val="00927354"/>
    <w:rsid w:val="00947846"/>
    <w:rsid w:val="00957B78"/>
    <w:rsid w:val="00960470"/>
    <w:rsid w:val="009627B1"/>
    <w:rsid w:val="00967306"/>
    <w:rsid w:val="009726B8"/>
    <w:rsid w:val="009740FB"/>
    <w:rsid w:val="00982CD7"/>
    <w:rsid w:val="00983B49"/>
    <w:rsid w:val="00986368"/>
    <w:rsid w:val="00991A9E"/>
    <w:rsid w:val="009940C2"/>
    <w:rsid w:val="009A4C7C"/>
    <w:rsid w:val="009C06BA"/>
    <w:rsid w:val="009C14A7"/>
    <w:rsid w:val="009C6DF3"/>
    <w:rsid w:val="009D7D4F"/>
    <w:rsid w:val="009E0846"/>
    <w:rsid w:val="009E4672"/>
    <w:rsid w:val="00A1660E"/>
    <w:rsid w:val="00A2571F"/>
    <w:rsid w:val="00A327E0"/>
    <w:rsid w:val="00A32CA3"/>
    <w:rsid w:val="00A3373B"/>
    <w:rsid w:val="00A402D9"/>
    <w:rsid w:val="00A4055F"/>
    <w:rsid w:val="00A43E6E"/>
    <w:rsid w:val="00A46E03"/>
    <w:rsid w:val="00A50720"/>
    <w:rsid w:val="00A510DC"/>
    <w:rsid w:val="00A64036"/>
    <w:rsid w:val="00A67206"/>
    <w:rsid w:val="00A67B9D"/>
    <w:rsid w:val="00A67BAA"/>
    <w:rsid w:val="00A721D7"/>
    <w:rsid w:val="00A80B43"/>
    <w:rsid w:val="00A80FEA"/>
    <w:rsid w:val="00A81609"/>
    <w:rsid w:val="00A81CE1"/>
    <w:rsid w:val="00A948B6"/>
    <w:rsid w:val="00AA21C2"/>
    <w:rsid w:val="00AA6F1E"/>
    <w:rsid w:val="00AB4B1E"/>
    <w:rsid w:val="00AE3FA9"/>
    <w:rsid w:val="00B13D89"/>
    <w:rsid w:val="00B2572B"/>
    <w:rsid w:val="00B41A47"/>
    <w:rsid w:val="00B53C00"/>
    <w:rsid w:val="00B55C12"/>
    <w:rsid w:val="00B56239"/>
    <w:rsid w:val="00B57479"/>
    <w:rsid w:val="00B6108A"/>
    <w:rsid w:val="00B61EB0"/>
    <w:rsid w:val="00B908BF"/>
    <w:rsid w:val="00B93331"/>
    <w:rsid w:val="00B9721C"/>
    <w:rsid w:val="00BB27D4"/>
    <w:rsid w:val="00BB611D"/>
    <w:rsid w:val="00BC07B4"/>
    <w:rsid w:val="00BC6CC0"/>
    <w:rsid w:val="00BD003F"/>
    <w:rsid w:val="00BD1BA9"/>
    <w:rsid w:val="00BE41E0"/>
    <w:rsid w:val="00BE564D"/>
    <w:rsid w:val="00C001E0"/>
    <w:rsid w:val="00C02CBC"/>
    <w:rsid w:val="00C04DA0"/>
    <w:rsid w:val="00C06DDA"/>
    <w:rsid w:val="00C168E7"/>
    <w:rsid w:val="00C22457"/>
    <w:rsid w:val="00C27865"/>
    <w:rsid w:val="00C31627"/>
    <w:rsid w:val="00C32641"/>
    <w:rsid w:val="00C33A97"/>
    <w:rsid w:val="00C43A52"/>
    <w:rsid w:val="00C44019"/>
    <w:rsid w:val="00C46D20"/>
    <w:rsid w:val="00C64DC1"/>
    <w:rsid w:val="00C65FA2"/>
    <w:rsid w:val="00C82CC1"/>
    <w:rsid w:val="00C90684"/>
    <w:rsid w:val="00C90C27"/>
    <w:rsid w:val="00C914E4"/>
    <w:rsid w:val="00C95673"/>
    <w:rsid w:val="00C95C54"/>
    <w:rsid w:val="00CA7024"/>
    <w:rsid w:val="00CB1047"/>
    <w:rsid w:val="00CC1D2C"/>
    <w:rsid w:val="00CC3F4B"/>
    <w:rsid w:val="00CD6B33"/>
    <w:rsid w:val="00CE5649"/>
    <w:rsid w:val="00CF1FF3"/>
    <w:rsid w:val="00CF7CF7"/>
    <w:rsid w:val="00D1198E"/>
    <w:rsid w:val="00D27036"/>
    <w:rsid w:val="00D328D9"/>
    <w:rsid w:val="00D41D4D"/>
    <w:rsid w:val="00D5105A"/>
    <w:rsid w:val="00D53F54"/>
    <w:rsid w:val="00D600A3"/>
    <w:rsid w:val="00DA552D"/>
    <w:rsid w:val="00DA69F6"/>
    <w:rsid w:val="00DB130D"/>
    <w:rsid w:val="00DB1EA4"/>
    <w:rsid w:val="00DB5D03"/>
    <w:rsid w:val="00DC19C0"/>
    <w:rsid w:val="00DC25F3"/>
    <w:rsid w:val="00DC6B61"/>
    <w:rsid w:val="00DC6DCC"/>
    <w:rsid w:val="00DD67D5"/>
    <w:rsid w:val="00DE1ED2"/>
    <w:rsid w:val="00DE2B0C"/>
    <w:rsid w:val="00DE6111"/>
    <w:rsid w:val="00DF04C4"/>
    <w:rsid w:val="00DF7A44"/>
    <w:rsid w:val="00E13982"/>
    <w:rsid w:val="00E14433"/>
    <w:rsid w:val="00E1467A"/>
    <w:rsid w:val="00E15F36"/>
    <w:rsid w:val="00E22D90"/>
    <w:rsid w:val="00E30B8D"/>
    <w:rsid w:val="00E30E8F"/>
    <w:rsid w:val="00E40085"/>
    <w:rsid w:val="00E443ED"/>
    <w:rsid w:val="00E4570D"/>
    <w:rsid w:val="00E62E41"/>
    <w:rsid w:val="00E679DF"/>
    <w:rsid w:val="00E71E7C"/>
    <w:rsid w:val="00E76D65"/>
    <w:rsid w:val="00E805BA"/>
    <w:rsid w:val="00E85B95"/>
    <w:rsid w:val="00E92710"/>
    <w:rsid w:val="00E9342E"/>
    <w:rsid w:val="00E974B3"/>
    <w:rsid w:val="00EA473E"/>
    <w:rsid w:val="00EA6D81"/>
    <w:rsid w:val="00EB504C"/>
    <w:rsid w:val="00EB5E93"/>
    <w:rsid w:val="00EB7F86"/>
    <w:rsid w:val="00EC2F3B"/>
    <w:rsid w:val="00EC375E"/>
    <w:rsid w:val="00EF1CDD"/>
    <w:rsid w:val="00EF2D17"/>
    <w:rsid w:val="00F129D7"/>
    <w:rsid w:val="00F13AC5"/>
    <w:rsid w:val="00F164B2"/>
    <w:rsid w:val="00F23393"/>
    <w:rsid w:val="00F2601B"/>
    <w:rsid w:val="00F2779F"/>
    <w:rsid w:val="00F37EA1"/>
    <w:rsid w:val="00F45012"/>
    <w:rsid w:val="00F5312B"/>
    <w:rsid w:val="00F537AE"/>
    <w:rsid w:val="00F822E8"/>
    <w:rsid w:val="00FB179F"/>
    <w:rsid w:val="00FC4173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8E24D"/>
  <w15:chartTrackingRefBased/>
  <w15:docId w15:val="{BE7C7764-A09C-48E9-96DA-49525C56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87098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24336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43366"/>
  </w:style>
  <w:style w:type="paragraph" w:styleId="Nagwek">
    <w:name w:val="header"/>
    <w:basedOn w:val="Normalny"/>
    <w:rsid w:val="00667463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74429E"/>
    <w:pPr>
      <w:spacing w:after="200" w:line="276" w:lineRule="auto"/>
      <w:ind w:left="720"/>
    </w:pPr>
    <w:rPr>
      <w:lang w:eastAsia="en-US"/>
    </w:rPr>
  </w:style>
  <w:style w:type="character" w:styleId="Odwoaniedokomentarza">
    <w:name w:val="annotation reference"/>
    <w:basedOn w:val="Domylnaczcionkaakapitu"/>
    <w:rsid w:val="009A4C7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A4C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A4C7C"/>
  </w:style>
  <w:style w:type="paragraph" w:styleId="Tematkomentarza">
    <w:name w:val="annotation subject"/>
    <w:basedOn w:val="Tekstkomentarza"/>
    <w:next w:val="Tekstkomentarza"/>
    <w:link w:val="TematkomentarzaZnak"/>
    <w:rsid w:val="009A4C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A4C7C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F164B2"/>
    <w:rPr>
      <w:color w:val="666666"/>
    </w:rPr>
  </w:style>
  <w:style w:type="character" w:styleId="Pogrubienie">
    <w:name w:val="Strong"/>
    <w:basedOn w:val="Domylnaczcionkaakapitu"/>
    <w:uiPriority w:val="22"/>
    <w:qFormat/>
    <w:rsid w:val="00F164B2"/>
    <w:rPr>
      <w:b/>
      <w:bCs/>
    </w:rPr>
  </w:style>
  <w:style w:type="character" w:customStyle="1" w:styleId="inqyif">
    <w:name w:val="inqyif"/>
    <w:basedOn w:val="Domylnaczcionkaakapitu"/>
    <w:rsid w:val="00C16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3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1895</Words>
  <Characters>11370</Characters>
  <Application>Microsoft Office Word</Application>
  <DocSecurity>4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Mysłowski</dc:creator>
  <cp:keywords/>
  <cp:lastModifiedBy>Bartosz Mysłowski</cp:lastModifiedBy>
  <cp:revision>2</cp:revision>
  <cp:lastPrinted>2014-08-18T11:55:00Z</cp:lastPrinted>
  <dcterms:created xsi:type="dcterms:W3CDTF">2026-09-21T10:04:00Z</dcterms:created>
  <dcterms:modified xsi:type="dcterms:W3CDTF">2026-09-21T10:04:00Z</dcterms:modified>
</cp:coreProperties>
</file>