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59349" w14:textId="1A5DC6C0" w:rsidR="00607EE1" w:rsidRPr="00D608A1" w:rsidRDefault="00607EE1" w:rsidP="00607EE1">
      <w:pPr>
        <w:spacing w:after="0" w:line="240" w:lineRule="auto"/>
        <w:jc w:val="right"/>
        <w:rPr>
          <w:rFonts w:ascii="Lato" w:hAnsi="Lato" w:cs="Times New Roman"/>
          <w:sz w:val="20"/>
          <w:szCs w:val="20"/>
        </w:rPr>
      </w:pPr>
      <w:r w:rsidRPr="00D608A1">
        <w:rPr>
          <w:rFonts w:ascii="Lato" w:hAnsi="Lato" w:cs="Times New Roman"/>
          <w:sz w:val="20"/>
          <w:szCs w:val="20"/>
        </w:rPr>
        <w:t>Załącznik Nr 1</w:t>
      </w:r>
    </w:p>
    <w:p w14:paraId="08D034BC" w14:textId="6CB1227B" w:rsidR="00607EE1" w:rsidRPr="00D608A1" w:rsidRDefault="00607EE1" w:rsidP="00607EE1">
      <w:pPr>
        <w:spacing w:after="0" w:line="240" w:lineRule="auto"/>
        <w:jc w:val="right"/>
        <w:rPr>
          <w:rFonts w:ascii="Lato" w:hAnsi="Lato" w:cs="Times New Roman"/>
          <w:sz w:val="20"/>
          <w:szCs w:val="20"/>
        </w:rPr>
      </w:pPr>
      <w:r w:rsidRPr="00D608A1">
        <w:rPr>
          <w:rFonts w:ascii="Lato" w:hAnsi="Lato" w:cs="Times New Roman"/>
          <w:sz w:val="20"/>
          <w:szCs w:val="20"/>
        </w:rPr>
        <w:t xml:space="preserve">do zapytania ofertowego </w:t>
      </w:r>
    </w:p>
    <w:p w14:paraId="2C2441C8" w14:textId="77777777" w:rsidR="0086410A" w:rsidRPr="00D608A1" w:rsidRDefault="0086410A" w:rsidP="0086410A">
      <w:pPr>
        <w:rPr>
          <w:rFonts w:ascii="Lato" w:hAnsi="Lato"/>
          <w:sz w:val="20"/>
          <w:szCs w:val="20"/>
        </w:rPr>
      </w:pPr>
    </w:p>
    <w:p w14:paraId="05FC526D" w14:textId="77777777" w:rsidR="0086410A" w:rsidRPr="0072610F" w:rsidRDefault="0086410A" w:rsidP="0086410A">
      <w:pPr>
        <w:jc w:val="center"/>
        <w:rPr>
          <w:rFonts w:ascii="Lato" w:hAnsi="Lato"/>
          <w:b/>
          <w:bCs/>
          <w:sz w:val="20"/>
          <w:szCs w:val="20"/>
        </w:rPr>
      </w:pPr>
      <w:r w:rsidRPr="0072610F">
        <w:rPr>
          <w:rFonts w:ascii="Lato" w:hAnsi="Lato"/>
          <w:b/>
          <w:bCs/>
          <w:sz w:val="20"/>
          <w:szCs w:val="20"/>
        </w:rPr>
        <w:t>OPIS PRZEDMIOTU ZAMÓWIENIA</w:t>
      </w:r>
    </w:p>
    <w:p w14:paraId="3BF2DEFD" w14:textId="77777777" w:rsidR="0086410A" w:rsidRPr="0072610F" w:rsidRDefault="0086410A" w:rsidP="0086410A">
      <w:pPr>
        <w:rPr>
          <w:rFonts w:ascii="Lato" w:hAnsi="Lato"/>
          <w:sz w:val="20"/>
          <w:szCs w:val="20"/>
        </w:rPr>
      </w:pPr>
    </w:p>
    <w:p w14:paraId="56779002" w14:textId="64EE54DE" w:rsidR="0072610F" w:rsidRPr="002D2468" w:rsidRDefault="00DB340F" w:rsidP="0072610F">
      <w:pPr>
        <w:spacing w:before="120" w:after="120" w:line="240" w:lineRule="atLeast"/>
        <w:rPr>
          <w:rFonts w:ascii="Lato" w:hAnsi="Lato"/>
          <w:bCs/>
          <w:sz w:val="20"/>
          <w:szCs w:val="20"/>
        </w:rPr>
      </w:pPr>
      <w:r w:rsidRPr="0072610F">
        <w:rPr>
          <w:rFonts w:ascii="Lato" w:eastAsia="Times New Roman" w:hAnsi="Lato" w:cs="Arial"/>
          <w:b/>
          <w:bCs/>
          <w:spacing w:val="8"/>
          <w:kern w:val="0"/>
          <w:sz w:val="20"/>
          <w:szCs w:val="20"/>
          <w:bdr w:val="none" w:sz="0" w:space="0" w:color="auto" w:frame="1"/>
          <w:lang w:eastAsia="pl-PL"/>
          <w14:ligatures w14:val="none"/>
        </w:rPr>
        <w:t xml:space="preserve">Przedmiot zamówienia: </w:t>
      </w:r>
      <w:r w:rsidRPr="0072610F">
        <w:rPr>
          <w:rFonts w:ascii="Lato" w:hAnsi="Lato"/>
          <w:bCs/>
          <w:sz w:val="20"/>
          <w:szCs w:val="20"/>
        </w:rPr>
        <w:t>Przedmiotem zamówienia jest</w:t>
      </w:r>
      <w:r w:rsidR="00CA5BB6">
        <w:rPr>
          <w:rFonts w:ascii="Lato" w:hAnsi="Lato"/>
          <w:bCs/>
          <w:sz w:val="20"/>
          <w:szCs w:val="20"/>
        </w:rPr>
        <w:t>:</w:t>
      </w:r>
      <w:r w:rsidR="0072610F" w:rsidRPr="0072610F">
        <w:rPr>
          <w:rFonts w:ascii="Lato" w:hAnsi="Lato"/>
          <w:bCs/>
          <w:sz w:val="20"/>
          <w:szCs w:val="20"/>
        </w:rPr>
        <w:t xml:space="preserve"> </w:t>
      </w:r>
      <w:r w:rsidR="00CA5BB6" w:rsidRPr="00CA5BB6">
        <w:rPr>
          <w:rFonts w:ascii="Lato" w:hAnsi="Lato"/>
          <w:b/>
          <w:bCs/>
          <w:sz w:val="20"/>
          <w:szCs w:val="20"/>
        </w:rPr>
        <w:t xml:space="preserve">„Pojazd chłodnia dla PSSE w Gostyninie” (dostawa jednego, fabrycznie nowego samochodu z zabudową chłodniczą przestrzeni ładunkowej), </w:t>
      </w:r>
      <w:r w:rsidR="00CA5BB6" w:rsidRPr="00CA5BB6">
        <w:rPr>
          <w:rFonts w:ascii="Lato" w:hAnsi="Lato"/>
          <w:bCs/>
          <w:sz w:val="20"/>
          <w:szCs w:val="20"/>
        </w:rPr>
        <w:t>w ramach zakupów inwestycyjnych związanych z realizacją Programu Ochrony Ludności i Obrony Cywilnej na lata 2025-2026.</w:t>
      </w:r>
    </w:p>
    <w:p w14:paraId="6E5B2B53" w14:textId="77777777" w:rsidR="00DB340F" w:rsidRPr="0072610F" w:rsidRDefault="00DB340F" w:rsidP="00DB340F">
      <w:pPr>
        <w:spacing w:after="0" w:line="240" w:lineRule="exact"/>
        <w:rPr>
          <w:rFonts w:ascii="Lato" w:hAnsi="Lato"/>
          <w:sz w:val="20"/>
          <w:szCs w:val="20"/>
        </w:rPr>
      </w:pPr>
    </w:p>
    <w:p w14:paraId="22FA2A3B" w14:textId="3253C7B8" w:rsidR="00275F29" w:rsidRPr="0072610F" w:rsidRDefault="00A331A9" w:rsidP="00A331A9">
      <w:pPr>
        <w:pStyle w:val="Akapitzlist"/>
        <w:numPr>
          <w:ilvl w:val="0"/>
          <w:numId w:val="15"/>
        </w:numPr>
        <w:spacing w:after="0" w:line="276" w:lineRule="auto"/>
        <w:rPr>
          <w:rFonts w:ascii="Lato" w:hAnsi="Lato"/>
          <w:b/>
          <w:bCs/>
          <w:sz w:val="20"/>
          <w:szCs w:val="20"/>
        </w:rPr>
      </w:pPr>
      <w:r w:rsidRPr="0072610F">
        <w:rPr>
          <w:rFonts w:ascii="Lato" w:hAnsi="Lato"/>
          <w:b/>
          <w:bCs/>
          <w:sz w:val="20"/>
          <w:szCs w:val="20"/>
        </w:rPr>
        <w:t>Przedmiot zamówienia</w:t>
      </w:r>
    </w:p>
    <w:p w14:paraId="3CCE1ACF" w14:textId="77777777" w:rsidR="00A331A9" w:rsidRPr="0072610F" w:rsidRDefault="00A331A9" w:rsidP="00A331A9">
      <w:pPr>
        <w:spacing w:after="0" w:line="276" w:lineRule="auto"/>
        <w:rPr>
          <w:rFonts w:ascii="Lato" w:hAnsi="Lato"/>
          <w:sz w:val="20"/>
          <w:szCs w:val="20"/>
        </w:rPr>
      </w:pPr>
    </w:p>
    <w:p w14:paraId="29D1B274" w14:textId="24296BB6" w:rsidR="00A331A9" w:rsidRPr="0072610F" w:rsidRDefault="00A331A9" w:rsidP="00A331A9">
      <w:p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Przedmiotem zamówienia jest dostawa jednego, fabrycznie nowego samochodu z zabudową chłodniczą przestrzeni ładunkowej.</w:t>
      </w:r>
    </w:p>
    <w:p w14:paraId="25C8AFFE" w14:textId="77777777" w:rsidR="0072610F" w:rsidRPr="0072610F" w:rsidRDefault="0072610F" w:rsidP="00A331A9">
      <w:pPr>
        <w:spacing w:after="0" w:line="276" w:lineRule="auto"/>
        <w:rPr>
          <w:rFonts w:ascii="Lato" w:hAnsi="Lato"/>
          <w:sz w:val="20"/>
          <w:szCs w:val="20"/>
        </w:rPr>
      </w:pPr>
    </w:p>
    <w:p w14:paraId="0186D4D9" w14:textId="0C697DC0" w:rsidR="00A331A9" w:rsidRPr="0072610F" w:rsidRDefault="00A331A9" w:rsidP="00A331A9">
      <w:pPr>
        <w:pStyle w:val="Akapitzlist"/>
        <w:numPr>
          <w:ilvl w:val="0"/>
          <w:numId w:val="15"/>
        </w:numPr>
        <w:spacing w:after="0" w:line="276" w:lineRule="auto"/>
        <w:rPr>
          <w:rFonts w:ascii="Lato" w:hAnsi="Lato"/>
          <w:b/>
          <w:bCs/>
          <w:sz w:val="20"/>
          <w:szCs w:val="20"/>
        </w:rPr>
      </w:pPr>
      <w:r w:rsidRPr="0072610F">
        <w:rPr>
          <w:rFonts w:ascii="Lato" w:hAnsi="Lato"/>
          <w:b/>
          <w:bCs/>
          <w:sz w:val="20"/>
          <w:szCs w:val="20"/>
        </w:rPr>
        <w:t>Minimalne wymagania techniczne pojazdu</w:t>
      </w:r>
    </w:p>
    <w:p w14:paraId="4924EBDB" w14:textId="77777777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b/>
          <w:bCs/>
          <w:sz w:val="20"/>
          <w:szCs w:val="20"/>
        </w:rPr>
      </w:pPr>
    </w:p>
    <w:p w14:paraId="067782E1" w14:textId="3236C6FB" w:rsidR="00A331A9" w:rsidRPr="0072610F" w:rsidRDefault="00A331A9" w:rsidP="00A331A9">
      <w:pPr>
        <w:pStyle w:val="Akapitzlist"/>
        <w:numPr>
          <w:ilvl w:val="1"/>
          <w:numId w:val="15"/>
        </w:numPr>
        <w:spacing w:after="0" w:line="276" w:lineRule="auto"/>
        <w:rPr>
          <w:rFonts w:ascii="Lato" w:hAnsi="Lato"/>
          <w:b/>
          <w:bCs/>
          <w:sz w:val="20"/>
          <w:szCs w:val="20"/>
        </w:rPr>
      </w:pPr>
      <w:r w:rsidRPr="0072610F">
        <w:rPr>
          <w:rFonts w:ascii="Lato" w:hAnsi="Lato"/>
          <w:b/>
          <w:bCs/>
          <w:sz w:val="20"/>
          <w:szCs w:val="20"/>
        </w:rPr>
        <w:t>Parametry ogólne</w:t>
      </w:r>
    </w:p>
    <w:p w14:paraId="0F20012B" w14:textId="690BB438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Samochód do 3,5 t.</w:t>
      </w:r>
    </w:p>
    <w:p w14:paraId="0372927B" w14:textId="34382EA9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Rok produkcji: 2026</w:t>
      </w:r>
      <w:r w:rsidR="00BD2AD1" w:rsidRPr="0072610F">
        <w:rPr>
          <w:rFonts w:ascii="Lato" w:hAnsi="Lato"/>
          <w:sz w:val="20"/>
          <w:szCs w:val="20"/>
        </w:rPr>
        <w:t>.</w:t>
      </w:r>
    </w:p>
    <w:p w14:paraId="2904539C" w14:textId="45ABB8F0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Pojazd fabrycznie nowy, przeznaczony na rynek europejski, kierownica po lewej stronie.</w:t>
      </w:r>
    </w:p>
    <w:p w14:paraId="5A370308" w14:textId="77777777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</w:p>
    <w:p w14:paraId="5EB6DD01" w14:textId="66E8F20C" w:rsidR="00A331A9" w:rsidRPr="0072610F" w:rsidRDefault="00A331A9" w:rsidP="00A331A9">
      <w:pPr>
        <w:pStyle w:val="Akapitzlist"/>
        <w:numPr>
          <w:ilvl w:val="1"/>
          <w:numId w:val="15"/>
        </w:numPr>
        <w:spacing w:after="0" w:line="276" w:lineRule="auto"/>
        <w:rPr>
          <w:rFonts w:ascii="Lato" w:hAnsi="Lato"/>
          <w:b/>
          <w:bCs/>
          <w:sz w:val="20"/>
          <w:szCs w:val="20"/>
        </w:rPr>
      </w:pPr>
      <w:r w:rsidRPr="0072610F">
        <w:rPr>
          <w:rFonts w:ascii="Lato" w:hAnsi="Lato"/>
          <w:b/>
          <w:bCs/>
          <w:sz w:val="20"/>
          <w:szCs w:val="20"/>
        </w:rPr>
        <w:t>Silnik i układ napędowy</w:t>
      </w:r>
    </w:p>
    <w:p w14:paraId="7202418A" w14:textId="4371782B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Silnik wysokoprężny, pojemność min. 1000 cm</w:t>
      </w:r>
      <w:r w:rsidRPr="0072610F">
        <w:rPr>
          <w:rFonts w:ascii="Lato" w:hAnsi="Lato"/>
          <w:sz w:val="20"/>
          <w:szCs w:val="20"/>
          <w:vertAlign w:val="superscript"/>
        </w:rPr>
        <w:t>3</w:t>
      </w:r>
      <w:r w:rsidRPr="0072610F">
        <w:rPr>
          <w:rFonts w:ascii="Lato" w:hAnsi="Lato"/>
          <w:sz w:val="20"/>
          <w:szCs w:val="20"/>
        </w:rPr>
        <w:t>, moc min. 100 KM.</w:t>
      </w:r>
    </w:p>
    <w:p w14:paraId="0F5F5E23" w14:textId="6969BF55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Norma emisji spalin: min. Euro 6D.</w:t>
      </w:r>
    </w:p>
    <w:p w14:paraId="18CFE1DA" w14:textId="1D5BDC21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Skrzynia biegów: manualna 6-biegowa lub automatyczna.</w:t>
      </w:r>
    </w:p>
    <w:p w14:paraId="119713A6" w14:textId="7F0054CF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Napęd na koła przednie lub tylne.</w:t>
      </w:r>
    </w:p>
    <w:p w14:paraId="45A386D9" w14:textId="77777777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</w:p>
    <w:p w14:paraId="0609B67E" w14:textId="174B3166" w:rsidR="00A331A9" w:rsidRPr="0072610F" w:rsidRDefault="00A331A9" w:rsidP="00A331A9">
      <w:pPr>
        <w:pStyle w:val="Akapitzlist"/>
        <w:numPr>
          <w:ilvl w:val="1"/>
          <w:numId w:val="15"/>
        </w:numPr>
        <w:spacing w:after="0" w:line="276" w:lineRule="auto"/>
        <w:rPr>
          <w:rFonts w:ascii="Lato" w:hAnsi="Lato"/>
          <w:b/>
          <w:bCs/>
          <w:sz w:val="20"/>
          <w:szCs w:val="20"/>
        </w:rPr>
      </w:pPr>
      <w:r w:rsidRPr="0072610F">
        <w:rPr>
          <w:rFonts w:ascii="Lato" w:hAnsi="Lato"/>
          <w:b/>
          <w:bCs/>
          <w:sz w:val="20"/>
          <w:szCs w:val="20"/>
        </w:rPr>
        <w:t>Wymiary i konstrukcja</w:t>
      </w:r>
    </w:p>
    <w:p w14:paraId="36AFEDBA" w14:textId="12780073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Długość całkowita: min. 4400 mm.</w:t>
      </w:r>
    </w:p>
    <w:p w14:paraId="7E076986" w14:textId="7F1CB394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Szerokość całkowita z lusterkami: max. 2</w:t>
      </w:r>
      <w:r w:rsidR="0062292C">
        <w:rPr>
          <w:rFonts w:ascii="Lato" w:hAnsi="Lato"/>
          <w:sz w:val="20"/>
          <w:szCs w:val="20"/>
        </w:rPr>
        <w:t>5</w:t>
      </w:r>
      <w:r w:rsidRPr="0072610F">
        <w:rPr>
          <w:rFonts w:ascii="Lato" w:hAnsi="Lato"/>
          <w:sz w:val="20"/>
          <w:szCs w:val="20"/>
        </w:rPr>
        <w:t>00 mm.</w:t>
      </w:r>
    </w:p>
    <w:p w14:paraId="48762A33" w14:textId="17DBF2F3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Lakier: biały, srebrny, szary lub pochodne.</w:t>
      </w:r>
    </w:p>
    <w:p w14:paraId="7284BEF4" w14:textId="295519CC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Komora chłodnicza: min. 1,00 m</w:t>
      </w:r>
      <w:r w:rsidRPr="0072610F">
        <w:rPr>
          <w:rFonts w:ascii="Lato" w:hAnsi="Lato"/>
          <w:sz w:val="20"/>
          <w:szCs w:val="20"/>
          <w:vertAlign w:val="superscript"/>
        </w:rPr>
        <w:t>3</w:t>
      </w:r>
      <w:r w:rsidRPr="0072610F">
        <w:rPr>
          <w:rFonts w:ascii="Lato" w:hAnsi="Lato"/>
          <w:sz w:val="20"/>
          <w:szCs w:val="20"/>
        </w:rPr>
        <w:t>.</w:t>
      </w:r>
    </w:p>
    <w:p w14:paraId="5866EFBC" w14:textId="77777777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</w:p>
    <w:p w14:paraId="0CBC30F5" w14:textId="3F28B914" w:rsidR="00A331A9" w:rsidRPr="0072610F" w:rsidRDefault="00A331A9" w:rsidP="00A331A9">
      <w:pPr>
        <w:pStyle w:val="Akapitzlist"/>
        <w:numPr>
          <w:ilvl w:val="1"/>
          <w:numId w:val="15"/>
        </w:numPr>
        <w:spacing w:after="0" w:line="276" w:lineRule="auto"/>
        <w:rPr>
          <w:rFonts w:ascii="Lato" w:hAnsi="Lato"/>
          <w:b/>
          <w:bCs/>
          <w:sz w:val="20"/>
          <w:szCs w:val="20"/>
        </w:rPr>
      </w:pPr>
      <w:r w:rsidRPr="0072610F">
        <w:rPr>
          <w:rFonts w:ascii="Lato" w:hAnsi="Lato"/>
          <w:b/>
          <w:bCs/>
          <w:sz w:val="20"/>
          <w:szCs w:val="20"/>
        </w:rPr>
        <w:t>Drzwi i dostęp</w:t>
      </w:r>
    </w:p>
    <w:p w14:paraId="7815994C" w14:textId="57A8BE7B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 xml:space="preserve">Tylne drzwi dwuskrzydłowe, </w:t>
      </w:r>
      <w:r w:rsidR="0062292C">
        <w:rPr>
          <w:rFonts w:ascii="Lato" w:hAnsi="Lato"/>
          <w:sz w:val="20"/>
          <w:szCs w:val="20"/>
        </w:rPr>
        <w:t xml:space="preserve">symetryczne, </w:t>
      </w:r>
      <w:r w:rsidRPr="0072610F">
        <w:rPr>
          <w:rFonts w:ascii="Lato" w:hAnsi="Lato"/>
          <w:sz w:val="20"/>
          <w:szCs w:val="20"/>
        </w:rPr>
        <w:t>otwierane do 180°, z centralnym zamkiem.</w:t>
      </w:r>
    </w:p>
    <w:p w14:paraId="625BDD3E" w14:textId="5EBF4AFC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Prawe drzwi boczne przesuwane, z centralnym zamkiem.</w:t>
      </w:r>
    </w:p>
    <w:p w14:paraId="7A54100D" w14:textId="77777777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</w:p>
    <w:p w14:paraId="1E24F529" w14:textId="2F2CEDD9" w:rsidR="00A331A9" w:rsidRPr="0072610F" w:rsidRDefault="00A331A9" w:rsidP="00A331A9">
      <w:pPr>
        <w:pStyle w:val="Akapitzlist"/>
        <w:numPr>
          <w:ilvl w:val="1"/>
          <w:numId w:val="15"/>
        </w:numPr>
        <w:spacing w:after="0" w:line="276" w:lineRule="auto"/>
        <w:rPr>
          <w:rFonts w:ascii="Lato" w:hAnsi="Lato"/>
          <w:b/>
          <w:bCs/>
          <w:sz w:val="20"/>
          <w:szCs w:val="20"/>
        </w:rPr>
      </w:pPr>
      <w:r w:rsidRPr="0072610F">
        <w:rPr>
          <w:rFonts w:ascii="Lato" w:hAnsi="Lato"/>
          <w:b/>
          <w:bCs/>
          <w:sz w:val="20"/>
          <w:szCs w:val="20"/>
        </w:rPr>
        <w:t>Bezpieczeństwo i systemy wspomagające</w:t>
      </w:r>
    </w:p>
    <w:p w14:paraId="3F676C90" w14:textId="6B216F4D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ABS, ESP, EBD, system wspomagania hamowania awaryjnego.</w:t>
      </w:r>
    </w:p>
    <w:p w14:paraId="31DB597B" w14:textId="3C74036C" w:rsidR="00A331A9" w:rsidRPr="0072610F" w:rsidRDefault="00A331A9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Czujniki parkowania</w:t>
      </w:r>
      <w:r w:rsidR="00C434A2" w:rsidRPr="0072610F">
        <w:rPr>
          <w:rFonts w:ascii="Lato" w:hAnsi="Lato"/>
          <w:sz w:val="20"/>
          <w:szCs w:val="20"/>
        </w:rPr>
        <w:t>: tył.</w:t>
      </w:r>
    </w:p>
    <w:p w14:paraId="1AC7128A" w14:textId="675899DA" w:rsidR="00C434A2" w:rsidRPr="0072610F" w:rsidRDefault="00C434A2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Poduszka powietrzna kierowcy.</w:t>
      </w:r>
    </w:p>
    <w:p w14:paraId="75108C71" w14:textId="5FB0C13D" w:rsidR="00C434A2" w:rsidRPr="0072610F" w:rsidRDefault="00C434A2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Sygnalizacja niezapiętych pasów i niezamkniętych drzwi.</w:t>
      </w:r>
    </w:p>
    <w:p w14:paraId="59DF48AC" w14:textId="77777777" w:rsidR="00C434A2" w:rsidRPr="0072610F" w:rsidRDefault="00C434A2" w:rsidP="00A331A9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</w:p>
    <w:p w14:paraId="6FA41E03" w14:textId="2355A9B8" w:rsidR="00A331A9" w:rsidRPr="0072610F" w:rsidRDefault="00C434A2" w:rsidP="00A331A9">
      <w:pPr>
        <w:pStyle w:val="Akapitzlist"/>
        <w:numPr>
          <w:ilvl w:val="1"/>
          <w:numId w:val="15"/>
        </w:numPr>
        <w:spacing w:after="0" w:line="276" w:lineRule="auto"/>
        <w:rPr>
          <w:rFonts w:ascii="Lato" w:hAnsi="Lato"/>
          <w:b/>
          <w:bCs/>
          <w:sz w:val="20"/>
          <w:szCs w:val="20"/>
        </w:rPr>
      </w:pPr>
      <w:r w:rsidRPr="0072610F">
        <w:rPr>
          <w:rFonts w:ascii="Lato" w:hAnsi="Lato"/>
          <w:b/>
          <w:bCs/>
          <w:sz w:val="20"/>
          <w:szCs w:val="20"/>
        </w:rPr>
        <w:t>Wyposażenie kabiny</w:t>
      </w:r>
    </w:p>
    <w:p w14:paraId="07D18732" w14:textId="2C1AF69E" w:rsidR="00C434A2" w:rsidRPr="00F8681F" w:rsidRDefault="00C434A2" w:rsidP="00C434A2">
      <w:pPr>
        <w:pStyle w:val="Akapitzlist"/>
        <w:spacing w:after="0" w:line="276" w:lineRule="auto"/>
        <w:ind w:left="360"/>
        <w:rPr>
          <w:rFonts w:ascii="Lato" w:hAnsi="Lato"/>
          <w:color w:val="000000" w:themeColor="text1"/>
          <w:sz w:val="20"/>
          <w:szCs w:val="20"/>
        </w:rPr>
      </w:pPr>
      <w:r w:rsidRPr="00F8681F">
        <w:rPr>
          <w:rFonts w:ascii="Lato" w:hAnsi="Lato"/>
          <w:color w:val="000000" w:themeColor="text1"/>
          <w:sz w:val="20"/>
          <w:szCs w:val="20"/>
        </w:rPr>
        <w:t>Liczba miejsc: min. 5.</w:t>
      </w:r>
    </w:p>
    <w:p w14:paraId="7636C671" w14:textId="0CD943DF" w:rsidR="00C434A2" w:rsidRPr="0072610F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Fotel kierowcy z pełną regulacją,</w:t>
      </w:r>
    </w:p>
    <w:p w14:paraId="5012EF0B" w14:textId="325625AF" w:rsidR="00C434A2" w:rsidRPr="0072610F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Elektryczne szyby.</w:t>
      </w:r>
    </w:p>
    <w:p w14:paraId="7FD25FA4" w14:textId="2976EDB3" w:rsidR="00C434A2" w:rsidRPr="0072610F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Elektrycznie sterowane lusterka.</w:t>
      </w:r>
    </w:p>
    <w:p w14:paraId="08B83B80" w14:textId="07F6A305" w:rsidR="00C434A2" w:rsidRPr="0072610F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Klimatyzacja.</w:t>
      </w:r>
    </w:p>
    <w:p w14:paraId="63CFFC7C" w14:textId="59EB0595" w:rsidR="00C434A2" w:rsidRPr="0072610F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Radio cyfrowe z zestawem głośnomówiącym.</w:t>
      </w:r>
    </w:p>
    <w:p w14:paraId="0A5A59AE" w14:textId="6740333C" w:rsidR="00C434A2" w:rsidRPr="0072610F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lastRenderedPageBreak/>
        <w:t>Tapicerka materiałowa, łatwo zmywalna.</w:t>
      </w:r>
    </w:p>
    <w:p w14:paraId="3657CA81" w14:textId="3570DF93" w:rsidR="00C434A2" w:rsidRPr="0072610F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Oświetlenie kabiny kierowcy i przestrzeni ładunkowej.</w:t>
      </w:r>
    </w:p>
    <w:p w14:paraId="6756FEC0" w14:textId="77777777" w:rsidR="00C434A2" w:rsidRPr="0072610F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</w:p>
    <w:p w14:paraId="7BC7849F" w14:textId="3DC6F05D" w:rsidR="00C434A2" w:rsidRPr="0072610F" w:rsidRDefault="00C434A2" w:rsidP="00A331A9">
      <w:pPr>
        <w:pStyle w:val="Akapitzlist"/>
        <w:numPr>
          <w:ilvl w:val="1"/>
          <w:numId w:val="15"/>
        </w:numPr>
        <w:spacing w:after="0" w:line="276" w:lineRule="auto"/>
        <w:rPr>
          <w:rFonts w:ascii="Lato" w:hAnsi="Lato"/>
          <w:b/>
          <w:bCs/>
          <w:sz w:val="20"/>
          <w:szCs w:val="20"/>
        </w:rPr>
      </w:pPr>
      <w:r w:rsidRPr="0072610F">
        <w:rPr>
          <w:rFonts w:ascii="Lato" w:hAnsi="Lato"/>
          <w:b/>
          <w:bCs/>
          <w:sz w:val="20"/>
          <w:szCs w:val="20"/>
        </w:rPr>
        <w:t>Koła i wyposażenie dodatkowe</w:t>
      </w:r>
    </w:p>
    <w:p w14:paraId="5CF30DFD" w14:textId="7616EA3A" w:rsidR="00C434A2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Koła min. 16”, felgi stalowe z kołpakami.</w:t>
      </w:r>
    </w:p>
    <w:p w14:paraId="429D9144" w14:textId="26E865EA" w:rsidR="0062292C" w:rsidRPr="0072610F" w:rsidRDefault="0062292C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Koła letnie - 4szt., koła zimowe – 4szt.</w:t>
      </w:r>
    </w:p>
    <w:p w14:paraId="62A25A50" w14:textId="08FE9373" w:rsidR="00C434A2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Pełnowymiarowe koło zapasowe.</w:t>
      </w:r>
    </w:p>
    <w:p w14:paraId="443ED8DC" w14:textId="14EFC1B2" w:rsidR="0062292C" w:rsidRPr="0072610F" w:rsidRDefault="0062292C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Wyposażenie: gaśnica, trójkąt, apteczka, klucz do kół, lewarek</w:t>
      </w:r>
    </w:p>
    <w:p w14:paraId="476B451F" w14:textId="77777777" w:rsidR="00C434A2" w:rsidRPr="0072610F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</w:p>
    <w:p w14:paraId="51A8AAD6" w14:textId="6F6E0604" w:rsidR="00C434A2" w:rsidRPr="0072610F" w:rsidRDefault="00C434A2" w:rsidP="00A331A9">
      <w:pPr>
        <w:pStyle w:val="Akapitzlist"/>
        <w:numPr>
          <w:ilvl w:val="1"/>
          <w:numId w:val="15"/>
        </w:numPr>
        <w:spacing w:after="0" w:line="276" w:lineRule="auto"/>
        <w:rPr>
          <w:rFonts w:ascii="Lato" w:hAnsi="Lato"/>
          <w:b/>
          <w:bCs/>
          <w:sz w:val="20"/>
          <w:szCs w:val="20"/>
        </w:rPr>
      </w:pPr>
      <w:r w:rsidRPr="0072610F">
        <w:rPr>
          <w:rFonts w:ascii="Lato" w:hAnsi="Lato"/>
          <w:b/>
          <w:bCs/>
          <w:sz w:val="20"/>
          <w:szCs w:val="20"/>
        </w:rPr>
        <w:t>Gwarancja pojazdu</w:t>
      </w:r>
    </w:p>
    <w:p w14:paraId="224A7010" w14:textId="6B34E513" w:rsidR="00C434A2" w:rsidRPr="0072610F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Pojazd, zabudowa i agregat: min. 36 miesięcy.</w:t>
      </w:r>
    </w:p>
    <w:p w14:paraId="5E5C82A8" w14:textId="54A5C56D" w:rsidR="00C434A2" w:rsidRPr="0072610F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Powłoka lakiernicza: min. 24 miesiące.</w:t>
      </w:r>
    </w:p>
    <w:p w14:paraId="21272DE0" w14:textId="019AAA64" w:rsidR="00C434A2" w:rsidRPr="0072610F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Perforacja nadwozia: min. 6 lat.</w:t>
      </w:r>
    </w:p>
    <w:p w14:paraId="5850B7C8" w14:textId="77777777" w:rsidR="00C434A2" w:rsidRPr="0072610F" w:rsidRDefault="00C434A2" w:rsidP="00C434A2">
      <w:pPr>
        <w:pStyle w:val="Akapitzlist"/>
        <w:spacing w:after="0" w:line="276" w:lineRule="auto"/>
        <w:ind w:left="360"/>
        <w:rPr>
          <w:rFonts w:ascii="Lato" w:hAnsi="Lato"/>
          <w:sz w:val="20"/>
          <w:szCs w:val="20"/>
        </w:rPr>
      </w:pPr>
    </w:p>
    <w:p w14:paraId="491E9BB9" w14:textId="1AEBFC03" w:rsidR="00C434A2" w:rsidRPr="0072610F" w:rsidRDefault="00C434A2" w:rsidP="00C434A2">
      <w:pPr>
        <w:pStyle w:val="Akapitzlist"/>
        <w:numPr>
          <w:ilvl w:val="0"/>
          <w:numId w:val="15"/>
        </w:numPr>
        <w:spacing w:after="0" w:line="276" w:lineRule="auto"/>
        <w:rPr>
          <w:rFonts w:ascii="Lato" w:hAnsi="Lato"/>
          <w:b/>
          <w:bCs/>
          <w:sz w:val="20"/>
          <w:szCs w:val="20"/>
        </w:rPr>
      </w:pPr>
      <w:r w:rsidRPr="0072610F">
        <w:rPr>
          <w:rFonts w:ascii="Lato" w:hAnsi="Lato"/>
          <w:b/>
          <w:bCs/>
          <w:sz w:val="20"/>
          <w:szCs w:val="20"/>
        </w:rPr>
        <w:t>Wymagania dotyczące zabudowy chłodniczej</w:t>
      </w:r>
    </w:p>
    <w:p w14:paraId="41A6B1FD" w14:textId="118B5582" w:rsidR="00C434A2" w:rsidRPr="0072610F" w:rsidRDefault="00C434A2" w:rsidP="00C434A2">
      <w:pPr>
        <w:pStyle w:val="Akapitzlist"/>
        <w:numPr>
          <w:ilvl w:val="0"/>
          <w:numId w:val="16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Zabudowa wykonana z materiałów dopuszczonych do kontaktu z żywnością, z atestem PZH.</w:t>
      </w:r>
    </w:p>
    <w:p w14:paraId="4BC7BE94" w14:textId="765738C8" w:rsidR="00C434A2" w:rsidRPr="0072610F" w:rsidRDefault="00C434A2" w:rsidP="00C434A2">
      <w:pPr>
        <w:pStyle w:val="Akapitzlist"/>
        <w:numPr>
          <w:ilvl w:val="0"/>
          <w:numId w:val="16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Zabudowa jednokomorowa – funkcja chodni.</w:t>
      </w:r>
    </w:p>
    <w:p w14:paraId="6E3C7E65" w14:textId="4D95D134" w:rsidR="00C434A2" w:rsidRPr="0072610F" w:rsidRDefault="00C434A2" w:rsidP="00C434A2">
      <w:pPr>
        <w:pStyle w:val="Akapitzlist"/>
        <w:numPr>
          <w:ilvl w:val="0"/>
          <w:numId w:val="16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Płynna regulacja temperatury.</w:t>
      </w:r>
    </w:p>
    <w:p w14:paraId="31092833" w14:textId="53BFDA60" w:rsidR="00C434A2" w:rsidRPr="0072610F" w:rsidRDefault="00C434A2" w:rsidP="00C434A2">
      <w:pPr>
        <w:pStyle w:val="Akapitzlist"/>
        <w:numPr>
          <w:ilvl w:val="0"/>
          <w:numId w:val="16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Zakres temperatur: chłodnia: od +2°C.</w:t>
      </w:r>
    </w:p>
    <w:p w14:paraId="62D397F5" w14:textId="27909573" w:rsidR="00C434A2" w:rsidRPr="0072610F" w:rsidRDefault="00C434A2" w:rsidP="00C434A2">
      <w:pPr>
        <w:pStyle w:val="Akapitzlist"/>
        <w:numPr>
          <w:ilvl w:val="0"/>
          <w:numId w:val="16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Laminat z polskim świadectwem PZH, grubość ścian 8 cm, wentylator zapewniający równomierną temperaturę.</w:t>
      </w:r>
    </w:p>
    <w:p w14:paraId="61D389D1" w14:textId="4F86831B" w:rsidR="00C434A2" w:rsidRPr="0072610F" w:rsidRDefault="00C434A2" w:rsidP="00C434A2">
      <w:pPr>
        <w:pStyle w:val="Akapitzlist"/>
        <w:numPr>
          <w:ilvl w:val="0"/>
          <w:numId w:val="16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Rejestratory temperatury z:</w:t>
      </w:r>
    </w:p>
    <w:p w14:paraId="6DD746C5" w14:textId="1ABD6A90" w:rsidR="00C434A2" w:rsidRPr="0072610F" w:rsidRDefault="00C434A2" w:rsidP="00C434A2">
      <w:pPr>
        <w:pStyle w:val="Akapitzlist"/>
        <w:numPr>
          <w:ilvl w:val="0"/>
          <w:numId w:val="17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Wydrukiem danych z 30 dni,</w:t>
      </w:r>
    </w:p>
    <w:p w14:paraId="7C171A0A" w14:textId="40C1BED4" w:rsidR="00C434A2" w:rsidRPr="0072610F" w:rsidRDefault="00C434A2" w:rsidP="00C434A2">
      <w:pPr>
        <w:pStyle w:val="Akapitzlist"/>
        <w:numPr>
          <w:ilvl w:val="0"/>
          <w:numId w:val="17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Alarmem dźwiękowym i pulsacyjnym przy przekroczeniu temperatur: chłodnia: &lt;3°C lub &gt;8°C.</w:t>
      </w:r>
    </w:p>
    <w:p w14:paraId="50396204" w14:textId="0645D1FD" w:rsidR="00C434A2" w:rsidRPr="0072610F" w:rsidRDefault="00375F07" w:rsidP="00375F07">
      <w:pPr>
        <w:pStyle w:val="Akapitzlist"/>
        <w:numPr>
          <w:ilvl w:val="0"/>
          <w:numId w:val="16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Wzorcowanie czujników temperatury w punktach +2°C, +8°C przez laboratorium akredytowane PCA; świadectwo wzorcowania wymagane.</w:t>
      </w:r>
    </w:p>
    <w:p w14:paraId="68C5144C" w14:textId="12AC7C11" w:rsidR="00375F07" w:rsidRPr="0072610F" w:rsidRDefault="00375F07" w:rsidP="00375F07">
      <w:pPr>
        <w:pStyle w:val="Akapitzlist"/>
        <w:numPr>
          <w:ilvl w:val="0"/>
          <w:numId w:val="16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Rejestrator i dodatkowy wyświetlacz temperatury zamontowane w kabinie kierowcy.</w:t>
      </w:r>
    </w:p>
    <w:p w14:paraId="3B86CEDD" w14:textId="10C6EEB8" w:rsidR="00375F07" w:rsidRPr="0072610F" w:rsidRDefault="00375F07" w:rsidP="00375F07">
      <w:pPr>
        <w:pStyle w:val="Akapitzlist"/>
        <w:numPr>
          <w:ilvl w:val="0"/>
          <w:numId w:val="16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Agregat chłodniczy dachowy, zasilany z silnika oraz z sieci 230V.</w:t>
      </w:r>
    </w:p>
    <w:p w14:paraId="10E851BD" w14:textId="61CE213D" w:rsidR="00375F07" w:rsidRPr="0072610F" w:rsidRDefault="00375F07" w:rsidP="00375F07">
      <w:pPr>
        <w:pStyle w:val="Akapitzlist"/>
        <w:numPr>
          <w:ilvl w:val="0"/>
          <w:numId w:val="16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Zasilanie postojowe 230V, gniazdo w łatwo dostępnym miejscu, przewód min. 20 m.</w:t>
      </w:r>
    </w:p>
    <w:p w14:paraId="5320250D" w14:textId="29D00FD8" w:rsidR="00375F07" w:rsidRPr="0072610F" w:rsidRDefault="00375F07" w:rsidP="00375F07">
      <w:pPr>
        <w:pStyle w:val="Akapitzlist"/>
        <w:numPr>
          <w:ilvl w:val="0"/>
          <w:numId w:val="16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Gwarancja jak w pkt 2.8.</w:t>
      </w:r>
    </w:p>
    <w:p w14:paraId="27E5E7B8" w14:textId="77777777" w:rsidR="00C434A2" w:rsidRPr="0072610F" w:rsidRDefault="00C434A2" w:rsidP="00375F07">
      <w:pPr>
        <w:spacing w:after="0" w:line="276" w:lineRule="auto"/>
        <w:rPr>
          <w:rFonts w:ascii="Lato" w:hAnsi="Lato"/>
          <w:sz w:val="20"/>
          <w:szCs w:val="20"/>
        </w:rPr>
      </w:pPr>
    </w:p>
    <w:p w14:paraId="4D55EB24" w14:textId="77777777" w:rsidR="00375F07" w:rsidRPr="0072610F" w:rsidRDefault="00C434A2" w:rsidP="00375F07">
      <w:pPr>
        <w:pStyle w:val="Akapitzlist"/>
        <w:numPr>
          <w:ilvl w:val="0"/>
          <w:numId w:val="15"/>
        </w:numPr>
        <w:spacing w:after="0" w:line="276" w:lineRule="auto"/>
        <w:rPr>
          <w:rFonts w:ascii="Lato" w:hAnsi="Lato"/>
          <w:b/>
          <w:bCs/>
          <w:sz w:val="20"/>
          <w:szCs w:val="20"/>
        </w:rPr>
      </w:pPr>
      <w:r w:rsidRPr="0072610F">
        <w:rPr>
          <w:rFonts w:ascii="Lato" w:hAnsi="Lato"/>
          <w:b/>
          <w:bCs/>
          <w:sz w:val="20"/>
          <w:szCs w:val="20"/>
        </w:rPr>
        <w:t>Wymagania formalne i dokumentacyjne</w:t>
      </w:r>
    </w:p>
    <w:p w14:paraId="2EA1EE81" w14:textId="149904B2" w:rsidR="00375F07" w:rsidRPr="0072610F" w:rsidRDefault="00375F07" w:rsidP="00375F07">
      <w:pPr>
        <w:spacing w:after="0" w:line="276" w:lineRule="auto"/>
        <w:ind w:firstLine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Przedmiot zamówienia:</w:t>
      </w:r>
    </w:p>
    <w:p w14:paraId="565192AC" w14:textId="058E83AD" w:rsidR="00375F07" w:rsidRPr="0072610F" w:rsidRDefault="00375F07" w:rsidP="00375F07">
      <w:pPr>
        <w:pStyle w:val="Akapitzlist"/>
        <w:numPr>
          <w:ilvl w:val="0"/>
          <w:numId w:val="19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Nie może być obciążony prawami osób trzecich,</w:t>
      </w:r>
    </w:p>
    <w:p w14:paraId="0529B512" w14:textId="4E96B094" w:rsidR="00375F07" w:rsidRPr="0072610F" w:rsidRDefault="00375F07" w:rsidP="00375F07">
      <w:pPr>
        <w:pStyle w:val="Akapitzlist"/>
        <w:numPr>
          <w:ilvl w:val="0"/>
          <w:numId w:val="19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Musi być kompletny, sprawny technicznie i dopuszczony do ruchu,</w:t>
      </w:r>
    </w:p>
    <w:p w14:paraId="6D55F06B" w14:textId="61738E91" w:rsidR="00375F07" w:rsidRPr="0072610F" w:rsidRDefault="00375F07" w:rsidP="00375F07">
      <w:pPr>
        <w:pStyle w:val="Akapitzlist"/>
        <w:numPr>
          <w:ilvl w:val="0"/>
          <w:numId w:val="19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Musi posiadać ważne badanie techniczne.</w:t>
      </w:r>
    </w:p>
    <w:p w14:paraId="611E7A42" w14:textId="77777777" w:rsidR="00375F07" w:rsidRPr="0072610F" w:rsidRDefault="00375F07" w:rsidP="00375F07">
      <w:pPr>
        <w:spacing w:after="0" w:line="276" w:lineRule="auto"/>
        <w:rPr>
          <w:rFonts w:ascii="Lato" w:hAnsi="Lato"/>
          <w:sz w:val="20"/>
          <w:szCs w:val="20"/>
        </w:rPr>
      </w:pPr>
    </w:p>
    <w:p w14:paraId="2B41E7E0" w14:textId="7D1B86AA" w:rsidR="00375F07" w:rsidRPr="0072610F" w:rsidRDefault="00375F07" w:rsidP="00375F07">
      <w:pPr>
        <w:spacing w:after="0" w:line="276" w:lineRule="auto"/>
        <w:ind w:firstLine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Wykonawca przekaże Zamawiającemu:</w:t>
      </w:r>
    </w:p>
    <w:p w14:paraId="07D48281" w14:textId="381238DA" w:rsidR="00375F07" w:rsidRPr="0072610F" w:rsidRDefault="00375F07" w:rsidP="00375F07">
      <w:pPr>
        <w:pStyle w:val="Akapitzlist"/>
        <w:numPr>
          <w:ilvl w:val="0"/>
          <w:numId w:val="20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Kartę pojazdu,</w:t>
      </w:r>
    </w:p>
    <w:p w14:paraId="7CE1C09D" w14:textId="2E44E245" w:rsidR="00375F07" w:rsidRPr="0072610F" w:rsidRDefault="00375F07" w:rsidP="00375F07">
      <w:pPr>
        <w:pStyle w:val="Akapitzlist"/>
        <w:numPr>
          <w:ilvl w:val="0"/>
          <w:numId w:val="20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Wyciąg ze świadectwa homologacji,</w:t>
      </w:r>
    </w:p>
    <w:p w14:paraId="2E5B5298" w14:textId="38564263" w:rsidR="00375F07" w:rsidRPr="0072610F" w:rsidRDefault="00375F07" w:rsidP="00375F07">
      <w:pPr>
        <w:pStyle w:val="Akapitzlist"/>
        <w:numPr>
          <w:ilvl w:val="0"/>
          <w:numId w:val="20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Książkę gwarancyjną i serwisową,</w:t>
      </w:r>
    </w:p>
    <w:p w14:paraId="36C52B3C" w14:textId="7455EC00" w:rsidR="00375F07" w:rsidRPr="0072610F" w:rsidRDefault="00375F07" w:rsidP="00375F07">
      <w:pPr>
        <w:pStyle w:val="Akapitzlist"/>
        <w:numPr>
          <w:ilvl w:val="0"/>
          <w:numId w:val="20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Instrukcję obsługi w języku polskim,</w:t>
      </w:r>
    </w:p>
    <w:p w14:paraId="38C4B9F3" w14:textId="278EADDC" w:rsidR="00375F07" w:rsidRPr="0072610F" w:rsidRDefault="00375F07" w:rsidP="00375F07">
      <w:pPr>
        <w:pStyle w:val="Akapitzlist"/>
        <w:numPr>
          <w:ilvl w:val="0"/>
          <w:numId w:val="20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Fakturę zakupu,</w:t>
      </w:r>
    </w:p>
    <w:p w14:paraId="3C5511E3" w14:textId="16CD4779" w:rsidR="00375F07" w:rsidRPr="0072610F" w:rsidRDefault="00375F07" w:rsidP="00375F07">
      <w:pPr>
        <w:pStyle w:val="Akapitzlist"/>
        <w:numPr>
          <w:ilvl w:val="0"/>
          <w:numId w:val="20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Atest PZH zabudowy chłodniczej,</w:t>
      </w:r>
    </w:p>
    <w:p w14:paraId="77EDE3D4" w14:textId="0112B4FC" w:rsidR="00375F07" w:rsidRPr="0072610F" w:rsidRDefault="00375F07" w:rsidP="00375F07">
      <w:pPr>
        <w:pStyle w:val="Akapitzlist"/>
        <w:numPr>
          <w:ilvl w:val="0"/>
          <w:numId w:val="20"/>
        </w:numPr>
        <w:spacing w:after="0" w:line="276" w:lineRule="auto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Dokumenty niezbędne do rejestracji pojazdu, wolne od opłat.</w:t>
      </w:r>
    </w:p>
    <w:p w14:paraId="6D835CA2" w14:textId="7B51E7A8" w:rsidR="00375F07" w:rsidRPr="0072610F" w:rsidRDefault="00375F07" w:rsidP="00375F07">
      <w:pPr>
        <w:spacing w:after="0" w:line="276" w:lineRule="auto"/>
        <w:rPr>
          <w:rFonts w:ascii="Lato" w:hAnsi="Lato"/>
          <w:sz w:val="20"/>
          <w:szCs w:val="20"/>
        </w:rPr>
      </w:pPr>
    </w:p>
    <w:p w14:paraId="560359FE" w14:textId="6415EB8C" w:rsidR="00956DB1" w:rsidRPr="0072610F" w:rsidRDefault="00375F07" w:rsidP="0072610F">
      <w:pPr>
        <w:spacing w:after="0" w:line="276" w:lineRule="auto"/>
        <w:ind w:firstLine="360"/>
        <w:rPr>
          <w:rFonts w:ascii="Lato" w:hAnsi="Lato"/>
          <w:sz w:val="20"/>
          <w:szCs w:val="20"/>
        </w:rPr>
      </w:pPr>
      <w:r w:rsidRPr="0072610F">
        <w:rPr>
          <w:rFonts w:ascii="Lato" w:hAnsi="Lato"/>
          <w:sz w:val="20"/>
          <w:szCs w:val="20"/>
        </w:rPr>
        <w:t>Pojazd w chwili wydania musi posiadać wykonany przegląd zerowy.</w:t>
      </w:r>
    </w:p>
    <w:sectPr w:rsidR="00956DB1" w:rsidRPr="0072610F" w:rsidSect="002D246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66BC0"/>
    <w:multiLevelType w:val="multilevel"/>
    <w:tmpl w:val="F6F2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57F55"/>
    <w:multiLevelType w:val="multilevel"/>
    <w:tmpl w:val="6736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94251"/>
    <w:multiLevelType w:val="hybridMultilevel"/>
    <w:tmpl w:val="A8927AE4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A33DC"/>
    <w:multiLevelType w:val="multilevel"/>
    <w:tmpl w:val="6BDA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C978CB"/>
    <w:multiLevelType w:val="hybridMultilevel"/>
    <w:tmpl w:val="95764F7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FCF2246"/>
    <w:multiLevelType w:val="hybridMultilevel"/>
    <w:tmpl w:val="FB103E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9A1412"/>
    <w:multiLevelType w:val="hybridMultilevel"/>
    <w:tmpl w:val="6A4A1A1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3A06BD7"/>
    <w:multiLevelType w:val="multilevel"/>
    <w:tmpl w:val="AE8E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B23B40"/>
    <w:multiLevelType w:val="hybridMultilevel"/>
    <w:tmpl w:val="6BC25B10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094644"/>
    <w:multiLevelType w:val="multilevel"/>
    <w:tmpl w:val="C478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E701C3"/>
    <w:multiLevelType w:val="multilevel"/>
    <w:tmpl w:val="3A681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92B6F04"/>
    <w:multiLevelType w:val="hybridMultilevel"/>
    <w:tmpl w:val="8C4260B2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6A4BF1"/>
    <w:multiLevelType w:val="multilevel"/>
    <w:tmpl w:val="37FE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E6764F"/>
    <w:multiLevelType w:val="hybridMultilevel"/>
    <w:tmpl w:val="BF3E4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B11BEF"/>
    <w:multiLevelType w:val="multilevel"/>
    <w:tmpl w:val="A2763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6636F1"/>
    <w:multiLevelType w:val="hybridMultilevel"/>
    <w:tmpl w:val="DAD8091E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86C8A"/>
    <w:multiLevelType w:val="hybridMultilevel"/>
    <w:tmpl w:val="914A3B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5F45D72"/>
    <w:multiLevelType w:val="multilevel"/>
    <w:tmpl w:val="3866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224077"/>
    <w:multiLevelType w:val="multilevel"/>
    <w:tmpl w:val="BDE0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2F4CD2"/>
    <w:multiLevelType w:val="hybridMultilevel"/>
    <w:tmpl w:val="CFF80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963672">
    <w:abstractNumId w:val="15"/>
  </w:num>
  <w:num w:numId="2" w16cid:durableId="438139620">
    <w:abstractNumId w:val="8"/>
  </w:num>
  <w:num w:numId="3" w16cid:durableId="1995448394">
    <w:abstractNumId w:val="11"/>
  </w:num>
  <w:num w:numId="4" w16cid:durableId="1596938647">
    <w:abstractNumId w:val="18"/>
  </w:num>
  <w:num w:numId="5" w16cid:durableId="1514150216">
    <w:abstractNumId w:val="2"/>
  </w:num>
  <w:num w:numId="6" w16cid:durableId="443771130">
    <w:abstractNumId w:val="0"/>
  </w:num>
  <w:num w:numId="7" w16cid:durableId="683554039">
    <w:abstractNumId w:val="1"/>
  </w:num>
  <w:num w:numId="8" w16cid:durableId="2127045219">
    <w:abstractNumId w:val="3"/>
  </w:num>
  <w:num w:numId="9" w16cid:durableId="1948393189">
    <w:abstractNumId w:val="9"/>
  </w:num>
  <w:num w:numId="10" w16cid:durableId="1103959967">
    <w:abstractNumId w:val="14"/>
  </w:num>
  <w:num w:numId="11" w16cid:durableId="1758357182">
    <w:abstractNumId w:val="12"/>
  </w:num>
  <w:num w:numId="12" w16cid:durableId="422410083">
    <w:abstractNumId w:val="7"/>
  </w:num>
  <w:num w:numId="13" w16cid:durableId="1221940974">
    <w:abstractNumId w:val="17"/>
  </w:num>
  <w:num w:numId="14" w16cid:durableId="315302215">
    <w:abstractNumId w:val="13"/>
  </w:num>
  <w:num w:numId="15" w16cid:durableId="2098135100">
    <w:abstractNumId w:val="10"/>
  </w:num>
  <w:num w:numId="16" w16cid:durableId="395474063">
    <w:abstractNumId w:val="19"/>
  </w:num>
  <w:num w:numId="17" w16cid:durableId="851263478">
    <w:abstractNumId w:val="16"/>
  </w:num>
  <w:num w:numId="18" w16cid:durableId="288440352">
    <w:abstractNumId w:val="5"/>
  </w:num>
  <w:num w:numId="19" w16cid:durableId="1704016701">
    <w:abstractNumId w:val="6"/>
  </w:num>
  <w:num w:numId="20" w16cid:durableId="18609225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1A"/>
    <w:rsid w:val="000207D0"/>
    <w:rsid w:val="00031EE9"/>
    <w:rsid w:val="000D3182"/>
    <w:rsid w:val="0016469E"/>
    <w:rsid w:val="001B5A93"/>
    <w:rsid w:val="00275F29"/>
    <w:rsid w:val="002D2468"/>
    <w:rsid w:val="003316AC"/>
    <w:rsid w:val="00375F07"/>
    <w:rsid w:val="00382790"/>
    <w:rsid w:val="003A48A4"/>
    <w:rsid w:val="003E3F52"/>
    <w:rsid w:val="003F2AE8"/>
    <w:rsid w:val="004C2981"/>
    <w:rsid w:val="00604DB7"/>
    <w:rsid w:val="00607EE1"/>
    <w:rsid w:val="0062292C"/>
    <w:rsid w:val="006F60B0"/>
    <w:rsid w:val="00707422"/>
    <w:rsid w:val="0072610F"/>
    <w:rsid w:val="0086410A"/>
    <w:rsid w:val="00956DB1"/>
    <w:rsid w:val="009F731A"/>
    <w:rsid w:val="00A331A9"/>
    <w:rsid w:val="00B47550"/>
    <w:rsid w:val="00BD2AD1"/>
    <w:rsid w:val="00C434A2"/>
    <w:rsid w:val="00C6296A"/>
    <w:rsid w:val="00CA5BB6"/>
    <w:rsid w:val="00CB077B"/>
    <w:rsid w:val="00D31C33"/>
    <w:rsid w:val="00D608A1"/>
    <w:rsid w:val="00DB340F"/>
    <w:rsid w:val="00DD37EC"/>
    <w:rsid w:val="00DE1DEC"/>
    <w:rsid w:val="00F8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FCD42"/>
  <w15:chartTrackingRefBased/>
  <w15:docId w15:val="{8D619651-1C39-4D26-AB24-04BB627C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5F07"/>
  </w:style>
  <w:style w:type="paragraph" w:styleId="Nagwek1">
    <w:name w:val="heading 1"/>
    <w:basedOn w:val="Normalny"/>
    <w:next w:val="Normalny"/>
    <w:link w:val="Nagwek1Znak"/>
    <w:uiPriority w:val="9"/>
    <w:qFormat/>
    <w:rsid w:val="009F7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7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3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7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73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73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73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73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73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73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73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3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731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731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73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73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73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73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7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7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7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7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7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731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F73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731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73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731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731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6410A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rsid w:val="00864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495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Oliwia M7</dc:creator>
  <cp:keywords/>
  <dc:description/>
  <cp:lastModifiedBy>Maria Wróblewska</cp:lastModifiedBy>
  <cp:revision>16</cp:revision>
  <cp:lastPrinted>2026-09-24T16:00:00Z</cp:lastPrinted>
  <dcterms:created xsi:type="dcterms:W3CDTF">2026-09-24T19:33:00Z</dcterms:created>
  <dcterms:modified xsi:type="dcterms:W3CDTF">2026-09-25T11:41:00Z</dcterms:modified>
</cp:coreProperties>
</file>