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8F5171" w:rsidRPr="00077CB8" w:rsidRDefault="008F5171" w:rsidP="008F5171">
      <w:pPr>
        <w:jc w:val="center"/>
        <w:rPr>
          <w:b/>
          <w:sz w:val="24"/>
          <w:szCs w:val="24"/>
          <w:lang w:val="fr-FR"/>
        </w:rPr>
      </w:pPr>
      <w:r w:rsidRPr="00077CB8">
        <w:rPr>
          <w:b/>
          <w:sz w:val="24"/>
          <w:szCs w:val="24"/>
          <w:lang w:val="fr-FR"/>
        </w:rPr>
        <w:t>Déclaration</w:t>
      </w:r>
    </w:p>
    <w:p w:rsidR="008F5171" w:rsidRPr="008F5171" w:rsidRDefault="008F5171" w:rsidP="008F5171">
      <w:pPr>
        <w:jc w:val="both"/>
        <w:rPr>
          <w:lang w:val="fr-FR"/>
        </w:rPr>
      </w:pPr>
    </w:p>
    <w:p w:rsidR="007837A0" w:rsidRDefault="008F5171" w:rsidP="008F5171">
      <w:pPr>
        <w:jc w:val="both"/>
        <w:rPr>
          <w:lang w:val="fr-FR"/>
        </w:rPr>
      </w:pPr>
      <w:r>
        <w:rPr>
          <w:lang w:val="fr-FR"/>
        </w:rPr>
        <w:t xml:space="preserve">Je </w:t>
      </w:r>
      <w:r w:rsidR="0091069B">
        <w:rPr>
          <w:lang w:val="fr-FR"/>
        </w:rPr>
        <w:t>soussigné Monsieur/</w:t>
      </w:r>
      <w:r w:rsidR="005D634F">
        <w:rPr>
          <w:lang w:val="fr-FR"/>
        </w:rPr>
        <w:t xml:space="preserve">Madame </w:t>
      </w:r>
      <w:r>
        <w:rPr>
          <w:lang w:val="fr-FR"/>
        </w:rPr>
        <w:t>……………………… ………………………</w:t>
      </w:r>
      <w:bookmarkStart w:id="0" w:name="_GoBack"/>
      <w:bookmarkEnd w:id="0"/>
      <w:r>
        <w:rPr>
          <w:lang w:val="fr-FR"/>
        </w:rPr>
        <w:t xml:space="preserve"> </w:t>
      </w:r>
      <w:r w:rsidRPr="008F5171">
        <w:rPr>
          <w:lang w:val="fr-FR"/>
        </w:rPr>
        <w:t xml:space="preserve"> déclare avoir pris connaissance des informations ci-dessous concernant le traitement de mes données personnelles dans le cadre de la participation à un appel d'offres public pour la vente d'une voiture de fonction appartenant à </w:t>
      </w:r>
      <w:r w:rsidR="005D634F">
        <w:rPr>
          <w:lang w:val="fr-FR"/>
        </w:rPr>
        <w:t xml:space="preserve">l’Ambassade </w:t>
      </w:r>
      <w:r w:rsidRPr="008F5171">
        <w:rPr>
          <w:lang w:val="fr-FR"/>
        </w:rPr>
        <w:t>de la République de Pologne à Tunis, et je connais tous mes droits vis</w:t>
      </w:r>
      <w:r>
        <w:rPr>
          <w:lang w:val="fr-FR"/>
        </w:rPr>
        <w:t>és à l'art. 15, 16 et 18 du RODO</w:t>
      </w:r>
      <w:r w:rsidRPr="008F5171">
        <w:rPr>
          <w:lang w:val="fr-FR"/>
        </w:rPr>
        <w:t>.</w:t>
      </w:r>
    </w:p>
    <w:p w:rsidR="008F5171" w:rsidRDefault="008F5171" w:rsidP="008F5171">
      <w:pPr>
        <w:jc w:val="both"/>
        <w:rPr>
          <w:lang w:val="fr-FR"/>
        </w:rPr>
      </w:pPr>
    </w:p>
    <w:p w:rsidR="008F5171" w:rsidRDefault="008F5171" w:rsidP="008F5171">
      <w:pPr>
        <w:jc w:val="both"/>
        <w:rPr>
          <w:lang w:val="fr-FR"/>
        </w:rPr>
      </w:pPr>
    </w:p>
    <w:p w:rsidR="008F5171" w:rsidRPr="008F5171" w:rsidRDefault="008F5171" w:rsidP="008F5171">
      <w:pPr>
        <w:pStyle w:val="Akapitzlist"/>
        <w:suppressAutoHyphens/>
        <w:autoSpaceDE w:val="0"/>
        <w:autoSpaceDN w:val="0"/>
        <w:adjustRightInd w:val="0"/>
        <w:spacing w:after="0"/>
        <w:jc w:val="right"/>
        <w:rPr>
          <w:lang w:val="fr-FR"/>
        </w:rPr>
      </w:pPr>
      <w:r w:rsidRPr="005D634F">
        <w:rPr>
          <w:lang w:val="fr-FR"/>
        </w:rPr>
        <w:tab/>
      </w:r>
      <w:r w:rsidRPr="008F5171">
        <w:rPr>
          <w:lang w:val="fr-FR"/>
        </w:rPr>
        <w:t>……………………………………………………</w:t>
      </w:r>
    </w:p>
    <w:p w:rsidR="008F5171" w:rsidRPr="008F5171" w:rsidRDefault="008F5171" w:rsidP="008F5171">
      <w:pPr>
        <w:pStyle w:val="Akapitzlist"/>
        <w:suppressAutoHyphens/>
        <w:autoSpaceDE w:val="0"/>
        <w:autoSpaceDN w:val="0"/>
        <w:adjustRightInd w:val="0"/>
        <w:spacing w:after="0"/>
        <w:jc w:val="both"/>
        <w:rPr>
          <w:lang w:val="fr-FR"/>
        </w:rPr>
      </w:pPr>
      <w:r w:rsidRPr="008F5171">
        <w:rPr>
          <w:lang w:val="fr-FR"/>
        </w:rPr>
        <w:tab/>
      </w:r>
      <w:r w:rsidRPr="008F5171">
        <w:rPr>
          <w:lang w:val="fr-FR"/>
        </w:rPr>
        <w:tab/>
      </w:r>
      <w:r w:rsidRPr="008F5171">
        <w:rPr>
          <w:lang w:val="fr-FR"/>
        </w:rPr>
        <w:tab/>
      </w:r>
      <w:r w:rsidRPr="008F5171">
        <w:rPr>
          <w:lang w:val="fr-FR"/>
        </w:rPr>
        <w:tab/>
      </w:r>
      <w:r w:rsidRPr="008F5171">
        <w:rPr>
          <w:lang w:val="fr-FR"/>
        </w:rPr>
        <w:tab/>
      </w:r>
      <w:r w:rsidRPr="008F5171">
        <w:rPr>
          <w:lang w:val="fr-FR"/>
        </w:rPr>
        <w:tab/>
      </w:r>
      <w:r w:rsidRPr="008F5171">
        <w:rPr>
          <w:lang w:val="fr-FR"/>
        </w:rPr>
        <w:tab/>
      </w:r>
      <w:r w:rsidRPr="008F5171">
        <w:rPr>
          <w:lang w:val="fr-FR"/>
        </w:rPr>
        <w:tab/>
      </w:r>
      <w:r w:rsidRPr="008F5171">
        <w:rPr>
          <w:lang w:val="fr-FR"/>
        </w:rPr>
        <w:tab/>
        <w:t>/date et signature/</w:t>
      </w:r>
    </w:p>
    <w:p w:rsidR="008F5171" w:rsidRPr="008F5171" w:rsidRDefault="008F5171" w:rsidP="00B26A47">
      <w:pPr>
        <w:spacing w:line="360" w:lineRule="auto"/>
        <w:jc w:val="center"/>
        <w:rPr>
          <w:b/>
          <w:lang w:val="fr-FR"/>
        </w:rPr>
      </w:pPr>
    </w:p>
    <w:p w:rsidR="008F5171" w:rsidRDefault="008F5171" w:rsidP="00B26A47">
      <w:pPr>
        <w:rPr>
          <w:b/>
          <w:lang w:val="fr-FR"/>
        </w:rPr>
      </w:pPr>
      <w:r w:rsidRPr="008F5171">
        <w:rPr>
          <w:b/>
          <w:lang w:val="fr-FR"/>
        </w:rPr>
        <w:t>Informations sur le traitement des données personnelles par l'Ambassade de la République de Pologne à Tunis</w:t>
      </w:r>
    </w:p>
    <w:p w:rsidR="008F5171" w:rsidRDefault="008F5171" w:rsidP="008F5171">
      <w:pPr>
        <w:jc w:val="both"/>
        <w:rPr>
          <w:lang w:val="fr-FR"/>
        </w:rPr>
      </w:pPr>
      <w:r w:rsidRPr="008F5171">
        <w:rPr>
          <w:lang w:val="fr-FR"/>
        </w:rPr>
        <w:t>Ces informations remplissent l'obligation spécifiée à l'art. 13 sec. 1 et 2 du règlement (UE) 2016/679 du Parlement européen et du Conseil du 27 avril 2016 relatif à la protection des personnes physiques à l'égard du traitement des données à caractère personnel et à la libre circulation de ces données, et abrogeant la directive 95/46 / CE, ci-après dénommée " RODO ".</w:t>
      </w:r>
    </w:p>
    <w:p w:rsidR="008F5171" w:rsidRPr="008F5171" w:rsidRDefault="008F5171" w:rsidP="008F5171">
      <w:pPr>
        <w:pStyle w:val="Akapitzlist"/>
        <w:numPr>
          <w:ilvl w:val="0"/>
          <w:numId w:val="1"/>
        </w:numPr>
        <w:jc w:val="both"/>
        <w:rPr>
          <w:lang w:val="fr-FR"/>
        </w:rPr>
      </w:pPr>
      <w:r w:rsidRPr="008F5171">
        <w:rPr>
          <w:lang w:val="fr-FR"/>
        </w:rPr>
        <w:t xml:space="preserve">L'administrateur, au sens de l'art. 4 point 7 du RODO, </w:t>
      </w:r>
      <w:r w:rsidR="005D634F" w:rsidRPr="0091069B">
        <w:rPr>
          <w:lang w:val="fr-FR"/>
        </w:rPr>
        <w:t>de</w:t>
      </w:r>
      <w:r w:rsidR="005D634F">
        <w:rPr>
          <w:lang w:val="fr-FR"/>
        </w:rPr>
        <w:t xml:space="preserve"> </w:t>
      </w:r>
      <w:r w:rsidRPr="008F5171">
        <w:rPr>
          <w:lang w:val="fr-FR"/>
        </w:rPr>
        <w:t xml:space="preserve">vos données personnelles </w:t>
      </w:r>
      <w:r w:rsidR="005D634F" w:rsidRPr="0091069B">
        <w:rPr>
          <w:lang w:val="fr-FR"/>
        </w:rPr>
        <w:t>est</w:t>
      </w:r>
      <w:r w:rsidRPr="008F5171">
        <w:rPr>
          <w:lang w:val="fr-FR"/>
        </w:rPr>
        <w:t xml:space="preserve"> le Ministre des Affaires Etrangères basé en Pologne, Varsovie, </w:t>
      </w:r>
      <w:r w:rsidR="005D634F">
        <w:rPr>
          <w:lang w:val="fr-FR"/>
        </w:rPr>
        <w:t xml:space="preserve">Al. J. Ch. </w:t>
      </w:r>
      <w:proofErr w:type="spellStart"/>
      <w:r w:rsidR="005D634F">
        <w:rPr>
          <w:lang w:val="fr-FR"/>
        </w:rPr>
        <w:t>Szucha</w:t>
      </w:r>
      <w:proofErr w:type="spellEnd"/>
      <w:r w:rsidR="005D634F">
        <w:rPr>
          <w:lang w:val="fr-FR"/>
        </w:rPr>
        <w:t xml:space="preserve"> 23, </w:t>
      </w:r>
      <w:r w:rsidR="005D634F" w:rsidRPr="0091069B">
        <w:rPr>
          <w:lang w:val="fr-FR"/>
        </w:rPr>
        <w:t xml:space="preserve">qui opère dans le cas précis à travers </w:t>
      </w:r>
      <w:r w:rsidRPr="008F5171">
        <w:rPr>
          <w:lang w:val="fr-FR"/>
        </w:rPr>
        <w:t xml:space="preserve"> </w:t>
      </w:r>
      <w:r w:rsidR="00077CB8">
        <w:rPr>
          <w:lang w:val="fr-FR"/>
        </w:rPr>
        <w:t>le C</w:t>
      </w:r>
      <w:r w:rsidRPr="008F5171">
        <w:rPr>
          <w:lang w:val="fr-FR"/>
        </w:rPr>
        <w:t>hef de l'Ambassade de la République de Pologne à Tunis, située au Grand Boulevard de la Corniche, 2045 Les Berges du Lac II, tél: +216 71</w:t>
      </w:r>
      <w:r w:rsidR="00077CB8">
        <w:rPr>
          <w:lang w:val="fr-FR"/>
        </w:rPr>
        <w:t> </w:t>
      </w:r>
      <w:r w:rsidRPr="008F5171">
        <w:rPr>
          <w:lang w:val="fr-FR"/>
        </w:rPr>
        <w:t>196</w:t>
      </w:r>
      <w:r w:rsidR="00077CB8">
        <w:rPr>
          <w:lang w:val="fr-FR"/>
        </w:rPr>
        <w:t> </w:t>
      </w:r>
      <w:r w:rsidRPr="008F5171">
        <w:rPr>
          <w:lang w:val="fr-FR"/>
        </w:rPr>
        <w:t>193</w:t>
      </w:r>
      <w:r w:rsidR="00077CB8">
        <w:rPr>
          <w:lang w:val="fr-FR"/>
        </w:rPr>
        <w:t>.</w:t>
      </w:r>
    </w:p>
    <w:p w:rsidR="008F5171" w:rsidRPr="008F5171" w:rsidRDefault="008F5171" w:rsidP="008F5171">
      <w:pPr>
        <w:pStyle w:val="Akapitzlist"/>
        <w:numPr>
          <w:ilvl w:val="0"/>
          <w:numId w:val="1"/>
        </w:numPr>
        <w:jc w:val="both"/>
        <w:rPr>
          <w:lang w:val="fr-FR"/>
        </w:rPr>
      </w:pPr>
      <w:r w:rsidRPr="008F5171">
        <w:rPr>
          <w:lang w:val="fr-FR"/>
        </w:rPr>
        <w:t>Le délégué à la protection de</w:t>
      </w:r>
      <w:r w:rsidR="00077CB8">
        <w:rPr>
          <w:lang w:val="fr-FR"/>
        </w:rPr>
        <w:t>s données (DPD) a été nommé au Ministère des Affaires E</w:t>
      </w:r>
      <w:r w:rsidRPr="008F5171">
        <w:rPr>
          <w:lang w:val="fr-FR"/>
        </w:rPr>
        <w:t>trangères et des missions étrangères.</w:t>
      </w:r>
    </w:p>
    <w:p w:rsidR="008F5171" w:rsidRPr="008F5171" w:rsidRDefault="008F5171" w:rsidP="008F5171">
      <w:pPr>
        <w:pStyle w:val="Akapitzlist"/>
        <w:jc w:val="both"/>
        <w:rPr>
          <w:lang w:val="fr-FR"/>
        </w:rPr>
      </w:pPr>
      <w:r w:rsidRPr="008F5171">
        <w:rPr>
          <w:lang w:val="fr-FR"/>
        </w:rPr>
        <w:t>Coordonnées du DPD:</w:t>
      </w:r>
    </w:p>
    <w:p w:rsidR="008F5171" w:rsidRDefault="008F5171" w:rsidP="008F5171">
      <w:pPr>
        <w:pStyle w:val="Akapitzlist"/>
        <w:jc w:val="both"/>
        <w:rPr>
          <w:lang w:val="fr-FR"/>
        </w:rPr>
      </w:pPr>
      <w:r w:rsidRPr="008F5171">
        <w:rPr>
          <w:lang w:val="fr-FR"/>
        </w:rPr>
        <w:t xml:space="preserve">adresse du siège social: Al. J. Ch. </w:t>
      </w:r>
      <w:proofErr w:type="spellStart"/>
      <w:r w:rsidRPr="008F5171">
        <w:rPr>
          <w:lang w:val="fr-FR"/>
        </w:rPr>
        <w:t>Szucha</w:t>
      </w:r>
      <w:proofErr w:type="spellEnd"/>
      <w:r w:rsidRPr="008F5171">
        <w:rPr>
          <w:lang w:val="fr-FR"/>
        </w:rPr>
        <w:t xml:space="preserve"> 23, 00-580 Varsovie</w:t>
      </w:r>
      <w:r w:rsidR="00CB5879">
        <w:rPr>
          <w:lang w:val="fr-FR"/>
        </w:rPr>
        <w:t> ;</w:t>
      </w:r>
    </w:p>
    <w:p w:rsidR="008F5171" w:rsidRDefault="008F5171" w:rsidP="008F5171">
      <w:pPr>
        <w:pStyle w:val="Akapitzlist"/>
        <w:jc w:val="both"/>
        <w:rPr>
          <w:lang w:val="fr-FR"/>
        </w:rPr>
      </w:pPr>
      <w:r w:rsidRPr="008F5171">
        <w:rPr>
          <w:lang w:val="fr-FR"/>
        </w:rPr>
        <w:t xml:space="preserve">adresse e-mail: </w:t>
      </w:r>
      <w:hyperlink r:id="rId5" w:history="1">
        <w:r w:rsidRPr="00E16723">
          <w:rPr>
            <w:rStyle w:val="Hipercze"/>
            <w:lang w:val="fr-FR"/>
          </w:rPr>
          <w:t>iod@msz.gov.pl</w:t>
        </w:r>
      </w:hyperlink>
    </w:p>
    <w:p w:rsidR="008F5171" w:rsidRDefault="008F5171" w:rsidP="008F5171">
      <w:pPr>
        <w:pStyle w:val="Akapitzlist"/>
        <w:numPr>
          <w:ilvl w:val="0"/>
          <w:numId w:val="1"/>
        </w:numPr>
        <w:jc w:val="both"/>
        <w:rPr>
          <w:lang w:val="fr-FR"/>
        </w:rPr>
      </w:pPr>
      <w:r w:rsidRPr="008F5171">
        <w:rPr>
          <w:lang w:val="fr-FR"/>
        </w:rPr>
        <w:t>Les données seront traitées sur la bas</w:t>
      </w:r>
      <w:r>
        <w:rPr>
          <w:lang w:val="fr-FR"/>
        </w:rPr>
        <w:t>e de l'art. 6 sec. 1 lit. c RODO</w:t>
      </w:r>
      <w:r w:rsidRPr="008F5171">
        <w:rPr>
          <w:lang w:val="fr-FR"/>
        </w:rPr>
        <w:t>, en relation avec le § 17 par. 1 du règlement du Conseil des ministres du 21 octobre 2019 relatif à la gestion détaillé</w:t>
      </w:r>
      <w:r w:rsidR="00B26A47">
        <w:rPr>
          <w:lang w:val="fr-FR"/>
        </w:rPr>
        <w:t>e de certains actifs du Trésor P</w:t>
      </w:r>
      <w:r w:rsidRPr="008F5171">
        <w:rPr>
          <w:lang w:val="fr-FR"/>
        </w:rPr>
        <w:t>ublic (Journal des lois de 2017, point 729) en vue de la vente d'une voiture de fonction par appel d'offres public.</w:t>
      </w:r>
    </w:p>
    <w:p w:rsidR="008F5171" w:rsidRDefault="008F5171" w:rsidP="008F5171">
      <w:pPr>
        <w:pStyle w:val="Akapitzlist"/>
        <w:numPr>
          <w:ilvl w:val="0"/>
          <w:numId w:val="1"/>
        </w:numPr>
        <w:jc w:val="both"/>
        <w:rPr>
          <w:lang w:val="fr-FR"/>
        </w:rPr>
      </w:pPr>
      <w:r w:rsidRPr="008F5171">
        <w:rPr>
          <w:lang w:val="fr-FR"/>
        </w:rPr>
        <w:t>S</w:t>
      </w:r>
      <w:r>
        <w:rPr>
          <w:lang w:val="fr-FR"/>
        </w:rPr>
        <w:t>euls les employés autorisés du Ministère des Affaires E</w:t>
      </w:r>
      <w:r w:rsidRPr="008F5171">
        <w:rPr>
          <w:lang w:val="fr-FR"/>
        </w:rPr>
        <w:t>trangères et de l'Ambassade de la République de Pologne à Tunis, en particulier les membres du comité d'appel d'offres, ont accès aux données.</w:t>
      </w:r>
    </w:p>
    <w:p w:rsidR="008F5171" w:rsidRDefault="00B26A47" w:rsidP="00B26A47">
      <w:pPr>
        <w:pStyle w:val="Akapitzlist"/>
        <w:numPr>
          <w:ilvl w:val="0"/>
          <w:numId w:val="1"/>
        </w:numPr>
        <w:jc w:val="both"/>
        <w:rPr>
          <w:lang w:val="fr-FR"/>
        </w:rPr>
      </w:pPr>
      <w:r w:rsidRPr="00B26A47">
        <w:rPr>
          <w:lang w:val="fr-FR"/>
        </w:rPr>
        <w:t>Les données sont protégées en vertu des disposit</w:t>
      </w:r>
      <w:r>
        <w:rPr>
          <w:lang w:val="fr-FR"/>
        </w:rPr>
        <w:t>ions du RODO</w:t>
      </w:r>
      <w:r w:rsidRPr="00B26A47">
        <w:rPr>
          <w:lang w:val="fr-FR"/>
        </w:rPr>
        <w:t xml:space="preserve"> et ne peuvent être mises à la disposition de personnes et de tiers que sur la base de la loi applicable.</w:t>
      </w:r>
    </w:p>
    <w:p w:rsidR="00B26A47" w:rsidRDefault="00B26A47" w:rsidP="00B26A47">
      <w:pPr>
        <w:pStyle w:val="Akapitzlist"/>
        <w:numPr>
          <w:ilvl w:val="0"/>
          <w:numId w:val="1"/>
        </w:numPr>
        <w:jc w:val="both"/>
        <w:rPr>
          <w:lang w:val="fr-FR"/>
        </w:rPr>
      </w:pPr>
      <w:r w:rsidRPr="00B26A47">
        <w:rPr>
          <w:lang w:val="fr-FR"/>
        </w:rPr>
        <w:t xml:space="preserve">Les données ne seront pas transférées à un pays tiers ou à une organisation internationale. Uniquement dans le cas de l'adjudicataire, les </w:t>
      </w:r>
      <w:r>
        <w:rPr>
          <w:lang w:val="fr-FR"/>
        </w:rPr>
        <w:t>données seront transmises au Ministère des Affaires Etrangères de l'État T</w:t>
      </w:r>
      <w:r w:rsidRPr="00B26A47">
        <w:rPr>
          <w:lang w:val="fr-FR"/>
        </w:rPr>
        <w:t>unisien.</w:t>
      </w:r>
    </w:p>
    <w:p w:rsidR="00B26A47" w:rsidRDefault="00B26A47" w:rsidP="00B26A47">
      <w:pPr>
        <w:pStyle w:val="Akapitzlist"/>
        <w:numPr>
          <w:ilvl w:val="0"/>
          <w:numId w:val="1"/>
        </w:numPr>
        <w:jc w:val="both"/>
        <w:rPr>
          <w:lang w:val="fr-FR"/>
        </w:rPr>
      </w:pPr>
      <w:r w:rsidRPr="00B26A47">
        <w:rPr>
          <w:lang w:val="fr-FR"/>
        </w:rPr>
        <w:lastRenderedPageBreak/>
        <w:t>Les données personnelles des soumissionnaires seront traitées jusqu'à ce que l'offre soit complétée, puis archivées. Les données personnelles du soumissionnaire retenu ne seront archivées qu'après l'achèvement des démar</w:t>
      </w:r>
      <w:r>
        <w:rPr>
          <w:lang w:val="fr-FR"/>
        </w:rPr>
        <w:t>ches administratives auprès du Ministère des Affaires Etrangères de l'Etat T</w:t>
      </w:r>
      <w:r w:rsidRPr="00B26A47">
        <w:rPr>
          <w:lang w:val="fr-FR"/>
        </w:rPr>
        <w:t>unisien et la mise en circulation du véhicule. Dans les deux cas, les données à caractère personnel seront archivées conformément aux dispositions de la loi du 14 juillet 1983 sur les archives et archives nationales (Journal des lois de 2018, point 217) et au règlement intér</w:t>
      </w:r>
      <w:r w:rsidR="00077CB8">
        <w:rPr>
          <w:lang w:val="fr-FR"/>
        </w:rPr>
        <w:t>ieur du M</w:t>
      </w:r>
      <w:r>
        <w:rPr>
          <w:lang w:val="fr-FR"/>
        </w:rPr>
        <w:t>inistère des Affaires E</w:t>
      </w:r>
      <w:r w:rsidRPr="00B26A47">
        <w:rPr>
          <w:lang w:val="fr-FR"/>
        </w:rPr>
        <w:t>trangères rés</w:t>
      </w:r>
      <w:r>
        <w:rPr>
          <w:lang w:val="fr-FR"/>
        </w:rPr>
        <w:t xml:space="preserve">ultant des dispositions de la </w:t>
      </w:r>
      <w:r w:rsidRPr="00B26A47">
        <w:rPr>
          <w:lang w:val="fr-FR"/>
        </w:rPr>
        <w:t>loi.</w:t>
      </w:r>
    </w:p>
    <w:p w:rsidR="00B26A47" w:rsidRDefault="00B26A47" w:rsidP="00B26A47">
      <w:pPr>
        <w:pStyle w:val="Akapitzlist"/>
        <w:numPr>
          <w:ilvl w:val="0"/>
          <w:numId w:val="1"/>
        </w:numPr>
        <w:jc w:val="both"/>
        <w:rPr>
          <w:lang w:val="fr-FR"/>
        </w:rPr>
      </w:pPr>
      <w:r w:rsidRPr="00B26A47">
        <w:rPr>
          <w:lang w:val="fr-FR"/>
        </w:rPr>
        <w:t>La personne concernée a le droit de contrôler le traitement des données, co</w:t>
      </w:r>
      <w:r>
        <w:rPr>
          <w:lang w:val="fr-FR"/>
        </w:rPr>
        <w:t>mme spécifié à l'art. 15-16 RODO</w:t>
      </w:r>
      <w:r w:rsidRPr="00B26A47">
        <w:rPr>
          <w:lang w:val="fr-FR"/>
        </w:rPr>
        <w:t>, en particulier le droit d'accès et de rectification de</w:t>
      </w:r>
      <w:r w:rsidR="001F0135">
        <w:rPr>
          <w:lang w:val="fr-FR"/>
        </w:rPr>
        <w:t xml:space="preserve"> ses </w:t>
      </w:r>
      <w:r>
        <w:rPr>
          <w:lang w:val="fr-FR"/>
        </w:rPr>
        <w:t>données et à l'art. 18 RODO</w:t>
      </w:r>
      <w:r w:rsidRPr="00B26A47">
        <w:rPr>
          <w:lang w:val="fr-FR"/>
        </w:rPr>
        <w:t>, c'est-à-dire le droit à la limitation du traitement, le cas échéant.</w:t>
      </w:r>
    </w:p>
    <w:p w:rsidR="00B26A47" w:rsidRDefault="00B26A47" w:rsidP="00B26A47">
      <w:pPr>
        <w:pStyle w:val="Akapitzlist"/>
        <w:numPr>
          <w:ilvl w:val="0"/>
          <w:numId w:val="1"/>
        </w:numPr>
        <w:jc w:val="both"/>
        <w:rPr>
          <w:lang w:val="fr-FR"/>
        </w:rPr>
      </w:pPr>
      <w:r w:rsidRPr="00B26A47">
        <w:rPr>
          <w:lang w:val="fr-FR"/>
        </w:rPr>
        <w:t>Les données à caractère personnel ne seront pas traitées de manière automatisée qui aura un impact sur la prise de décisions susceptibles d'entraîner des effets juridiques ou de l'affecter de manière significative de manière similaire. Les données ne seront pas profilées.</w:t>
      </w:r>
    </w:p>
    <w:p w:rsidR="00B26A47" w:rsidRPr="00B26A47" w:rsidRDefault="00B26A47" w:rsidP="00B26A47">
      <w:pPr>
        <w:pStyle w:val="Akapitzlist"/>
        <w:numPr>
          <w:ilvl w:val="0"/>
          <w:numId w:val="1"/>
        </w:numPr>
        <w:jc w:val="both"/>
        <w:rPr>
          <w:lang w:val="fr-FR"/>
        </w:rPr>
      </w:pPr>
      <w:r w:rsidRPr="00B26A47">
        <w:rPr>
          <w:lang w:val="fr-FR"/>
        </w:rPr>
        <w:t>La personne concernée a le droit de dépos</w:t>
      </w:r>
      <w:r>
        <w:rPr>
          <w:lang w:val="fr-FR"/>
        </w:rPr>
        <w:t>er une réclamation auprès de l'Autorité de C</w:t>
      </w:r>
      <w:r w:rsidRPr="00B26A47">
        <w:rPr>
          <w:lang w:val="fr-FR"/>
        </w:rPr>
        <w:t>ontrôle à l'adresse suivante:</w:t>
      </w:r>
    </w:p>
    <w:p w:rsidR="00B26A47" w:rsidRPr="005D634F" w:rsidRDefault="00B26A47" w:rsidP="00B26A47">
      <w:pPr>
        <w:pStyle w:val="Akapitzlist"/>
        <w:suppressAutoHyphens/>
        <w:autoSpaceDE w:val="0"/>
        <w:autoSpaceDN w:val="0"/>
        <w:adjustRightInd w:val="0"/>
        <w:spacing w:after="0"/>
        <w:ind w:firstLine="696"/>
        <w:jc w:val="both"/>
        <w:rPr>
          <w:lang w:val="fr-FR"/>
        </w:rPr>
      </w:pPr>
      <w:proofErr w:type="spellStart"/>
      <w:r w:rsidRPr="005D634F">
        <w:rPr>
          <w:lang w:val="fr-FR"/>
        </w:rPr>
        <w:t>Prezes</w:t>
      </w:r>
      <w:proofErr w:type="spellEnd"/>
      <w:r w:rsidRPr="005D634F">
        <w:rPr>
          <w:lang w:val="fr-FR"/>
        </w:rPr>
        <w:t xml:space="preserve"> </w:t>
      </w:r>
      <w:proofErr w:type="spellStart"/>
      <w:r w:rsidRPr="005D634F">
        <w:rPr>
          <w:lang w:val="fr-FR"/>
        </w:rPr>
        <w:t>Urzędu</w:t>
      </w:r>
      <w:proofErr w:type="spellEnd"/>
      <w:r w:rsidRPr="005D634F">
        <w:rPr>
          <w:lang w:val="fr-FR"/>
        </w:rPr>
        <w:t xml:space="preserve"> </w:t>
      </w:r>
      <w:proofErr w:type="spellStart"/>
      <w:r w:rsidRPr="005D634F">
        <w:rPr>
          <w:lang w:val="fr-FR"/>
        </w:rPr>
        <w:t>Ochrony</w:t>
      </w:r>
      <w:proofErr w:type="spellEnd"/>
      <w:r w:rsidRPr="005D634F">
        <w:rPr>
          <w:lang w:val="fr-FR"/>
        </w:rPr>
        <w:t xml:space="preserve"> </w:t>
      </w:r>
      <w:proofErr w:type="spellStart"/>
      <w:r w:rsidRPr="005D634F">
        <w:rPr>
          <w:lang w:val="fr-FR"/>
        </w:rPr>
        <w:t>Danych</w:t>
      </w:r>
      <w:proofErr w:type="spellEnd"/>
      <w:r w:rsidRPr="005D634F">
        <w:rPr>
          <w:lang w:val="fr-FR"/>
        </w:rPr>
        <w:t xml:space="preserve"> </w:t>
      </w:r>
      <w:proofErr w:type="spellStart"/>
      <w:r w:rsidRPr="005D634F">
        <w:rPr>
          <w:lang w:val="fr-FR"/>
        </w:rPr>
        <w:t>Osobowych</w:t>
      </w:r>
      <w:proofErr w:type="spellEnd"/>
      <w:r w:rsidRPr="005D634F">
        <w:rPr>
          <w:lang w:val="fr-FR"/>
        </w:rPr>
        <w:t xml:space="preserve"> </w:t>
      </w:r>
    </w:p>
    <w:p w:rsidR="00B26A47" w:rsidRPr="00B26A47" w:rsidRDefault="00B26A47" w:rsidP="00B26A47">
      <w:pPr>
        <w:pStyle w:val="Akapitzlist"/>
        <w:ind w:left="1416"/>
        <w:jc w:val="both"/>
        <w:rPr>
          <w:lang w:val="fr-FR"/>
        </w:rPr>
      </w:pPr>
      <w:r>
        <w:rPr>
          <w:lang w:val="fr-FR"/>
        </w:rPr>
        <w:t>(</w:t>
      </w:r>
      <w:r w:rsidRPr="00B26A47">
        <w:rPr>
          <w:lang w:val="fr-FR"/>
        </w:rPr>
        <w:t>Président de l'Office de protection des données personnelles</w:t>
      </w:r>
      <w:r>
        <w:rPr>
          <w:lang w:val="fr-FR"/>
        </w:rPr>
        <w:t>)</w:t>
      </w:r>
    </w:p>
    <w:p w:rsidR="00B26A47" w:rsidRPr="00B26A47" w:rsidRDefault="00B26A47" w:rsidP="00B26A47">
      <w:pPr>
        <w:pStyle w:val="Akapitzlist"/>
        <w:ind w:left="1416"/>
        <w:jc w:val="both"/>
        <w:rPr>
          <w:lang w:val="fr-FR"/>
        </w:rPr>
      </w:pPr>
      <w:proofErr w:type="spellStart"/>
      <w:r w:rsidRPr="00B26A47">
        <w:rPr>
          <w:lang w:val="fr-FR"/>
        </w:rPr>
        <w:t>ul</w:t>
      </w:r>
      <w:proofErr w:type="spellEnd"/>
      <w:r w:rsidRPr="00B26A47">
        <w:rPr>
          <w:lang w:val="fr-FR"/>
        </w:rPr>
        <w:t xml:space="preserve">. </w:t>
      </w:r>
      <w:r w:rsidRPr="00F465F9">
        <w:t>Stawki</w:t>
      </w:r>
      <w:r w:rsidRPr="00B26A47">
        <w:rPr>
          <w:lang w:val="fr-FR"/>
        </w:rPr>
        <w:t xml:space="preserve"> 2</w:t>
      </w:r>
    </w:p>
    <w:p w:rsidR="00B26A47" w:rsidRPr="008F5171" w:rsidRDefault="00B26A47" w:rsidP="00B26A47">
      <w:pPr>
        <w:pStyle w:val="Akapitzlist"/>
        <w:ind w:left="1416"/>
        <w:jc w:val="both"/>
        <w:rPr>
          <w:lang w:val="fr-FR"/>
        </w:rPr>
      </w:pPr>
      <w:r w:rsidRPr="00B26A47">
        <w:rPr>
          <w:lang w:val="fr-FR"/>
        </w:rPr>
        <w:t xml:space="preserve">00-193 </w:t>
      </w:r>
      <w:r>
        <w:rPr>
          <w:lang w:val="fr-FR"/>
        </w:rPr>
        <w:t>Warszawa (</w:t>
      </w:r>
      <w:r w:rsidRPr="00B26A47">
        <w:rPr>
          <w:lang w:val="fr-FR"/>
        </w:rPr>
        <w:t>Varsovie</w:t>
      </w:r>
      <w:r>
        <w:rPr>
          <w:lang w:val="fr-FR"/>
        </w:rPr>
        <w:t xml:space="preserve">) </w:t>
      </w:r>
    </w:p>
    <w:sectPr w:rsidR="00B26A47" w:rsidRPr="008F5171">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EE"/>
    <w:family w:val="swiss"/>
    <w:pitch w:val="variable"/>
    <w:sig w:usb0="E0002AFF" w:usb1="4000ACFF" w:usb2="00000001" w:usb3="00000000" w:csb0="000001FF" w:csb1="00000000"/>
  </w:font>
  <w:font w:name="Times New Roman">
    <w:panose1 w:val="02020603050405020304"/>
    <w:charset w:val="EE"/>
    <w:family w:val="roman"/>
    <w:pitch w:val="variable"/>
    <w:sig w:usb0="E0002AFF" w:usb1="C0007843" w:usb2="00000009" w:usb3="00000000" w:csb0="000001FF" w:csb1="00000000"/>
  </w:font>
  <w:font w:name="Segoe UI">
    <w:panose1 w:val="020B0502040204020203"/>
    <w:charset w:val="EE"/>
    <w:family w:val="swiss"/>
    <w:pitch w:val="variable"/>
    <w:sig w:usb0="E4002EFF" w:usb1="C000E47F" w:usb2="00000009" w:usb3="00000000" w:csb0="000001FF" w:csb1="00000000"/>
  </w:font>
  <w:font w:name="Cambria">
    <w:panose1 w:val="02040503050406030204"/>
    <w:charset w:val="EE"/>
    <w:family w:val="roman"/>
    <w:pitch w:val="variable"/>
    <w:sig w:usb0="A00002EF" w:usb1="4000004B"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29F258B8"/>
    <w:multiLevelType w:val="hybridMultilevel"/>
    <w:tmpl w:val="90D00F68"/>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F5171"/>
    <w:rsid w:val="00077CB8"/>
    <w:rsid w:val="001F0135"/>
    <w:rsid w:val="005D634F"/>
    <w:rsid w:val="007837A0"/>
    <w:rsid w:val="008547DC"/>
    <w:rsid w:val="008F5171"/>
    <w:rsid w:val="0091069B"/>
    <w:rsid w:val="009C7A37"/>
    <w:rsid w:val="009E7F08"/>
    <w:rsid w:val="00B26A47"/>
    <w:rsid w:val="00CB5879"/>
    <w:rsid w:val="00FD4469"/>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1E50B30"/>
  <w15:docId w15:val="{48B1694B-CCEF-4849-BC78-1CD7EDD7A03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pl-PL"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ny">
    <w:name w:val="Normal"/>
    <w:qFormat/>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Akapitzlist">
    <w:name w:val="List Paragraph"/>
    <w:aliases w:val="Dot pt,F5 List Paragraph,List Paragraph1,Recommendation,List Paragraph11,A_wyliczenie,K-P_odwolanie,Akapit z listą5,maz_wyliczenie,opis dzialania"/>
    <w:basedOn w:val="Normalny"/>
    <w:link w:val="AkapitzlistZnak"/>
    <w:uiPriority w:val="34"/>
    <w:qFormat/>
    <w:rsid w:val="008F5171"/>
    <w:pPr>
      <w:ind w:left="720"/>
      <w:contextualSpacing/>
    </w:pPr>
  </w:style>
  <w:style w:type="character" w:customStyle="1" w:styleId="AkapitzlistZnak">
    <w:name w:val="Akapit z listą Znak"/>
    <w:aliases w:val="Dot pt Znak,F5 List Paragraph Znak,List Paragraph1 Znak,Recommendation Znak,List Paragraph11 Znak,A_wyliczenie Znak,K-P_odwolanie Znak,Akapit z listą5 Znak,maz_wyliczenie Znak,opis dzialania Znak"/>
    <w:basedOn w:val="Domylnaczcionkaakapitu"/>
    <w:link w:val="Akapitzlist"/>
    <w:uiPriority w:val="34"/>
    <w:locked/>
    <w:rsid w:val="008F5171"/>
  </w:style>
  <w:style w:type="character" w:styleId="Hipercze">
    <w:name w:val="Hyperlink"/>
    <w:basedOn w:val="Domylnaczcionkaakapitu"/>
    <w:uiPriority w:val="99"/>
    <w:unhideWhenUsed/>
    <w:rsid w:val="008F5171"/>
    <w:rPr>
      <w:color w:val="0000FF" w:themeColor="hyperlink"/>
      <w:u w:val="single"/>
    </w:rPr>
  </w:style>
  <w:style w:type="paragraph" w:styleId="Tekstdymka">
    <w:name w:val="Balloon Text"/>
    <w:basedOn w:val="Normalny"/>
    <w:link w:val="TekstdymkaZnak"/>
    <w:uiPriority w:val="99"/>
    <w:semiHidden/>
    <w:unhideWhenUsed/>
    <w:rsid w:val="001F0135"/>
    <w:pPr>
      <w:spacing w:after="0" w:line="240" w:lineRule="auto"/>
    </w:pPr>
    <w:rPr>
      <w:rFonts w:ascii="Segoe UI" w:hAnsi="Segoe UI" w:cs="Segoe UI"/>
      <w:sz w:val="18"/>
      <w:szCs w:val="18"/>
    </w:rPr>
  </w:style>
  <w:style w:type="character" w:customStyle="1" w:styleId="TekstdymkaZnak">
    <w:name w:val="Tekst dymka Znak"/>
    <w:basedOn w:val="Domylnaczcionkaakapitu"/>
    <w:link w:val="Tekstdymka"/>
    <w:uiPriority w:val="99"/>
    <w:semiHidden/>
    <w:rsid w:val="001F0135"/>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hyperlink" Target="mailto:iod@msz.gov.pl" TargetMode="External"/><Relationship Id="rId4" Type="http://schemas.openxmlformats.org/officeDocument/2006/relationships/webSettings" Target="webSettings.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Pakiet 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607</Words>
  <Characters>3344</Characters>
  <Application>Microsoft Office Word</Application>
  <DocSecurity>0</DocSecurity>
  <Lines>27</Lines>
  <Paragraphs>7</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3944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Kania Katarzyna</dc:creator>
  <cp:lastModifiedBy>Sowińska-Ghdir Justyna</cp:lastModifiedBy>
  <cp:revision>2</cp:revision>
  <cp:lastPrinted>2020-08-25T08:57:00Z</cp:lastPrinted>
  <dcterms:created xsi:type="dcterms:W3CDTF">2020-08-25T09:11:00Z</dcterms:created>
  <dcterms:modified xsi:type="dcterms:W3CDTF">2020-08-25T09:11:00Z</dcterms:modified>
</cp:coreProperties>
</file>