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4ADED" w14:textId="1E0F9669" w:rsidR="0058581A" w:rsidRDefault="0058581A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3D 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682A9AA" w14:textId="77777777" w:rsidR="0058581A" w:rsidRDefault="0058581A" w:rsidP="00805A2E">
      <w:pPr>
        <w:spacing w:before="120"/>
        <w:rPr>
          <w:rFonts w:ascii="Cambria" w:hAnsi="Cambria" w:cs="Arial"/>
          <w:b/>
          <w:bCs/>
          <w:sz w:val="22"/>
          <w:szCs w:val="22"/>
        </w:rPr>
      </w:pPr>
    </w:p>
    <w:p w14:paraId="29B2192A" w14:textId="6CD9729E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01133B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40ACB641" w14:textId="39184F82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</w:t>
      </w:r>
      <w:r w:rsidR="008A0717">
        <w:rPr>
          <w:rFonts w:ascii="Cambria" w:hAnsi="Cambria" w:cs="Arial"/>
          <w:bCs/>
          <w:sz w:val="22"/>
          <w:szCs w:val="22"/>
        </w:rPr>
        <w:t xml:space="preserve">Skarb Państwa Państwowe Gospodarstwo Leśne Lasy Państwowe </w:t>
      </w:r>
      <w:r w:rsidR="00EC2F83">
        <w:rPr>
          <w:rFonts w:ascii="Cambria" w:hAnsi="Cambria" w:cs="Arial"/>
          <w:bCs/>
          <w:sz w:val="22"/>
          <w:szCs w:val="22"/>
        </w:rPr>
        <w:t>Leśny Bank Genów Kostrzyca</w:t>
      </w:r>
      <w:r>
        <w:rPr>
          <w:rFonts w:ascii="Cambria" w:hAnsi="Cambria" w:cs="Arial"/>
          <w:bCs/>
          <w:sz w:val="22"/>
          <w:szCs w:val="22"/>
        </w:rPr>
        <w:t xml:space="preserve"> w trybie podstawowym bez negocjacji, o którym mowa w art. 275 pkt 1 ustawy </w:t>
      </w:r>
      <w:r w:rsidR="008A0717">
        <w:rPr>
          <w:rFonts w:ascii="Cambria" w:hAnsi="Cambria" w:cs="Arial"/>
          <w:bCs/>
          <w:sz w:val="22"/>
          <w:szCs w:val="22"/>
        </w:rPr>
        <w:t xml:space="preserve">z dnia </w:t>
      </w:r>
      <w:r>
        <w:rPr>
          <w:rFonts w:ascii="Cambria" w:hAnsi="Cambria" w:cs="Arial"/>
          <w:bCs/>
          <w:sz w:val="22"/>
          <w:szCs w:val="22"/>
        </w:rPr>
        <w:t>11 września 2019 r. Prawo zamówień publicznych (tekst jedn. Dz. U. z 20</w:t>
      </w:r>
      <w:r w:rsidR="006652CE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6652CE">
        <w:rPr>
          <w:rFonts w:ascii="Cambria" w:hAnsi="Cambria" w:cs="Arial"/>
          <w:bCs/>
          <w:sz w:val="22"/>
          <w:szCs w:val="22"/>
        </w:rPr>
        <w:t>1129</w:t>
      </w:r>
      <w:r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>. zm.) na „</w:t>
      </w:r>
      <w:r w:rsidR="00476AEE">
        <w:rPr>
          <w:rFonts w:ascii="Cambria" w:hAnsi="Cambria" w:cs="Arial"/>
          <w:bCs/>
          <w:sz w:val="22"/>
          <w:szCs w:val="22"/>
        </w:rPr>
        <w:t>Całodobową ochronę bezpośrednia mienia i osób oraz monitoring obiektów Leśnego Banku Genów Kostrzyca</w:t>
      </w:r>
      <w:r>
        <w:rPr>
          <w:rFonts w:ascii="Cambria" w:hAnsi="Cambria" w:cs="Arial"/>
          <w:bCs/>
          <w:sz w:val="22"/>
          <w:szCs w:val="22"/>
        </w:rPr>
        <w:t>”</w:t>
      </w:r>
    </w:p>
    <w:p w14:paraId="3CD8C5A3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037389A" w14:textId="01E83C1C" w:rsidR="0058581A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podmiot nie podlega wykluczeniu z ww. postępowania na podstawie art. 108 ust. 1 pkt 1-6 oraz art. 109 ust. 1 pkt 4</w:t>
      </w:r>
      <w:r w:rsidR="005B7C41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ustawy z dnia 11 września 2019r. Prawo zamówień publicznych (Dz. U. z 20</w:t>
      </w:r>
      <w:r w:rsidR="006652CE">
        <w:rPr>
          <w:rFonts w:ascii="Cambria" w:hAnsi="Cambria" w:cs="Arial"/>
          <w:bCs/>
          <w:sz w:val="22"/>
          <w:szCs w:val="22"/>
        </w:rPr>
        <w:t xml:space="preserve">21 </w:t>
      </w:r>
      <w:r>
        <w:rPr>
          <w:rFonts w:ascii="Cambria" w:hAnsi="Cambria" w:cs="Arial"/>
          <w:bCs/>
          <w:sz w:val="22"/>
          <w:szCs w:val="22"/>
        </w:rPr>
        <w:t xml:space="preserve">r. poz. </w:t>
      </w:r>
      <w:r w:rsidR="006652CE">
        <w:rPr>
          <w:rFonts w:ascii="Cambria" w:hAnsi="Cambria" w:cs="Arial"/>
          <w:bCs/>
          <w:sz w:val="22"/>
          <w:szCs w:val="22"/>
        </w:rPr>
        <w:t>1129</w:t>
      </w:r>
      <w:r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>. zm.).</w:t>
      </w:r>
    </w:p>
    <w:p w14:paraId="21DFDB4D" w14:textId="77777777" w:rsidR="0058581A" w:rsidRPr="00D82ABB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23ECD658" w14:textId="77777777" w:rsidR="0058581A" w:rsidRPr="00D82ABB" w:rsidRDefault="0058581A" w:rsidP="0058581A">
      <w:pPr>
        <w:pStyle w:val="Tekstpodstawowywcity3"/>
        <w:ind w:left="0"/>
        <w:rPr>
          <w:rFonts w:ascii="Cambria" w:hAnsi="Cambria"/>
          <w:i/>
          <w:iCs/>
          <w:sz w:val="22"/>
          <w:szCs w:val="22"/>
          <w:u w:val="single"/>
          <w:lang w:eastAsia="pl-PL"/>
        </w:rPr>
      </w:pPr>
      <w:r w:rsidRPr="00D82ABB">
        <w:rPr>
          <w:rFonts w:ascii="Cambria" w:hAnsi="Cambria"/>
          <w:i/>
          <w:iCs/>
          <w:sz w:val="22"/>
          <w:szCs w:val="22"/>
          <w:u w:val="single"/>
        </w:rPr>
        <w:t>JEŻELI DOTYCZY:</w:t>
      </w:r>
    </w:p>
    <w:p w14:paraId="4FE7A3E1" w14:textId="77777777" w:rsidR="0058581A" w:rsidRPr="00D82ABB" w:rsidRDefault="0058581A" w:rsidP="0058581A">
      <w:pPr>
        <w:jc w:val="both"/>
        <w:rPr>
          <w:rFonts w:ascii="Cambria" w:hAnsi="Cambria" w:cs="Arial"/>
          <w:i/>
          <w:sz w:val="22"/>
          <w:szCs w:val="22"/>
        </w:rPr>
      </w:pPr>
    </w:p>
    <w:p w14:paraId="0486CFE3" w14:textId="5A8BA144" w:rsidR="0058581A" w:rsidRPr="00D82ABB" w:rsidRDefault="0058581A" w:rsidP="0058581A">
      <w:pPr>
        <w:jc w:val="both"/>
        <w:rPr>
          <w:rFonts w:ascii="Cambria" w:hAnsi="Cambria" w:cs="Arial"/>
          <w:sz w:val="22"/>
          <w:szCs w:val="22"/>
        </w:rPr>
      </w:pPr>
      <w:r w:rsidRPr="00D82ABB">
        <w:rPr>
          <w:rFonts w:ascii="Cambria" w:hAnsi="Cambria" w:cs="Arial"/>
          <w:sz w:val="22"/>
          <w:szCs w:val="22"/>
        </w:rPr>
        <w:t>Oświadczam, że zachodzą w stosunku do mnie</w:t>
      </w:r>
      <w:r>
        <w:rPr>
          <w:rFonts w:ascii="Cambria" w:hAnsi="Cambria" w:cs="Arial"/>
          <w:sz w:val="22"/>
          <w:szCs w:val="22"/>
        </w:rPr>
        <w:t>/do reprezentowanego przeze mnie podmiotu</w:t>
      </w:r>
      <w:r w:rsidRPr="00D82ABB">
        <w:rPr>
          <w:rFonts w:ascii="Cambria" w:hAnsi="Cambria" w:cs="Arial"/>
          <w:sz w:val="22"/>
          <w:szCs w:val="22"/>
        </w:rPr>
        <w:t xml:space="preserve"> podstawy wykluczenia z postępowania na podstawie art. </w:t>
      </w:r>
      <w:r>
        <w:rPr>
          <w:rFonts w:ascii="Cambria" w:hAnsi="Cambria" w:cs="Arial"/>
          <w:sz w:val="22"/>
          <w:szCs w:val="22"/>
        </w:rPr>
        <w:t xml:space="preserve">______ </w:t>
      </w:r>
      <w:r w:rsidRPr="00D82ABB">
        <w:rPr>
          <w:rFonts w:ascii="Cambria" w:hAnsi="Cambria" w:cs="Arial"/>
          <w:sz w:val="22"/>
          <w:szCs w:val="22"/>
        </w:rPr>
        <w:t xml:space="preserve">PZP </w:t>
      </w:r>
      <w:r w:rsidRPr="00D82ABB">
        <w:rPr>
          <w:rFonts w:ascii="Cambria" w:hAnsi="Cambria" w:cs="Arial"/>
          <w:i/>
          <w:sz w:val="22"/>
          <w:szCs w:val="22"/>
        </w:rPr>
        <w:t>(podać należy zastosowaną podstawę wykluczenia spośród wymienionych w art.108 ust 1 pkt 1, 2 i 5 lub art. 109 ust 1 pkt</w:t>
      </w:r>
      <w:r w:rsidR="009C01DA">
        <w:rPr>
          <w:rFonts w:ascii="Cambria" w:hAnsi="Cambria" w:cs="Arial"/>
          <w:i/>
          <w:sz w:val="22"/>
          <w:szCs w:val="22"/>
        </w:rPr>
        <w:t xml:space="preserve"> 4, </w:t>
      </w:r>
      <w:r w:rsidRPr="00D82ABB">
        <w:rPr>
          <w:rFonts w:ascii="Cambria" w:hAnsi="Cambria" w:cs="Arial"/>
          <w:i/>
          <w:sz w:val="22"/>
          <w:szCs w:val="22"/>
        </w:rPr>
        <w:t xml:space="preserve"> PZP).</w:t>
      </w:r>
      <w:r w:rsidRPr="00D82ABB">
        <w:rPr>
          <w:rFonts w:ascii="Cambria" w:hAnsi="Cambria" w:cs="Arial"/>
          <w:sz w:val="22"/>
          <w:szCs w:val="22"/>
        </w:rPr>
        <w:t xml:space="preserve"> Jednocześnie oświadczam, że w związku z ww. okolicznością, na podstawie art. 110 ust. 2 PZP podj</w:t>
      </w:r>
      <w:r>
        <w:rPr>
          <w:rFonts w:ascii="Cambria" w:hAnsi="Cambria" w:cs="Arial"/>
          <w:sz w:val="22"/>
          <w:szCs w:val="22"/>
        </w:rPr>
        <w:t>ęte zostały</w:t>
      </w:r>
      <w:r w:rsidRPr="00D82ABB">
        <w:rPr>
          <w:rFonts w:ascii="Cambria" w:hAnsi="Cambria" w:cs="Arial"/>
          <w:sz w:val="22"/>
          <w:szCs w:val="22"/>
        </w:rPr>
        <w:t xml:space="preserve"> następujące czynności: </w:t>
      </w:r>
    </w:p>
    <w:p w14:paraId="42E1EADE" w14:textId="77777777" w:rsidR="0058581A" w:rsidRPr="00D82ABB" w:rsidRDefault="0058581A" w:rsidP="0058581A">
      <w:pPr>
        <w:jc w:val="both"/>
        <w:rPr>
          <w:rFonts w:ascii="Cambria" w:hAnsi="Cambria" w:cs="Arial"/>
          <w:sz w:val="22"/>
          <w:szCs w:val="22"/>
        </w:rPr>
      </w:pPr>
    </w:p>
    <w:p w14:paraId="549709DD" w14:textId="6B53579A" w:rsidR="0058581A" w:rsidRPr="0058581A" w:rsidRDefault="0058581A" w:rsidP="0058581A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D2518B" w14:textId="77777777" w:rsidR="0058581A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5B17317C" w:rsidR="0058581A" w:rsidRPr="00567587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1B758866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za</w:t>
      </w:r>
      <w:r w:rsidR="0001133B">
        <w:rPr>
          <w:rFonts w:ascii="Cambria" w:hAnsi="Cambria" w:cs="Arial"/>
          <w:bCs/>
          <w:sz w:val="18"/>
          <w:szCs w:val="18"/>
        </w:rPr>
        <w:t>s</w:t>
      </w:r>
      <w:r>
        <w:rPr>
          <w:rFonts w:ascii="Cambria" w:hAnsi="Cambria" w:cs="Arial"/>
          <w:bCs/>
          <w:sz w:val="18"/>
          <w:szCs w:val="18"/>
        </w:rPr>
        <w:t>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EFE0227" w14:textId="77777777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bookmarkStart w:id="0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nieważności</w:t>
      </w:r>
      <w:r w:rsidRPr="0058581A">
        <w:rPr>
          <w:rFonts w:ascii="Cambria" w:hAnsi="Cambria" w:cs="Arial"/>
          <w:bCs/>
          <w:i/>
          <w:sz w:val="18"/>
          <w:szCs w:val="18"/>
        </w:rPr>
        <w:tab/>
      </w:r>
      <w:r w:rsidRPr="0058581A">
        <w:rPr>
          <w:rFonts w:ascii="Cambria" w:hAnsi="Cambria" w:cs="Arial"/>
          <w:bCs/>
          <w:i/>
          <w:sz w:val="18"/>
          <w:szCs w:val="18"/>
        </w:rPr>
        <w:br/>
        <w:t>w formie elektronicznej, o której mowa w art. 78(1) KC</w:t>
      </w:r>
      <w:r w:rsidRPr="0058581A">
        <w:rPr>
          <w:rFonts w:ascii="Cambria" w:hAnsi="Cambria" w:cs="Arial"/>
          <w:bCs/>
          <w:i/>
          <w:sz w:val="18"/>
          <w:szCs w:val="18"/>
        </w:rPr>
        <w:br/>
        <w:t>(tj. podpisany kwalifikowanym podpisem elektronicznym),</w:t>
      </w:r>
    </w:p>
    <w:p w14:paraId="31A56C15" w14:textId="77777777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32303A45" w14:textId="77777777" w:rsidR="0058581A" w:rsidRPr="0058581A" w:rsidRDefault="0058581A" w:rsidP="0058581A">
      <w:pPr>
        <w:rPr>
          <w:rFonts w:ascii="Cambria" w:hAnsi="Cambria" w:cs="Arial"/>
          <w:bCs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 xml:space="preserve">lub podpisem osobistym </w:t>
      </w:r>
      <w:bookmarkEnd w:id="0"/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2C1A6" w14:textId="77777777" w:rsidR="004D4990" w:rsidRDefault="004D4990">
      <w:r>
        <w:separator/>
      </w:r>
    </w:p>
  </w:endnote>
  <w:endnote w:type="continuationSeparator" w:id="0">
    <w:p w14:paraId="3653C2C7" w14:textId="77777777" w:rsidR="004D4990" w:rsidRDefault="004D4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535D8" w14:textId="77777777" w:rsidR="00050E2E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32200" w14:textId="77777777" w:rsidR="00050E2E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050E2E" w:rsidRDefault="0001133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2A382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50E2E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66CC0" w14:textId="77777777" w:rsidR="00050E2E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B79AA" w14:textId="77777777" w:rsidR="004D4990" w:rsidRDefault="004D4990">
      <w:r>
        <w:separator/>
      </w:r>
    </w:p>
  </w:footnote>
  <w:footnote w:type="continuationSeparator" w:id="0">
    <w:p w14:paraId="76505C72" w14:textId="77777777" w:rsidR="004D4990" w:rsidRDefault="004D4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C37D8" w14:textId="77777777" w:rsidR="00050E2E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78DA3" w14:textId="77777777" w:rsidR="00050E2E" w:rsidRDefault="0001133B">
    <w:pPr>
      <w:pStyle w:val="Nagwek"/>
    </w:pPr>
    <w:r>
      <w:t xml:space="preserve"> </w:t>
    </w:r>
  </w:p>
  <w:p w14:paraId="0B215E7D" w14:textId="77777777" w:rsidR="00050E2E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20780" w14:textId="77777777" w:rsidR="00050E2E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81A"/>
    <w:rsid w:val="0001133B"/>
    <w:rsid w:val="000A68DD"/>
    <w:rsid w:val="002079F4"/>
    <w:rsid w:val="00476AEE"/>
    <w:rsid w:val="004D4990"/>
    <w:rsid w:val="00541350"/>
    <w:rsid w:val="0058581A"/>
    <w:rsid w:val="005B7C41"/>
    <w:rsid w:val="006176EB"/>
    <w:rsid w:val="006652CE"/>
    <w:rsid w:val="00790244"/>
    <w:rsid w:val="007D3768"/>
    <w:rsid w:val="00805A2E"/>
    <w:rsid w:val="008A0717"/>
    <w:rsid w:val="009672DD"/>
    <w:rsid w:val="009C01DA"/>
    <w:rsid w:val="00AE572E"/>
    <w:rsid w:val="00AF39AD"/>
    <w:rsid w:val="00E509AD"/>
    <w:rsid w:val="00EC06CB"/>
    <w:rsid w:val="00EC2F83"/>
    <w:rsid w:val="00F5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chartTrackingRefBased/>
  <w15:docId w15:val="{309A31EF-8BE3-40F7-9B9C-3947EAFE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437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Małgorzata Sikorska</cp:lastModifiedBy>
  <cp:revision>6</cp:revision>
  <cp:lastPrinted>2021-02-01T10:04:00Z</cp:lastPrinted>
  <dcterms:created xsi:type="dcterms:W3CDTF">2022-09-13T06:31:00Z</dcterms:created>
  <dcterms:modified xsi:type="dcterms:W3CDTF">2022-09-13T10:18:00Z</dcterms:modified>
</cp:coreProperties>
</file>