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50AFD" w14:textId="02535BFE" w:rsidR="00FE7E3D" w:rsidRPr="00FE7E3D" w:rsidRDefault="00FE7E3D" w:rsidP="00FE7E3D">
      <w:pPr>
        <w:keepNext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0" w:name="_Hlk78534969"/>
      <w:r w:rsidRPr="00FE7E3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OŚWIADCZENIE</w:t>
      </w:r>
    </w:p>
    <w:p w14:paraId="55234993" w14:textId="20BFD850" w:rsidR="00FE7E3D" w:rsidRPr="00FE7E3D" w:rsidRDefault="00FE7E3D" w:rsidP="00FE7E3D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DOTYCZĄCE PRZESŁANEK WYKLUCZENIA Z POSTĘPOWANIA</w:t>
      </w:r>
    </w:p>
    <w:bookmarkEnd w:id="0"/>
    <w:p w14:paraId="296DACC0" w14:textId="77777777" w:rsidR="00BB362A" w:rsidRPr="00FE7E3D" w:rsidRDefault="00BB362A" w:rsidP="003F520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71FE21D" w14:textId="77777777" w:rsidR="00E86CBC" w:rsidRPr="00FE7E3D" w:rsidRDefault="00E86CBC" w:rsidP="00630384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p w14:paraId="3A3B466C" w14:textId="2E2F9AC4" w:rsidR="001E1FBB" w:rsidRPr="003A75F8" w:rsidRDefault="009779CC" w:rsidP="003A75F8">
      <w:pPr>
        <w:spacing w:after="276" w:line="268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A75F8">
        <w:rPr>
          <w:rFonts w:ascii="Times New Roman" w:eastAsia="Times New Roman" w:hAnsi="Times New Roman" w:cs="Times New Roman"/>
          <w:bCs/>
          <w:lang w:eastAsia="pl-PL"/>
        </w:rPr>
        <w:t>Przystępując do postępowania w sprawie udzielenia zamówienia publicznego na</w:t>
      </w:r>
      <w:r w:rsidR="001E1FBB" w:rsidRPr="003A75F8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5427F35A" w14:textId="53BE8E0B" w:rsidR="00877F56" w:rsidRDefault="007315CB" w:rsidP="00FE7E3D">
      <w:pPr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l-PL" w:bidi="pl-PL"/>
        </w:rPr>
      </w:pPr>
      <w:r w:rsidRPr="007315C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l-PL" w:bidi="pl-PL"/>
        </w:rPr>
        <w:t xml:space="preserve">„Dostawa i świadczenie usługi dystrybucji gazu ziemnego wysokometanowego (grupa E) </w:t>
      </w:r>
      <w:r w:rsidRPr="007315C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l-PL" w:bidi="pl-PL"/>
        </w:rPr>
        <w:br/>
        <w:t>do budynku Prokuratury Rejonowej w Będzinie przy ul. Modrzejowskiej 73a”.</w:t>
      </w:r>
    </w:p>
    <w:p w14:paraId="33C48A45" w14:textId="7BF07E3D" w:rsidR="009779CC" w:rsidRPr="00FE7E3D" w:rsidRDefault="009779CC" w:rsidP="00FE7E3D">
      <w:pPr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prowadzonego przez Prokuraturę Okręgową</w:t>
      </w:r>
      <w:r w:rsidR="00FE7E3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E7E3D">
        <w:rPr>
          <w:rFonts w:ascii="Times New Roman" w:eastAsia="Times New Roman" w:hAnsi="Times New Roman" w:cs="Times New Roman"/>
          <w:bCs/>
          <w:lang w:eastAsia="pl-PL"/>
        </w:rPr>
        <w:t xml:space="preserve">w </w:t>
      </w:r>
      <w:r w:rsidR="00FA3461" w:rsidRPr="00FE7E3D">
        <w:rPr>
          <w:rFonts w:ascii="Times New Roman" w:eastAsia="Times New Roman" w:hAnsi="Times New Roman" w:cs="Times New Roman"/>
          <w:bCs/>
          <w:lang w:eastAsia="pl-PL"/>
        </w:rPr>
        <w:t>Sosnowcu</w:t>
      </w:r>
      <w:r w:rsidR="00F652FE" w:rsidRPr="00FE7E3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15F948A5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 xml:space="preserve">Ja (imię i nazwisko): </w:t>
      </w:r>
    </w:p>
    <w:p w14:paraId="176491AC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08354203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……………………………………..…………………………………...………………………………</w:t>
      </w:r>
    </w:p>
    <w:p w14:paraId="7E322E59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6629148D" w14:textId="0D2CF3CD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reprezentując firmę</w:t>
      </w:r>
      <w:r w:rsidR="001C042C">
        <w:rPr>
          <w:rFonts w:ascii="Times New Roman" w:eastAsia="Times New Roman" w:hAnsi="Times New Roman" w:cs="Times New Roman"/>
          <w:bCs/>
          <w:lang w:eastAsia="pl-PL"/>
        </w:rPr>
        <w:t>/operatora</w:t>
      </w:r>
      <w:r w:rsidRPr="00FE7E3D">
        <w:rPr>
          <w:rFonts w:ascii="Times New Roman" w:eastAsia="Times New Roman" w:hAnsi="Times New Roman" w:cs="Times New Roman"/>
          <w:bCs/>
          <w:lang w:eastAsia="pl-PL"/>
        </w:rPr>
        <w:t xml:space="preserve"> (nazwa firmy, adres): </w:t>
      </w:r>
    </w:p>
    <w:p w14:paraId="510647C1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78FB8B7B" w14:textId="139ABC0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……………………………………..…….………………………………………..................................</w:t>
      </w:r>
    </w:p>
    <w:p w14:paraId="6522DBC0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05554E83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jako – upoważniony na piśmie lub wpisany do rejestru ……..…………</w:t>
      </w:r>
      <w:r w:rsidR="0072781F" w:rsidRPr="00FE7E3D">
        <w:rPr>
          <w:rFonts w:ascii="Times New Roman" w:eastAsia="Times New Roman" w:hAnsi="Times New Roman" w:cs="Times New Roman"/>
          <w:bCs/>
          <w:lang w:eastAsia="pl-PL"/>
        </w:rPr>
        <w:t>..</w:t>
      </w:r>
      <w:r w:rsidRPr="00FE7E3D">
        <w:rPr>
          <w:rFonts w:ascii="Times New Roman" w:eastAsia="Times New Roman" w:hAnsi="Times New Roman" w:cs="Times New Roman"/>
          <w:bCs/>
          <w:lang w:eastAsia="pl-PL"/>
        </w:rPr>
        <w:t>……………………….........</w:t>
      </w:r>
    </w:p>
    <w:p w14:paraId="34B1B16F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ab/>
      </w:r>
    </w:p>
    <w:p w14:paraId="1FF0D1DB" w14:textId="77777777" w:rsidR="009779CC" w:rsidRPr="00FE7E3D" w:rsidRDefault="009779CC" w:rsidP="006365C5">
      <w:pPr>
        <w:autoSpaceDE w:val="0"/>
        <w:adjustRightInd w:val="0"/>
        <w:spacing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w imieniu reprezentowanej przeze mnie firmy</w:t>
      </w:r>
      <w:r w:rsidR="00C93718" w:rsidRPr="00FE7E3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1AD5019D" w14:textId="6DC7007B" w:rsidR="00B03C64" w:rsidRPr="00FE7E3D" w:rsidRDefault="00B03C64" w:rsidP="00E66677">
      <w:pPr>
        <w:spacing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Oświadczam, że 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>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71120D">
        <w:rPr>
          <w:rFonts w:ascii="Times New Roman" w:eastAsia="Times New Roman" w:hAnsi="Times New Roman" w:cs="Times New Roman"/>
          <w:szCs w:val="20"/>
          <w:lang w:eastAsia="pl-PL"/>
        </w:rPr>
        <w:t>t.j</w:t>
      </w:r>
      <w:proofErr w:type="spellEnd"/>
      <w:r w:rsidR="0071120D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 xml:space="preserve">Dz. U. </w:t>
      </w:r>
      <w:r w:rsidR="0071120D">
        <w:rPr>
          <w:rFonts w:ascii="Times New Roman" w:eastAsia="Times New Roman" w:hAnsi="Times New Roman" w:cs="Times New Roman"/>
          <w:szCs w:val="20"/>
          <w:lang w:eastAsia="pl-PL"/>
        </w:rPr>
        <w:t>z 202</w:t>
      </w:r>
      <w:r w:rsidR="00BD6E8B">
        <w:rPr>
          <w:rFonts w:ascii="Times New Roman" w:eastAsia="Times New Roman" w:hAnsi="Times New Roman" w:cs="Times New Roman"/>
          <w:szCs w:val="20"/>
          <w:lang w:eastAsia="pl-PL"/>
        </w:rPr>
        <w:t>5</w:t>
      </w:r>
      <w:r w:rsidR="0071120D">
        <w:rPr>
          <w:rFonts w:ascii="Times New Roman" w:eastAsia="Times New Roman" w:hAnsi="Times New Roman" w:cs="Times New Roman"/>
          <w:szCs w:val="20"/>
          <w:lang w:eastAsia="pl-PL"/>
        </w:rPr>
        <w:t xml:space="preserve"> r. 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 xml:space="preserve">poz. </w:t>
      </w:r>
      <w:bookmarkStart w:id="1" w:name="_GoBack"/>
      <w:bookmarkEnd w:id="1"/>
      <w:r w:rsidR="00BD6E8B">
        <w:rPr>
          <w:rFonts w:ascii="Times New Roman" w:eastAsia="Times New Roman" w:hAnsi="Times New Roman" w:cs="Times New Roman"/>
          <w:szCs w:val="20"/>
          <w:lang w:eastAsia="pl-PL"/>
        </w:rPr>
        <w:t>5</w:t>
      </w:r>
      <w:r w:rsidR="0071120D">
        <w:rPr>
          <w:rFonts w:ascii="Times New Roman" w:eastAsia="Times New Roman" w:hAnsi="Times New Roman" w:cs="Times New Roman"/>
          <w:szCs w:val="20"/>
          <w:lang w:eastAsia="pl-PL"/>
        </w:rPr>
        <w:t>14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>)</w:t>
      </w:r>
      <w:r w:rsidR="00E66677" w:rsidRPr="00FE7E3D">
        <w:rPr>
          <w:rStyle w:val="Odwoanieprzypisudolnego"/>
          <w:rFonts w:ascii="Times New Roman" w:eastAsia="Times New Roman" w:hAnsi="Times New Roman" w:cs="Times New Roman"/>
          <w:szCs w:val="20"/>
          <w:lang w:eastAsia="pl-PL"/>
        </w:rPr>
        <w:footnoteReference w:id="1"/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14:paraId="3A805636" w14:textId="28265A4E" w:rsidR="007064AE" w:rsidRPr="00FE7E3D" w:rsidRDefault="007064AE" w:rsidP="00FE7E3D">
      <w:pPr>
        <w:keepNext/>
        <w:spacing w:before="240" w:after="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Oświadczenie dotyczące podanych informacji</w:t>
      </w:r>
    </w:p>
    <w:p w14:paraId="72499AAE" w14:textId="1900DBEF" w:rsidR="006365C5" w:rsidRPr="00FE7E3D" w:rsidRDefault="006365C5" w:rsidP="006365C5">
      <w:pPr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b/>
          <w:szCs w:val="20"/>
          <w:lang w:eastAsia="pl-PL"/>
        </w:rPr>
        <w:t>Oświadczam, że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 xml:space="preserve"> wszystkie informacje podane w powyższych oświadczeniach są aktualne i zgodne z</w:t>
      </w:r>
      <w:r w:rsidR="00877F56">
        <w:rPr>
          <w:rFonts w:ascii="Times New Roman" w:eastAsia="Times New Roman" w:hAnsi="Times New Roman" w:cs="Times New Roman"/>
          <w:szCs w:val="20"/>
          <w:lang w:eastAsia="pl-PL"/>
        </w:rPr>
        <w:t> 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>prawdą oraz zostały przedstawione z pełną świadomością konsekwencji wprowadzenia Zamawiającego w błąd przy przedstawianiu informacji.</w:t>
      </w:r>
    </w:p>
    <w:p w14:paraId="06CA6FEA" w14:textId="77777777" w:rsidR="00E66677" w:rsidRPr="00FE7E3D" w:rsidRDefault="00E66677" w:rsidP="00E66677">
      <w:pPr>
        <w:tabs>
          <w:tab w:val="left" w:pos="4005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DC9FF" w14:textId="77777777" w:rsidR="00415C66" w:rsidRDefault="00415C66" w:rsidP="00E66677">
      <w:pPr>
        <w:tabs>
          <w:tab w:val="left" w:pos="4005"/>
        </w:tabs>
        <w:spacing w:after="12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E89FAA7" w14:textId="11462032" w:rsidR="00E66677" w:rsidRPr="00FE7E3D" w:rsidRDefault="00E66677" w:rsidP="003A75F8">
      <w:pPr>
        <w:tabs>
          <w:tab w:val="left" w:pos="4005"/>
        </w:tabs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szCs w:val="20"/>
          <w:lang w:eastAsia="pl-PL"/>
        </w:rPr>
        <w:t>______________, dnia ____________ r.                                          _______________________</w:t>
      </w:r>
    </w:p>
    <w:p w14:paraId="0E61C70A" w14:textId="7DEA1863" w:rsidR="00E66677" w:rsidRPr="00FE7E3D" w:rsidRDefault="00E66677" w:rsidP="003A75F8">
      <w:pPr>
        <w:tabs>
          <w:tab w:val="left" w:pos="4005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Miejscowość, data                                                                                                     Pieczęć i podpis </w:t>
      </w:r>
    </w:p>
    <w:sectPr w:rsidR="00E66677" w:rsidRPr="00FE7E3D" w:rsidSect="00FE7E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DA991" w14:textId="77777777" w:rsidR="00BC52E1" w:rsidRDefault="00BC52E1" w:rsidP="00BB362A">
      <w:pPr>
        <w:spacing w:after="0" w:line="240" w:lineRule="auto"/>
      </w:pPr>
      <w:r>
        <w:separator/>
      </w:r>
    </w:p>
  </w:endnote>
  <w:endnote w:type="continuationSeparator" w:id="0">
    <w:p w14:paraId="5506FE12" w14:textId="77777777" w:rsidR="00BC52E1" w:rsidRDefault="00BC52E1" w:rsidP="00BB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  <w:szCs w:val="16"/>
      </w:rPr>
      <w:id w:val="6620574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1E1492" w14:textId="77777777" w:rsidR="00040AF8" w:rsidRPr="00040AF8" w:rsidRDefault="00040AF8" w:rsidP="00040AF8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40AF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1120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40AF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1120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080CF7" w14:textId="77777777" w:rsidR="00040AF8" w:rsidRDefault="00040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F9C2A" w14:textId="77777777" w:rsidR="00BC52E1" w:rsidRDefault="00BC52E1" w:rsidP="00BB362A">
      <w:pPr>
        <w:spacing w:after="0" w:line="240" w:lineRule="auto"/>
      </w:pPr>
      <w:r>
        <w:separator/>
      </w:r>
    </w:p>
  </w:footnote>
  <w:footnote w:type="continuationSeparator" w:id="0">
    <w:p w14:paraId="2AE91D5E" w14:textId="77777777" w:rsidR="00BC52E1" w:rsidRDefault="00BC52E1" w:rsidP="00BB362A">
      <w:pPr>
        <w:spacing w:after="0" w:line="240" w:lineRule="auto"/>
      </w:pPr>
      <w:r>
        <w:continuationSeparator/>
      </w:r>
    </w:p>
  </w:footnote>
  <w:footnote w:id="1">
    <w:p w14:paraId="35C7DDEA" w14:textId="77777777" w:rsidR="00E66677" w:rsidRPr="00E66677" w:rsidRDefault="00E66677" w:rsidP="00E666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</w:pPr>
      <w:r w:rsidRPr="00E66677">
        <w:rPr>
          <w:rStyle w:val="Odwoanieprzypisudolnego"/>
          <w:sz w:val="10"/>
          <w:szCs w:val="10"/>
        </w:rPr>
        <w:footnoteRef/>
      </w:r>
      <w:r w:rsidRPr="00E66677">
        <w:rPr>
          <w:sz w:val="10"/>
          <w:szCs w:val="10"/>
        </w:rPr>
        <w:t xml:space="preserve"> 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Zgodnie z art. 7 ust. 1 ustawy z dnia 13 kwietnia 2022 r. o szczególnych rozwiązaniach w zakresie przeciwdziałania wspieraniu agresji na Ukrainę oraz służących ochronie bezpieczeństwa narodowego (Dz.U. z 2022 r., poz. 835, dalej: ustawa) z postępowania o udzielenie zamówienia publicznego prowadzonego na podstawie ustawy z dnia 11 września 2019 r. Prawo zamówień publicznych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wyklucza się:</w:t>
      </w:r>
    </w:p>
    <w:p w14:paraId="4F99265C" w14:textId="77777777" w:rsidR="00E66677" w:rsidRPr="00E66677" w:rsidRDefault="00E66677" w:rsidP="00E66677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Wykonawcę wymienionego w wykazach określonych w rozporządzeniu Rady (WE) nr 756/2006 z dnia 18 maja 2006 r. dotyczącym środków ograniczających w związku z sytuacją na Białorusi i udziałem Białorusi w agresji Rosji wobec Ukrainy (</w:t>
      </w:r>
      <w:proofErr w:type="spellStart"/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Dz.Urz.UE.L</w:t>
      </w:r>
      <w:proofErr w:type="spellEnd"/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nr 134, str. 1 ze zm., dalej: rozporządzenie 756/2006) i rozporządzeniu Rady (UE) nr 269/2014 z dnia 17 marca 2014 r. w sprawie środków ograniczających w odniesieniu do działań podważających integralność terytorialną, suwerenność i niezależność Ukrainy lub im zagrażających (</w:t>
      </w:r>
      <w:proofErr w:type="spellStart"/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Dz.Urz.UE.L</w:t>
      </w:r>
      <w:proofErr w:type="spellEnd"/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nr 78, str. 6 ze zm., dalej rozporządzenie 269/2014) albo wpisanego na listę na podstawie decyzji w sprawie wpisu na listę rozstrzygającej o zastosowaniu środka, o którym mowa w art. 1 pkt 3 ustawy;</w:t>
      </w:r>
    </w:p>
    <w:p w14:paraId="416174C8" w14:textId="1777180D" w:rsidR="00E66677" w:rsidRPr="00E66677" w:rsidRDefault="00E66677" w:rsidP="00E66677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Wykonawcę, którego beneficjentem rzeczywistym w rozumieniu ustawy z dnia 1 marca 2018 r. o przeciwdziałaniu praniu pieniędzy oraz finansowaniu terroryzmu (tekst jedn. Dz.U. z 2022 r., poz. 593 ze zm.) jest osoba wymieniona w wykazach określonych w rozporządzeniu 765/2006 i rozporządzeniu 269/2014 albo wpisany na listę lub będąca takim beneficjentem rzeczywistym od dnia 24 lutego 2022 r., o ile została wpisana na listę na podstawie decyzji rozstrzygającej o zastosowaniu środka, o którym mowa w art. 1 pkt 3 ustawy;</w:t>
      </w:r>
    </w:p>
    <w:p w14:paraId="52CA02EF" w14:textId="77777777" w:rsidR="00E66677" w:rsidRPr="00E66677" w:rsidRDefault="00E66677" w:rsidP="00E66677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Wykonawcę, którego jednostką dominującą w rozumieniu art. 3 ust. 1 pkt 37 ustawy z dnia 29 września 1994 r. o rachunkowości (tekst jedn. Dz.U. z 2021 r., poz. 217 ze zm.) jest podmiot wymieniony w wykazach określonych w rozporządzeniu 756/2006 i rozporządzeniu 269/2014 albo wpisany na listę lub będący taką jednostką dominującą od dnia 24 lutego 2022 r., o ile został wpisany na listę na podstawie decyzji rozstrzygającej o zastosowaniu środków, o którym mowa w art. 1 pkt 3 ustawy.</w:t>
      </w:r>
    </w:p>
    <w:p w14:paraId="2ADF6258" w14:textId="77777777" w:rsidR="00E66677" w:rsidRPr="00E66677" w:rsidRDefault="00E66677" w:rsidP="00E66677">
      <w:pPr>
        <w:pStyle w:val="Akapitzlist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- przy czym wykluczenie następuje na okres trwania w/w okoliczności.</w:t>
      </w:r>
    </w:p>
    <w:p w14:paraId="5C1F6964" w14:textId="65849B01" w:rsidR="00E66677" w:rsidRPr="00E66677" w:rsidRDefault="00E66677" w:rsidP="00E666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W przypadku wykonawcy wykluczonego na podstawie ust. 1, zamawiający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odrzuca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wniosek lub ofertę wykonawcy lub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nie zaprasza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go do negocjacji lub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nie prowadzi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z takim wykonawcą negocjacji - odpowiednio do trybu stosowanego do udzielenia zamówienia publicznego oraz etapu prowadzonego postępowania o udzielenie zamówienia publicznego.</w:t>
      </w:r>
    </w:p>
    <w:p w14:paraId="7434C4B4" w14:textId="541C7202" w:rsidR="00E66677" w:rsidRPr="00E66677" w:rsidRDefault="00E66677" w:rsidP="00E66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Zgodnie z art. 7 ust. 9 ww. ustawy przepisy te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stosuje się także do postępowania zmierzającego do udzielenia zamówienia publicznego oraz konkursów o wartości mniejszej niż kwoty określone w </w:t>
      </w:r>
      <w:hyperlink r:id="rId1" w:history="1">
        <w:r w:rsidRPr="00E66677">
          <w:rPr>
            <w:rFonts w:ascii="Times New Roman" w:eastAsia="Times New Roman" w:hAnsi="Times New Roman" w:cs="Times New Roman"/>
            <w:b/>
            <w:sz w:val="12"/>
            <w:szCs w:val="10"/>
            <w:lang w:eastAsia="pl-PL"/>
          </w:rPr>
          <w:t>art. 2 ust. 1</w:t>
        </w:r>
      </w:hyperlink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 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EB1E" w14:textId="546A80E8" w:rsidR="00BB362A" w:rsidRPr="00FE7E3D" w:rsidRDefault="00BB362A" w:rsidP="00BB362A">
    <w:pPr>
      <w:tabs>
        <w:tab w:val="center" w:pos="4536"/>
        <w:tab w:val="right" w:pos="9072"/>
      </w:tabs>
      <w:spacing w:after="0" w:line="36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E7E3D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Nr postępowania: </w:t>
    </w:r>
    <w:r w:rsidR="00E30EE3" w:rsidRPr="00FE7E3D">
      <w:rPr>
        <w:rFonts w:ascii="Times New Roman" w:hAnsi="Times New Roman" w:cs="Times New Roman"/>
        <w:b/>
      </w:rPr>
      <w:t>3048-7.262</w:t>
    </w:r>
    <w:r w:rsidR="008578F2">
      <w:rPr>
        <w:rFonts w:ascii="Times New Roman" w:hAnsi="Times New Roman" w:cs="Times New Roman"/>
        <w:b/>
      </w:rPr>
      <w:t>.</w:t>
    </w:r>
    <w:r w:rsidR="007315CB">
      <w:rPr>
        <w:rFonts w:ascii="Times New Roman" w:hAnsi="Times New Roman" w:cs="Times New Roman"/>
        <w:b/>
      </w:rPr>
      <w:t>163</w:t>
    </w:r>
    <w:r w:rsidR="008578F2">
      <w:rPr>
        <w:rFonts w:ascii="Times New Roman" w:hAnsi="Times New Roman" w:cs="Times New Roman"/>
        <w:b/>
      </w:rPr>
      <w:t>.</w:t>
    </w:r>
    <w:r w:rsidR="00012C64">
      <w:rPr>
        <w:rFonts w:ascii="Times New Roman" w:hAnsi="Times New Roman" w:cs="Times New Roman"/>
        <w:b/>
      </w:rPr>
      <w:t>202</w:t>
    </w:r>
    <w:r w:rsidR="00773ECB">
      <w:rPr>
        <w:rFonts w:ascii="Times New Roman" w:hAnsi="Times New Roman" w:cs="Times New Roman"/>
        <w:b/>
      </w:rPr>
      <w:t>5</w:t>
    </w:r>
  </w:p>
  <w:p w14:paraId="384FC48D" w14:textId="72D420FF" w:rsidR="00BB362A" w:rsidRPr="00BB362A" w:rsidRDefault="00BB362A" w:rsidP="00E30EE3">
    <w:pPr>
      <w:pStyle w:val="Nagwek"/>
      <w:spacing w:line="360" w:lineRule="auto"/>
      <w:jc w:val="right"/>
      <w:rPr>
        <w:rFonts w:ascii="Times New Roman" w:hAnsi="Times New Roman" w:cs="Times New Roman"/>
      </w:rPr>
    </w:pPr>
    <w:r w:rsidRPr="00BB362A">
      <w:rPr>
        <w:rFonts w:ascii="Times New Roman" w:hAnsi="Times New Roman" w:cs="Times New Roman"/>
      </w:rPr>
      <w:t xml:space="preserve">Załącznik </w:t>
    </w:r>
    <w:r w:rsidR="00E30EE3">
      <w:rPr>
        <w:rFonts w:ascii="Times New Roman" w:hAnsi="Times New Roman" w:cs="Times New Roman"/>
      </w:rPr>
      <w:t xml:space="preserve">do </w:t>
    </w:r>
    <w:r w:rsidR="000B6129">
      <w:rPr>
        <w:rFonts w:ascii="Times New Roman" w:hAnsi="Times New Roman" w:cs="Times New Roman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3DDB"/>
    <w:multiLevelType w:val="hybridMultilevel"/>
    <w:tmpl w:val="9CDAF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6E3"/>
    <w:multiLevelType w:val="hybridMultilevel"/>
    <w:tmpl w:val="FFB428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057008B"/>
    <w:multiLevelType w:val="hybridMultilevel"/>
    <w:tmpl w:val="093820EC"/>
    <w:lvl w:ilvl="0" w:tplc="5AB43B62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E75AE3"/>
    <w:multiLevelType w:val="hybridMultilevel"/>
    <w:tmpl w:val="1F9266F2"/>
    <w:lvl w:ilvl="0" w:tplc="3334D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51EF"/>
    <w:multiLevelType w:val="hybridMultilevel"/>
    <w:tmpl w:val="C39A7458"/>
    <w:lvl w:ilvl="0" w:tplc="527CD6BE">
      <w:start w:val="5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655318D"/>
    <w:multiLevelType w:val="hybridMultilevel"/>
    <w:tmpl w:val="0784B3A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CBD2C7D6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76697"/>
    <w:multiLevelType w:val="hybridMultilevel"/>
    <w:tmpl w:val="EFA2CC72"/>
    <w:lvl w:ilvl="0" w:tplc="C97E5A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AE7587"/>
    <w:multiLevelType w:val="hybridMultilevel"/>
    <w:tmpl w:val="1D0EEA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8BC6C63"/>
    <w:multiLevelType w:val="hybridMultilevel"/>
    <w:tmpl w:val="C442ADC0"/>
    <w:lvl w:ilvl="0" w:tplc="3334D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303E6"/>
    <w:multiLevelType w:val="hybridMultilevel"/>
    <w:tmpl w:val="5D108E3A"/>
    <w:lvl w:ilvl="0" w:tplc="B53C74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F063F"/>
    <w:multiLevelType w:val="hybridMultilevel"/>
    <w:tmpl w:val="FE8A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111C5"/>
    <w:multiLevelType w:val="hybridMultilevel"/>
    <w:tmpl w:val="D44E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</w:num>
  <w:num w:numId="12">
    <w:abstractNumId w:val="3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2A"/>
    <w:rsid w:val="0000751B"/>
    <w:rsid w:val="00010B10"/>
    <w:rsid w:val="00012C64"/>
    <w:rsid w:val="00040AF8"/>
    <w:rsid w:val="00073704"/>
    <w:rsid w:val="0007645A"/>
    <w:rsid w:val="00095BA1"/>
    <w:rsid w:val="000A42CE"/>
    <w:rsid w:val="000B6129"/>
    <w:rsid w:val="00102305"/>
    <w:rsid w:val="001042E4"/>
    <w:rsid w:val="001955F2"/>
    <w:rsid w:val="001B7DB6"/>
    <w:rsid w:val="001C042C"/>
    <w:rsid w:val="001D03EF"/>
    <w:rsid w:val="001E02AB"/>
    <w:rsid w:val="001E1FBB"/>
    <w:rsid w:val="00217139"/>
    <w:rsid w:val="00256C0D"/>
    <w:rsid w:val="00283CF2"/>
    <w:rsid w:val="002A0357"/>
    <w:rsid w:val="002C6958"/>
    <w:rsid w:val="002E6E2C"/>
    <w:rsid w:val="003144AF"/>
    <w:rsid w:val="003315BA"/>
    <w:rsid w:val="00381C61"/>
    <w:rsid w:val="003A75F8"/>
    <w:rsid w:val="003E1ACA"/>
    <w:rsid w:val="003F520F"/>
    <w:rsid w:val="004027C8"/>
    <w:rsid w:val="00415C66"/>
    <w:rsid w:val="00433131"/>
    <w:rsid w:val="00436508"/>
    <w:rsid w:val="004479D9"/>
    <w:rsid w:val="00460371"/>
    <w:rsid w:val="004903C9"/>
    <w:rsid w:val="00491BD7"/>
    <w:rsid w:val="004B739C"/>
    <w:rsid w:val="00520F79"/>
    <w:rsid w:val="00532D3B"/>
    <w:rsid w:val="0054549C"/>
    <w:rsid w:val="00553EA5"/>
    <w:rsid w:val="00584773"/>
    <w:rsid w:val="005C1FA3"/>
    <w:rsid w:val="00630384"/>
    <w:rsid w:val="006365C5"/>
    <w:rsid w:val="00656C19"/>
    <w:rsid w:val="00676473"/>
    <w:rsid w:val="00686B12"/>
    <w:rsid w:val="006D2C07"/>
    <w:rsid w:val="00700275"/>
    <w:rsid w:val="007064AE"/>
    <w:rsid w:val="0071120D"/>
    <w:rsid w:val="0072781F"/>
    <w:rsid w:val="007315CB"/>
    <w:rsid w:val="007346A4"/>
    <w:rsid w:val="0074247E"/>
    <w:rsid w:val="00773ECB"/>
    <w:rsid w:val="007751FA"/>
    <w:rsid w:val="007A03DC"/>
    <w:rsid w:val="007A6E7E"/>
    <w:rsid w:val="008578F2"/>
    <w:rsid w:val="00861F0D"/>
    <w:rsid w:val="00877F56"/>
    <w:rsid w:val="008942CA"/>
    <w:rsid w:val="008B30A0"/>
    <w:rsid w:val="008D518D"/>
    <w:rsid w:val="008E552B"/>
    <w:rsid w:val="008F79E9"/>
    <w:rsid w:val="009756F6"/>
    <w:rsid w:val="009779CC"/>
    <w:rsid w:val="009D3E98"/>
    <w:rsid w:val="00A202C2"/>
    <w:rsid w:val="00AA67EE"/>
    <w:rsid w:val="00AC2BDA"/>
    <w:rsid w:val="00AE4215"/>
    <w:rsid w:val="00B03C64"/>
    <w:rsid w:val="00B0687B"/>
    <w:rsid w:val="00B41F41"/>
    <w:rsid w:val="00B72405"/>
    <w:rsid w:val="00BA1510"/>
    <w:rsid w:val="00BB362A"/>
    <w:rsid w:val="00BC0BE7"/>
    <w:rsid w:val="00BC52E1"/>
    <w:rsid w:val="00BD6E8B"/>
    <w:rsid w:val="00BD7891"/>
    <w:rsid w:val="00C42B68"/>
    <w:rsid w:val="00C93718"/>
    <w:rsid w:val="00C977BD"/>
    <w:rsid w:val="00CE0131"/>
    <w:rsid w:val="00D34842"/>
    <w:rsid w:val="00DE508D"/>
    <w:rsid w:val="00E0040D"/>
    <w:rsid w:val="00E05C8B"/>
    <w:rsid w:val="00E30EE3"/>
    <w:rsid w:val="00E6128A"/>
    <w:rsid w:val="00E66677"/>
    <w:rsid w:val="00E86CBC"/>
    <w:rsid w:val="00E95CB6"/>
    <w:rsid w:val="00F2796D"/>
    <w:rsid w:val="00F652FE"/>
    <w:rsid w:val="00F82CE8"/>
    <w:rsid w:val="00FA1B1F"/>
    <w:rsid w:val="00FA3461"/>
    <w:rsid w:val="00FB734F"/>
    <w:rsid w:val="00FC7966"/>
    <w:rsid w:val="00FD06F8"/>
    <w:rsid w:val="00FD7965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14C2"/>
  <w15:chartTrackingRefBased/>
  <w15:docId w15:val="{39901524-DA08-4E7E-827A-CC325876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62A"/>
  </w:style>
  <w:style w:type="paragraph" w:styleId="Stopka">
    <w:name w:val="footer"/>
    <w:basedOn w:val="Normalny"/>
    <w:link w:val="StopkaZnak"/>
    <w:uiPriority w:val="99"/>
    <w:unhideWhenUsed/>
    <w:rsid w:val="00BB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62A"/>
  </w:style>
  <w:style w:type="paragraph" w:styleId="Akapitzlist">
    <w:name w:val="List Paragraph"/>
    <w:aliases w:val="Odstavec,wypunktowanie,CW_Lista"/>
    <w:basedOn w:val="Normalny"/>
    <w:link w:val="AkapitzlistZnak"/>
    <w:uiPriority w:val="34"/>
    <w:qFormat/>
    <w:rsid w:val="006303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10"/>
    <w:rPr>
      <w:vertAlign w:val="superscript"/>
    </w:rPr>
  </w:style>
  <w:style w:type="table" w:styleId="Tabela-Siatka">
    <w:name w:val="Table Grid"/>
    <w:basedOn w:val="Standardowy"/>
    <w:uiPriority w:val="39"/>
    <w:rsid w:val="0043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83CF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52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E55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E55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5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7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Odstavec Znak,wypunktowanie Znak,CW_Lista Znak"/>
    <w:link w:val="Akapitzlist"/>
    <w:uiPriority w:val="34"/>
    <w:qFormat/>
    <w:locked/>
    <w:rsid w:val="00E66677"/>
  </w:style>
  <w:style w:type="character" w:styleId="Hipercze">
    <w:name w:val="Hyperlink"/>
    <w:basedOn w:val="Domylnaczcionkaakapitu"/>
    <w:uiPriority w:val="99"/>
    <w:semiHidden/>
    <w:unhideWhenUsed/>
    <w:rsid w:val="00E6667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12C64"/>
    <w:rPr>
      <w:i/>
      <w:iCs/>
    </w:rPr>
  </w:style>
  <w:style w:type="table" w:customStyle="1" w:styleId="TableGrid">
    <w:name w:val="TableGrid"/>
    <w:rsid w:val="001E1FB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6838-27D2-4F27-9AC5-274FCF7A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Jędrusik Magdalena (PO Katowice)</dc:creator>
  <cp:keywords/>
  <dc:description/>
  <cp:lastModifiedBy>Oleksy Marcin (PO Sosnowiec)</cp:lastModifiedBy>
  <cp:revision>3</cp:revision>
  <cp:lastPrinted>2022-05-20T11:33:00Z</cp:lastPrinted>
  <dcterms:created xsi:type="dcterms:W3CDTF">2025-09-30T08:29:00Z</dcterms:created>
  <dcterms:modified xsi:type="dcterms:W3CDTF">2025-10-09T05:55:00Z</dcterms:modified>
</cp:coreProperties>
</file>