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95C93" w14:textId="7C78F77F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F4012E">
        <w:rPr>
          <w:b/>
          <w:sz w:val="22"/>
          <w:szCs w:val="22"/>
        </w:rPr>
        <w:t>II</w:t>
      </w:r>
      <w:r w:rsidR="001855BE">
        <w:rPr>
          <w:b/>
          <w:sz w:val="22"/>
          <w:szCs w:val="22"/>
        </w:rPr>
        <w:t>/268/</w:t>
      </w:r>
      <w:r w:rsidR="003633B5">
        <w:rPr>
          <w:b/>
          <w:sz w:val="22"/>
          <w:szCs w:val="22"/>
        </w:rPr>
        <w:t>P/15014/62</w:t>
      </w:r>
      <w:r w:rsidR="0040439C">
        <w:rPr>
          <w:b/>
          <w:sz w:val="22"/>
          <w:szCs w:val="22"/>
        </w:rPr>
        <w:t>30/2</w:t>
      </w:r>
      <w:r w:rsidR="00603BAB">
        <w:rPr>
          <w:b/>
          <w:sz w:val="22"/>
          <w:szCs w:val="22"/>
        </w:rPr>
        <w:t>4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1867ADA0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660545">
        <w:rPr>
          <w:sz w:val="22"/>
          <w:szCs w:val="22"/>
        </w:rPr>
        <w:t xml:space="preserve"> </w:t>
      </w:r>
      <w:r w:rsidR="00B96054">
        <w:rPr>
          <w:sz w:val="22"/>
          <w:szCs w:val="22"/>
        </w:rPr>
        <w:t xml:space="preserve">11 lipca </w:t>
      </w:r>
      <w:r w:rsidR="00EB6B93" w:rsidRPr="00AB1A6B">
        <w:rPr>
          <w:sz w:val="22"/>
          <w:szCs w:val="22"/>
        </w:rPr>
        <w:t>202</w:t>
      </w:r>
      <w:r w:rsidR="00603BAB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57C4C5FB" w14:textId="795F4D60" w:rsidR="00682389" w:rsidRPr="00927FEC" w:rsidRDefault="00682389" w:rsidP="00682389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>Skarbem Państwa, reprezentowanym przez Ministra Rozwoju i Technologii</w:t>
      </w:r>
      <w:r w:rsidRPr="00927FEC">
        <w:rPr>
          <w:sz w:val="22"/>
          <w:szCs w:val="22"/>
        </w:rPr>
        <w:t>, jako ministra właściwego do spraw gospodarki, z siedzibą w Warszawie, Plac Trzech Krzyży 3/5, 00-507 Warszawa, w imieniu którego, na podstawie upoważ</w:t>
      </w:r>
      <w:r>
        <w:rPr>
          <w:sz w:val="22"/>
          <w:szCs w:val="22"/>
        </w:rPr>
        <w:t xml:space="preserve">nienia/pełnomocnictwa z dnia </w:t>
      </w:r>
      <w:r w:rsidR="0022659A" w:rsidRPr="0022659A">
        <w:rPr>
          <w:sz w:val="22"/>
          <w:szCs w:val="22"/>
        </w:rPr>
        <w:t>13 grudnia 2023 r., nr MRiT/185-UPM/23</w:t>
      </w:r>
      <w:r w:rsidRPr="00927FEC">
        <w:rPr>
          <w:sz w:val="22"/>
          <w:szCs w:val="22"/>
        </w:rPr>
        <w:t xml:space="preserve">, którego kopia stanowi </w:t>
      </w:r>
      <w:r w:rsidRPr="00FC402E">
        <w:rPr>
          <w:sz w:val="22"/>
          <w:szCs w:val="22"/>
          <w:u w:val="single"/>
        </w:rPr>
        <w:t>Załącznik Nr 1</w:t>
      </w:r>
      <w:r>
        <w:rPr>
          <w:sz w:val="22"/>
          <w:szCs w:val="22"/>
        </w:rPr>
        <w:t xml:space="preserve"> do Umowy, działa Pan</w:t>
      </w:r>
      <w:r w:rsidR="00D34258">
        <w:rPr>
          <w:sz w:val="22"/>
          <w:szCs w:val="22"/>
        </w:rPr>
        <w:t>i</w:t>
      </w:r>
      <w:r w:rsidRPr="00927FEC">
        <w:rPr>
          <w:sz w:val="22"/>
          <w:szCs w:val="22"/>
        </w:rPr>
        <w:t xml:space="preserve"> </w:t>
      </w:r>
      <w:r w:rsidR="0022659A" w:rsidRPr="0022659A">
        <w:rPr>
          <w:sz w:val="22"/>
          <w:szCs w:val="22"/>
        </w:rPr>
        <w:t>Katarzyna Rzeźniczek, Zastępca Dyrektora</w:t>
      </w:r>
      <w:r w:rsidRPr="00927FEC">
        <w:rPr>
          <w:sz w:val="22"/>
          <w:szCs w:val="22"/>
        </w:rPr>
        <w:t xml:space="preserve"> Departamentu Rozwoju Inwestycji w Ministerstwie Rozwoju i Technologii, zwanym dalej „</w:t>
      </w:r>
      <w:r w:rsidRPr="00170687">
        <w:rPr>
          <w:b/>
          <w:bCs/>
          <w:sz w:val="22"/>
          <w:szCs w:val="22"/>
        </w:rPr>
        <w:t>Ministrem</w:t>
      </w:r>
      <w:r w:rsidRPr="00927FEC">
        <w:rPr>
          <w:sz w:val="22"/>
          <w:szCs w:val="22"/>
        </w:rPr>
        <w:t>”,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7C3FC364" w:rsidR="00BF2D96" w:rsidRPr="00AB1A6B" w:rsidRDefault="00C453ED" w:rsidP="00BF2D96">
      <w:pPr>
        <w:spacing w:after="120" w:line="360" w:lineRule="auto"/>
        <w:jc w:val="both"/>
        <w:rPr>
          <w:sz w:val="22"/>
          <w:szCs w:val="22"/>
        </w:rPr>
      </w:pPr>
      <w:bookmarkStart w:id="0" w:name="_Hlk132791519"/>
      <w:proofErr w:type="spellStart"/>
      <w:r>
        <w:rPr>
          <w:b/>
          <w:bCs/>
          <w:sz w:val="22"/>
          <w:szCs w:val="22"/>
        </w:rPr>
        <w:t>Daikin</w:t>
      </w:r>
      <w:proofErr w:type="spellEnd"/>
      <w:r>
        <w:rPr>
          <w:b/>
          <w:bCs/>
          <w:sz w:val="22"/>
          <w:szCs w:val="22"/>
        </w:rPr>
        <w:t xml:space="preserve"> Manufacturing Poland</w:t>
      </w:r>
      <w:r w:rsidR="002604F0" w:rsidRPr="002604F0">
        <w:rPr>
          <w:b/>
          <w:bCs/>
          <w:sz w:val="22"/>
          <w:szCs w:val="22"/>
        </w:rPr>
        <w:t xml:space="preserve"> Sp. z o. o.</w:t>
      </w:r>
      <w:bookmarkEnd w:id="0"/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DA5811">
        <w:rPr>
          <w:sz w:val="22"/>
          <w:szCs w:val="22"/>
        </w:rPr>
        <w:t>w</w:t>
      </w:r>
      <w:r w:rsidR="00397690">
        <w:rPr>
          <w:sz w:val="22"/>
          <w:szCs w:val="22"/>
        </w:rPr>
        <w:t xml:space="preserve"> </w:t>
      </w:r>
      <w:r>
        <w:rPr>
          <w:sz w:val="22"/>
          <w:szCs w:val="22"/>
        </w:rPr>
        <w:t>Łodzi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682389">
        <w:rPr>
          <w:sz w:val="22"/>
          <w:szCs w:val="22"/>
        </w:rPr>
        <w:t xml:space="preserve">ul. </w:t>
      </w:r>
      <w:r>
        <w:rPr>
          <w:sz w:val="22"/>
          <w:szCs w:val="22"/>
        </w:rPr>
        <w:t>Gdańska 77A / 3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>
        <w:rPr>
          <w:sz w:val="22"/>
          <w:szCs w:val="22"/>
        </w:rPr>
        <w:t>90</w:t>
      </w:r>
      <w:r w:rsidR="00C44FE5" w:rsidRPr="00AB1A6B">
        <w:rPr>
          <w:sz w:val="22"/>
          <w:szCs w:val="22"/>
        </w:rPr>
        <w:t xml:space="preserve"> –</w:t>
      </w:r>
      <w:r w:rsidR="00DA5811">
        <w:rPr>
          <w:sz w:val="22"/>
          <w:szCs w:val="22"/>
        </w:rPr>
        <w:t xml:space="preserve"> </w:t>
      </w:r>
      <w:r>
        <w:rPr>
          <w:sz w:val="22"/>
          <w:szCs w:val="22"/>
        </w:rPr>
        <w:t>613</w:t>
      </w:r>
      <w:r w:rsidR="00DA5811">
        <w:rPr>
          <w:sz w:val="22"/>
          <w:szCs w:val="22"/>
        </w:rPr>
        <w:t xml:space="preserve"> </w:t>
      </w:r>
      <w:r>
        <w:rPr>
          <w:sz w:val="22"/>
          <w:szCs w:val="22"/>
        </w:rPr>
        <w:t>Łódź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</w:t>
      </w:r>
      <w:r w:rsidR="00B000B6">
        <w:rPr>
          <w:sz w:val="22"/>
          <w:szCs w:val="22"/>
        </w:rPr>
        <w:t xml:space="preserve">dla </w:t>
      </w:r>
      <w:r>
        <w:rPr>
          <w:sz w:val="22"/>
          <w:szCs w:val="22"/>
        </w:rPr>
        <w:t>Łodzi Śródmieścia w Łodzi</w:t>
      </w:r>
      <w:r w:rsidR="00C3653F">
        <w:rPr>
          <w:sz w:val="22"/>
          <w:szCs w:val="22"/>
        </w:rPr>
        <w:t xml:space="preserve">, </w:t>
      </w:r>
      <w:r>
        <w:rPr>
          <w:sz w:val="22"/>
          <w:szCs w:val="22"/>
        </w:rPr>
        <w:t>X</w:t>
      </w:r>
      <w:r w:rsidR="004A3384">
        <w:rPr>
          <w:sz w:val="22"/>
          <w:szCs w:val="22"/>
        </w:rPr>
        <w:t xml:space="preserve">X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</w:t>
      </w:r>
      <w:r w:rsidR="003745F6">
        <w:rPr>
          <w:sz w:val="22"/>
          <w:szCs w:val="22"/>
        </w:rPr>
        <w:br/>
      </w:r>
      <w:r w:rsidR="00F60ECF" w:rsidRPr="00AB1A6B">
        <w:rPr>
          <w:sz w:val="22"/>
          <w:szCs w:val="22"/>
        </w:rPr>
        <w:t>KRS:</w:t>
      </w:r>
      <w:r w:rsidR="00682389">
        <w:rPr>
          <w:sz w:val="22"/>
          <w:szCs w:val="22"/>
        </w:rPr>
        <w:t xml:space="preserve"> 0</w:t>
      </w:r>
      <w:r>
        <w:rPr>
          <w:sz w:val="22"/>
          <w:szCs w:val="22"/>
        </w:rPr>
        <w:t>000971820</w:t>
      </w:r>
      <w:r w:rsidR="00E12AA0" w:rsidRPr="00AB1A6B">
        <w:rPr>
          <w:sz w:val="22"/>
          <w:szCs w:val="22"/>
        </w:rPr>
        <w:t xml:space="preserve">, NIP: </w:t>
      </w:r>
      <w:r>
        <w:rPr>
          <w:sz w:val="22"/>
          <w:szCs w:val="22"/>
        </w:rPr>
        <w:t>727</w:t>
      </w:r>
      <w:r w:rsidR="008C0464">
        <w:rPr>
          <w:sz w:val="22"/>
          <w:szCs w:val="22"/>
        </w:rPr>
        <w:t>-</w:t>
      </w:r>
      <w:r>
        <w:rPr>
          <w:sz w:val="22"/>
          <w:szCs w:val="22"/>
        </w:rPr>
        <w:t>285</w:t>
      </w:r>
      <w:r w:rsidR="008C0464">
        <w:rPr>
          <w:sz w:val="22"/>
          <w:szCs w:val="22"/>
        </w:rPr>
        <w:t>-</w:t>
      </w:r>
      <w:r>
        <w:rPr>
          <w:sz w:val="22"/>
          <w:szCs w:val="22"/>
        </w:rPr>
        <w:t>8752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DA5811">
        <w:rPr>
          <w:sz w:val="22"/>
          <w:szCs w:val="22"/>
        </w:rPr>
        <w:t xml:space="preserve"> </w:t>
      </w:r>
      <w:r>
        <w:rPr>
          <w:sz w:val="22"/>
          <w:szCs w:val="22"/>
        </w:rPr>
        <w:t>522</w:t>
      </w:r>
      <w:r w:rsidR="008C0464">
        <w:rPr>
          <w:sz w:val="22"/>
          <w:szCs w:val="22"/>
        </w:rPr>
        <w:t>-</w:t>
      </w:r>
      <w:r>
        <w:rPr>
          <w:sz w:val="22"/>
          <w:szCs w:val="22"/>
        </w:rPr>
        <w:t>018</w:t>
      </w:r>
      <w:r w:rsidR="008C0464">
        <w:rPr>
          <w:sz w:val="22"/>
          <w:szCs w:val="22"/>
        </w:rPr>
        <w:t>-</w:t>
      </w:r>
      <w:r>
        <w:rPr>
          <w:sz w:val="22"/>
          <w:szCs w:val="22"/>
        </w:rPr>
        <w:t>929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A54DBB">
        <w:rPr>
          <w:sz w:val="22"/>
          <w:szCs w:val="22"/>
        </w:rPr>
        <w:br/>
      </w:r>
      <w:r w:rsidR="00A54DBB" w:rsidRPr="00A54DBB">
        <w:rPr>
          <w:sz w:val="22"/>
          <w:szCs w:val="22"/>
        </w:rPr>
        <w:t>1 383 770 000,00</w:t>
      </w:r>
      <w:r w:rsidR="002D575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D16094" w:rsidRPr="00D16094">
        <w:rPr>
          <w:sz w:val="22"/>
          <w:szCs w:val="22"/>
        </w:rPr>
        <w:t xml:space="preserve"> reprezentowaną przez </w:t>
      </w:r>
      <w:r>
        <w:rPr>
          <w:sz w:val="22"/>
          <w:szCs w:val="22"/>
        </w:rPr>
        <w:t>Członka</w:t>
      </w:r>
      <w:r w:rsidR="00D16094" w:rsidRPr="00D16094">
        <w:rPr>
          <w:sz w:val="22"/>
          <w:szCs w:val="22"/>
        </w:rPr>
        <w:t xml:space="preserve"> Zarządu – </w:t>
      </w:r>
      <w:r w:rsidR="00377342" w:rsidRPr="00D16094">
        <w:rPr>
          <w:sz w:val="22"/>
          <w:szCs w:val="22"/>
        </w:rPr>
        <w:t>Pan</w:t>
      </w:r>
      <w:r w:rsidR="00377342">
        <w:rPr>
          <w:sz w:val="22"/>
          <w:szCs w:val="22"/>
        </w:rPr>
        <w:t xml:space="preserve">ią </w:t>
      </w:r>
      <w:proofErr w:type="spellStart"/>
      <w:r w:rsidR="00377342">
        <w:rPr>
          <w:sz w:val="22"/>
          <w:szCs w:val="22"/>
        </w:rPr>
        <w:t>Corine</w:t>
      </w:r>
      <w:proofErr w:type="spellEnd"/>
      <w:r w:rsidR="00377342">
        <w:rPr>
          <w:sz w:val="22"/>
          <w:szCs w:val="22"/>
        </w:rPr>
        <w:t xml:space="preserve"> </w:t>
      </w:r>
      <w:proofErr w:type="spellStart"/>
      <w:r w:rsidR="00377342">
        <w:rPr>
          <w:sz w:val="22"/>
          <w:szCs w:val="22"/>
        </w:rPr>
        <w:t>Vyncke</w:t>
      </w:r>
      <w:proofErr w:type="spellEnd"/>
      <w:r w:rsidR="000D735F">
        <w:rPr>
          <w:sz w:val="22"/>
          <w:szCs w:val="22"/>
        </w:rPr>
        <w:t xml:space="preserve"> </w:t>
      </w:r>
      <w:r w:rsidR="00D16094" w:rsidRPr="00D16094">
        <w:rPr>
          <w:sz w:val="22"/>
          <w:szCs w:val="22"/>
        </w:rPr>
        <w:t xml:space="preserve"> </w:t>
      </w:r>
      <w:r w:rsidR="00603BAB">
        <w:rPr>
          <w:sz w:val="22"/>
          <w:szCs w:val="22"/>
        </w:rPr>
        <w:t xml:space="preserve">oraz </w:t>
      </w:r>
      <w:r w:rsidR="00E1594E">
        <w:rPr>
          <w:sz w:val="22"/>
          <w:szCs w:val="22"/>
        </w:rPr>
        <w:t xml:space="preserve">Członka Zarządu – </w:t>
      </w:r>
      <w:r w:rsidR="00D16094" w:rsidRPr="00D16094">
        <w:rPr>
          <w:sz w:val="22"/>
          <w:szCs w:val="22"/>
        </w:rPr>
        <w:t>Pan</w:t>
      </w:r>
      <w:r>
        <w:rPr>
          <w:sz w:val="22"/>
          <w:szCs w:val="22"/>
        </w:rPr>
        <w:t>a</w:t>
      </w:r>
      <w:r w:rsidR="00D16094" w:rsidRPr="00D1609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Hiromitsu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Iwasaki</w:t>
      </w:r>
      <w:proofErr w:type="spellEnd"/>
      <w:r w:rsidR="00E1594E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52463E">
        <w:rPr>
          <w:sz w:val="22"/>
          <w:szCs w:val="22"/>
        </w:rPr>
        <w:t xml:space="preserve"> </w:t>
      </w:r>
      <w:r w:rsidR="00B539D1">
        <w:rPr>
          <w:sz w:val="22"/>
          <w:szCs w:val="22"/>
        </w:rPr>
        <w:t>11</w:t>
      </w:r>
      <w:r w:rsidR="00543434">
        <w:rPr>
          <w:sz w:val="22"/>
          <w:szCs w:val="22"/>
        </w:rPr>
        <w:t xml:space="preserve"> </w:t>
      </w:r>
      <w:r w:rsidR="00B539D1">
        <w:rPr>
          <w:sz w:val="22"/>
          <w:szCs w:val="22"/>
        </w:rPr>
        <w:t>lipca</w:t>
      </w:r>
      <w:r w:rsidR="00543434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202</w:t>
      </w:r>
      <w:r w:rsidR="00603BAB">
        <w:rPr>
          <w:sz w:val="22"/>
          <w:szCs w:val="22"/>
        </w:rPr>
        <w:t>4</w:t>
      </w:r>
      <w:r w:rsidR="00BF2D96" w:rsidRPr="00AB1A6B">
        <w:rPr>
          <w:sz w:val="22"/>
          <w:szCs w:val="22"/>
        </w:rPr>
        <w:t xml:space="preserve"> r.,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170687">
        <w:rPr>
          <w:b/>
          <w:bCs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506DA0C0" w14:textId="77777777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366CD6F8" w14:textId="77777777" w:rsidR="00897450" w:rsidRDefault="00BC33D1" w:rsidP="0089745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5D3D7A">
        <w:rPr>
          <w:rFonts w:ascii="Times New Roman" w:hAnsi="Times New Roman"/>
          <w:sz w:val="22"/>
          <w:szCs w:val="22"/>
        </w:rPr>
        <w:t>6</w:t>
      </w:r>
      <w:r w:rsidR="00932238">
        <w:rPr>
          <w:rFonts w:ascii="Times New Roman" w:hAnsi="Times New Roman"/>
          <w:sz w:val="22"/>
          <w:szCs w:val="22"/>
        </w:rPr>
        <w:t xml:space="preserve"> </w:t>
      </w:r>
      <w:r w:rsidR="005D3D7A">
        <w:rPr>
          <w:rFonts w:ascii="Times New Roman" w:hAnsi="Times New Roman"/>
          <w:sz w:val="22"/>
          <w:szCs w:val="22"/>
        </w:rPr>
        <w:t>lipca</w:t>
      </w:r>
      <w:r w:rsidR="008D1C6D">
        <w:rPr>
          <w:rFonts w:ascii="Times New Roman" w:hAnsi="Times New Roman"/>
          <w:sz w:val="22"/>
          <w:szCs w:val="22"/>
        </w:rPr>
        <w:t xml:space="preserve"> 202</w:t>
      </w:r>
      <w:r w:rsidR="005D3D7A">
        <w:rPr>
          <w:rFonts w:ascii="Times New Roman" w:hAnsi="Times New Roman"/>
          <w:sz w:val="22"/>
          <w:szCs w:val="22"/>
        </w:rPr>
        <w:t>2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6F5BBB">
        <w:rPr>
          <w:rFonts w:ascii="Times New Roman" w:hAnsi="Times New Roman"/>
          <w:sz w:val="22"/>
          <w:szCs w:val="22"/>
        </w:rPr>
        <w:t>„</w:t>
      </w:r>
      <w:r w:rsidRPr="006F5BBB">
        <w:rPr>
          <w:rFonts w:ascii="Times New Roman" w:hAnsi="Times New Roman"/>
          <w:sz w:val="22"/>
          <w:szCs w:val="22"/>
          <w:u w:val="single"/>
        </w:rPr>
        <w:t>Wnioskiem</w:t>
      </w:r>
      <w:r w:rsidRPr="006F5BBB">
        <w:rPr>
          <w:rFonts w:ascii="Times New Roman" w:hAnsi="Times New Roman"/>
          <w:sz w:val="22"/>
          <w:szCs w:val="22"/>
        </w:rPr>
        <w:t>”,</w:t>
      </w:r>
      <w:r w:rsidRPr="00AB1A6B">
        <w:rPr>
          <w:rFonts w:ascii="Times New Roman" w:hAnsi="Times New Roman"/>
          <w:sz w:val="22"/>
          <w:szCs w:val="22"/>
        </w:rPr>
        <w:t xml:space="preserve">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400A25" w:rsidRPr="00AB1A6B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br/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5FC0CA5F" w14:textId="5D663262" w:rsidR="00897450" w:rsidRPr="00897450" w:rsidRDefault="00897450" w:rsidP="0089745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97450">
        <w:rPr>
          <w:rFonts w:ascii="Times New Roman" w:hAnsi="Times New Roman"/>
          <w:sz w:val="22"/>
          <w:szCs w:val="22"/>
        </w:rPr>
        <w:t xml:space="preserve">W dniu </w:t>
      </w:r>
      <w:r>
        <w:rPr>
          <w:rFonts w:ascii="Times New Roman" w:hAnsi="Times New Roman"/>
          <w:sz w:val="22"/>
          <w:szCs w:val="22"/>
        </w:rPr>
        <w:t xml:space="preserve">20 lutego </w:t>
      </w:r>
      <w:r w:rsidRPr="00897450">
        <w:rPr>
          <w:rFonts w:ascii="Times New Roman" w:hAnsi="Times New Roman"/>
          <w:sz w:val="22"/>
          <w:szCs w:val="22"/>
        </w:rPr>
        <w:t xml:space="preserve">2023 r. Przedsiębiorca złożył aneks do </w:t>
      </w:r>
      <w:r>
        <w:rPr>
          <w:rFonts w:ascii="Times New Roman" w:hAnsi="Times New Roman"/>
          <w:sz w:val="22"/>
          <w:szCs w:val="22"/>
        </w:rPr>
        <w:t xml:space="preserve">Wniosku </w:t>
      </w:r>
      <w:r w:rsidRPr="00897450">
        <w:rPr>
          <w:rFonts w:ascii="Times New Roman" w:hAnsi="Times New Roman"/>
          <w:sz w:val="22"/>
          <w:szCs w:val="22"/>
        </w:rPr>
        <w:t>w zakresie zmiany</w:t>
      </w:r>
      <w:r w:rsidR="0092234C">
        <w:rPr>
          <w:rFonts w:ascii="Times New Roman" w:hAnsi="Times New Roman"/>
          <w:sz w:val="22"/>
          <w:szCs w:val="22"/>
        </w:rPr>
        <w:t xml:space="preserve"> wysokości pomocy publicznej</w:t>
      </w:r>
      <w:r w:rsidRPr="00897450">
        <w:rPr>
          <w:rFonts w:ascii="Times New Roman" w:hAnsi="Times New Roman"/>
          <w:sz w:val="22"/>
          <w:szCs w:val="22"/>
        </w:rPr>
        <w:t>;</w:t>
      </w:r>
    </w:p>
    <w:p w14:paraId="2DAABAEB" w14:textId="5CB25B90" w:rsidR="00E948E2" w:rsidRDefault="006F5BBB" w:rsidP="00E948E2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FC6BCF">
        <w:rPr>
          <w:rFonts w:ascii="Times New Roman" w:hAnsi="Times New Roman"/>
          <w:sz w:val="22"/>
          <w:szCs w:val="22"/>
        </w:rPr>
        <w:t>2</w:t>
      </w:r>
      <w:r w:rsidR="00857D80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</w:t>
      </w:r>
      <w:r w:rsidR="00857D80">
        <w:rPr>
          <w:rFonts w:ascii="Times New Roman" w:hAnsi="Times New Roman"/>
          <w:sz w:val="22"/>
          <w:szCs w:val="22"/>
        </w:rPr>
        <w:t>lutego</w:t>
      </w:r>
      <w:r>
        <w:rPr>
          <w:rFonts w:ascii="Times New Roman" w:hAnsi="Times New Roman"/>
          <w:sz w:val="22"/>
          <w:szCs w:val="22"/>
        </w:rPr>
        <w:t xml:space="preserve"> 202</w:t>
      </w:r>
      <w:r w:rsidR="00857D80">
        <w:rPr>
          <w:rFonts w:ascii="Times New Roman" w:hAnsi="Times New Roman"/>
          <w:sz w:val="22"/>
          <w:szCs w:val="22"/>
        </w:rPr>
        <w:t>3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</w:t>
      </w:r>
      <w:r>
        <w:rPr>
          <w:rFonts w:ascii="Times New Roman" w:hAnsi="Times New Roman"/>
          <w:sz w:val="22"/>
          <w:szCs w:val="22"/>
        </w:rPr>
        <w:t xml:space="preserve"> zwany dalej „</w:t>
      </w:r>
      <w:r w:rsidRPr="007F0D6D">
        <w:rPr>
          <w:rFonts w:ascii="Times New Roman" w:hAnsi="Times New Roman"/>
          <w:sz w:val="22"/>
          <w:szCs w:val="22"/>
          <w:u w:val="single"/>
        </w:rPr>
        <w:t>Zespołem</w:t>
      </w:r>
      <w:r>
        <w:rPr>
          <w:rFonts w:ascii="Times New Roman" w:hAnsi="Times New Roman"/>
          <w:sz w:val="22"/>
          <w:szCs w:val="22"/>
        </w:rPr>
        <w:t>”,</w:t>
      </w:r>
      <w:r w:rsidR="001613C9" w:rsidRPr="00AB1A6B">
        <w:rPr>
          <w:rFonts w:ascii="Times New Roman" w:hAnsi="Times New Roman"/>
          <w:sz w:val="22"/>
          <w:szCs w:val="22"/>
        </w:rPr>
        <w:t xml:space="preserve"> zgodnie z Programem wspierania inwestycji </w:t>
      </w:r>
      <w:r w:rsidR="007F0D6D">
        <w:rPr>
          <w:rFonts w:ascii="Times New Roman" w:hAnsi="Times New Roman"/>
          <w:sz w:val="22"/>
          <w:szCs w:val="22"/>
        </w:rPr>
        <w:br/>
      </w:r>
      <w:r w:rsidR="001613C9" w:rsidRPr="00AB1A6B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>2030, zwanym dalej „</w:t>
      </w:r>
      <w:r w:rsidR="001613C9" w:rsidRPr="00170687">
        <w:rPr>
          <w:rFonts w:ascii="Times New Roman" w:hAnsi="Times New Roman"/>
          <w:sz w:val="22"/>
          <w:szCs w:val="22"/>
          <w:u w:val="single"/>
        </w:rPr>
        <w:t>Programem</w:t>
      </w:r>
      <w:r w:rsidR="001613C9" w:rsidRPr="00AB1A6B">
        <w:rPr>
          <w:rFonts w:ascii="Times New Roman" w:hAnsi="Times New Roman"/>
          <w:sz w:val="22"/>
          <w:szCs w:val="22"/>
        </w:rPr>
        <w:t>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</w:t>
      </w:r>
      <w:r w:rsidR="007F0D6D">
        <w:rPr>
          <w:rFonts w:ascii="Times New Roman" w:hAnsi="Times New Roman"/>
          <w:sz w:val="22"/>
          <w:szCs w:val="22"/>
        </w:rPr>
        <w:br/>
      </w:r>
      <w:r w:rsidR="001D44C1" w:rsidRPr="00AB1A6B">
        <w:rPr>
          <w:rFonts w:ascii="Times New Roman" w:hAnsi="Times New Roman"/>
          <w:sz w:val="22"/>
          <w:szCs w:val="22"/>
        </w:rPr>
        <w:t xml:space="preserve">w latach </w:t>
      </w:r>
      <w:r w:rsidR="006261DD" w:rsidRPr="00564405">
        <w:rPr>
          <w:rFonts w:ascii="Times New Roman" w:hAnsi="Times New Roman"/>
          <w:sz w:val="22"/>
          <w:szCs w:val="22"/>
        </w:rPr>
        <w:t>202</w:t>
      </w:r>
      <w:r w:rsidR="005D3D7A">
        <w:rPr>
          <w:rFonts w:ascii="Times New Roman" w:hAnsi="Times New Roman"/>
          <w:sz w:val="22"/>
          <w:szCs w:val="22"/>
        </w:rPr>
        <w:t>2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FD0418">
        <w:rPr>
          <w:rFonts w:ascii="Times New Roman" w:hAnsi="Times New Roman"/>
          <w:sz w:val="22"/>
          <w:szCs w:val="22"/>
        </w:rPr>
        <w:t>202</w:t>
      </w:r>
      <w:r w:rsidR="005D3D7A">
        <w:rPr>
          <w:rFonts w:ascii="Times New Roman" w:hAnsi="Times New Roman"/>
          <w:sz w:val="22"/>
          <w:szCs w:val="22"/>
        </w:rPr>
        <w:t>5</w:t>
      </w:r>
      <w:r w:rsidR="001613C9" w:rsidRPr="00564405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5D3D7A">
        <w:rPr>
          <w:rFonts w:ascii="Times New Roman" w:hAnsi="Times New Roman"/>
          <w:b/>
          <w:sz w:val="22"/>
          <w:szCs w:val="22"/>
        </w:rPr>
        <w:t>Budowie zakładu produkcji pomp ciepła w Ksawerowie</w:t>
      </w:r>
      <w:r w:rsidR="009B6AFC">
        <w:rPr>
          <w:rFonts w:ascii="Times New Roman" w:hAnsi="Times New Roman"/>
          <w:sz w:val="22"/>
          <w:szCs w:val="22"/>
        </w:rPr>
        <w:t xml:space="preserve"> </w:t>
      </w:r>
      <w:r w:rsidR="00FD0418">
        <w:rPr>
          <w:rFonts w:ascii="Times New Roman" w:hAnsi="Times New Roman"/>
          <w:b/>
          <w:sz w:val="22"/>
          <w:szCs w:val="22"/>
        </w:rPr>
        <w:t>(woj.</w:t>
      </w:r>
      <w:r w:rsidR="007F0D6D">
        <w:rPr>
          <w:rFonts w:ascii="Times New Roman" w:hAnsi="Times New Roman"/>
          <w:b/>
          <w:sz w:val="22"/>
          <w:szCs w:val="22"/>
        </w:rPr>
        <w:t xml:space="preserve"> </w:t>
      </w:r>
      <w:r w:rsidR="005D3D7A">
        <w:rPr>
          <w:rFonts w:ascii="Times New Roman" w:hAnsi="Times New Roman"/>
          <w:b/>
          <w:sz w:val="22"/>
          <w:szCs w:val="22"/>
        </w:rPr>
        <w:t>łódzkie</w:t>
      </w:r>
      <w:r w:rsidR="009B6AFC">
        <w:rPr>
          <w:rFonts w:ascii="Times New Roman" w:hAnsi="Times New Roman"/>
          <w:b/>
          <w:sz w:val="22"/>
          <w:szCs w:val="22"/>
        </w:rPr>
        <w:t>)</w:t>
      </w:r>
      <w:r w:rsidR="005213B6" w:rsidRPr="00AB1A6B">
        <w:rPr>
          <w:rFonts w:ascii="Times New Roman" w:hAnsi="Times New Roman"/>
          <w:sz w:val="22"/>
          <w:szCs w:val="22"/>
        </w:rPr>
        <w:t xml:space="preserve">”. </w:t>
      </w:r>
      <w:r w:rsidR="001613C9" w:rsidRPr="00AB1A6B">
        <w:rPr>
          <w:rFonts w:ascii="Times New Roman" w:hAnsi="Times New Roman"/>
          <w:sz w:val="22"/>
          <w:szCs w:val="22"/>
        </w:rPr>
        <w:t>Realizacj</w:t>
      </w:r>
      <w:r w:rsidR="00765253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AB1A6B">
        <w:rPr>
          <w:rFonts w:ascii="Times New Roman" w:hAnsi="Times New Roman"/>
          <w:sz w:val="22"/>
          <w:szCs w:val="22"/>
        </w:rPr>
        <w:t>wykonaniu działa</w:t>
      </w:r>
      <w:r w:rsidR="00D9378F" w:rsidRPr="00AB1A6B">
        <w:rPr>
          <w:rFonts w:ascii="Times New Roman" w:hAnsi="Times New Roman"/>
          <w:sz w:val="22"/>
          <w:szCs w:val="22"/>
        </w:rPr>
        <w:t xml:space="preserve">ń opisanych </w:t>
      </w:r>
      <w:r w:rsidR="009B6AFC">
        <w:rPr>
          <w:rFonts w:ascii="Times New Roman" w:hAnsi="Times New Roman"/>
          <w:sz w:val="22"/>
          <w:szCs w:val="22"/>
        </w:rPr>
        <w:t>we W</w:t>
      </w:r>
      <w:r w:rsidR="007F0D6D">
        <w:rPr>
          <w:rFonts w:ascii="Times New Roman" w:hAnsi="Times New Roman"/>
          <w:sz w:val="22"/>
          <w:szCs w:val="22"/>
        </w:rPr>
        <w:t xml:space="preserve">niosku z dnia </w:t>
      </w:r>
      <w:r w:rsidR="005D3D7A">
        <w:rPr>
          <w:rFonts w:ascii="Times New Roman" w:hAnsi="Times New Roman"/>
          <w:sz w:val="22"/>
          <w:szCs w:val="22"/>
        </w:rPr>
        <w:t>6</w:t>
      </w:r>
      <w:r w:rsidR="007F0D6D">
        <w:rPr>
          <w:rFonts w:ascii="Times New Roman" w:hAnsi="Times New Roman"/>
          <w:sz w:val="22"/>
          <w:szCs w:val="22"/>
        </w:rPr>
        <w:t xml:space="preserve"> </w:t>
      </w:r>
      <w:r w:rsidR="005D3D7A">
        <w:rPr>
          <w:rFonts w:ascii="Times New Roman" w:hAnsi="Times New Roman"/>
          <w:sz w:val="22"/>
          <w:szCs w:val="22"/>
        </w:rPr>
        <w:t>lipca</w:t>
      </w:r>
      <w:r w:rsidR="00FD0418">
        <w:rPr>
          <w:rFonts w:ascii="Times New Roman" w:hAnsi="Times New Roman"/>
          <w:sz w:val="22"/>
          <w:szCs w:val="22"/>
        </w:rPr>
        <w:t xml:space="preserve"> 202</w:t>
      </w:r>
      <w:r w:rsidR="003A1E14">
        <w:rPr>
          <w:rFonts w:ascii="Times New Roman" w:hAnsi="Times New Roman"/>
          <w:sz w:val="22"/>
          <w:szCs w:val="22"/>
        </w:rPr>
        <w:t>2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</w:p>
    <w:p w14:paraId="4327E999" w14:textId="0C546B47" w:rsidR="00E948E2" w:rsidRDefault="00E948E2" w:rsidP="00E948E2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E948E2">
        <w:rPr>
          <w:rFonts w:ascii="Times New Roman" w:hAnsi="Times New Roman"/>
          <w:sz w:val="22"/>
          <w:szCs w:val="22"/>
        </w:rPr>
        <w:lastRenderedPageBreak/>
        <w:t>Minister jest podmiotem udzielającym pomocy publicznej w rozumieniu przepisów ustawy z dnia 30 kwietnia 2004 r. o postępowaniu w sprawach dotyczących pomocy publicznej (Dz.U. z 202</w:t>
      </w:r>
      <w:r w:rsidR="0084773E">
        <w:rPr>
          <w:rFonts w:ascii="Times New Roman" w:hAnsi="Times New Roman"/>
          <w:sz w:val="22"/>
          <w:szCs w:val="22"/>
        </w:rPr>
        <w:t>3</w:t>
      </w:r>
      <w:r w:rsidRPr="00E948E2">
        <w:rPr>
          <w:rFonts w:ascii="Times New Roman" w:hAnsi="Times New Roman"/>
          <w:sz w:val="22"/>
          <w:szCs w:val="22"/>
        </w:rPr>
        <w:t xml:space="preserve"> r. poz. 7</w:t>
      </w:r>
      <w:r w:rsidR="0084773E">
        <w:rPr>
          <w:rFonts w:ascii="Times New Roman" w:hAnsi="Times New Roman"/>
          <w:sz w:val="22"/>
          <w:szCs w:val="22"/>
        </w:rPr>
        <w:t>02</w:t>
      </w:r>
      <w:r w:rsidRPr="00E948E2">
        <w:rPr>
          <w:rFonts w:ascii="Times New Roman" w:hAnsi="Times New Roman"/>
          <w:sz w:val="22"/>
          <w:szCs w:val="22"/>
        </w:rPr>
        <w:t>), zwanej dalej „</w:t>
      </w:r>
      <w:r w:rsidRPr="00E948E2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Pr="00E948E2">
        <w:rPr>
          <w:rFonts w:ascii="Times New Roman" w:hAnsi="Times New Roman"/>
          <w:sz w:val="22"/>
          <w:szCs w:val="22"/>
        </w:rPr>
        <w:t>”, działającym na podstawie art. 132 ust. 2 pkt 4 ustawy z dnia 27 sierpnia 2009 r. o fin</w:t>
      </w:r>
      <w:r w:rsidR="00F27420">
        <w:rPr>
          <w:rFonts w:ascii="Times New Roman" w:hAnsi="Times New Roman"/>
          <w:sz w:val="22"/>
          <w:szCs w:val="22"/>
        </w:rPr>
        <w:t>ansach publicznych (Dz.U. z 202</w:t>
      </w:r>
      <w:r w:rsidR="0084773E">
        <w:rPr>
          <w:rFonts w:ascii="Times New Roman" w:hAnsi="Times New Roman"/>
          <w:sz w:val="22"/>
          <w:szCs w:val="22"/>
        </w:rPr>
        <w:t>3</w:t>
      </w:r>
      <w:r w:rsidRPr="00E948E2">
        <w:rPr>
          <w:rFonts w:ascii="Times New Roman" w:hAnsi="Times New Roman"/>
          <w:sz w:val="22"/>
          <w:szCs w:val="22"/>
        </w:rPr>
        <w:t xml:space="preserve"> r. poz</w:t>
      </w:r>
      <w:r w:rsidR="00F27420">
        <w:rPr>
          <w:rFonts w:ascii="Times New Roman" w:hAnsi="Times New Roman"/>
          <w:sz w:val="22"/>
          <w:szCs w:val="22"/>
        </w:rPr>
        <w:t>. 1</w:t>
      </w:r>
      <w:r w:rsidR="0084773E">
        <w:rPr>
          <w:rFonts w:ascii="Times New Roman" w:hAnsi="Times New Roman"/>
          <w:sz w:val="22"/>
          <w:szCs w:val="22"/>
        </w:rPr>
        <w:t>270</w:t>
      </w:r>
      <w:r w:rsidRPr="00E948E2">
        <w:rPr>
          <w:rFonts w:ascii="Times New Roman" w:hAnsi="Times New Roman"/>
          <w:sz w:val="22"/>
          <w:szCs w:val="22"/>
        </w:rPr>
        <w:t>, ze zm.), zwanej dalej „</w:t>
      </w:r>
      <w:r w:rsidRPr="00E948E2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Pr="00E948E2">
        <w:rPr>
          <w:rFonts w:ascii="Times New Roman" w:hAnsi="Times New Roman"/>
          <w:sz w:val="22"/>
          <w:szCs w:val="22"/>
        </w:rPr>
        <w:t xml:space="preserve">”, w związku z art. 21 ust. 2 i 4 ustawy z dnia </w:t>
      </w:r>
      <w:r w:rsidR="006448C2">
        <w:rPr>
          <w:rFonts w:ascii="Times New Roman" w:hAnsi="Times New Roman"/>
          <w:sz w:val="22"/>
          <w:szCs w:val="22"/>
        </w:rPr>
        <w:br/>
      </w:r>
      <w:r w:rsidRPr="00E948E2">
        <w:rPr>
          <w:rFonts w:ascii="Times New Roman" w:hAnsi="Times New Roman"/>
          <w:sz w:val="22"/>
          <w:szCs w:val="22"/>
        </w:rPr>
        <w:t>6 grudnia 2006 r. o zasadach prowadzenia polityki rozwoju (Dz.U. z 202</w:t>
      </w:r>
      <w:r w:rsidR="0084773E">
        <w:rPr>
          <w:rFonts w:ascii="Times New Roman" w:hAnsi="Times New Roman"/>
          <w:sz w:val="22"/>
          <w:szCs w:val="22"/>
        </w:rPr>
        <w:t>4</w:t>
      </w:r>
      <w:r w:rsidRPr="00E948E2">
        <w:rPr>
          <w:rFonts w:ascii="Times New Roman" w:hAnsi="Times New Roman"/>
          <w:sz w:val="22"/>
          <w:szCs w:val="22"/>
        </w:rPr>
        <w:t xml:space="preserve"> r. poz. </w:t>
      </w:r>
      <w:r w:rsidR="0084773E">
        <w:rPr>
          <w:rFonts w:ascii="Times New Roman" w:hAnsi="Times New Roman"/>
          <w:sz w:val="22"/>
          <w:szCs w:val="22"/>
        </w:rPr>
        <w:t>324</w:t>
      </w:r>
      <w:r w:rsidRPr="00E948E2">
        <w:rPr>
          <w:rFonts w:ascii="Times New Roman" w:hAnsi="Times New Roman"/>
          <w:sz w:val="22"/>
          <w:szCs w:val="22"/>
        </w:rPr>
        <w:t xml:space="preserve">). </w:t>
      </w:r>
    </w:p>
    <w:p w14:paraId="28949D4C" w14:textId="77777777" w:rsidR="0084773E" w:rsidRDefault="00E12AA0" w:rsidP="0084773E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E948E2">
        <w:rPr>
          <w:sz w:val="22"/>
          <w:szCs w:val="22"/>
        </w:rPr>
        <w:t xml:space="preserve">Wsparcie określone Umową stanowi pomoc regionalną w rozumieniu </w:t>
      </w:r>
      <w:r w:rsidR="00CE0384" w:rsidRPr="00E948E2">
        <w:rPr>
          <w:sz w:val="22"/>
          <w:szCs w:val="22"/>
        </w:rPr>
        <w:t>r</w:t>
      </w:r>
      <w:r w:rsidRPr="00E948E2">
        <w:rPr>
          <w:sz w:val="22"/>
          <w:szCs w:val="22"/>
        </w:rPr>
        <w:t xml:space="preserve">ozporządzenia 651/2014. </w:t>
      </w:r>
    </w:p>
    <w:p w14:paraId="4293D626" w14:textId="3D653E98" w:rsidR="00E12AA0" w:rsidRPr="00B17520" w:rsidRDefault="0084773E" w:rsidP="00B17520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84773E">
        <w:rPr>
          <w:color w:val="000000"/>
          <w:sz w:val="22"/>
          <w:szCs w:val="22"/>
        </w:rPr>
        <w:t xml:space="preserve">Umowa sporządzona na podstawie </w:t>
      </w:r>
      <w:r w:rsidRPr="0084773E">
        <w:rPr>
          <w:sz w:val="22"/>
          <w:szCs w:val="22"/>
        </w:rPr>
        <w:t xml:space="preserve">Uchwały nr </w:t>
      </w:r>
      <w:r>
        <w:rPr>
          <w:sz w:val="22"/>
          <w:szCs w:val="22"/>
        </w:rPr>
        <w:t>116</w:t>
      </w:r>
      <w:r w:rsidRPr="0084773E">
        <w:rPr>
          <w:sz w:val="22"/>
          <w:szCs w:val="22"/>
        </w:rPr>
        <w:t>/20</w:t>
      </w:r>
      <w:r>
        <w:rPr>
          <w:sz w:val="22"/>
          <w:szCs w:val="22"/>
        </w:rPr>
        <w:t>19</w:t>
      </w:r>
      <w:r w:rsidRPr="0084773E">
        <w:rPr>
          <w:sz w:val="22"/>
          <w:szCs w:val="22"/>
        </w:rPr>
        <w:t xml:space="preserve"> Rady Ministrów z dnia </w:t>
      </w:r>
      <w:r>
        <w:rPr>
          <w:sz w:val="22"/>
          <w:szCs w:val="22"/>
        </w:rPr>
        <w:t>1</w:t>
      </w:r>
      <w:r w:rsidRPr="0084773E">
        <w:rPr>
          <w:sz w:val="22"/>
          <w:szCs w:val="22"/>
        </w:rPr>
        <w:t xml:space="preserve"> </w:t>
      </w:r>
      <w:r>
        <w:rPr>
          <w:sz w:val="22"/>
          <w:szCs w:val="22"/>
        </w:rPr>
        <w:t>października</w:t>
      </w:r>
      <w:r w:rsidRPr="0084773E">
        <w:rPr>
          <w:sz w:val="22"/>
          <w:szCs w:val="22"/>
        </w:rPr>
        <w:t xml:space="preserve"> 20</w:t>
      </w:r>
      <w:r>
        <w:rPr>
          <w:sz w:val="22"/>
          <w:szCs w:val="22"/>
        </w:rPr>
        <w:t>19</w:t>
      </w:r>
      <w:r w:rsidRPr="0084773E">
        <w:rPr>
          <w:sz w:val="22"/>
          <w:szCs w:val="22"/>
        </w:rPr>
        <w:t xml:space="preserve"> r., zmieniającej uchwałę</w:t>
      </w:r>
      <w:r w:rsidRPr="0084773E">
        <w:rPr>
          <w:color w:val="000000"/>
          <w:sz w:val="22"/>
          <w:szCs w:val="22"/>
        </w:rPr>
        <w:t xml:space="preserve"> </w:t>
      </w:r>
      <w:r w:rsidRPr="0084773E">
        <w:rPr>
          <w:sz w:val="22"/>
          <w:szCs w:val="22"/>
        </w:rPr>
        <w:t>w sprawie przyjęcia „Programu wspierania inwestycji o istotnym znaczeniu dla gospodarki</w:t>
      </w:r>
      <w:r w:rsidRPr="0084773E">
        <w:rPr>
          <w:color w:val="000000"/>
          <w:sz w:val="22"/>
          <w:szCs w:val="22"/>
        </w:rPr>
        <w:t xml:space="preserve"> </w:t>
      </w:r>
      <w:r w:rsidRPr="0084773E">
        <w:rPr>
          <w:sz w:val="22"/>
          <w:szCs w:val="22"/>
        </w:rPr>
        <w:t>polskiej na lata 2011–20</w:t>
      </w:r>
      <w:r>
        <w:rPr>
          <w:sz w:val="22"/>
          <w:szCs w:val="22"/>
        </w:rPr>
        <w:t>23</w:t>
      </w:r>
      <w:r w:rsidRPr="0084773E">
        <w:rPr>
          <w:sz w:val="22"/>
          <w:szCs w:val="22"/>
        </w:rPr>
        <w:t>”.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bookmarkStart w:id="1" w:name="_Hlk132786961"/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5A77E4DB" w14:textId="73378DC4" w:rsidR="00E23A10" w:rsidRPr="009978AD" w:rsidRDefault="008843B8" w:rsidP="00E23A10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 xml:space="preserve">w </w:t>
      </w:r>
      <w:r w:rsidR="00751112">
        <w:rPr>
          <w:sz w:val="22"/>
          <w:szCs w:val="22"/>
        </w:rPr>
        <w:t>roku 202</w:t>
      </w:r>
      <w:r w:rsidR="00F853FA">
        <w:rPr>
          <w:sz w:val="22"/>
          <w:szCs w:val="22"/>
        </w:rPr>
        <w:t>6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</w:t>
      </w:r>
      <w:r w:rsidR="002D71B8" w:rsidRPr="00170687">
        <w:rPr>
          <w:sz w:val="22"/>
          <w:szCs w:val="22"/>
          <w:u w:val="single"/>
        </w:rPr>
        <w:t>Pomocą</w:t>
      </w:r>
      <w:r w:rsidR="002D71B8">
        <w:rPr>
          <w:sz w:val="22"/>
          <w:szCs w:val="22"/>
        </w:rPr>
        <w:t>”</w:t>
      </w:r>
      <w:r w:rsidR="00D560AE">
        <w:rPr>
          <w:sz w:val="22"/>
          <w:szCs w:val="22"/>
        </w:rPr>
        <w:t>,</w:t>
      </w:r>
      <w:r w:rsidR="00E23A10" w:rsidRPr="00E23A10">
        <w:t xml:space="preserve"> </w:t>
      </w:r>
      <w:r w:rsidR="00E23A10" w:rsidRPr="00E23A10">
        <w:rPr>
          <w:sz w:val="22"/>
          <w:szCs w:val="22"/>
        </w:rPr>
        <w:t xml:space="preserve">w maksymalnej kwocie </w:t>
      </w:r>
      <w:r w:rsidR="00E23A10" w:rsidRPr="00E23A10">
        <w:rPr>
          <w:b/>
          <w:bCs/>
          <w:sz w:val="22"/>
          <w:szCs w:val="22"/>
        </w:rPr>
        <w:t>58 304 761,06</w:t>
      </w:r>
      <w:r w:rsidR="00E23A10" w:rsidRPr="00E23A10">
        <w:rPr>
          <w:sz w:val="22"/>
          <w:szCs w:val="22"/>
        </w:rPr>
        <w:t xml:space="preserve">  </w:t>
      </w:r>
      <w:r w:rsidR="00E23A10" w:rsidRPr="000B38B5">
        <w:rPr>
          <w:b/>
          <w:bCs/>
          <w:sz w:val="22"/>
          <w:szCs w:val="22"/>
        </w:rPr>
        <w:t xml:space="preserve">zł </w:t>
      </w:r>
      <w:r w:rsidR="00E23A10" w:rsidRPr="00E23A10">
        <w:rPr>
          <w:sz w:val="22"/>
          <w:szCs w:val="22"/>
        </w:rPr>
        <w:t xml:space="preserve">(słownie: </w:t>
      </w:r>
      <w:r w:rsidR="00F44E3F">
        <w:rPr>
          <w:sz w:val="22"/>
          <w:szCs w:val="22"/>
        </w:rPr>
        <w:t xml:space="preserve">pięćdziesiąt osiem milionów trzysta cztery tysiące siedemset sześćdziesiąt jeden złotych </w:t>
      </w:r>
      <w:r w:rsidR="00E23A10" w:rsidRPr="00E23A10">
        <w:rPr>
          <w:sz w:val="22"/>
          <w:szCs w:val="22"/>
        </w:rPr>
        <w:t xml:space="preserve"> </w:t>
      </w:r>
      <w:r w:rsidR="006901C6">
        <w:rPr>
          <w:sz w:val="22"/>
          <w:szCs w:val="22"/>
        </w:rPr>
        <w:t>06</w:t>
      </w:r>
      <w:r w:rsidR="00E23A10" w:rsidRPr="00E23A10">
        <w:rPr>
          <w:sz w:val="22"/>
          <w:szCs w:val="22"/>
        </w:rPr>
        <w:t xml:space="preserve">/100). Pomoc zostanie wypłacona Przedsiębiorcy w jednej transzy w roku </w:t>
      </w:r>
      <w:r w:rsidR="00F853FA">
        <w:rPr>
          <w:sz w:val="22"/>
          <w:szCs w:val="22"/>
        </w:rPr>
        <w:t>2026</w:t>
      </w:r>
      <w:r w:rsidR="00E23A10" w:rsidRPr="00E23A10">
        <w:rPr>
          <w:sz w:val="22"/>
          <w:szCs w:val="22"/>
        </w:rPr>
        <w:t>.</w:t>
      </w:r>
      <w:bookmarkStart w:id="2" w:name="_Hlk51069740"/>
    </w:p>
    <w:p w14:paraId="4CE715D9" w14:textId="2F06E6A3" w:rsidR="00454B07" w:rsidRPr="009978AD" w:rsidRDefault="00EA0AC3" w:rsidP="009829E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Pomoc przyznaje się w związku z realizacją przez </w:t>
      </w:r>
      <w:r w:rsidR="000C03A6" w:rsidRPr="009978AD">
        <w:rPr>
          <w:sz w:val="22"/>
          <w:szCs w:val="22"/>
        </w:rPr>
        <w:t>Przedsiębiorcę</w:t>
      </w:r>
      <w:r w:rsidR="005C2E35" w:rsidRPr="009978AD">
        <w:rPr>
          <w:sz w:val="22"/>
          <w:szCs w:val="22"/>
        </w:rPr>
        <w:t xml:space="preserve"> </w:t>
      </w:r>
      <w:bookmarkEnd w:id="2"/>
      <w:r w:rsidR="00683FED" w:rsidRPr="000C5581">
        <w:rPr>
          <w:sz w:val="22"/>
          <w:szCs w:val="22"/>
        </w:rPr>
        <w:t>w latach 202</w:t>
      </w:r>
      <w:r w:rsidR="00AE7EFF" w:rsidRPr="000C5581">
        <w:rPr>
          <w:sz w:val="22"/>
          <w:szCs w:val="22"/>
        </w:rPr>
        <w:t>2</w:t>
      </w:r>
      <w:r w:rsidR="00683FED" w:rsidRPr="000C5581">
        <w:rPr>
          <w:sz w:val="22"/>
          <w:szCs w:val="22"/>
        </w:rPr>
        <w:t xml:space="preserve"> – 202</w:t>
      </w:r>
      <w:r w:rsidR="00AE7EFF" w:rsidRPr="000C5581">
        <w:rPr>
          <w:sz w:val="22"/>
          <w:szCs w:val="22"/>
        </w:rPr>
        <w:t>5</w:t>
      </w:r>
      <w:r w:rsidR="003A5596" w:rsidRPr="000C5581">
        <w:rPr>
          <w:sz w:val="22"/>
          <w:szCs w:val="22"/>
        </w:rPr>
        <w:t xml:space="preserve"> inwestycji</w:t>
      </w:r>
      <w:r w:rsidR="00683FED" w:rsidRPr="00683FED">
        <w:rPr>
          <w:sz w:val="22"/>
          <w:szCs w:val="22"/>
        </w:rPr>
        <w:t xml:space="preserve">, polegającej na </w:t>
      </w:r>
      <w:r w:rsidR="00EB04C3" w:rsidRPr="00AB1A6B">
        <w:rPr>
          <w:sz w:val="22"/>
          <w:szCs w:val="22"/>
        </w:rPr>
        <w:t>„</w:t>
      </w:r>
      <w:r w:rsidR="00E23A10">
        <w:rPr>
          <w:b/>
          <w:sz w:val="22"/>
          <w:szCs w:val="22"/>
        </w:rPr>
        <w:t>Budowie zakładu produkcji pomp ciepła w Ksawerowie</w:t>
      </w:r>
      <w:r w:rsidR="00E23A10">
        <w:rPr>
          <w:sz w:val="22"/>
          <w:szCs w:val="22"/>
        </w:rPr>
        <w:t xml:space="preserve"> </w:t>
      </w:r>
      <w:r w:rsidR="00E23A10">
        <w:rPr>
          <w:b/>
          <w:sz w:val="22"/>
          <w:szCs w:val="22"/>
        </w:rPr>
        <w:t>(woj. łódzkie)</w:t>
      </w:r>
      <w:r w:rsidR="00EB04C3" w:rsidRPr="00AB1A6B">
        <w:rPr>
          <w:sz w:val="22"/>
          <w:szCs w:val="22"/>
        </w:rPr>
        <w:t>”</w:t>
      </w:r>
      <w:r w:rsidR="000C03A6" w:rsidRPr="009978AD">
        <w:rPr>
          <w:sz w:val="22"/>
          <w:szCs w:val="22"/>
          <w:shd w:val="clear" w:color="auto" w:fill="FFFFFF" w:themeFill="background1"/>
        </w:rPr>
        <w:t>, zwan</w:t>
      </w:r>
      <w:r w:rsidR="00FC4029" w:rsidRPr="009978AD">
        <w:rPr>
          <w:sz w:val="22"/>
          <w:szCs w:val="22"/>
          <w:shd w:val="clear" w:color="auto" w:fill="FFFFFF" w:themeFill="background1"/>
        </w:rPr>
        <w:t>ej</w:t>
      </w:r>
      <w:r w:rsidR="000C03A6" w:rsidRPr="009978AD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507174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9978AD">
        <w:rPr>
          <w:sz w:val="22"/>
          <w:szCs w:val="22"/>
        </w:rPr>
        <w:t>”.</w:t>
      </w:r>
      <w:r w:rsidR="001D488B" w:rsidRPr="009978AD">
        <w:rPr>
          <w:sz w:val="22"/>
          <w:szCs w:val="22"/>
        </w:rPr>
        <w:t xml:space="preserve"> </w:t>
      </w:r>
      <w:r w:rsidR="00DD4B8D" w:rsidRPr="00AB1A6B">
        <w:rPr>
          <w:sz w:val="22"/>
          <w:szCs w:val="22"/>
        </w:rPr>
        <w:t xml:space="preserve">Ocenę punktową Inwestycji stanowiącą podstawę do określenia wysokości Pomocy przedstawia </w:t>
      </w:r>
      <w:r w:rsidR="00DD4B8D" w:rsidRPr="00AB1A6B">
        <w:rPr>
          <w:sz w:val="22"/>
          <w:szCs w:val="22"/>
          <w:u w:val="single"/>
        </w:rPr>
        <w:t>Załącznik Nr 3</w:t>
      </w:r>
      <w:r w:rsidR="00DD4B8D">
        <w:rPr>
          <w:sz w:val="22"/>
          <w:szCs w:val="22"/>
          <w:u w:val="single"/>
        </w:rPr>
        <w:t xml:space="preserve"> </w:t>
      </w:r>
      <w:r w:rsidR="00DD4B8D" w:rsidRPr="00AB1A6B">
        <w:rPr>
          <w:sz w:val="22"/>
          <w:szCs w:val="22"/>
        </w:rPr>
        <w:t>do</w:t>
      </w:r>
      <w:r w:rsidR="00DD4B8D">
        <w:rPr>
          <w:sz w:val="22"/>
          <w:szCs w:val="22"/>
        </w:rPr>
        <w:t xml:space="preserve"> </w:t>
      </w:r>
      <w:r w:rsidR="00DD4B8D" w:rsidRPr="00AB1A6B">
        <w:rPr>
          <w:sz w:val="22"/>
          <w:szCs w:val="22"/>
        </w:rPr>
        <w:t>Umowy</w:t>
      </w:r>
      <w:r w:rsidR="00DD4B8D">
        <w:rPr>
          <w:sz w:val="22"/>
          <w:szCs w:val="22"/>
        </w:rPr>
        <w:t>.</w:t>
      </w:r>
    </w:p>
    <w:p w14:paraId="7D24595B" w14:textId="77777777" w:rsidR="00507174" w:rsidRDefault="00E12AA0" w:rsidP="009829E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obowiązany jest do prowadzenia ewidencji księgowej kosztów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66601212" w14:textId="086CFFC4" w:rsidR="00507174" w:rsidRDefault="00507174" w:rsidP="009829E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507174">
        <w:rPr>
          <w:sz w:val="22"/>
          <w:szCs w:val="22"/>
        </w:rPr>
        <w:t xml:space="preserve">Przedsiębiorca oświadcza, że zapoznał się z przepisami rozporządzenia Rady Ministrów z dnia 14  grudnia 2021 r. w sprawie ustalenia mapy pomocy regionalnej na lata 2022 – 2027 (Dz.  U. z  2021 </w:t>
      </w:r>
      <w:r w:rsidR="003A5596">
        <w:rPr>
          <w:sz w:val="22"/>
          <w:szCs w:val="22"/>
        </w:rPr>
        <w:t>r.</w:t>
      </w:r>
      <w:r w:rsidRPr="00507174">
        <w:rPr>
          <w:sz w:val="22"/>
          <w:szCs w:val="22"/>
        </w:rPr>
        <w:t xml:space="preserve"> poz. 2422) oraz rozporządzenia 651/2014 i zobowiązuje się do ich przestrzegania przy realizacji Umowy.</w:t>
      </w:r>
    </w:p>
    <w:p w14:paraId="18B8FCE8" w14:textId="0EA224EB" w:rsidR="00B7716F" w:rsidRPr="00507174" w:rsidRDefault="00B7716F" w:rsidP="009829E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507174">
        <w:rPr>
          <w:sz w:val="22"/>
          <w:szCs w:val="22"/>
        </w:rPr>
        <w:t>Przedsiębiorca oświadcza, że zapoznał się z Programem.</w:t>
      </w:r>
    </w:p>
    <w:p w14:paraId="32C5A349" w14:textId="77777777" w:rsidR="00B111C1" w:rsidRDefault="00B111C1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0A246F11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3" w:name="_Hlk127363526"/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36FA19C6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C11452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i ponieść określone Umową koszty Inwestycji na</w:t>
      </w:r>
      <w:r w:rsidR="002E148C">
        <w:rPr>
          <w:sz w:val="22"/>
          <w:szCs w:val="22"/>
        </w:rPr>
        <w:t>jpóźniej do dnia 31 grudnia 202</w:t>
      </w:r>
      <w:r w:rsidR="000447E5">
        <w:rPr>
          <w:sz w:val="22"/>
          <w:szCs w:val="22"/>
        </w:rPr>
        <w:t>5</w:t>
      </w:r>
      <w:r w:rsidRPr="00A8220A">
        <w:rPr>
          <w:sz w:val="22"/>
          <w:szCs w:val="22"/>
        </w:rPr>
        <w:t xml:space="preserve"> r.</w:t>
      </w:r>
      <w:r w:rsidR="00166EAA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>5 lat licząc od dnia zakończenia realizacji Inwestycji,</w:t>
      </w:r>
      <w:r w:rsidR="00C11452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zwany „</w:t>
      </w:r>
      <w:r w:rsidRPr="002E148C">
        <w:rPr>
          <w:sz w:val="22"/>
          <w:szCs w:val="22"/>
          <w:u w:val="single"/>
        </w:rPr>
        <w:t>okresem utrzymania Inwestycji</w:t>
      </w:r>
      <w:r w:rsidRPr="00A8220A">
        <w:rPr>
          <w:sz w:val="22"/>
          <w:szCs w:val="22"/>
        </w:rPr>
        <w:t xml:space="preserve">”. Przedsiębiorca poinformuje pisemnie Ministra o dacie zakończenia realizacji Inwestycji.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lastRenderedPageBreak/>
        <w:t xml:space="preserve">Przedsiębiorca w związku z zawarciem Umowy zobowiązuje się do: </w:t>
      </w:r>
    </w:p>
    <w:p w14:paraId="06F617BB" w14:textId="7E09B33E" w:rsidR="00B039E6" w:rsidRPr="00A8220A" w:rsidRDefault="00B039E6" w:rsidP="0089454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bookmarkStart w:id="4" w:name="_Hlk136341594"/>
      <w:bookmarkStart w:id="5" w:name="_Hlk136426123"/>
      <w:r w:rsidRPr="00A8220A">
        <w:rPr>
          <w:sz w:val="22"/>
          <w:szCs w:val="22"/>
        </w:rPr>
        <w:t xml:space="preserve">utworzenia w związku z Inwestycją </w:t>
      </w:r>
      <w:r w:rsidR="003C76E7">
        <w:rPr>
          <w:sz w:val="22"/>
          <w:szCs w:val="22"/>
        </w:rPr>
        <w:t>w</w:t>
      </w:r>
      <w:r w:rsidR="00A762AE">
        <w:rPr>
          <w:sz w:val="22"/>
          <w:szCs w:val="22"/>
        </w:rPr>
        <w:t xml:space="preserve"> </w:t>
      </w:r>
      <w:r w:rsidR="00D01F5E">
        <w:rPr>
          <w:sz w:val="22"/>
          <w:szCs w:val="22"/>
        </w:rPr>
        <w:t>Ksawerowie</w:t>
      </w:r>
      <w:r w:rsidR="003C76E7">
        <w:rPr>
          <w:sz w:val="22"/>
          <w:szCs w:val="22"/>
        </w:rPr>
        <w:t>, woj.</w:t>
      </w:r>
      <w:r w:rsidR="00A762AE">
        <w:rPr>
          <w:sz w:val="22"/>
          <w:szCs w:val="22"/>
        </w:rPr>
        <w:t xml:space="preserve"> </w:t>
      </w:r>
      <w:r w:rsidR="00D01F5E">
        <w:rPr>
          <w:sz w:val="22"/>
          <w:szCs w:val="22"/>
        </w:rPr>
        <w:t>łódzkie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31 grudnia </w:t>
      </w:r>
      <w:r w:rsidR="003C76E7">
        <w:rPr>
          <w:sz w:val="22"/>
          <w:szCs w:val="22"/>
        </w:rPr>
        <w:br/>
      </w:r>
      <w:r w:rsidR="00FA1556">
        <w:rPr>
          <w:sz w:val="22"/>
          <w:szCs w:val="22"/>
        </w:rPr>
        <w:t>2</w:t>
      </w:r>
      <w:r w:rsidR="003C76E7">
        <w:rPr>
          <w:sz w:val="22"/>
          <w:szCs w:val="22"/>
        </w:rPr>
        <w:t>02</w:t>
      </w:r>
      <w:r w:rsidR="000447E5">
        <w:rPr>
          <w:sz w:val="22"/>
          <w:szCs w:val="22"/>
        </w:rPr>
        <w:t>5</w:t>
      </w:r>
      <w:r w:rsidRPr="00A8220A">
        <w:rPr>
          <w:sz w:val="22"/>
          <w:szCs w:val="22"/>
        </w:rPr>
        <w:t xml:space="preserve"> r., co najmniej </w:t>
      </w:r>
      <w:r w:rsidR="00E57D0A">
        <w:rPr>
          <w:b/>
          <w:sz w:val="22"/>
          <w:szCs w:val="22"/>
        </w:rPr>
        <w:t>8</w:t>
      </w:r>
      <w:r w:rsidR="00D01F5E">
        <w:rPr>
          <w:b/>
          <w:sz w:val="22"/>
          <w:szCs w:val="22"/>
        </w:rPr>
        <w:t>1</w:t>
      </w:r>
      <w:r w:rsidR="00E57D0A">
        <w:rPr>
          <w:b/>
          <w:sz w:val="22"/>
          <w:szCs w:val="22"/>
        </w:rPr>
        <w:t>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nowych miejsc pracy</w:t>
      </w:r>
      <w:r w:rsidR="00E57D0A">
        <w:rPr>
          <w:sz w:val="22"/>
          <w:szCs w:val="22"/>
        </w:rPr>
        <w:t xml:space="preserve">, w </w:t>
      </w:r>
      <w:bookmarkStart w:id="6" w:name="_Hlk164432664"/>
      <w:r w:rsidR="00946786">
        <w:rPr>
          <w:sz w:val="22"/>
          <w:szCs w:val="22"/>
        </w:rPr>
        <w:t>szczególności</w:t>
      </w:r>
      <w:bookmarkEnd w:id="6"/>
      <w:r w:rsidR="00946786">
        <w:rPr>
          <w:sz w:val="22"/>
          <w:szCs w:val="22"/>
        </w:rPr>
        <w:t xml:space="preserve"> </w:t>
      </w:r>
      <w:r w:rsidR="00D01F5E">
        <w:rPr>
          <w:b/>
          <w:bCs/>
          <w:sz w:val="22"/>
          <w:szCs w:val="22"/>
        </w:rPr>
        <w:t>9</w:t>
      </w:r>
      <w:r w:rsidR="00D01F5E" w:rsidRPr="00E57D0A">
        <w:rPr>
          <w:b/>
          <w:bCs/>
          <w:sz w:val="22"/>
          <w:szCs w:val="22"/>
        </w:rPr>
        <w:t>0</w:t>
      </w:r>
      <w:r w:rsidR="00D01F5E">
        <w:rPr>
          <w:sz w:val="22"/>
          <w:szCs w:val="22"/>
        </w:rPr>
        <w:t xml:space="preserve"> </w:t>
      </w:r>
      <w:r w:rsidR="00D01F5E" w:rsidRPr="002A6F3F">
        <w:rPr>
          <w:sz w:val="22"/>
          <w:szCs w:val="22"/>
        </w:rPr>
        <w:t>osób z wyższym wykształceniem</w:t>
      </w:r>
      <w:r w:rsidR="00D01F5E">
        <w:rPr>
          <w:sz w:val="22"/>
          <w:szCs w:val="22"/>
        </w:rPr>
        <w:t xml:space="preserve"> inżynieryjnym, </w:t>
      </w:r>
      <w:r w:rsidR="00D01F5E" w:rsidRPr="00D01F5E">
        <w:rPr>
          <w:b/>
          <w:bCs/>
          <w:sz w:val="22"/>
          <w:szCs w:val="22"/>
        </w:rPr>
        <w:t>9</w:t>
      </w:r>
      <w:r w:rsidR="00D01F5E">
        <w:rPr>
          <w:b/>
          <w:bCs/>
          <w:sz w:val="22"/>
          <w:szCs w:val="22"/>
        </w:rPr>
        <w:t>9</w:t>
      </w:r>
      <w:r w:rsidR="007F3A4E">
        <w:rPr>
          <w:b/>
          <w:bCs/>
          <w:sz w:val="22"/>
          <w:szCs w:val="22"/>
        </w:rPr>
        <w:t xml:space="preserve"> </w:t>
      </w:r>
      <w:r w:rsidR="007F3A4E" w:rsidRPr="007F3A4E">
        <w:rPr>
          <w:sz w:val="22"/>
          <w:szCs w:val="22"/>
        </w:rPr>
        <w:t>osób</w:t>
      </w:r>
      <w:r w:rsidR="00D01F5E">
        <w:rPr>
          <w:sz w:val="22"/>
          <w:szCs w:val="22"/>
        </w:rPr>
        <w:t xml:space="preserve"> z wyższym wykształceniem nie inżynieryjnym i </w:t>
      </w:r>
      <w:r w:rsidR="00D01F5E">
        <w:rPr>
          <w:b/>
          <w:bCs/>
          <w:sz w:val="22"/>
          <w:szCs w:val="22"/>
        </w:rPr>
        <w:t>62</w:t>
      </w:r>
      <w:r w:rsidR="00610129">
        <w:rPr>
          <w:b/>
          <w:bCs/>
          <w:sz w:val="22"/>
          <w:szCs w:val="22"/>
        </w:rPr>
        <w:t>1</w:t>
      </w:r>
      <w:r w:rsidR="00E57D0A">
        <w:rPr>
          <w:b/>
          <w:bCs/>
          <w:sz w:val="22"/>
          <w:szCs w:val="22"/>
        </w:rPr>
        <w:t xml:space="preserve"> </w:t>
      </w:r>
      <w:r w:rsidR="00E57D0A">
        <w:rPr>
          <w:sz w:val="22"/>
          <w:szCs w:val="22"/>
        </w:rPr>
        <w:t>osób bez wyższego wykształcenia,</w:t>
      </w:r>
      <w:r w:rsidR="00D01F5E">
        <w:rPr>
          <w:sz w:val="22"/>
          <w:szCs w:val="22"/>
        </w:rPr>
        <w:t xml:space="preserve"> w tym </w:t>
      </w:r>
      <w:r w:rsidR="00D01F5E" w:rsidRPr="00D01F5E">
        <w:rPr>
          <w:b/>
          <w:bCs/>
          <w:sz w:val="22"/>
          <w:szCs w:val="22"/>
        </w:rPr>
        <w:t>244</w:t>
      </w:r>
      <w:r w:rsidR="00E57D0A">
        <w:rPr>
          <w:sz w:val="22"/>
          <w:szCs w:val="22"/>
        </w:rPr>
        <w:t xml:space="preserve"> </w:t>
      </w:r>
      <w:r w:rsidR="00D01F5E">
        <w:rPr>
          <w:sz w:val="22"/>
          <w:szCs w:val="22"/>
        </w:rPr>
        <w:t xml:space="preserve">osób posiadających egzamin zawodowy </w:t>
      </w:r>
      <w:r w:rsidRPr="00A8220A">
        <w:rPr>
          <w:sz w:val="22"/>
          <w:szCs w:val="22"/>
        </w:rPr>
        <w:t xml:space="preserve">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DD4B8D">
        <w:rPr>
          <w:sz w:val="22"/>
          <w:szCs w:val="22"/>
          <w:u w:val="single"/>
        </w:rPr>
        <w:t>4</w:t>
      </w:r>
      <w:r w:rsidRPr="00A8220A">
        <w:rPr>
          <w:sz w:val="22"/>
          <w:szCs w:val="22"/>
        </w:rPr>
        <w:t xml:space="preserve"> </w:t>
      </w:r>
      <w:bookmarkEnd w:id="4"/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DD4B8D">
        <w:rPr>
          <w:b/>
          <w:sz w:val="22"/>
          <w:szCs w:val="22"/>
        </w:rPr>
        <w:t>0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bookmarkEnd w:id="5"/>
    <w:p w14:paraId="3F9A73BD" w14:textId="77777777" w:rsidR="003C76E7" w:rsidRDefault="00B039E6" w:rsidP="003C76E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4644D5F1" w14:textId="439DFAA5" w:rsidR="003C76E7" w:rsidRDefault="00B039E6" w:rsidP="003C76E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C76E7">
        <w:rPr>
          <w:sz w:val="22"/>
          <w:szCs w:val="22"/>
        </w:rPr>
        <w:t>poniesienia na</w:t>
      </w:r>
      <w:r w:rsidR="003C76E7" w:rsidRPr="003C76E7">
        <w:rPr>
          <w:sz w:val="22"/>
          <w:szCs w:val="22"/>
        </w:rPr>
        <w:t>jpóźniej do dnia 31 grudnia 202</w:t>
      </w:r>
      <w:r w:rsidR="004E02BD">
        <w:rPr>
          <w:sz w:val="22"/>
          <w:szCs w:val="22"/>
        </w:rPr>
        <w:t>5</w:t>
      </w:r>
      <w:r w:rsidRPr="003C76E7">
        <w:rPr>
          <w:sz w:val="22"/>
          <w:szCs w:val="22"/>
        </w:rPr>
        <w:t xml:space="preserve"> r., zgodnie z </w:t>
      </w:r>
      <w:r w:rsidRPr="003C76E7">
        <w:rPr>
          <w:sz w:val="22"/>
          <w:szCs w:val="22"/>
          <w:u w:val="single"/>
        </w:rPr>
        <w:t xml:space="preserve">Załącznikiem </w:t>
      </w:r>
      <w:r w:rsidR="0003412C" w:rsidRPr="003C76E7">
        <w:rPr>
          <w:sz w:val="22"/>
          <w:szCs w:val="22"/>
          <w:u w:val="single"/>
        </w:rPr>
        <w:t>N</w:t>
      </w:r>
      <w:r w:rsidRPr="003C76E7">
        <w:rPr>
          <w:sz w:val="22"/>
          <w:szCs w:val="22"/>
          <w:u w:val="single"/>
        </w:rPr>
        <w:t xml:space="preserve">r </w:t>
      </w:r>
      <w:r w:rsidR="00356A35">
        <w:rPr>
          <w:sz w:val="22"/>
          <w:szCs w:val="22"/>
          <w:u w:val="single"/>
        </w:rPr>
        <w:t>5</w:t>
      </w:r>
      <w:r w:rsidRPr="003C76E7">
        <w:rPr>
          <w:sz w:val="22"/>
          <w:szCs w:val="22"/>
        </w:rPr>
        <w:t xml:space="preserve"> </w:t>
      </w:r>
      <w:r w:rsidR="0003412C" w:rsidRPr="003C76E7">
        <w:rPr>
          <w:sz w:val="22"/>
          <w:szCs w:val="22"/>
        </w:rPr>
        <w:t xml:space="preserve">do Umowy, </w:t>
      </w:r>
      <w:r w:rsidRPr="003C76E7">
        <w:rPr>
          <w:sz w:val="22"/>
          <w:szCs w:val="22"/>
        </w:rPr>
        <w:t xml:space="preserve">kosztów Inwestycji w wysokości co najmniej </w:t>
      </w:r>
      <w:bookmarkStart w:id="7" w:name="_Hlk136426442"/>
      <w:r w:rsidR="004E02BD">
        <w:rPr>
          <w:b/>
          <w:sz w:val="22"/>
          <w:szCs w:val="22"/>
        </w:rPr>
        <w:t>1 453 737</w:t>
      </w:r>
      <w:r w:rsidR="00DD4B8D">
        <w:rPr>
          <w:b/>
          <w:sz w:val="22"/>
          <w:szCs w:val="22"/>
        </w:rPr>
        <w:t> </w:t>
      </w:r>
      <w:r w:rsidR="004E02BD">
        <w:rPr>
          <w:b/>
          <w:sz w:val="22"/>
          <w:szCs w:val="22"/>
        </w:rPr>
        <w:t>5</w:t>
      </w:r>
      <w:r w:rsidR="00DD4B8D" w:rsidRPr="00DD4B8D">
        <w:rPr>
          <w:b/>
          <w:sz w:val="22"/>
          <w:szCs w:val="22"/>
        </w:rPr>
        <w:t>00</w:t>
      </w:r>
      <w:r w:rsidR="00DD4B8D">
        <w:rPr>
          <w:b/>
          <w:sz w:val="22"/>
          <w:szCs w:val="22"/>
        </w:rPr>
        <w:t>,00</w:t>
      </w:r>
      <w:r w:rsidRPr="003C76E7">
        <w:rPr>
          <w:b/>
          <w:sz w:val="22"/>
          <w:szCs w:val="22"/>
        </w:rPr>
        <w:t xml:space="preserve"> zł</w:t>
      </w:r>
      <w:r w:rsidRPr="003C76E7">
        <w:rPr>
          <w:sz w:val="22"/>
          <w:szCs w:val="22"/>
        </w:rPr>
        <w:t xml:space="preserve"> (słownie:</w:t>
      </w:r>
      <w:r w:rsidR="004E02BD">
        <w:rPr>
          <w:sz w:val="22"/>
          <w:szCs w:val="22"/>
        </w:rPr>
        <w:t xml:space="preserve"> jeden miliard czterysta pięćdziesiąt trzy miliony siedemset trzydzieści siedem tysięcy pięćset złotych 00/100</w:t>
      </w:r>
      <w:r w:rsidRPr="003C76E7">
        <w:rPr>
          <w:sz w:val="22"/>
          <w:szCs w:val="22"/>
        </w:rPr>
        <w:t>);</w:t>
      </w:r>
    </w:p>
    <w:bookmarkEnd w:id="7"/>
    <w:p w14:paraId="76027FE2" w14:textId="04F7D694" w:rsidR="00356A35" w:rsidRPr="00B20108" w:rsidRDefault="00356A35" w:rsidP="003C76E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B20108">
        <w:rPr>
          <w:sz w:val="22"/>
          <w:szCs w:val="22"/>
        </w:rPr>
        <w:t xml:space="preserve">przeszkolenia, od dnia rozpoczęcia Inwestycji do zakończenia okresu jej utrzymania, co najmniej </w:t>
      </w:r>
      <w:r w:rsidRPr="00B20108">
        <w:rPr>
          <w:sz w:val="22"/>
          <w:szCs w:val="22"/>
        </w:rPr>
        <w:br/>
      </w:r>
      <w:r w:rsidR="00337C3E" w:rsidRPr="00B20108">
        <w:rPr>
          <w:b/>
          <w:sz w:val="22"/>
          <w:szCs w:val="22"/>
        </w:rPr>
        <w:t>646</w:t>
      </w:r>
      <w:r w:rsidRPr="00B20108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 z obowiązującymi przepisami oraz poniesienia w związku z tym, do zakończenia okresu utrzymania Inwestycji, kosztów w wysokości </w:t>
      </w:r>
      <w:r w:rsidRPr="00B20108">
        <w:rPr>
          <w:sz w:val="22"/>
          <w:szCs w:val="22"/>
        </w:rPr>
        <w:br/>
        <w:t xml:space="preserve">co najmniej </w:t>
      </w:r>
      <w:r w:rsidR="00720E6A" w:rsidRPr="00B20108">
        <w:rPr>
          <w:b/>
          <w:sz w:val="22"/>
          <w:szCs w:val="22"/>
        </w:rPr>
        <w:t>2 251 956</w:t>
      </w:r>
      <w:r w:rsidRPr="00B20108">
        <w:rPr>
          <w:b/>
          <w:sz w:val="22"/>
          <w:szCs w:val="22"/>
        </w:rPr>
        <w:t>,00 zł</w:t>
      </w:r>
      <w:r w:rsidRPr="00B20108">
        <w:rPr>
          <w:sz w:val="22"/>
          <w:szCs w:val="22"/>
        </w:rPr>
        <w:t xml:space="preserve"> (słownie: </w:t>
      </w:r>
      <w:r w:rsidR="00720E6A" w:rsidRPr="00B20108">
        <w:rPr>
          <w:sz w:val="22"/>
          <w:szCs w:val="22"/>
        </w:rPr>
        <w:t>dwa miliony dwieście pięćdziesiąt jeden tysięcy dziewięćset pięćdziesiąt sześć</w:t>
      </w:r>
      <w:r w:rsidR="00A21A54" w:rsidRPr="00B20108">
        <w:rPr>
          <w:sz w:val="22"/>
          <w:szCs w:val="22"/>
        </w:rPr>
        <w:t xml:space="preserve"> złotych 00/100</w:t>
      </w:r>
      <w:r w:rsidRPr="00B20108">
        <w:rPr>
          <w:sz w:val="22"/>
          <w:szCs w:val="22"/>
        </w:rPr>
        <w:t xml:space="preserve">), zgodnie z </w:t>
      </w:r>
      <w:r w:rsidRPr="00B20108">
        <w:rPr>
          <w:sz w:val="22"/>
          <w:szCs w:val="22"/>
          <w:u w:val="single"/>
        </w:rPr>
        <w:t xml:space="preserve">Załącznikiem Nr </w:t>
      </w:r>
      <w:r w:rsidR="00E15C5C" w:rsidRPr="00B20108">
        <w:rPr>
          <w:sz w:val="22"/>
          <w:szCs w:val="22"/>
          <w:u w:val="single"/>
        </w:rPr>
        <w:t>6</w:t>
      </w:r>
      <w:r w:rsidR="00E15C5C" w:rsidRPr="00B20108">
        <w:rPr>
          <w:sz w:val="22"/>
          <w:szCs w:val="22"/>
        </w:rPr>
        <w:t xml:space="preserve"> do Umowy;</w:t>
      </w:r>
    </w:p>
    <w:p w14:paraId="3CAD231D" w14:textId="16B7CF74" w:rsidR="002678BA" w:rsidRDefault="00B039E6" w:rsidP="002678B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</w:t>
      </w:r>
      <w:r w:rsidR="003C76E7">
        <w:rPr>
          <w:sz w:val="22"/>
          <w:szCs w:val="22"/>
        </w:rPr>
        <w:t>mania w województwie</w:t>
      </w:r>
      <w:r w:rsidR="0054231A">
        <w:rPr>
          <w:sz w:val="22"/>
          <w:szCs w:val="22"/>
        </w:rPr>
        <w:t xml:space="preserve"> </w:t>
      </w:r>
      <w:r w:rsidR="00A5217B">
        <w:rPr>
          <w:sz w:val="22"/>
          <w:szCs w:val="22"/>
        </w:rPr>
        <w:t>łódzkim</w:t>
      </w:r>
      <w:r w:rsidRPr="00E56D5F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  <w:bookmarkEnd w:id="3"/>
    </w:p>
    <w:p w14:paraId="467522E2" w14:textId="14F8298F" w:rsidR="00B039E6" w:rsidRPr="002678BA" w:rsidRDefault="002E148C" w:rsidP="002678B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678BA">
        <w:rPr>
          <w:sz w:val="22"/>
          <w:szCs w:val="22"/>
        </w:rPr>
        <w:t xml:space="preserve">nawiązania współpracy z podmiotami tworzącymi system szkolnictwa wyższego i nauki </w:t>
      </w:r>
      <w:r w:rsidRPr="002678BA">
        <w:rPr>
          <w:sz w:val="22"/>
          <w:szCs w:val="22"/>
        </w:rPr>
        <w:br/>
        <w:t xml:space="preserve">w rozumieniu art. 7 ust. 1 pkt 1 – 7 ustawy z dnia 20 lipca 2018 r. – Prawo o szkolnictwie wyższym </w:t>
      </w:r>
      <w:r w:rsidR="003C76E7" w:rsidRPr="002678BA">
        <w:rPr>
          <w:sz w:val="22"/>
          <w:szCs w:val="22"/>
        </w:rPr>
        <w:br/>
      </w:r>
      <w:r w:rsidRPr="002678BA">
        <w:rPr>
          <w:sz w:val="22"/>
          <w:szCs w:val="22"/>
        </w:rPr>
        <w:t>i nauce (Dz.U. z 202</w:t>
      </w:r>
      <w:r w:rsidR="00DA4ED7">
        <w:rPr>
          <w:sz w:val="22"/>
          <w:szCs w:val="22"/>
        </w:rPr>
        <w:t>3</w:t>
      </w:r>
      <w:r w:rsidRPr="002678BA">
        <w:rPr>
          <w:sz w:val="22"/>
          <w:szCs w:val="22"/>
        </w:rPr>
        <w:t xml:space="preserve"> r. poz. </w:t>
      </w:r>
      <w:r w:rsidR="00DA4ED7">
        <w:rPr>
          <w:sz w:val="22"/>
          <w:szCs w:val="22"/>
        </w:rPr>
        <w:t>742</w:t>
      </w:r>
      <w:r w:rsidRPr="002678BA">
        <w:rPr>
          <w:sz w:val="22"/>
          <w:szCs w:val="22"/>
        </w:rPr>
        <w:t xml:space="preserve">, ze zm.) polegającej na zlecaniu wykonania badań naukowych lub prac rozwojowych, sponsorowaniu badań naukowych, zlecaniu realizacji programów kształcenia, udziale w programie ministra właściwego do spraw szkolnictwa wyższego i nauki „Doktorat Wdrożeniowy” oraz innych programach lub przedsięwzięciach ministra właściwego do spraw szkolnictwa wyższego i nauki związanych z realizacją szkół doktorskich, lub finansowaniu udziału studentów w procesie kształcenia na profilu praktycznym, w tym m.in. w formie kształcenia dualnego,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</w:t>
      </w:r>
      <w:r w:rsidRPr="002678BA">
        <w:rPr>
          <w:sz w:val="22"/>
          <w:szCs w:val="22"/>
        </w:rPr>
        <w:lastRenderedPageBreak/>
        <w:t xml:space="preserve">prowadzenia badań, wyposażenia szkół ponadpodstawowych w sprzęt niezbędny do prowadzenia zadań dydaktycznych lub praktycznych, współorganizowaniu w ramach uczelni  i współfinansowaniu studenckich centrów szkoleniowych oferujących specjalistyczne kursy, których celem jest doskonalenie kompetencji wymaganych w działalności gospodarczej prowadzonej przez przedsiębiorcę i poniesienia w związku z tą współpracą, w okresie realizacji lub utrzymania Inwestycji, kosztów w wysokości co najmniej </w:t>
      </w:r>
      <w:bookmarkStart w:id="8" w:name="_Hlk136426454"/>
      <w:r w:rsidRPr="002678BA">
        <w:rPr>
          <w:sz w:val="22"/>
          <w:szCs w:val="22"/>
        </w:rPr>
        <w:t>15% wartości przyznanej dotacji, tj.</w:t>
      </w:r>
      <w:r w:rsidR="00705C12">
        <w:rPr>
          <w:sz w:val="22"/>
          <w:szCs w:val="22"/>
        </w:rPr>
        <w:t xml:space="preserve"> </w:t>
      </w:r>
      <w:r w:rsidR="006947C3">
        <w:rPr>
          <w:b/>
          <w:sz w:val="22"/>
          <w:szCs w:val="22"/>
        </w:rPr>
        <w:t>8 745 714</w:t>
      </w:r>
      <w:r w:rsidR="006C0AAA" w:rsidRPr="002678BA">
        <w:rPr>
          <w:b/>
          <w:sz w:val="22"/>
          <w:szCs w:val="22"/>
        </w:rPr>
        <w:t>,</w:t>
      </w:r>
      <w:r w:rsidR="006947C3">
        <w:rPr>
          <w:b/>
          <w:sz w:val="22"/>
          <w:szCs w:val="22"/>
        </w:rPr>
        <w:t>16</w:t>
      </w:r>
      <w:r w:rsidR="006C0AAA" w:rsidRPr="002678BA">
        <w:rPr>
          <w:b/>
          <w:sz w:val="22"/>
          <w:szCs w:val="22"/>
        </w:rPr>
        <w:t xml:space="preserve"> </w:t>
      </w:r>
      <w:r w:rsidRPr="002678BA">
        <w:rPr>
          <w:b/>
          <w:sz w:val="22"/>
          <w:szCs w:val="22"/>
        </w:rPr>
        <w:t>zł</w:t>
      </w:r>
      <w:r w:rsidR="00995312" w:rsidRPr="002678BA">
        <w:rPr>
          <w:sz w:val="22"/>
          <w:szCs w:val="22"/>
        </w:rPr>
        <w:t xml:space="preserve"> </w:t>
      </w:r>
      <w:r w:rsidRPr="002678BA">
        <w:rPr>
          <w:sz w:val="22"/>
          <w:szCs w:val="22"/>
        </w:rPr>
        <w:t xml:space="preserve">(słownie: </w:t>
      </w:r>
      <w:r w:rsidR="006947C3">
        <w:rPr>
          <w:sz w:val="22"/>
          <w:szCs w:val="22"/>
        </w:rPr>
        <w:t>osiem milionów siedemset czterdzieści pięć tysięcy siedemset czternaście złotych 16/100)</w:t>
      </w:r>
    </w:p>
    <w:bookmarkEnd w:id="8"/>
    <w:p w14:paraId="0EED5426" w14:textId="595BBA4A" w:rsidR="00A73CA0" w:rsidRPr="00B10F07" w:rsidRDefault="00A044F0" w:rsidP="00B10F0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 xml:space="preserve">kryteriami oceny projektu </w:t>
      </w:r>
      <w:r w:rsidR="002E148C">
        <w:rPr>
          <w:sz w:val="22"/>
          <w:szCs w:val="22"/>
        </w:rPr>
        <w:t>inwestycyjnego, zwanymi dalej „</w:t>
      </w:r>
      <w:r w:rsidR="002E148C" w:rsidRPr="002E148C">
        <w:rPr>
          <w:sz w:val="22"/>
          <w:szCs w:val="22"/>
          <w:u w:val="single"/>
        </w:rPr>
        <w:t>K</w:t>
      </w:r>
      <w:r w:rsidR="008A75D0">
        <w:rPr>
          <w:sz w:val="22"/>
          <w:szCs w:val="22"/>
          <w:u w:val="single"/>
        </w:rPr>
        <w:t>ryteriami J</w:t>
      </w:r>
      <w:r w:rsidR="001D52C9" w:rsidRPr="002E148C">
        <w:rPr>
          <w:sz w:val="22"/>
          <w:szCs w:val="22"/>
          <w:u w:val="single"/>
        </w:rPr>
        <w:t>akościowymi</w:t>
      </w:r>
      <w:r w:rsidR="001D52C9" w:rsidRPr="00AB1A6B">
        <w:rPr>
          <w:sz w:val="22"/>
          <w:szCs w:val="22"/>
        </w:rPr>
        <w:t>”:</w:t>
      </w:r>
    </w:p>
    <w:p w14:paraId="41C1FBF0" w14:textId="77777777" w:rsidR="00A73CA0" w:rsidRPr="00A73CA0" w:rsidRDefault="00A73CA0" w:rsidP="00AE1BE5">
      <w:pPr>
        <w:pStyle w:val="Akapitzlist"/>
        <w:numPr>
          <w:ilvl w:val="0"/>
          <w:numId w:val="17"/>
        </w:numPr>
        <w:overflowPunct/>
        <w:ind w:left="1077" w:firstLine="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47340D">
        <w:rPr>
          <w:sz w:val="22"/>
          <w:szCs w:val="22"/>
        </w:rPr>
        <w:t>„</w:t>
      </w:r>
      <w:r w:rsidRPr="0047340D">
        <w:rPr>
          <w:b/>
          <w:sz w:val="22"/>
          <w:szCs w:val="22"/>
        </w:rPr>
        <w:t xml:space="preserve">Tworzenie miejsc pracy dla osób </w:t>
      </w:r>
      <w:r w:rsidRPr="0047340D">
        <w:rPr>
          <w:b/>
          <w:sz w:val="22"/>
          <w:szCs w:val="22"/>
        </w:rPr>
        <w:br/>
        <w:t>z wykształceniem wyższym inżynieryjnym</w:t>
      </w:r>
      <w:r w:rsidRPr="0047340D">
        <w:rPr>
          <w:sz w:val="22"/>
          <w:szCs w:val="22"/>
        </w:rPr>
        <w:t>”</w:t>
      </w:r>
    </w:p>
    <w:p w14:paraId="49EB00A0" w14:textId="77777777" w:rsidR="00A73CA0" w:rsidRPr="00A73CA0" w:rsidRDefault="00A73CA0" w:rsidP="00A73CA0">
      <w:pPr>
        <w:pStyle w:val="Akapitzlist"/>
        <w:overflowPunct/>
        <w:ind w:left="1985"/>
        <w:jc w:val="both"/>
        <w:textAlignment w:val="auto"/>
        <w:rPr>
          <w:sz w:val="22"/>
          <w:szCs w:val="22"/>
        </w:rPr>
      </w:pPr>
    </w:p>
    <w:p w14:paraId="78C90C7E" w14:textId="78992B9A" w:rsidR="00A73CA0" w:rsidRDefault="00A73CA0" w:rsidP="008760AF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Przedsiębiorca zobowiązuje się, że co najmniej </w:t>
      </w:r>
      <w:r w:rsidR="0079756B">
        <w:rPr>
          <w:sz w:val="22"/>
          <w:szCs w:val="22"/>
        </w:rPr>
        <w:t>11</w:t>
      </w:r>
      <w:r w:rsidRPr="00A73CA0">
        <w:rPr>
          <w:sz w:val="22"/>
          <w:szCs w:val="22"/>
        </w:rPr>
        <w:t xml:space="preserve">% spośród pracowników zatrudnionych </w:t>
      </w:r>
      <w:r w:rsidR="0079756B">
        <w:rPr>
          <w:sz w:val="22"/>
          <w:szCs w:val="22"/>
        </w:rPr>
        <w:br/>
      </w:r>
      <w:r w:rsidRPr="00A73CA0">
        <w:rPr>
          <w:sz w:val="22"/>
          <w:szCs w:val="22"/>
        </w:rPr>
        <w:t xml:space="preserve">w ramach Inwestycji, w liczbie określonej w pkt 1, tj. </w:t>
      </w:r>
      <w:r w:rsidR="00455315">
        <w:rPr>
          <w:sz w:val="22"/>
          <w:szCs w:val="22"/>
        </w:rPr>
        <w:t>9</w:t>
      </w:r>
      <w:r w:rsidR="0079756B">
        <w:rPr>
          <w:sz w:val="22"/>
          <w:szCs w:val="22"/>
        </w:rPr>
        <w:t>0</w:t>
      </w:r>
      <w:r w:rsidRPr="00A73CA0">
        <w:rPr>
          <w:sz w:val="22"/>
          <w:szCs w:val="22"/>
        </w:rPr>
        <w:t xml:space="preserve">, będzie posiadać w momencie zatrudnienia wyższe wykształcenie inżynieryjne oraz, że utrzyma zatrudnienie osób </w:t>
      </w:r>
      <w:r w:rsidRPr="00A73CA0">
        <w:rPr>
          <w:sz w:val="22"/>
          <w:szCs w:val="22"/>
        </w:rPr>
        <w:br/>
        <w:t>z wykształceniem wyższym inżynieryjnym na wskazanym poziomie przez cały okres utrzymania Inwestycji;</w:t>
      </w:r>
    </w:p>
    <w:p w14:paraId="20289A5C" w14:textId="77777777" w:rsidR="00B10F07" w:rsidRDefault="00B10F07" w:rsidP="008760AF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</w:p>
    <w:p w14:paraId="67052838" w14:textId="77777777" w:rsidR="00E84DA2" w:rsidRDefault="00E84DA2" w:rsidP="00E84DA2">
      <w:pPr>
        <w:pStyle w:val="Akapitzlist"/>
        <w:numPr>
          <w:ilvl w:val="0"/>
          <w:numId w:val="17"/>
        </w:numPr>
        <w:overflowPunct/>
        <w:ind w:left="1077" w:firstLine="0"/>
        <w:jc w:val="both"/>
        <w:textAlignment w:val="auto"/>
        <w:rPr>
          <w:b/>
          <w:bCs/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E84DA2">
        <w:rPr>
          <w:b/>
          <w:bCs/>
          <w:sz w:val="22"/>
          <w:szCs w:val="22"/>
        </w:rPr>
        <w:t xml:space="preserve">„Tworzenie miejsc pracy dla absolwentów szkół branżowych </w:t>
      </w:r>
      <w:r w:rsidRPr="00E84DA2">
        <w:rPr>
          <w:b/>
          <w:bCs/>
          <w:sz w:val="22"/>
          <w:szCs w:val="22"/>
        </w:rPr>
        <w:br/>
        <w:t>i techników”</w:t>
      </w:r>
    </w:p>
    <w:p w14:paraId="165B72E4" w14:textId="77777777" w:rsidR="00E84DA2" w:rsidRPr="00E84DA2" w:rsidRDefault="00E84DA2" w:rsidP="00E84DA2">
      <w:pPr>
        <w:pStyle w:val="Akapitzlist"/>
        <w:overflowPunct/>
        <w:ind w:left="1077"/>
        <w:jc w:val="both"/>
        <w:textAlignment w:val="auto"/>
        <w:rPr>
          <w:b/>
          <w:bCs/>
          <w:sz w:val="22"/>
          <w:szCs w:val="22"/>
        </w:rPr>
      </w:pPr>
    </w:p>
    <w:p w14:paraId="2D021924" w14:textId="3FB0C975" w:rsidR="00BC7205" w:rsidRDefault="00E84DA2" w:rsidP="00BC7205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się, że </w:t>
      </w:r>
      <w:r>
        <w:rPr>
          <w:sz w:val="22"/>
          <w:szCs w:val="22"/>
        </w:rPr>
        <w:t xml:space="preserve">co najmniej </w:t>
      </w:r>
      <w:r w:rsidR="00BE6B9F">
        <w:rPr>
          <w:sz w:val="22"/>
          <w:szCs w:val="22"/>
        </w:rPr>
        <w:t>3</w:t>
      </w:r>
      <w:r>
        <w:rPr>
          <w:sz w:val="22"/>
          <w:szCs w:val="22"/>
        </w:rPr>
        <w:t xml:space="preserve">0% pracowników zatrudnionych </w:t>
      </w:r>
      <w:r>
        <w:rPr>
          <w:sz w:val="22"/>
          <w:szCs w:val="22"/>
        </w:rPr>
        <w:br/>
        <w:t xml:space="preserve">w ramach Inwestycji, tj. co najmniej </w:t>
      </w:r>
      <w:r w:rsidR="00BC7205">
        <w:rPr>
          <w:sz w:val="22"/>
          <w:szCs w:val="22"/>
        </w:rPr>
        <w:t>24</w:t>
      </w:r>
      <w:r w:rsidR="0085002C">
        <w:rPr>
          <w:sz w:val="22"/>
          <w:szCs w:val="22"/>
        </w:rPr>
        <w:t xml:space="preserve">4 </w:t>
      </w:r>
      <w:r>
        <w:rPr>
          <w:sz w:val="22"/>
          <w:szCs w:val="22"/>
        </w:rPr>
        <w:t>nowych pracowników będzie, w momencie zatrudnienia, absolwentami szkół branżowych i techników, posiadających</w:t>
      </w:r>
      <w:r w:rsidRPr="009F3BA8">
        <w:rPr>
          <w:sz w:val="22"/>
          <w:szCs w:val="22"/>
        </w:rPr>
        <w:t xml:space="preserve"> </w:t>
      </w:r>
      <w:r>
        <w:rPr>
          <w:sz w:val="22"/>
          <w:szCs w:val="22"/>
        </w:rPr>
        <w:t>kwalifikacje potwierdzone pozytywnym wynikiem egzaminu zawodowego;</w:t>
      </w:r>
    </w:p>
    <w:p w14:paraId="26EC776A" w14:textId="77777777" w:rsidR="00B10F07" w:rsidRPr="00BC7205" w:rsidRDefault="00B10F07" w:rsidP="00BC7205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</w:p>
    <w:p w14:paraId="0D3CDF7E" w14:textId="1AE04B74" w:rsidR="00864804" w:rsidRPr="00864804" w:rsidRDefault="00864804" w:rsidP="00AE1BE5">
      <w:pPr>
        <w:pStyle w:val="Akapitzlist"/>
        <w:numPr>
          <w:ilvl w:val="0"/>
          <w:numId w:val="17"/>
        </w:numPr>
        <w:overflowPunct/>
        <w:spacing w:line="360" w:lineRule="auto"/>
        <w:ind w:left="1077" w:firstLine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 w:rsidRPr="0047340D">
        <w:rPr>
          <w:b/>
          <w:bCs/>
          <w:sz w:val="22"/>
          <w:szCs w:val="22"/>
        </w:rPr>
        <w:t>„Przeciwdziałanie niekorzystnym trendom na rynku pracy poprzez tworzenie znacznej liczby miejsc pracy”</w:t>
      </w:r>
    </w:p>
    <w:p w14:paraId="4B29A6EA" w14:textId="77777777" w:rsidR="00B10F07" w:rsidRPr="00B10F07" w:rsidRDefault="00B10F07" w:rsidP="00E84DA2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</w:p>
    <w:p w14:paraId="36F15EBA" w14:textId="1C8830F2" w:rsidR="00B10F07" w:rsidRDefault="00BB7669" w:rsidP="00B10F07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>Przedsiębiorca zobowiązuje się, że w ramach Inwestycji</w:t>
      </w:r>
      <w:r>
        <w:rPr>
          <w:sz w:val="22"/>
          <w:szCs w:val="22"/>
        </w:rPr>
        <w:t xml:space="preserve"> utworzy </w:t>
      </w:r>
      <w:r w:rsidR="00D36506">
        <w:rPr>
          <w:sz w:val="22"/>
          <w:szCs w:val="22"/>
        </w:rPr>
        <w:t xml:space="preserve">w okresie realizacji Inwestycji </w:t>
      </w:r>
      <w:r>
        <w:rPr>
          <w:sz w:val="22"/>
          <w:szCs w:val="22"/>
        </w:rPr>
        <w:t xml:space="preserve">co najmniej </w:t>
      </w:r>
      <w:r w:rsidR="00796C04">
        <w:rPr>
          <w:sz w:val="22"/>
          <w:szCs w:val="22"/>
        </w:rPr>
        <w:t>8</w:t>
      </w:r>
      <w:r w:rsidR="00BC7205">
        <w:rPr>
          <w:sz w:val="22"/>
          <w:szCs w:val="22"/>
        </w:rPr>
        <w:t>1</w:t>
      </w:r>
      <w:r w:rsidR="00796C04">
        <w:rPr>
          <w:sz w:val="22"/>
          <w:szCs w:val="22"/>
        </w:rPr>
        <w:t>0</w:t>
      </w:r>
      <w:r>
        <w:rPr>
          <w:sz w:val="22"/>
          <w:szCs w:val="22"/>
        </w:rPr>
        <w:t xml:space="preserve"> nowych miejsc pracy;</w:t>
      </w:r>
    </w:p>
    <w:p w14:paraId="0195818F" w14:textId="77777777" w:rsidR="00B10F07" w:rsidRPr="00B10F07" w:rsidRDefault="00B10F07" w:rsidP="00B10F07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</w:p>
    <w:p w14:paraId="5134BF14" w14:textId="26E46404" w:rsidR="00A73CA0" w:rsidRPr="00E84DA2" w:rsidRDefault="00A73CA0" w:rsidP="00E84DA2">
      <w:pPr>
        <w:pStyle w:val="Akapitzlist"/>
        <w:numPr>
          <w:ilvl w:val="0"/>
          <w:numId w:val="17"/>
        </w:numPr>
        <w:overflowPunct/>
        <w:spacing w:line="360" w:lineRule="auto"/>
        <w:ind w:left="1077" w:firstLine="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8912F8">
        <w:rPr>
          <w:b/>
          <w:bCs/>
          <w:sz w:val="22"/>
          <w:szCs w:val="22"/>
        </w:rPr>
        <w:t>„</w:t>
      </w:r>
      <w:r w:rsidRPr="008912F8">
        <w:rPr>
          <w:b/>
          <w:sz w:val="22"/>
          <w:szCs w:val="22"/>
        </w:rPr>
        <w:t>Inwestycja w branże zgodnie z aktualną polityką rozwojową kraju, w których Polska może uzyskać przewagę konkurencyjną</w:t>
      </w:r>
      <w:r w:rsidRPr="008912F8">
        <w:rPr>
          <w:sz w:val="22"/>
          <w:szCs w:val="22"/>
        </w:rPr>
        <w:t>”</w:t>
      </w:r>
    </w:p>
    <w:p w14:paraId="37F697A9" w14:textId="77777777" w:rsidR="00B10F07" w:rsidRDefault="00B10F07" w:rsidP="00AE1BE5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</w:p>
    <w:p w14:paraId="57E3D0FE" w14:textId="6DF70137" w:rsidR="00AE1BE5" w:rsidRDefault="00A73CA0" w:rsidP="00AE1BE5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Przedsiębiorca zobowiązuje się, że w ramach Inwestycji, w każdym roku okresu utrzymania Inwestycji, będzie produkował następujące wyroby lub świadczył następujące usługi (zgodnie </w:t>
      </w:r>
      <w:r w:rsidR="00380917">
        <w:rPr>
          <w:sz w:val="22"/>
          <w:szCs w:val="22"/>
        </w:rPr>
        <w:br/>
      </w:r>
      <w:r w:rsidRPr="00A73CA0">
        <w:rPr>
          <w:sz w:val="22"/>
          <w:szCs w:val="22"/>
        </w:rPr>
        <w:t xml:space="preserve">z </w:t>
      </w:r>
      <w:r w:rsidR="0047340D">
        <w:rPr>
          <w:sz w:val="22"/>
          <w:szCs w:val="22"/>
        </w:rPr>
        <w:t>określonym kodem PKWiU</w:t>
      </w:r>
      <w:r w:rsidRPr="00A73CA0">
        <w:rPr>
          <w:sz w:val="22"/>
          <w:szCs w:val="22"/>
        </w:rPr>
        <w:t xml:space="preserve">): </w:t>
      </w:r>
    </w:p>
    <w:p w14:paraId="3571CAA7" w14:textId="0617C6F9" w:rsidR="00864804" w:rsidRDefault="00AE1BE5" w:rsidP="00864804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0B38B5">
        <w:rPr>
          <w:sz w:val="22"/>
          <w:szCs w:val="22"/>
        </w:rPr>
        <w:t xml:space="preserve">- </w:t>
      </w:r>
      <w:r w:rsidR="00A73CA0" w:rsidRPr="000B38B5">
        <w:rPr>
          <w:b/>
          <w:bCs/>
          <w:sz w:val="22"/>
          <w:szCs w:val="22"/>
        </w:rPr>
        <w:t>2</w:t>
      </w:r>
      <w:r w:rsidR="00E20B4F" w:rsidRPr="000B38B5">
        <w:rPr>
          <w:b/>
          <w:bCs/>
          <w:sz w:val="22"/>
          <w:szCs w:val="22"/>
        </w:rPr>
        <w:t>8</w:t>
      </w:r>
      <w:r w:rsidR="00A73CA0" w:rsidRPr="000B38B5">
        <w:rPr>
          <w:b/>
          <w:bCs/>
          <w:sz w:val="22"/>
          <w:szCs w:val="22"/>
        </w:rPr>
        <w:t>.</w:t>
      </w:r>
      <w:r w:rsidR="00E20B4F" w:rsidRPr="000B38B5">
        <w:rPr>
          <w:b/>
          <w:bCs/>
          <w:sz w:val="22"/>
          <w:szCs w:val="22"/>
        </w:rPr>
        <w:t>2</w:t>
      </w:r>
      <w:r w:rsidR="001E7ED7" w:rsidRPr="000B38B5">
        <w:rPr>
          <w:b/>
          <w:bCs/>
          <w:sz w:val="22"/>
          <w:szCs w:val="22"/>
        </w:rPr>
        <w:t>5</w:t>
      </w:r>
      <w:r w:rsidR="00A73CA0" w:rsidRPr="000B38B5">
        <w:rPr>
          <w:b/>
          <w:bCs/>
          <w:sz w:val="22"/>
          <w:szCs w:val="22"/>
        </w:rPr>
        <w:t xml:space="preserve"> </w:t>
      </w:r>
      <w:r w:rsidR="00A73CA0" w:rsidRPr="000B38B5">
        <w:rPr>
          <w:sz w:val="22"/>
          <w:szCs w:val="22"/>
        </w:rPr>
        <w:t xml:space="preserve">– </w:t>
      </w:r>
      <w:r w:rsidR="001E7ED7" w:rsidRPr="000B38B5">
        <w:rPr>
          <w:sz w:val="22"/>
          <w:szCs w:val="22"/>
        </w:rPr>
        <w:t>Przemysłowe urządzenia chłodnicze i wentylacyjne</w:t>
      </w:r>
      <w:r w:rsidR="00A73CA0" w:rsidRPr="000B38B5">
        <w:rPr>
          <w:sz w:val="22"/>
          <w:szCs w:val="22"/>
        </w:rPr>
        <w:t>;</w:t>
      </w:r>
    </w:p>
    <w:p w14:paraId="2343480F" w14:textId="77777777" w:rsidR="00B10F07" w:rsidRDefault="00B10F07" w:rsidP="00864804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</w:p>
    <w:p w14:paraId="3C6BD46D" w14:textId="77777777" w:rsidR="00B10F07" w:rsidRDefault="00B10F07" w:rsidP="00864804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</w:p>
    <w:p w14:paraId="02C7F6E3" w14:textId="77777777" w:rsidR="00B10F07" w:rsidRDefault="00B10F07" w:rsidP="00864804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</w:p>
    <w:p w14:paraId="45981D37" w14:textId="77777777" w:rsidR="00B10F07" w:rsidRPr="00A73CA0" w:rsidRDefault="00B10F07" w:rsidP="00864804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</w:p>
    <w:p w14:paraId="0AABEBCA" w14:textId="77777777" w:rsidR="003B083E" w:rsidRPr="006F3DE9" w:rsidRDefault="00864804" w:rsidP="003B083E">
      <w:pPr>
        <w:pStyle w:val="Akapitzlist"/>
        <w:numPr>
          <w:ilvl w:val="0"/>
          <w:numId w:val="17"/>
        </w:numPr>
        <w:overflowPunct/>
        <w:spacing w:line="360" w:lineRule="auto"/>
        <w:ind w:left="1077" w:firstLine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 w:rsidRPr="006F3DE9">
        <w:rPr>
          <w:b/>
          <w:bCs/>
          <w:sz w:val="22"/>
          <w:szCs w:val="22"/>
        </w:rPr>
        <w:t>„Atrakcyjność produktów na rynkach międzynarodowych”</w:t>
      </w:r>
    </w:p>
    <w:p w14:paraId="117FC6B6" w14:textId="77777777" w:rsidR="00B10F07" w:rsidRDefault="00B10F07" w:rsidP="006F3DE9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</w:p>
    <w:p w14:paraId="53A2FEC6" w14:textId="2E79CB7A" w:rsidR="00864804" w:rsidRDefault="003B083E" w:rsidP="006F3DE9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6F3DE9">
        <w:rPr>
          <w:sz w:val="22"/>
          <w:szCs w:val="22"/>
        </w:rPr>
        <w:t xml:space="preserve">Przedsiębiorca zobowiązuje się, że w okresie utrzymania Inwestycji, udział przychodów ze sprzedaży </w:t>
      </w:r>
      <w:r w:rsidR="006F3DE9" w:rsidRPr="006F3DE9">
        <w:rPr>
          <w:sz w:val="22"/>
          <w:szCs w:val="22"/>
        </w:rPr>
        <w:t xml:space="preserve">produktów wytworzonych i </w:t>
      </w:r>
      <w:r w:rsidRPr="006F3DE9">
        <w:rPr>
          <w:sz w:val="22"/>
          <w:szCs w:val="22"/>
        </w:rPr>
        <w:t>usług świadczonych</w:t>
      </w:r>
      <w:r w:rsidR="006F3DE9" w:rsidRPr="006F3DE9">
        <w:rPr>
          <w:sz w:val="22"/>
          <w:szCs w:val="22"/>
        </w:rPr>
        <w:t xml:space="preserve"> w ramach projektu inwestycyjnego</w:t>
      </w:r>
      <w:r w:rsidRPr="006F3DE9">
        <w:rPr>
          <w:sz w:val="22"/>
          <w:szCs w:val="22"/>
        </w:rPr>
        <w:t xml:space="preserve"> poza terytorium Rzeczypospolitej Polskiej w całości przychodów netto ze sprzedaży, wyniesie co najmniej 9</w:t>
      </w:r>
      <w:r w:rsidR="00DF1A27">
        <w:rPr>
          <w:sz w:val="22"/>
          <w:szCs w:val="22"/>
        </w:rPr>
        <w:t>2,9</w:t>
      </w:r>
      <w:r w:rsidRPr="006F3DE9">
        <w:rPr>
          <w:sz w:val="22"/>
          <w:szCs w:val="22"/>
        </w:rPr>
        <w:t>%;</w:t>
      </w:r>
    </w:p>
    <w:p w14:paraId="68458DED" w14:textId="77777777" w:rsidR="004A3869" w:rsidRPr="00864804" w:rsidRDefault="004A3869" w:rsidP="006F3DE9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</w:p>
    <w:p w14:paraId="0D0DE4DB" w14:textId="77777777" w:rsidR="00E7451B" w:rsidRPr="00E7451B" w:rsidRDefault="00864804" w:rsidP="00E7451B">
      <w:pPr>
        <w:pStyle w:val="Akapitzlist"/>
        <w:numPr>
          <w:ilvl w:val="0"/>
          <w:numId w:val="17"/>
        </w:numPr>
        <w:overflowPunct/>
        <w:spacing w:line="360" w:lineRule="auto"/>
        <w:ind w:left="1077" w:firstLine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 w:rsidRPr="00F72D29">
        <w:rPr>
          <w:b/>
          <w:bCs/>
          <w:sz w:val="22"/>
          <w:szCs w:val="22"/>
        </w:rPr>
        <w:t>„Kapitałochłonność”</w:t>
      </w:r>
    </w:p>
    <w:p w14:paraId="02EA5922" w14:textId="77777777" w:rsidR="00B10F07" w:rsidRDefault="00B10F07" w:rsidP="00BC5A0B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</w:p>
    <w:p w14:paraId="65E042A5" w14:textId="2FCA6751" w:rsidR="00E7451B" w:rsidRDefault="00E7451B" w:rsidP="00BC5A0B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E7451B">
        <w:rPr>
          <w:sz w:val="22"/>
          <w:szCs w:val="22"/>
        </w:rPr>
        <w:t>Przedsiębiorca zobowiązuje się, że</w:t>
      </w:r>
      <w:r w:rsidR="000A5430">
        <w:rPr>
          <w:sz w:val="22"/>
          <w:szCs w:val="22"/>
        </w:rPr>
        <w:t xml:space="preserve"> </w:t>
      </w:r>
      <w:r w:rsidR="00BC5A0B">
        <w:rPr>
          <w:sz w:val="22"/>
          <w:szCs w:val="22"/>
        </w:rPr>
        <w:t xml:space="preserve">pod koniec okresu realizacji </w:t>
      </w:r>
      <w:r w:rsidRPr="00E7451B">
        <w:rPr>
          <w:sz w:val="22"/>
          <w:szCs w:val="22"/>
        </w:rPr>
        <w:t xml:space="preserve">Inwestycji, </w:t>
      </w:r>
      <w:r w:rsidR="00BC5A0B">
        <w:rPr>
          <w:sz w:val="22"/>
          <w:szCs w:val="22"/>
        </w:rPr>
        <w:t xml:space="preserve">nakłady inwestycyjne w przeliczeniu na 1 nowo utworzone miejsce pracy wyniesie co najmniej </w:t>
      </w:r>
      <w:r w:rsidR="005572CF">
        <w:rPr>
          <w:sz w:val="22"/>
          <w:szCs w:val="22"/>
        </w:rPr>
        <w:t>1</w:t>
      </w:r>
      <w:r w:rsidR="00BC5A0B">
        <w:rPr>
          <w:sz w:val="22"/>
          <w:szCs w:val="22"/>
        </w:rPr>
        <w:t> </w:t>
      </w:r>
      <w:r w:rsidR="005572CF">
        <w:rPr>
          <w:sz w:val="22"/>
          <w:szCs w:val="22"/>
        </w:rPr>
        <w:t>7</w:t>
      </w:r>
      <w:r w:rsidR="001432C5">
        <w:rPr>
          <w:sz w:val="22"/>
          <w:szCs w:val="22"/>
        </w:rPr>
        <w:t>8</w:t>
      </w:r>
      <w:r w:rsidR="005572CF">
        <w:rPr>
          <w:sz w:val="22"/>
          <w:szCs w:val="22"/>
        </w:rPr>
        <w:t>4</w:t>
      </w:r>
      <w:r w:rsidR="00BC5A0B">
        <w:rPr>
          <w:sz w:val="22"/>
          <w:szCs w:val="22"/>
        </w:rPr>
        <w:t> </w:t>
      </w:r>
      <w:r w:rsidR="001432C5">
        <w:rPr>
          <w:sz w:val="22"/>
          <w:szCs w:val="22"/>
        </w:rPr>
        <w:t>800</w:t>
      </w:r>
      <w:r w:rsidR="00BC5A0B">
        <w:rPr>
          <w:sz w:val="22"/>
          <w:szCs w:val="22"/>
        </w:rPr>
        <w:t>,00 zł;</w:t>
      </w:r>
    </w:p>
    <w:p w14:paraId="55F3BC47" w14:textId="77777777" w:rsidR="00B10F07" w:rsidRPr="00BC5A0B" w:rsidRDefault="00B10F07" w:rsidP="00BC5A0B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</w:p>
    <w:p w14:paraId="7F90A661" w14:textId="32B39D86" w:rsidR="005572CF" w:rsidRDefault="005572CF" w:rsidP="005572CF">
      <w:pPr>
        <w:pStyle w:val="Akapitzlist"/>
        <w:numPr>
          <w:ilvl w:val="0"/>
          <w:numId w:val="17"/>
        </w:numPr>
        <w:overflowPunct/>
        <w:spacing w:line="360" w:lineRule="auto"/>
        <w:ind w:left="1077" w:firstLine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881760">
        <w:rPr>
          <w:b/>
          <w:bCs/>
          <w:sz w:val="22"/>
          <w:szCs w:val="22"/>
        </w:rPr>
        <w:t>Wkład lokalny</w:t>
      </w:r>
      <w:r w:rsidRPr="006A75A8">
        <w:rPr>
          <w:sz w:val="22"/>
          <w:szCs w:val="22"/>
        </w:rPr>
        <w:t>”</w:t>
      </w:r>
    </w:p>
    <w:p w14:paraId="07B9402A" w14:textId="77777777" w:rsidR="00B10F07" w:rsidRDefault="00B10F07" w:rsidP="00B10F07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</w:p>
    <w:p w14:paraId="6B4BDBA2" w14:textId="56975C35" w:rsidR="005572CF" w:rsidRPr="00E8120C" w:rsidRDefault="005572CF" w:rsidP="00B10F07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E8120C">
        <w:rPr>
          <w:sz w:val="22"/>
          <w:szCs w:val="22"/>
        </w:rPr>
        <w:t>Przedsiębiorca zobowiązuje się, że</w:t>
      </w:r>
      <w:r w:rsidRPr="008E65CD">
        <w:rPr>
          <w:sz w:val="22"/>
          <w:szCs w:val="22"/>
        </w:rPr>
        <w:t xml:space="preserve"> w okresie utrzymania Inwestycji</w:t>
      </w:r>
      <w:r w:rsidRPr="00E8120C">
        <w:rPr>
          <w:sz w:val="22"/>
          <w:szCs w:val="22"/>
        </w:rPr>
        <w:t xml:space="preserve"> co najmniej </w:t>
      </w:r>
      <w:r w:rsidR="00881760">
        <w:rPr>
          <w:sz w:val="22"/>
          <w:szCs w:val="22"/>
        </w:rPr>
        <w:t>2</w:t>
      </w:r>
      <w:r w:rsidRPr="00E8120C">
        <w:rPr>
          <w:sz w:val="22"/>
          <w:szCs w:val="22"/>
        </w:rPr>
        <w:t xml:space="preserve">0% kosztów komponentów lub usług niezbędnych do wytworzenia </w:t>
      </w:r>
      <w:r w:rsidRPr="00550631">
        <w:rPr>
          <w:sz w:val="22"/>
          <w:szCs w:val="22"/>
        </w:rPr>
        <w:t>każdego z produktów wytwarza</w:t>
      </w:r>
      <w:r w:rsidRPr="00E8120C">
        <w:rPr>
          <w:sz w:val="22"/>
          <w:szCs w:val="22"/>
        </w:rPr>
        <w:t xml:space="preserve">nych </w:t>
      </w:r>
      <w:r w:rsidR="00B10F07">
        <w:rPr>
          <w:sz w:val="22"/>
          <w:szCs w:val="22"/>
        </w:rPr>
        <w:br/>
      </w:r>
      <w:r w:rsidRPr="00E8120C">
        <w:rPr>
          <w:sz w:val="22"/>
          <w:szCs w:val="22"/>
        </w:rPr>
        <w:t>w ramach Inwestycji stanowić będą koszty związane z nabyciem towarów lub usług od podmiotów prowadzących działalność produkcyjną lub usługową w Polsce;</w:t>
      </w:r>
    </w:p>
    <w:p w14:paraId="2C6CB8C0" w14:textId="5835D48E" w:rsidR="00F72D29" w:rsidRPr="00B10F07" w:rsidRDefault="00F72D29" w:rsidP="00B10F07">
      <w:pPr>
        <w:overflowPunct/>
        <w:spacing w:line="360" w:lineRule="auto"/>
        <w:jc w:val="both"/>
        <w:textAlignment w:val="auto"/>
        <w:rPr>
          <w:sz w:val="22"/>
          <w:szCs w:val="22"/>
        </w:rPr>
      </w:pPr>
    </w:p>
    <w:p w14:paraId="44BFF883" w14:textId="59265438" w:rsidR="00A73CA0" w:rsidRPr="00B10F07" w:rsidRDefault="00A73CA0" w:rsidP="00B10F07">
      <w:pPr>
        <w:pStyle w:val="Akapitzlist"/>
        <w:numPr>
          <w:ilvl w:val="0"/>
          <w:numId w:val="17"/>
        </w:numPr>
        <w:overflowPunct/>
        <w:spacing w:line="360" w:lineRule="auto"/>
        <w:ind w:left="1077" w:firstLine="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>Kryterium jakościowe „</w:t>
      </w:r>
      <w:r w:rsidR="00864804" w:rsidRPr="00864804">
        <w:rPr>
          <w:b/>
          <w:sz w:val="22"/>
          <w:szCs w:val="22"/>
        </w:rPr>
        <w:t>Miejsce w łańcuchu produkcji</w:t>
      </w:r>
      <w:r w:rsidRPr="00A73CA0">
        <w:rPr>
          <w:sz w:val="22"/>
          <w:szCs w:val="22"/>
        </w:rPr>
        <w:t>”</w:t>
      </w:r>
    </w:p>
    <w:p w14:paraId="346660AB" w14:textId="77777777" w:rsidR="00B10F07" w:rsidRDefault="00B10F07" w:rsidP="008760AF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</w:p>
    <w:p w14:paraId="05B5AC5C" w14:textId="602CDEA6" w:rsidR="00A73CA0" w:rsidRDefault="00A73CA0" w:rsidP="008760AF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012507">
        <w:rPr>
          <w:sz w:val="22"/>
          <w:szCs w:val="22"/>
        </w:rPr>
        <w:t xml:space="preserve">Przedsiębiorca zobowiązuje się, że </w:t>
      </w:r>
      <w:r w:rsidR="00012507" w:rsidRPr="00012507">
        <w:rPr>
          <w:sz w:val="22"/>
          <w:szCs w:val="22"/>
        </w:rPr>
        <w:t>w okresie utrzymania inwestycji będzie końcowym producentem</w:t>
      </w:r>
      <w:r w:rsidR="00881760">
        <w:rPr>
          <w:sz w:val="22"/>
          <w:szCs w:val="22"/>
        </w:rPr>
        <w:t xml:space="preserve"> pomp ciepła</w:t>
      </w:r>
      <w:r w:rsidR="00012507" w:rsidRPr="00012507">
        <w:rPr>
          <w:sz w:val="22"/>
          <w:szCs w:val="22"/>
        </w:rPr>
        <w:t xml:space="preserve"> w </w:t>
      </w:r>
      <w:r w:rsidR="00881760">
        <w:rPr>
          <w:sz w:val="22"/>
          <w:szCs w:val="22"/>
        </w:rPr>
        <w:t>Ksawerowie</w:t>
      </w:r>
      <w:r w:rsidR="00012507" w:rsidRPr="00012507">
        <w:rPr>
          <w:sz w:val="22"/>
          <w:szCs w:val="22"/>
        </w:rPr>
        <w:t xml:space="preserve">, woj. </w:t>
      </w:r>
      <w:r w:rsidR="00881760">
        <w:rPr>
          <w:sz w:val="22"/>
          <w:szCs w:val="22"/>
        </w:rPr>
        <w:t>łódzkie</w:t>
      </w:r>
      <w:r w:rsidR="00012507" w:rsidRPr="00012507">
        <w:rPr>
          <w:sz w:val="22"/>
          <w:szCs w:val="22"/>
        </w:rPr>
        <w:t>;</w:t>
      </w:r>
    </w:p>
    <w:p w14:paraId="44BABCF1" w14:textId="77777777" w:rsidR="00B10F07" w:rsidRPr="00A73CA0" w:rsidRDefault="00B10F07" w:rsidP="008760AF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</w:p>
    <w:p w14:paraId="25A1FD3F" w14:textId="77777777" w:rsidR="00A73CA0" w:rsidRPr="00DA59D8" w:rsidRDefault="00A73CA0" w:rsidP="004611EF">
      <w:pPr>
        <w:pStyle w:val="Akapitzlist"/>
        <w:numPr>
          <w:ilvl w:val="0"/>
          <w:numId w:val="17"/>
        </w:numPr>
        <w:overflowPunct/>
        <w:spacing w:line="360" w:lineRule="auto"/>
        <w:ind w:left="1077" w:firstLine="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DA59D8">
        <w:rPr>
          <w:sz w:val="22"/>
          <w:szCs w:val="22"/>
        </w:rPr>
        <w:t>„</w:t>
      </w:r>
      <w:r w:rsidRPr="00DA59D8">
        <w:rPr>
          <w:b/>
          <w:sz w:val="22"/>
          <w:szCs w:val="22"/>
        </w:rPr>
        <w:t>Działania z zakresu opieki nad pracownikiem</w:t>
      </w:r>
      <w:r w:rsidRPr="00DA59D8">
        <w:rPr>
          <w:sz w:val="22"/>
          <w:szCs w:val="22"/>
        </w:rPr>
        <w:t>”</w:t>
      </w:r>
    </w:p>
    <w:p w14:paraId="527D19BA" w14:textId="77777777" w:rsidR="00A73CA0" w:rsidRPr="00A73CA0" w:rsidRDefault="00A73CA0" w:rsidP="00A73CA0">
      <w:pPr>
        <w:pStyle w:val="Akapitzlist"/>
        <w:overflowPunct/>
        <w:ind w:left="1985"/>
        <w:jc w:val="both"/>
        <w:textAlignment w:val="auto"/>
        <w:rPr>
          <w:sz w:val="22"/>
          <w:szCs w:val="22"/>
        </w:rPr>
      </w:pPr>
    </w:p>
    <w:p w14:paraId="2450C51F" w14:textId="7787E389" w:rsidR="00A73CA0" w:rsidRPr="00A73CA0" w:rsidRDefault="00A73CA0" w:rsidP="004611EF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Przedsiębiorca zobowiązuje się, że będzie zapewniał wszystkim pracownikom zatrudnionym </w:t>
      </w:r>
      <w:r w:rsidR="00931EF3">
        <w:rPr>
          <w:sz w:val="22"/>
          <w:szCs w:val="22"/>
        </w:rPr>
        <w:br/>
      </w:r>
      <w:r w:rsidRPr="00A73CA0">
        <w:rPr>
          <w:sz w:val="22"/>
          <w:szCs w:val="22"/>
        </w:rPr>
        <w:t xml:space="preserve">w ramach Inwestycji możliwość bezpłatnego korzystania z co najmniej czterech świadczeń </w:t>
      </w:r>
      <w:r w:rsidR="00931EF3">
        <w:rPr>
          <w:sz w:val="22"/>
          <w:szCs w:val="22"/>
        </w:rPr>
        <w:br/>
      </w:r>
      <w:r w:rsidRPr="00A73CA0">
        <w:rPr>
          <w:sz w:val="22"/>
          <w:szCs w:val="22"/>
        </w:rPr>
        <w:t>w zakresie opieki nad pracownikiem, do których zapewnienia nie jest zobowiązany na mocy obowiązujących przepisów, jak również, że będzie w stanie wykazać zapewnienia tych świadczeń pracownikom przedkładając dokumenty potwierdzające tę okoliczność;</w:t>
      </w:r>
    </w:p>
    <w:p w14:paraId="49A6F3DA" w14:textId="77777777" w:rsidR="00A73CA0" w:rsidRDefault="00A73CA0" w:rsidP="00A73CA0">
      <w:pPr>
        <w:pStyle w:val="Akapitzlist"/>
        <w:overflowPunct/>
        <w:ind w:left="1985"/>
        <w:jc w:val="both"/>
        <w:textAlignment w:val="auto"/>
        <w:rPr>
          <w:sz w:val="22"/>
          <w:szCs w:val="22"/>
        </w:rPr>
      </w:pPr>
    </w:p>
    <w:p w14:paraId="45E7223E" w14:textId="77777777" w:rsidR="008C6DDB" w:rsidRDefault="008C6DDB" w:rsidP="00A73CA0">
      <w:pPr>
        <w:pStyle w:val="Akapitzlist"/>
        <w:overflowPunct/>
        <w:ind w:left="1985"/>
        <w:jc w:val="both"/>
        <w:textAlignment w:val="auto"/>
        <w:rPr>
          <w:sz w:val="22"/>
          <w:szCs w:val="22"/>
        </w:rPr>
      </w:pPr>
    </w:p>
    <w:p w14:paraId="215C1896" w14:textId="77777777" w:rsidR="008C6DDB" w:rsidRDefault="008C6DDB" w:rsidP="00A73CA0">
      <w:pPr>
        <w:pStyle w:val="Akapitzlist"/>
        <w:overflowPunct/>
        <w:ind w:left="1985"/>
        <w:jc w:val="both"/>
        <w:textAlignment w:val="auto"/>
        <w:rPr>
          <w:sz w:val="22"/>
          <w:szCs w:val="22"/>
        </w:rPr>
      </w:pPr>
    </w:p>
    <w:p w14:paraId="4A5462BC" w14:textId="77777777" w:rsidR="008C6DDB" w:rsidRDefault="008C6DDB" w:rsidP="00A73CA0">
      <w:pPr>
        <w:pStyle w:val="Akapitzlist"/>
        <w:overflowPunct/>
        <w:ind w:left="1985"/>
        <w:jc w:val="both"/>
        <w:textAlignment w:val="auto"/>
        <w:rPr>
          <w:sz w:val="22"/>
          <w:szCs w:val="22"/>
        </w:rPr>
      </w:pPr>
    </w:p>
    <w:p w14:paraId="56E84B58" w14:textId="77777777" w:rsidR="008C6DDB" w:rsidRPr="00A73CA0" w:rsidRDefault="008C6DDB" w:rsidP="00A73CA0">
      <w:pPr>
        <w:pStyle w:val="Akapitzlist"/>
        <w:overflowPunct/>
        <w:ind w:left="1985"/>
        <w:jc w:val="both"/>
        <w:textAlignment w:val="auto"/>
        <w:rPr>
          <w:sz w:val="22"/>
          <w:szCs w:val="22"/>
        </w:rPr>
      </w:pPr>
    </w:p>
    <w:p w14:paraId="4AB3AC32" w14:textId="2A6D7946" w:rsidR="000117B0" w:rsidRPr="000117B0" w:rsidRDefault="00A73CA0" w:rsidP="000117B0">
      <w:pPr>
        <w:pStyle w:val="Akapitzlist"/>
        <w:numPr>
          <w:ilvl w:val="0"/>
          <w:numId w:val="17"/>
        </w:numPr>
        <w:overflowPunct/>
        <w:spacing w:line="360" w:lineRule="auto"/>
        <w:ind w:left="1077" w:firstLine="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A52107">
        <w:rPr>
          <w:sz w:val="22"/>
          <w:szCs w:val="22"/>
        </w:rPr>
        <w:t>„</w:t>
      </w:r>
      <w:r w:rsidRPr="00A52107">
        <w:rPr>
          <w:b/>
          <w:sz w:val="22"/>
          <w:szCs w:val="22"/>
        </w:rPr>
        <w:t>Współpraca ze szkołami branżowymi, technikami, centrami kształcenia praktycznego, liceami profilowanymi</w:t>
      </w:r>
      <w:r w:rsidRPr="00A52107">
        <w:rPr>
          <w:sz w:val="22"/>
          <w:szCs w:val="22"/>
        </w:rPr>
        <w:t>”</w:t>
      </w:r>
    </w:p>
    <w:p w14:paraId="561D937D" w14:textId="77777777" w:rsidR="00B10F07" w:rsidRDefault="00B10F07" w:rsidP="000117B0">
      <w:pPr>
        <w:pStyle w:val="Akapitzlist"/>
        <w:shd w:val="clear" w:color="auto" w:fill="FFFFFF"/>
        <w:spacing w:after="240" w:line="360" w:lineRule="auto"/>
        <w:ind w:left="992"/>
        <w:jc w:val="both"/>
        <w:rPr>
          <w:sz w:val="22"/>
          <w:szCs w:val="22"/>
        </w:rPr>
      </w:pPr>
    </w:p>
    <w:p w14:paraId="0CF2CB81" w14:textId="68DF35BD" w:rsidR="000117B0" w:rsidRDefault="000117B0" w:rsidP="000117B0">
      <w:pPr>
        <w:pStyle w:val="Akapitzlist"/>
        <w:shd w:val="clear" w:color="auto" w:fill="FFFFFF"/>
        <w:spacing w:after="240" w:line="360" w:lineRule="auto"/>
        <w:ind w:left="992"/>
        <w:jc w:val="both"/>
        <w:rPr>
          <w:sz w:val="22"/>
          <w:szCs w:val="22"/>
        </w:rPr>
      </w:pPr>
      <w:r w:rsidRPr="00007E23">
        <w:rPr>
          <w:sz w:val="22"/>
          <w:szCs w:val="22"/>
        </w:rPr>
        <w:t>Przedsiębiorca zobowiązuje się</w:t>
      </w:r>
      <w:r>
        <w:rPr>
          <w:sz w:val="22"/>
          <w:szCs w:val="22"/>
        </w:rPr>
        <w:t xml:space="preserve"> do:</w:t>
      </w:r>
    </w:p>
    <w:p w14:paraId="3D665978" w14:textId="7567AF61" w:rsidR="000117B0" w:rsidRPr="00007E23" w:rsidRDefault="000117B0" w:rsidP="000117B0">
      <w:pPr>
        <w:pStyle w:val="Akapitzlist"/>
        <w:shd w:val="clear" w:color="auto" w:fill="FFFFFF"/>
        <w:spacing w:line="360" w:lineRule="auto"/>
        <w:ind w:left="1276" w:hanging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  <w:t>zapewnienia pracownikom</w:t>
      </w:r>
      <w:r w:rsidRPr="00A97564">
        <w:rPr>
          <w:sz w:val="22"/>
          <w:szCs w:val="22"/>
        </w:rPr>
        <w:t xml:space="preserve"> </w:t>
      </w:r>
      <w:r>
        <w:rPr>
          <w:sz w:val="22"/>
          <w:szCs w:val="22"/>
        </w:rPr>
        <w:t>zatrudnionym</w:t>
      </w:r>
      <w:r w:rsidRPr="00B754D2">
        <w:rPr>
          <w:sz w:val="22"/>
          <w:szCs w:val="22"/>
        </w:rPr>
        <w:t xml:space="preserve"> w ramach Inwestycji</w:t>
      </w:r>
      <w:r>
        <w:rPr>
          <w:sz w:val="22"/>
          <w:szCs w:val="22"/>
        </w:rPr>
        <w:t>, w całym okresie utrzymania Inwestycji, szkoleń mających na celu uzyskanie, uzupełnienie lub doskonalenie umiejętności i kwalifikacji zawodowych lub ogólnych, potrzebnych do wykonywania pracy lub dofinansowania kosztów kształcenia, poprzez odbycie przez pracowników jednego szkolenia w/w zakresie w roku, oraz</w:t>
      </w:r>
    </w:p>
    <w:p w14:paraId="1A832D35" w14:textId="6085BB84" w:rsidR="000117B0" w:rsidRDefault="000117B0" w:rsidP="000117B0">
      <w:pPr>
        <w:shd w:val="clear" w:color="auto" w:fill="FFFFFF"/>
        <w:spacing w:line="360" w:lineRule="auto"/>
        <w:ind w:left="1276" w:hanging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</w:r>
      <w:r w:rsidRPr="00CA4B9A">
        <w:rPr>
          <w:sz w:val="22"/>
          <w:szCs w:val="22"/>
        </w:rPr>
        <w:t>współprac</w:t>
      </w:r>
      <w:r>
        <w:rPr>
          <w:sz w:val="22"/>
          <w:szCs w:val="22"/>
        </w:rPr>
        <w:t>y</w:t>
      </w:r>
      <w:r w:rsidRPr="00CA4B9A">
        <w:rPr>
          <w:sz w:val="22"/>
          <w:szCs w:val="22"/>
        </w:rPr>
        <w:t xml:space="preserve"> ze szkołami branżowymi, technikami, centrami kształcenia praktycznego</w:t>
      </w:r>
      <w:r>
        <w:rPr>
          <w:sz w:val="22"/>
          <w:szCs w:val="22"/>
        </w:rPr>
        <w:t xml:space="preserve"> lub</w:t>
      </w:r>
      <w:r w:rsidRPr="00CA4B9A">
        <w:rPr>
          <w:sz w:val="22"/>
          <w:szCs w:val="22"/>
        </w:rPr>
        <w:t xml:space="preserve"> l</w:t>
      </w:r>
      <w:r>
        <w:rPr>
          <w:sz w:val="22"/>
          <w:szCs w:val="22"/>
        </w:rPr>
        <w:t>iceami profilowanymi</w:t>
      </w:r>
      <w:r w:rsidRPr="00CA4B9A">
        <w:rPr>
          <w:sz w:val="22"/>
          <w:szCs w:val="22"/>
        </w:rPr>
        <w:t xml:space="preserve"> polegająca na </w:t>
      </w:r>
      <w:r w:rsidRPr="00E862D6">
        <w:rPr>
          <w:sz w:val="22"/>
          <w:szCs w:val="22"/>
        </w:rPr>
        <w:t>organizowani</w:t>
      </w:r>
      <w:r>
        <w:rPr>
          <w:sz w:val="22"/>
          <w:szCs w:val="22"/>
        </w:rPr>
        <w:t>a</w:t>
      </w:r>
      <w:r w:rsidRPr="00E862D6">
        <w:rPr>
          <w:sz w:val="22"/>
          <w:szCs w:val="22"/>
        </w:rPr>
        <w:t xml:space="preserve"> praktyk lub staży, lub oferowani</w:t>
      </w:r>
      <w:r>
        <w:rPr>
          <w:sz w:val="22"/>
          <w:szCs w:val="22"/>
        </w:rPr>
        <w:t>a</w:t>
      </w:r>
      <w:r w:rsidRPr="00E862D6">
        <w:rPr>
          <w:sz w:val="22"/>
          <w:szCs w:val="22"/>
        </w:rPr>
        <w:t xml:space="preserve"> pozaszkolnych zajęć edukacyjnych mających na celu uzyskanie, uzupełnienie lub</w:t>
      </w:r>
      <w:r>
        <w:rPr>
          <w:sz w:val="22"/>
          <w:szCs w:val="22"/>
        </w:rPr>
        <w:t xml:space="preserve"> </w:t>
      </w:r>
      <w:r w:rsidRPr="00E862D6">
        <w:rPr>
          <w:sz w:val="22"/>
          <w:szCs w:val="22"/>
        </w:rPr>
        <w:t>doskonalenie umiejętności i kwalifikacji zawodowych lub ogólnych, potrzebnych do wykonywania pracy, w tym umiejętności</w:t>
      </w:r>
      <w:r>
        <w:rPr>
          <w:sz w:val="22"/>
          <w:szCs w:val="22"/>
        </w:rPr>
        <w:t xml:space="preserve"> </w:t>
      </w:r>
      <w:r w:rsidRPr="00E862D6">
        <w:rPr>
          <w:sz w:val="22"/>
          <w:szCs w:val="22"/>
        </w:rPr>
        <w:t>poszukiwania zatrudnienia, finansowanych przez przedsiębiorcę, lub kształceni</w:t>
      </w:r>
      <w:r>
        <w:rPr>
          <w:sz w:val="22"/>
          <w:szCs w:val="22"/>
        </w:rPr>
        <w:t>a</w:t>
      </w:r>
      <w:r w:rsidRPr="00E862D6">
        <w:rPr>
          <w:sz w:val="22"/>
          <w:szCs w:val="22"/>
        </w:rPr>
        <w:t xml:space="preserve"> dualne</w:t>
      </w:r>
      <w:r>
        <w:rPr>
          <w:sz w:val="22"/>
          <w:szCs w:val="22"/>
        </w:rPr>
        <w:t>go, poprzez zawarcie co najmniej jednej z poniższych umów:</w:t>
      </w:r>
    </w:p>
    <w:p w14:paraId="356A1136" w14:textId="0090EC32" w:rsidR="000117B0" w:rsidRDefault="000117B0" w:rsidP="000117B0">
      <w:pPr>
        <w:shd w:val="clear" w:color="auto" w:fill="FFFFFF"/>
        <w:spacing w:line="360" w:lineRule="auto"/>
        <w:ind w:left="1560" w:hanging="284"/>
        <w:jc w:val="both"/>
        <w:rPr>
          <w:color w:val="000000"/>
          <w:sz w:val="22"/>
          <w:szCs w:val="22"/>
        </w:rPr>
      </w:pPr>
      <w:r w:rsidRPr="003838A1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>
        <w:rPr>
          <w:sz w:val="22"/>
          <w:szCs w:val="22"/>
        </w:rPr>
        <w:t>umowy z organem prowadzącym szkołę branżową, technikum, centrum kształcenia praktycznego lub liceum profilowane,</w:t>
      </w:r>
      <w:r>
        <w:rPr>
          <w:color w:val="000000"/>
          <w:sz w:val="22"/>
          <w:szCs w:val="22"/>
        </w:rPr>
        <w:t xml:space="preserve"> </w:t>
      </w:r>
      <w:r w:rsidRPr="00F02399">
        <w:rPr>
          <w:color w:val="000000"/>
          <w:sz w:val="22"/>
          <w:szCs w:val="22"/>
        </w:rPr>
        <w:t xml:space="preserve">w sprawie prowadzenia w całym okresie utrzymania </w:t>
      </w:r>
      <w:r>
        <w:rPr>
          <w:color w:val="000000"/>
          <w:sz w:val="22"/>
          <w:szCs w:val="22"/>
        </w:rPr>
        <w:t>I</w:t>
      </w:r>
      <w:r w:rsidRPr="00F02399">
        <w:rPr>
          <w:color w:val="000000"/>
          <w:sz w:val="22"/>
          <w:szCs w:val="22"/>
        </w:rPr>
        <w:t>nwestycji praktyk lub staży studenckich</w:t>
      </w:r>
      <w:r>
        <w:rPr>
          <w:color w:val="000000"/>
          <w:sz w:val="22"/>
          <w:szCs w:val="22"/>
        </w:rPr>
        <w:t xml:space="preserve"> oraz przyjęcie w każdym roku utrzymania Inwestycji</w:t>
      </w:r>
      <w:r w:rsidRPr="00F023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co najmniej jednej osoby na praktykę lub staż w zakładzie, </w:t>
      </w:r>
      <w:r>
        <w:rPr>
          <w:color w:val="000000"/>
          <w:sz w:val="22"/>
          <w:szCs w:val="22"/>
        </w:rPr>
        <w:br/>
        <w:t xml:space="preserve">w którym realizowana jest Inwestycja, lub </w:t>
      </w:r>
    </w:p>
    <w:p w14:paraId="41231EFB" w14:textId="75141AC2" w:rsidR="000117B0" w:rsidRDefault="000117B0" w:rsidP="000117B0">
      <w:pPr>
        <w:shd w:val="clear" w:color="auto" w:fill="FFFFFF"/>
        <w:spacing w:line="360" w:lineRule="auto"/>
        <w:ind w:left="1560" w:hanging="284"/>
        <w:jc w:val="both"/>
        <w:rPr>
          <w:color w:val="000000"/>
          <w:sz w:val="22"/>
          <w:szCs w:val="22"/>
        </w:rPr>
      </w:pPr>
      <w:r w:rsidRPr="003838A1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D91C3A">
        <w:rPr>
          <w:color w:val="000000"/>
          <w:sz w:val="22"/>
          <w:szCs w:val="22"/>
        </w:rPr>
        <w:t>umowy z organem prowadzącym szkołę</w:t>
      </w:r>
      <w:r>
        <w:rPr>
          <w:color w:val="000000"/>
          <w:sz w:val="22"/>
          <w:szCs w:val="22"/>
        </w:rPr>
        <w:t xml:space="preserve"> branżową, technikum, </w:t>
      </w:r>
      <w:r w:rsidRPr="00D91C3A">
        <w:rPr>
          <w:color w:val="000000"/>
          <w:sz w:val="22"/>
          <w:szCs w:val="22"/>
        </w:rPr>
        <w:t xml:space="preserve">centrum kształcenia praktycznego lub </w:t>
      </w:r>
      <w:r>
        <w:rPr>
          <w:color w:val="000000"/>
          <w:sz w:val="22"/>
          <w:szCs w:val="22"/>
        </w:rPr>
        <w:t>liceum profilowane</w:t>
      </w:r>
      <w:r w:rsidRPr="00D91C3A">
        <w:rPr>
          <w:color w:val="000000"/>
          <w:sz w:val="22"/>
          <w:szCs w:val="22"/>
        </w:rPr>
        <w:t>, w sprawie zapewniania</w:t>
      </w:r>
      <w:r>
        <w:rPr>
          <w:color w:val="000000"/>
          <w:sz w:val="22"/>
          <w:szCs w:val="22"/>
        </w:rPr>
        <w:t xml:space="preserve"> uczniom</w:t>
      </w:r>
      <w:r w:rsidRPr="00D91C3A">
        <w:rPr>
          <w:color w:val="000000"/>
          <w:sz w:val="22"/>
          <w:szCs w:val="22"/>
        </w:rPr>
        <w:t xml:space="preserve">, w całym okresie utrzymania </w:t>
      </w:r>
      <w:r>
        <w:rPr>
          <w:color w:val="000000"/>
          <w:sz w:val="22"/>
          <w:szCs w:val="22"/>
        </w:rPr>
        <w:t>I</w:t>
      </w:r>
      <w:r w:rsidRPr="00D91C3A">
        <w:rPr>
          <w:color w:val="000000"/>
          <w:sz w:val="22"/>
          <w:szCs w:val="22"/>
        </w:rPr>
        <w:t>nwestycji, finansowanych przez przedsiębiorcę, pozaszkolnych zajęć edukacyjnych, mających na celu uzyskanie, uzupełnienie lub doskonalenie umiejętności i kwalifikacji zawodowych lub ogól</w:t>
      </w:r>
      <w:r>
        <w:rPr>
          <w:color w:val="000000"/>
          <w:sz w:val="22"/>
          <w:szCs w:val="22"/>
        </w:rPr>
        <w:t>nych potrzebnych do wykonywania</w:t>
      </w:r>
      <w:r w:rsidRPr="00D91C3A">
        <w:rPr>
          <w:color w:val="000000"/>
          <w:sz w:val="22"/>
          <w:szCs w:val="22"/>
        </w:rPr>
        <w:t xml:space="preserve"> pracy</w:t>
      </w:r>
      <w:r>
        <w:rPr>
          <w:color w:val="000000"/>
          <w:sz w:val="22"/>
          <w:szCs w:val="22"/>
        </w:rPr>
        <w:t xml:space="preserve"> oraz zorganizowanie co najmniej jednych takich zajęć w każdym roku utrzymania Inwestycji, oraz</w:t>
      </w:r>
    </w:p>
    <w:p w14:paraId="533603B1" w14:textId="77777777" w:rsidR="000D1453" w:rsidRDefault="000117B0" w:rsidP="000117B0">
      <w:pPr>
        <w:shd w:val="clear" w:color="auto" w:fill="FFFFFF"/>
        <w:spacing w:line="360" w:lineRule="auto"/>
        <w:ind w:left="1276" w:hanging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</w:r>
      <w:r w:rsidRPr="00D91C3A">
        <w:rPr>
          <w:sz w:val="22"/>
          <w:szCs w:val="22"/>
        </w:rPr>
        <w:t>przekazani</w:t>
      </w:r>
      <w:r>
        <w:rPr>
          <w:sz w:val="22"/>
          <w:szCs w:val="22"/>
        </w:rPr>
        <w:t>a</w:t>
      </w:r>
      <w:r w:rsidRPr="00D91C3A">
        <w:rPr>
          <w:sz w:val="22"/>
          <w:szCs w:val="22"/>
        </w:rPr>
        <w:t xml:space="preserve">, w okresie utrzymania </w:t>
      </w:r>
      <w:r>
        <w:rPr>
          <w:sz w:val="22"/>
          <w:szCs w:val="22"/>
        </w:rPr>
        <w:t>I</w:t>
      </w:r>
      <w:r w:rsidRPr="00D91C3A">
        <w:rPr>
          <w:sz w:val="22"/>
          <w:szCs w:val="22"/>
        </w:rPr>
        <w:t>nwestycji, na potrzeby szkoły, centrum kształcenia praktycznego lub uczelni, maszyn lub narzędzi</w:t>
      </w:r>
      <w:r>
        <w:rPr>
          <w:sz w:val="22"/>
          <w:szCs w:val="22"/>
        </w:rPr>
        <w:t xml:space="preserve"> na podstawie umowy z</w:t>
      </w:r>
      <w:r w:rsidRPr="00934E08">
        <w:rPr>
          <w:sz w:val="22"/>
          <w:szCs w:val="22"/>
        </w:rPr>
        <w:t>awar</w:t>
      </w:r>
      <w:r>
        <w:rPr>
          <w:sz w:val="22"/>
          <w:szCs w:val="22"/>
        </w:rPr>
        <w:t>tej</w:t>
      </w:r>
      <w:r w:rsidRPr="00934E08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934E08">
        <w:rPr>
          <w:sz w:val="22"/>
          <w:szCs w:val="22"/>
        </w:rPr>
        <w:t>z organem prowadzącym szkołę lub centrum kształcenia praktycznego</w:t>
      </w:r>
      <w:r>
        <w:rPr>
          <w:sz w:val="22"/>
          <w:szCs w:val="22"/>
        </w:rPr>
        <w:t>,</w:t>
      </w:r>
      <w:r w:rsidRPr="00934E08">
        <w:rPr>
          <w:sz w:val="22"/>
          <w:szCs w:val="22"/>
        </w:rPr>
        <w:t xml:space="preserve"> lub uczelnią</w:t>
      </w:r>
    </w:p>
    <w:p w14:paraId="7B685F44" w14:textId="66334A45" w:rsidR="000117B0" w:rsidRPr="000D1453" w:rsidRDefault="000D1453" w:rsidP="000D1453">
      <w:pPr>
        <w:shd w:val="clear" w:color="auto" w:fill="FFFFFF"/>
        <w:spacing w:line="360" w:lineRule="auto"/>
        <w:ind w:left="1276" w:hanging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  <w:t>stworzenia klasy patronackiej lub laboratorium</w:t>
      </w:r>
      <w:r w:rsidR="000117B0">
        <w:rPr>
          <w:sz w:val="22"/>
          <w:szCs w:val="22"/>
        </w:rPr>
        <w:t>;</w:t>
      </w:r>
    </w:p>
    <w:p w14:paraId="10418A61" w14:textId="77777777" w:rsidR="000117B0" w:rsidRDefault="000117B0" w:rsidP="000117B0">
      <w:pPr>
        <w:pStyle w:val="Akapitzlist"/>
        <w:shd w:val="clear" w:color="auto" w:fill="FFFFFF"/>
        <w:spacing w:after="240" w:line="360" w:lineRule="auto"/>
        <w:ind w:left="992"/>
        <w:jc w:val="both"/>
        <w:rPr>
          <w:sz w:val="22"/>
          <w:szCs w:val="22"/>
        </w:rPr>
      </w:pPr>
    </w:p>
    <w:p w14:paraId="10594FC3" w14:textId="32D7CDD5" w:rsidR="00A73CA0" w:rsidRPr="006832E7" w:rsidRDefault="00A73CA0" w:rsidP="008C6DDB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6832E7">
        <w:rPr>
          <w:sz w:val="22"/>
          <w:szCs w:val="22"/>
        </w:rPr>
        <w:t>Kryterium jakościowe „</w:t>
      </w:r>
      <w:r w:rsidRPr="006832E7">
        <w:rPr>
          <w:b/>
          <w:sz w:val="22"/>
          <w:szCs w:val="22"/>
        </w:rPr>
        <w:t>Tworzenie wyspecjalizowanych miejsc pracy</w:t>
      </w:r>
      <w:r w:rsidRPr="006832E7">
        <w:rPr>
          <w:sz w:val="22"/>
          <w:szCs w:val="22"/>
        </w:rPr>
        <w:t>”</w:t>
      </w:r>
    </w:p>
    <w:p w14:paraId="4D55AEE6" w14:textId="77777777" w:rsidR="00A73CA0" w:rsidRPr="00A73CA0" w:rsidRDefault="00A73CA0" w:rsidP="00A73CA0">
      <w:pPr>
        <w:pStyle w:val="Akapitzlist"/>
        <w:overflowPunct/>
        <w:ind w:left="1985" w:hanging="567"/>
        <w:jc w:val="both"/>
        <w:textAlignment w:val="auto"/>
        <w:rPr>
          <w:sz w:val="22"/>
          <w:szCs w:val="22"/>
        </w:rPr>
      </w:pPr>
    </w:p>
    <w:p w14:paraId="505279BB" w14:textId="04EAB6A7" w:rsidR="00A73CA0" w:rsidRPr="00A73CA0" w:rsidRDefault="00A73CA0" w:rsidP="008760AF">
      <w:pPr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Przedsiębiorca zobowiązuje się do ponoszenia w okresie utrzymania Inwestycji, kosztów szkoleń wewnętrznych lub </w:t>
      </w:r>
      <w:r w:rsidR="003719BC">
        <w:rPr>
          <w:sz w:val="22"/>
          <w:szCs w:val="22"/>
        </w:rPr>
        <w:t>zewnętrznych certyfikowanych s</w:t>
      </w:r>
      <w:r w:rsidRPr="00A73CA0">
        <w:rPr>
          <w:sz w:val="22"/>
          <w:szCs w:val="22"/>
        </w:rPr>
        <w:t>zkoleń</w:t>
      </w:r>
      <w:r w:rsidR="00601485">
        <w:rPr>
          <w:sz w:val="22"/>
          <w:szCs w:val="22"/>
        </w:rPr>
        <w:t xml:space="preserve"> (nie wymaganych przepisami prawa)</w:t>
      </w:r>
      <w:r w:rsidRPr="00A73CA0">
        <w:rPr>
          <w:sz w:val="22"/>
          <w:szCs w:val="22"/>
        </w:rPr>
        <w:t xml:space="preserve"> </w:t>
      </w:r>
      <w:r w:rsidRPr="00A73CA0">
        <w:rPr>
          <w:sz w:val="22"/>
          <w:szCs w:val="22"/>
        </w:rPr>
        <w:lastRenderedPageBreak/>
        <w:t xml:space="preserve">świadczonych przez podmioty zewnętrzne lub kształcenia w jednostkach oświatowych lub uczelniach w wysokości co najmniej </w:t>
      </w:r>
      <w:r w:rsidR="00545761">
        <w:rPr>
          <w:sz w:val="22"/>
          <w:szCs w:val="22"/>
        </w:rPr>
        <w:t>2</w:t>
      </w:r>
      <w:r w:rsidRPr="00A73CA0">
        <w:rPr>
          <w:sz w:val="22"/>
          <w:szCs w:val="22"/>
        </w:rPr>
        <w:t>5</w:t>
      </w:r>
      <w:r w:rsidR="00545761">
        <w:rPr>
          <w:sz w:val="22"/>
          <w:szCs w:val="22"/>
        </w:rPr>
        <w:t>5</w:t>
      </w:r>
      <w:r w:rsidRPr="00A73CA0">
        <w:rPr>
          <w:sz w:val="22"/>
          <w:szCs w:val="22"/>
        </w:rPr>
        <w:t xml:space="preserve">0 zł brutto średniorocznie na połowę pracowników zatrudnionych w ramach Inwestycji. Frekwencja w szkoleniach, o których mowa w zdaniu poprzednim, wyniesie w skali roku co najmniej 50% tj. w liczbie </w:t>
      </w:r>
      <w:r w:rsidR="00545761">
        <w:rPr>
          <w:sz w:val="22"/>
          <w:szCs w:val="22"/>
        </w:rPr>
        <w:t>4</w:t>
      </w:r>
      <w:r w:rsidR="00D31274">
        <w:rPr>
          <w:sz w:val="22"/>
          <w:szCs w:val="22"/>
        </w:rPr>
        <w:t>0</w:t>
      </w:r>
      <w:r w:rsidR="00545761">
        <w:rPr>
          <w:sz w:val="22"/>
          <w:szCs w:val="22"/>
        </w:rPr>
        <w:t>5</w:t>
      </w:r>
      <w:r w:rsidRPr="00A73CA0">
        <w:rPr>
          <w:sz w:val="22"/>
          <w:szCs w:val="22"/>
        </w:rPr>
        <w:t xml:space="preserve"> osób. W przypadku szkoleń wewnętrznych przedsiębiorca zobowiązuje się nieprzerwanie zatrudniać w całym okresie utrzymania Inwestycji, pracownika, w zakresie obowiązków którego znajduje się wyłącznie szkolenie pracowników Przedsiębiorcy;</w:t>
      </w:r>
    </w:p>
    <w:p w14:paraId="0714CA70" w14:textId="77777777" w:rsidR="00A73CA0" w:rsidRPr="00A73CA0" w:rsidRDefault="00A73CA0" w:rsidP="008760AF">
      <w:pPr>
        <w:pStyle w:val="Akapitzlist"/>
        <w:numPr>
          <w:ilvl w:val="0"/>
          <w:numId w:val="17"/>
        </w:numPr>
        <w:overflowPunct/>
        <w:spacing w:line="360" w:lineRule="auto"/>
        <w:ind w:left="1077" w:firstLine="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601485">
        <w:rPr>
          <w:sz w:val="22"/>
          <w:szCs w:val="22"/>
        </w:rPr>
        <w:t>„</w:t>
      </w:r>
      <w:r w:rsidRPr="00601485">
        <w:rPr>
          <w:b/>
          <w:sz w:val="22"/>
          <w:szCs w:val="22"/>
        </w:rPr>
        <w:t xml:space="preserve">Działania z zakresu Społecznej Odpowiedzialności Biznesu (CSR), odpowiedzialne gospodarowanie odpadami i wykorzystywanie rozwiązań </w:t>
      </w:r>
      <w:proofErr w:type="spellStart"/>
      <w:r w:rsidRPr="00601485">
        <w:rPr>
          <w:b/>
          <w:sz w:val="22"/>
          <w:szCs w:val="22"/>
        </w:rPr>
        <w:t>prośrodowiskowych</w:t>
      </w:r>
      <w:proofErr w:type="spellEnd"/>
      <w:r w:rsidRPr="00601485">
        <w:rPr>
          <w:b/>
          <w:sz w:val="22"/>
          <w:szCs w:val="22"/>
        </w:rPr>
        <w:t xml:space="preserve"> (np. ekologicznych, energooszczędnych)</w:t>
      </w:r>
      <w:r w:rsidRPr="00601485">
        <w:rPr>
          <w:sz w:val="22"/>
          <w:szCs w:val="22"/>
        </w:rPr>
        <w:t>”</w:t>
      </w:r>
    </w:p>
    <w:p w14:paraId="43A6D373" w14:textId="77777777" w:rsidR="00A73CA0" w:rsidRPr="00A73CA0" w:rsidRDefault="00A73CA0" w:rsidP="00A73CA0">
      <w:pPr>
        <w:pStyle w:val="Akapitzlist"/>
        <w:overflowPunct/>
        <w:ind w:left="993"/>
        <w:jc w:val="both"/>
        <w:textAlignment w:val="auto"/>
        <w:rPr>
          <w:sz w:val="22"/>
          <w:szCs w:val="22"/>
        </w:rPr>
      </w:pPr>
    </w:p>
    <w:p w14:paraId="1FDED77D" w14:textId="4D1F61E5" w:rsidR="00A73CA0" w:rsidRPr="00A73CA0" w:rsidRDefault="00A73CA0" w:rsidP="008760AF">
      <w:pPr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>Przedsiębiorca zobowiązuje się, że:</w:t>
      </w:r>
    </w:p>
    <w:p w14:paraId="156006F7" w14:textId="70F90AA1" w:rsidR="00A73CA0" w:rsidRPr="008760AF" w:rsidRDefault="00A73CA0" w:rsidP="008760AF">
      <w:pPr>
        <w:pStyle w:val="Akapitzlist"/>
        <w:numPr>
          <w:ilvl w:val="0"/>
          <w:numId w:val="29"/>
        </w:numPr>
        <w:overflowPunct/>
        <w:spacing w:after="120" w:line="360" w:lineRule="auto"/>
        <w:ind w:left="1077" w:hanging="56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>w okresie utrzymania Inwestycji zrealizuje przynajmniej jedno z następujących działań dotyczących Społecznej Odpowiedzialności Biznesu: kampanię społeczną, marketing zaangażowany społecznie (</w:t>
      </w:r>
      <w:proofErr w:type="spellStart"/>
      <w:r w:rsidRPr="00A73CA0">
        <w:rPr>
          <w:sz w:val="22"/>
          <w:szCs w:val="22"/>
        </w:rPr>
        <w:t>causerelated</w:t>
      </w:r>
      <w:proofErr w:type="spellEnd"/>
      <w:r w:rsidRPr="00A73CA0">
        <w:rPr>
          <w:sz w:val="22"/>
          <w:szCs w:val="22"/>
        </w:rPr>
        <w:t xml:space="preserve"> marketing), podejmowanie współpracy międzysektorowej z organizacjami pozarządowymi lub uczelniami wyższymi, wolontariat pracowniczy, sponsorowanie przedsięwzięcia na rzecz lokalnej społeczności lub</w:t>
      </w:r>
    </w:p>
    <w:p w14:paraId="057424AB" w14:textId="4875F07F" w:rsidR="00A73CA0" w:rsidRDefault="00A73CA0" w:rsidP="008760AF">
      <w:pPr>
        <w:pStyle w:val="Akapitzlist"/>
        <w:numPr>
          <w:ilvl w:val="0"/>
          <w:numId w:val="29"/>
        </w:numPr>
        <w:overflowPunct/>
        <w:spacing w:after="120" w:line="360" w:lineRule="auto"/>
        <w:ind w:left="1077" w:hanging="56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Pr="00A73CA0">
        <w:rPr>
          <w:sz w:val="22"/>
          <w:szCs w:val="22"/>
        </w:rPr>
        <w:t>GreenEvo</w:t>
      </w:r>
      <w:proofErr w:type="spellEnd"/>
      <w:r w:rsidRPr="00A73CA0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</w:t>
      </w:r>
      <w:r w:rsidRPr="00A73CA0">
        <w:rPr>
          <w:sz w:val="22"/>
          <w:szCs w:val="22"/>
        </w:rPr>
        <w:br/>
        <w:t>w którym została zrealizowana Inwestycja;</w:t>
      </w:r>
    </w:p>
    <w:p w14:paraId="3E9C1143" w14:textId="77777777" w:rsidR="00A318F4" w:rsidRPr="008760AF" w:rsidRDefault="00A318F4" w:rsidP="00A318F4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</w:p>
    <w:p w14:paraId="53AF7396" w14:textId="77777777" w:rsidR="00A73CA0" w:rsidRPr="00A73CA0" w:rsidRDefault="00A73CA0" w:rsidP="008760AF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firstLine="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601485">
        <w:rPr>
          <w:sz w:val="22"/>
          <w:szCs w:val="22"/>
        </w:rPr>
        <w:t>„</w:t>
      </w:r>
      <w:r w:rsidRPr="00601485">
        <w:rPr>
          <w:b/>
          <w:sz w:val="22"/>
          <w:szCs w:val="22"/>
        </w:rPr>
        <w:t>Prognozy wpływów do budżetu</w:t>
      </w:r>
      <w:r w:rsidRPr="00601485">
        <w:rPr>
          <w:sz w:val="22"/>
          <w:szCs w:val="22"/>
        </w:rPr>
        <w:t>”</w:t>
      </w:r>
    </w:p>
    <w:p w14:paraId="0CF21591" w14:textId="77777777" w:rsidR="00A73CA0" w:rsidRPr="00A73CA0" w:rsidRDefault="00A73CA0" w:rsidP="00A73CA0">
      <w:pPr>
        <w:pStyle w:val="Akapitzlist"/>
        <w:overflowPunct/>
        <w:ind w:left="1985"/>
        <w:jc w:val="both"/>
        <w:textAlignment w:val="auto"/>
        <w:rPr>
          <w:sz w:val="22"/>
          <w:szCs w:val="22"/>
        </w:rPr>
      </w:pPr>
    </w:p>
    <w:p w14:paraId="2056EA09" w14:textId="2FD116DE" w:rsidR="00A73CA0" w:rsidRDefault="00A73CA0" w:rsidP="008760AF">
      <w:pPr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Przedsiębiorca zobowiązuje się, że wartość wpływu do budżetu z tytułu podatków PIT, CIT i od nieruchomości generowanych w ramach Inwestycji, w czasie realizacji Inwestycji oraz w okresie utrzymania Inwestycji, osiągnie </w:t>
      </w:r>
      <w:r w:rsidR="00601485">
        <w:rPr>
          <w:sz w:val="22"/>
          <w:szCs w:val="22"/>
        </w:rPr>
        <w:t xml:space="preserve">w przeliczeniu na 1 zatrudnionego pracownika co najmniej </w:t>
      </w:r>
      <w:r w:rsidR="00CA2FB7">
        <w:rPr>
          <w:sz w:val="22"/>
          <w:szCs w:val="22"/>
        </w:rPr>
        <w:t>339</w:t>
      </w:r>
      <w:r w:rsidR="00601485">
        <w:rPr>
          <w:sz w:val="22"/>
          <w:szCs w:val="22"/>
        </w:rPr>
        <w:t> </w:t>
      </w:r>
      <w:r w:rsidR="00CA2FB7">
        <w:rPr>
          <w:sz w:val="22"/>
          <w:szCs w:val="22"/>
        </w:rPr>
        <w:t>829</w:t>
      </w:r>
      <w:r w:rsidR="00601485">
        <w:rPr>
          <w:sz w:val="22"/>
          <w:szCs w:val="22"/>
        </w:rPr>
        <w:t>,00 zł</w:t>
      </w:r>
      <w:r w:rsidRPr="00A73CA0">
        <w:rPr>
          <w:sz w:val="22"/>
          <w:szCs w:val="22"/>
        </w:rPr>
        <w:t>;</w:t>
      </w:r>
    </w:p>
    <w:p w14:paraId="65B405B5" w14:textId="090F9A11" w:rsidR="004E62A5" w:rsidRPr="00601485" w:rsidRDefault="004E62A5" w:rsidP="004E62A5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firstLine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>
        <w:rPr>
          <w:b/>
          <w:bCs/>
          <w:sz w:val="22"/>
          <w:szCs w:val="22"/>
        </w:rPr>
        <w:t>„</w:t>
      </w:r>
      <w:r w:rsidRPr="004E62A5">
        <w:rPr>
          <w:b/>
          <w:bCs/>
          <w:sz w:val="22"/>
          <w:szCs w:val="22"/>
        </w:rPr>
        <w:t>Doświadczenie inwestycyjne</w:t>
      </w:r>
      <w:r>
        <w:rPr>
          <w:b/>
          <w:bCs/>
          <w:sz w:val="22"/>
          <w:szCs w:val="22"/>
        </w:rPr>
        <w:t>”</w:t>
      </w:r>
    </w:p>
    <w:p w14:paraId="472F52A1" w14:textId="77777777" w:rsidR="00A318F4" w:rsidRDefault="00A318F4" w:rsidP="00601485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</w:p>
    <w:p w14:paraId="52455AF8" w14:textId="676FCD99" w:rsidR="00601485" w:rsidRDefault="00601485" w:rsidP="00601485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Przedsiębiorca oświadcza, że posiada </w:t>
      </w:r>
      <w:r w:rsidR="00CA2FB7">
        <w:rPr>
          <w:sz w:val="22"/>
          <w:szCs w:val="22"/>
        </w:rPr>
        <w:t>wiele</w:t>
      </w:r>
      <w:r>
        <w:rPr>
          <w:sz w:val="22"/>
          <w:szCs w:val="22"/>
        </w:rPr>
        <w:t xml:space="preserve"> inwestycji</w:t>
      </w:r>
      <w:r w:rsidR="00CA2FB7">
        <w:rPr>
          <w:sz w:val="22"/>
          <w:szCs w:val="22"/>
        </w:rPr>
        <w:t xml:space="preserve"> na świecie oraz nie posiada inwestycji</w:t>
      </w:r>
      <w:r>
        <w:rPr>
          <w:sz w:val="22"/>
          <w:szCs w:val="22"/>
        </w:rPr>
        <w:t xml:space="preserve"> </w:t>
      </w:r>
      <w:r w:rsidR="00A318F4">
        <w:rPr>
          <w:sz w:val="22"/>
          <w:szCs w:val="22"/>
        </w:rPr>
        <w:br/>
      </w:r>
      <w:r>
        <w:rPr>
          <w:sz w:val="22"/>
          <w:szCs w:val="22"/>
        </w:rPr>
        <w:t>w Pols</w:t>
      </w:r>
      <w:r w:rsidR="00CA2FB7">
        <w:rPr>
          <w:sz w:val="22"/>
          <w:szCs w:val="22"/>
        </w:rPr>
        <w:t>ce</w:t>
      </w:r>
      <w:r w:rsidR="00C6407E">
        <w:rPr>
          <w:sz w:val="22"/>
          <w:szCs w:val="22"/>
        </w:rPr>
        <w:t xml:space="preserve"> (kryterium weryfikowane w momencie ubiegania się o pomoc)</w:t>
      </w:r>
      <w:r>
        <w:rPr>
          <w:sz w:val="22"/>
          <w:szCs w:val="22"/>
        </w:rPr>
        <w:t>;</w:t>
      </w:r>
    </w:p>
    <w:p w14:paraId="75E86119" w14:textId="77777777" w:rsidR="00A318F4" w:rsidRPr="00601485" w:rsidRDefault="00A318F4" w:rsidP="00601485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</w:p>
    <w:p w14:paraId="3A748B6B" w14:textId="2ED9D65D" w:rsidR="004E62A5" w:rsidRPr="00601485" w:rsidRDefault="004E62A5" w:rsidP="004E62A5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firstLine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>
        <w:rPr>
          <w:b/>
          <w:bCs/>
          <w:sz w:val="22"/>
          <w:szCs w:val="22"/>
        </w:rPr>
        <w:t>„</w:t>
      </w:r>
      <w:r w:rsidRPr="004E62A5">
        <w:rPr>
          <w:b/>
          <w:bCs/>
          <w:sz w:val="22"/>
          <w:szCs w:val="22"/>
        </w:rPr>
        <w:t>Rozpoznawalna międzynarodowo marka</w:t>
      </w:r>
      <w:r>
        <w:rPr>
          <w:b/>
          <w:bCs/>
          <w:sz w:val="22"/>
          <w:szCs w:val="22"/>
        </w:rPr>
        <w:t>”</w:t>
      </w:r>
    </w:p>
    <w:p w14:paraId="6EFFC99C" w14:textId="77777777" w:rsidR="00A318F4" w:rsidRDefault="00A318F4" w:rsidP="00601485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</w:p>
    <w:p w14:paraId="653E4AF0" w14:textId="6EE1FEFB" w:rsidR="00601485" w:rsidRDefault="00601485" w:rsidP="00601485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Przedsiębiorca oświadcza, że </w:t>
      </w:r>
      <w:r w:rsidR="00C412AD">
        <w:rPr>
          <w:sz w:val="22"/>
          <w:szCs w:val="22"/>
        </w:rPr>
        <w:t>jego firma obecna jest ma listach Forbes Global 2000 (kryterium weryfikowane w momencie ubiegania się o pomoc);</w:t>
      </w:r>
    </w:p>
    <w:p w14:paraId="4EDFC229" w14:textId="77777777" w:rsidR="00A318F4" w:rsidRDefault="00A318F4" w:rsidP="00601485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</w:p>
    <w:p w14:paraId="230B1AAF" w14:textId="77777777" w:rsidR="00A318F4" w:rsidRPr="00601485" w:rsidRDefault="00A318F4" w:rsidP="00601485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</w:p>
    <w:p w14:paraId="6482A7EF" w14:textId="77777777" w:rsidR="004E62A5" w:rsidRDefault="00A73CA0" w:rsidP="004E62A5">
      <w:pPr>
        <w:pStyle w:val="Akapitzlist"/>
        <w:numPr>
          <w:ilvl w:val="0"/>
          <w:numId w:val="17"/>
        </w:numPr>
        <w:overflowPunct/>
        <w:spacing w:line="360" w:lineRule="auto"/>
        <w:ind w:left="1077" w:firstLine="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>Kryterium jakościowe „</w:t>
      </w:r>
      <w:r w:rsidRPr="00A73CA0">
        <w:rPr>
          <w:b/>
          <w:sz w:val="22"/>
          <w:szCs w:val="22"/>
        </w:rPr>
        <w:t>Przynależność do Krajowego Klastra Kluczowego</w:t>
      </w:r>
      <w:r w:rsidRPr="00A73CA0">
        <w:rPr>
          <w:sz w:val="22"/>
          <w:szCs w:val="22"/>
        </w:rPr>
        <w:t>”</w:t>
      </w:r>
    </w:p>
    <w:p w14:paraId="5D2771ED" w14:textId="77777777" w:rsidR="00A318F4" w:rsidRDefault="00A318F4" w:rsidP="004E62A5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</w:p>
    <w:p w14:paraId="2EB3A3A3" w14:textId="3BDB4084" w:rsidR="004E62A5" w:rsidRDefault="00380917" w:rsidP="004E62A5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>Przedsiębiorca zobowiązuje się, że przez cały okres utrzymania Inwestycji będzie należał do Krajowego</w:t>
      </w:r>
      <w:r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Pr="003524C2">
        <w:rPr>
          <w:sz w:val="22"/>
          <w:szCs w:val="22"/>
        </w:rPr>
        <w:t xml:space="preserve">W przypadku utraty przez klaster statusu </w:t>
      </w:r>
      <w:r>
        <w:rPr>
          <w:sz w:val="22"/>
          <w:szCs w:val="22"/>
        </w:rPr>
        <w:t>KKK</w:t>
      </w:r>
      <w:r w:rsidRPr="003524C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524C2">
        <w:rPr>
          <w:sz w:val="22"/>
          <w:szCs w:val="22"/>
        </w:rPr>
        <w:t>przedsiębiorca jest obowiązany do przystąpienia do innego klastra o statusie KKK</w:t>
      </w:r>
      <w:r>
        <w:rPr>
          <w:sz w:val="22"/>
          <w:szCs w:val="22"/>
        </w:rPr>
        <w:t xml:space="preserve">, </w:t>
      </w:r>
      <w:r w:rsidRPr="003524C2">
        <w:rPr>
          <w:sz w:val="22"/>
          <w:szCs w:val="22"/>
        </w:rPr>
        <w:t xml:space="preserve">tak aby spełnić warunek członkostwa w KKK </w:t>
      </w:r>
      <w:r>
        <w:rPr>
          <w:sz w:val="22"/>
          <w:szCs w:val="22"/>
        </w:rPr>
        <w:t>albo</w:t>
      </w:r>
      <w:r w:rsidRPr="003177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2C15B3">
        <w:rPr>
          <w:sz w:val="22"/>
          <w:szCs w:val="22"/>
        </w:rPr>
        <w:t>do dalszego funkcjonowania w  strukturze dotychczasowego KKK</w:t>
      </w:r>
      <w:r w:rsidR="00A318F4">
        <w:rPr>
          <w:sz w:val="22"/>
          <w:szCs w:val="22"/>
        </w:rPr>
        <w:t>.</w:t>
      </w:r>
    </w:p>
    <w:p w14:paraId="32262044" w14:textId="77777777" w:rsidR="001E7ED7" w:rsidRDefault="001E7ED7" w:rsidP="004E62A5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</w:p>
    <w:p w14:paraId="1A1A5B4A" w14:textId="77777777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77D81554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>i weryfikację, w tym kontrolę kosztów Inwestycji oraz liczby utworzonych nowych miejsc pracy.</w:t>
      </w:r>
    </w:p>
    <w:bookmarkEnd w:id="1"/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8BEC873" w14:textId="73155178" w:rsidR="00690B3A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C95650">
        <w:rPr>
          <w:b/>
          <w:sz w:val="22"/>
          <w:szCs w:val="22"/>
        </w:rPr>
        <w:t xml:space="preserve"> </w:t>
      </w:r>
      <w:r w:rsidR="000419DC" w:rsidRPr="00AB1A6B">
        <w:rPr>
          <w:b/>
          <w:sz w:val="22"/>
          <w:szCs w:val="22"/>
        </w:rPr>
        <w:t>SPRAWOZDAWCZOŚĆ</w:t>
      </w:r>
    </w:p>
    <w:p w14:paraId="1A1CAC16" w14:textId="77777777" w:rsidR="0051085E" w:rsidRPr="00AB1A6B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0D66AA78" w14:textId="3D746678" w:rsidR="00380917" w:rsidRPr="00D82AB1" w:rsidRDefault="00CF1DE1" w:rsidP="00D82AB1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 xml:space="preserve">w </w:t>
      </w:r>
      <w:r w:rsidR="00380917">
        <w:rPr>
          <w:color w:val="000000"/>
          <w:sz w:val="22"/>
          <w:szCs w:val="22"/>
        </w:rPr>
        <w:t>latach 202</w:t>
      </w:r>
      <w:r w:rsidR="001462F2">
        <w:rPr>
          <w:color w:val="000000"/>
          <w:sz w:val="22"/>
          <w:szCs w:val="22"/>
        </w:rPr>
        <w:t>5</w:t>
      </w:r>
      <w:r w:rsidR="00C44655">
        <w:rPr>
          <w:color w:val="000000"/>
          <w:sz w:val="22"/>
          <w:szCs w:val="22"/>
        </w:rPr>
        <w:t xml:space="preserve"> i</w:t>
      </w:r>
      <w:r w:rsidR="00380917">
        <w:rPr>
          <w:sz w:val="22"/>
          <w:szCs w:val="22"/>
        </w:rPr>
        <w:t xml:space="preserve"> 202</w:t>
      </w:r>
      <w:r w:rsidR="00541405">
        <w:rPr>
          <w:sz w:val="22"/>
          <w:szCs w:val="22"/>
        </w:rPr>
        <w:t>6</w:t>
      </w:r>
      <w:r w:rsidR="00380917">
        <w:rPr>
          <w:sz w:val="22"/>
          <w:szCs w:val="22"/>
        </w:rPr>
        <w:t xml:space="preserve"> </w:t>
      </w:r>
      <w:r w:rsidR="00380917" w:rsidRPr="00AB1A6B">
        <w:rPr>
          <w:color w:val="000000"/>
          <w:sz w:val="22"/>
          <w:szCs w:val="22"/>
        </w:rPr>
        <w:t xml:space="preserve">w terminie do dnia </w:t>
      </w:r>
      <w:r w:rsidR="00380917" w:rsidRPr="00A8220A">
        <w:rPr>
          <w:color w:val="000000"/>
          <w:sz w:val="22"/>
          <w:szCs w:val="22"/>
        </w:rPr>
        <w:t>3</w:t>
      </w:r>
      <w:r w:rsidR="0097660D">
        <w:rPr>
          <w:color w:val="000000"/>
          <w:sz w:val="22"/>
          <w:szCs w:val="22"/>
        </w:rPr>
        <w:t>1 stycznia</w:t>
      </w:r>
      <w:r w:rsidR="00380917">
        <w:rPr>
          <w:color w:val="000000"/>
          <w:sz w:val="22"/>
          <w:szCs w:val="22"/>
        </w:rPr>
        <w:t xml:space="preserve"> </w:t>
      </w:r>
      <w:r w:rsidR="00380917" w:rsidRPr="00A8220A">
        <w:rPr>
          <w:color w:val="000000"/>
          <w:sz w:val="22"/>
          <w:szCs w:val="22"/>
        </w:rPr>
        <w:t>każdego roku, Przedsiębiorca przedłoży do akceptacji Ministra sprawozdanie finansowo</w:t>
      </w:r>
      <w:r w:rsidR="00380917" w:rsidRPr="000F7D11">
        <w:rPr>
          <w:color w:val="000000"/>
          <w:sz w:val="22"/>
          <w:szCs w:val="22"/>
        </w:rPr>
        <w:t xml:space="preserve"> –</w:t>
      </w:r>
      <w:r w:rsidR="00380917">
        <w:rPr>
          <w:color w:val="000000"/>
          <w:sz w:val="22"/>
          <w:szCs w:val="22"/>
        </w:rPr>
        <w:t xml:space="preserve"> </w:t>
      </w:r>
      <w:r w:rsidR="00380917" w:rsidRPr="000F7D11">
        <w:rPr>
          <w:color w:val="000000"/>
          <w:sz w:val="22"/>
          <w:szCs w:val="22"/>
        </w:rPr>
        <w:t>rzeczowe</w:t>
      </w:r>
      <w:r w:rsidR="00380917" w:rsidRPr="00FB3DB4">
        <w:rPr>
          <w:color w:val="000000"/>
          <w:sz w:val="22"/>
          <w:szCs w:val="22"/>
        </w:rPr>
        <w:t>, w zakresie liczby utworzonych miejsc pracy,</w:t>
      </w:r>
      <w:r w:rsidR="00380917">
        <w:rPr>
          <w:color w:val="000000"/>
          <w:sz w:val="22"/>
          <w:szCs w:val="22"/>
        </w:rPr>
        <w:t xml:space="preserve"> </w:t>
      </w:r>
      <w:r w:rsidR="00380917" w:rsidRPr="00FB3DB4">
        <w:rPr>
          <w:color w:val="000000"/>
          <w:sz w:val="22"/>
          <w:szCs w:val="22"/>
        </w:rPr>
        <w:t>poniesionych kosztów Inwestycji</w:t>
      </w:r>
      <w:r w:rsidR="00380917" w:rsidRPr="00FB3DB4">
        <w:rPr>
          <w:sz w:val="22"/>
          <w:szCs w:val="22"/>
        </w:rPr>
        <w:t xml:space="preserve"> i kosztów</w:t>
      </w:r>
      <w:r w:rsidR="00380917">
        <w:rPr>
          <w:sz w:val="22"/>
          <w:szCs w:val="22"/>
        </w:rPr>
        <w:t xml:space="preserve"> </w:t>
      </w:r>
      <w:r w:rsidR="00380917" w:rsidRPr="00FB3DB4">
        <w:rPr>
          <w:sz w:val="22"/>
          <w:szCs w:val="22"/>
        </w:rPr>
        <w:t>szkoleń pracowników</w:t>
      </w:r>
      <w:r w:rsidR="00380917">
        <w:rPr>
          <w:sz w:val="22"/>
          <w:szCs w:val="22"/>
        </w:rPr>
        <w:t xml:space="preserve"> </w:t>
      </w:r>
      <w:r w:rsidR="00380917" w:rsidRPr="00FB3DB4">
        <w:rPr>
          <w:color w:val="000000"/>
          <w:sz w:val="22"/>
          <w:szCs w:val="22"/>
        </w:rPr>
        <w:t xml:space="preserve">obejmujące okres począwszy od dnia rozpoczęcia realizacji Inwestycji do dnia 31 </w:t>
      </w:r>
      <w:r w:rsidR="000C5581">
        <w:rPr>
          <w:color w:val="000000"/>
          <w:sz w:val="22"/>
          <w:szCs w:val="22"/>
        </w:rPr>
        <w:t xml:space="preserve">grudnia </w:t>
      </w:r>
      <w:r w:rsidR="00D82AB1">
        <w:rPr>
          <w:color w:val="000000"/>
          <w:sz w:val="22"/>
          <w:szCs w:val="22"/>
        </w:rPr>
        <w:t xml:space="preserve">poprzedniego </w:t>
      </w:r>
      <w:r w:rsidR="00380917" w:rsidRPr="00FB3DB4">
        <w:rPr>
          <w:color w:val="000000"/>
          <w:sz w:val="22"/>
          <w:szCs w:val="22"/>
        </w:rPr>
        <w:t>roku</w:t>
      </w:r>
      <w:r w:rsidR="00D82AB1">
        <w:rPr>
          <w:color w:val="000000"/>
          <w:sz w:val="22"/>
          <w:szCs w:val="22"/>
        </w:rPr>
        <w:t xml:space="preserve"> kalendarzowego</w:t>
      </w:r>
      <w:r w:rsidR="00380917" w:rsidRPr="00FB3DB4">
        <w:rPr>
          <w:color w:val="000000"/>
          <w:sz w:val="22"/>
          <w:szCs w:val="22"/>
        </w:rPr>
        <w:t xml:space="preserve">, sporządzone zgodnie ze wzorem stanowiącym </w:t>
      </w:r>
      <w:r w:rsidR="00380917" w:rsidRPr="00FB3DB4">
        <w:rPr>
          <w:color w:val="000000"/>
          <w:sz w:val="22"/>
          <w:szCs w:val="22"/>
          <w:u w:val="single"/>
        </w:rPr>
        <w:t>Załącznik Nr</w:t>
      </w:r>
      <w:r w:rsidR="00380917">
        <w:rPr>
          <w:color w:val="000000"/>
          <w:sz w:val="22"/>
          <w:szCs w:val="22"/>
          <w:u w:val="single"/>
        </w:rPr>
        <w:t xml:space="preserve"> </w:t>
      </w:r>
      <w:r w:rsidR="00566718">
        <w:rPr>
          <w:color w:val="000000"/>
          <w:sz w:val="22"/>
          <w:szCs w:val="22"/>
          <w:u w:val="single"/>
        </w:rPr>
        <w:t>7</w:t>
      </w:r>
      <w:r w:rsidR="00C44655">
        <w:rPr>
          <w:color w:val="000000"/>
          <w:sz w:val="22"/>
          <w:szCs w:val="22"/>
          <w:u w:val="single"/>
        </w:rPr>
        <w:t xml:space="preserve"> </w:t>
      </w:r>
      <w:r w:rsidR="00380917" w:rsidRPr="00FB3DB4">
        <w:rPr>
          <w:color w:val="000000"/>
          <w:sz w:val="22"/>
          <w:szCs w:val="22"/>
        </w:rPr>
        <w:t>do Umowy, zwane dalej „</w:t>
      </w:r>
      <w:r w:rsidR="00380917" w:rsidRPr="00380917">
        <w:rPr>
          <w:color w:val="000000"/>
          <w:sz w:val="22"/>
          <w:szCs w:val="22"/>
          <w:u w:val="single"/>
        </w:rPr>
        <w:t>Sprawozdaniem</w:t>
      </w:r>
      <w:r w:rsidR="00380917" w:rsidRPr="00FB3DB4">
        <w:rPr>
          <w:color w:val="000000"/>
          <w:sz w:val="22"/>
          <w:szCs w:val="22"/>
        </w:rPr>
        <w:t>”.</w:t>
      </w:r>
      <w:r w:rsidR="00380917">
        <w:rPr>
          <w:color w:val="000000"/>
          <w:sz w:val="22"/>
          <w:szCs w:val="22"/>
        </w:rPr>
        <w:t xml:space="preserve"> </w:t>
      </w:r>
      <w:r w:rsidR="00E12AA0" w:rsidRPr="00380917">
        <w:rPr>
          <w:color w:val="000000"/>
          <w:sz w:val="22"/>
          <w:szCs w:val="22"/>
        </w:rPr>
        <w:t xml:space="preserve">Za datę złożenia Sprawozdania uznaje się datę jego wpływu do Kancelarii Ogólnej Ministerstwa </w:t>
      </w:r>
      <w:r w:rsidR="00423B14" w:rsidRPr="00380917">
        <w:rPr>
          <w:color w:val="000000"/>
          <w:sz w:val="22"/>
          <w:szCs w:val="22"/>
        </w:rPr>
        <w:t>Rozwoju</w:t>
      </w:r>
      <w:r w:rsidR="00037E37" w:rsidRPr="00380917">
        <w:rPr>
          <w:color w:val="000000"/>
          <w:sz w:val="22"/>
          <w:szCs w:val="22"/>
        </w:rPr>
        <w:t xml:space="preserve"> </w:t>
      </w:r>
      <w:r w:rsidR="00E7733C" w:rsidRPr="00380917">
        <w:rPr>
          <w:color w:val="000000"/>
          <w:sz w:val="22"/>
          <w:szCs w:val="22"/>
        </w:rPr>
        <w:t>i Technologii</w:t>
      </w:r>
      <w:r w:rsidR="00AF0F4E" w:rsidRPr="00380917">
        <w:rPr>
          <w:color w:val="000000"/>
          <w:sz w:val="22"/>
          <w:szCs w:val="22"/>
        </w:rPr>
        <w:t xml:space="preserve">, w tym poprzez platformę </w:t>
      </w:r>
      <w:proofErr w:type="spellStart"/>
      <w:r w:rsidR="00AF0F4E" w:rsidRPr="00380917">
        <w:rPr>
          <w:color w:val="000000"/>
          <w:sz w:val="22"/>
          <w:szCs w:val="22"/>
        </w:rPr>
        <w:t>ePUAP</w:t>
      </w:r>
      <w:proofErr w:type="spellEnd"/>
      <w:r w:rsidRPr="00380917">
        <w:rPr>
          <w:color w:val="000000"/>
          <w:sz w:val="22"/>
          <w:szCs w:val="22"/>
        </w:rPr>
        <w:t xml:space="preserve">. </w:t>
      </w:r>
      <w:r w:rsidR="00E12AA0" w:rsidRPr="00380917">
        <w:rPr>
          <w:color w:val="000000"/>
          <w:sz w:val="22"/>
          <w:szCs w:val="22"/>
        </w:rPr>
        <w:t xml:space="preserve">Sprawozdanie podlega akceptacji </w:t>
      </w:r>
      <w:r w:rsidR="005123D8" w:rsidRPr="00380917">
        <w:rPr>
          <w:color w:val="000000"/>
          <w:sz w:val="22"/>
          <w:szCs w:val="22"/>
        </w:rPr>
        <w:t xml:space="preserve">przez </w:t>
      </w:r>
      <w:r w:rsidR="00E12AA0" w:rsidRPr="00380917">
        <w:rPr>
          <w:color w:val="000000"/>
          <w:sz w:val="22"/>
          <w:szCs w:val="22"/>
        </w:rPr>
        <w:t>Ministra</w:t>
      </w:r>
      <w:r w:rsidR="00E12AA0" w:rsidRPr="00380917">
        <w:rPr>
          <w:sz w:val="22"/>
          <w:szCs w:val="22"/>
        </w:rPr>
        <w:t xml:space="preserve">; </w:t>
      </w:r>
    </w:p>
    <w:p w14:paraId="45D0D258" w14:textId="02E86C52" w:rsidR="00F14217" w:rsidRPr="00B64CC4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</w:t>
      </w:r>
      <w:r w:rsidR="001462F2">
        <w:rPr>
          <w:sz w:val="22"/>
          <w:szCs w:val="22"/>
        </w:rPr>
        <w:t>roku 2026</w:t>
      </w:r>
      <w:r w:rsidR="00596296">
        <w:rPr>
          <w:sz w:val="22"/>
          <w:szCs w:val="22"/>
        </w:rPr>
        <w:t xml:space="preserve"> </w:t>
      </w:r>
      <w:r w:rsidR="006435C8" w:rsidRPr="00B64CC4">
        <w:rPr>
          <w:sz w:val="22"/>
          <w:szCs w:val="22"/>
        </w:rPr>
        <w:t xml:space="preserve">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</w:t>
      </w:r>
      <w:r w:rsidR="00874FA1" w:rsidRPr="006B6342">
        <w:rPr>
          <w:sz w:val="22"/>
          <w:szCs w:val="22"/>
        </w:rPr>
        <w:t xml:space="preserve">że </w:t>
      </w:r>
      <w:r w:rsidR="00874FA1" w:rsidRPr="006B6342">
        <w:rPr>
          <w:color w:val="000000" w:themeColor="text1"/>
          <w:sz w:val="22"/>
          <w:szCs w:val="22"/>
        </w:rPr>
        <w:t xml:space="preserve">jeżeli liczba miejsc pracy wskazana w Sprawozdaniu do </w:t>
      </w:r>
      <w:r w:rsidR="00874FA1" w:rsidRPr="006B6342">
        <w:rPr>
          <w:sz w:val="22"/>
          <w:szCs w:val="22"/>
        </w:rPr>
        <w:t>dnia 3</w:t>
      </w:r>
      <w:r w:rsidR="00596296">
        <w:rPr>
          <w:sz w:val="22"/>
          <w:szCs w:val="22"/>
        </w:rPr>
        <w:t>1</w:t>
      </w:r>
      <w:r w:rsidR="00874FA1" w:rsidRPr="006B6342">
        <w:rPr>
          <w:sz w:val="22"/>
          <w:szCs w:val="22"/>
        </w:rPr>
        <w:t xml:space="preserve"> </w:t>
      </w:r>
      <w:r w:rsidR="00596296">
        <w:rPr>
          <w:sz w:val="22"/>
          <w:szCs w:val="22"/>
        </w:rPr>
        <w:t>grudnia</w:t>
      </w:r>
      <w:r w:rsidR="00874FA1" w:rsidRPr="006B6342">
        <w:rPr>
          <w:sz w:val="22"/>
          <w:szCs w:val="22"/>
        </w:rPr>
        <w:t xml:space="preserve"> 202</w:t>
      </w:r>
      <w:r w:rsidR="00596296">
        <w:rPr>
          <w:sz w:val="22"/>
          <w:szCs w:val="22"/>
        </w:rPr>
        <w:t>5</w:t>
      </w:r>
      <w:r w:rsidR="00874FA1" w:rsidRPr="006B6342">
        <w:rPr>
          <w:sz w:val="22"/>
          <w:szCs w:val="22"/>
        </w:rPr>
        <w:t xml:space="preserve"> r., będzie </w:t>
      </w:r>
      <w:r w:rsidR="00874FA1" w:rsidRPr="006B6342">
        <w:rPr>
          <w:color w:val="000000" w:themeColor="text1"/>
          <w:sz w:val="22"/>
          <w:szCs w:val="22"/>
        </w:rPr>
        <w:t xml:space="preserve">niższa </w:t>
      </w:r>
      <w:r w:rsidR="00596296" w:rsidRPr="00AB1A6B">
        <w:rPr>
          <w:sz w:val="22"/>
          <w:szCs w:val="22"/>
        </w:rPr>
        <w:t xml:space="preserve">niż </w:t>
      </w:r>
      <w:r w:rsidR="00596296">
        <w:rPr>
          <w:b/>
          <w:sz w:val="22"/>
          <w:szCs w:val="22"/>
        </w:rPr>
        <w:t xml:space="preserve">648 </w:t>
      </w:r>
      <w:r w:rsidR="00596296" w:rsidRPr="00AB1A6B">
        <w:rPr>
          <w:sz w:val="22"/>
          <w:szCs w:val="22"/>
        </w:rPr>
        <w:t>nowych miejsc pracy</w:t>
      </w:r>
      <w:r w:rsidR="00596296">
        <w:rPr>
          <w:sz w:val="22"/>
          <w:szCs w:val="22"/>
        </w:rPr>
        <w:t xml:space="preserve">,  w </w:t>
      </w:r>
      <w:r w:rsidR="00596296" w:rsidRPr="00946786">
        <w:rPr>
          <w:sz w:val="22"/>
          <w:szCs w:val="22"/>
        </w:rPr>
        <w:t>szczególności</w:t>
      </w:r>
      <w:r w:rsidR="00596296">
        <w:rPr>
          <w:sz w:val="22"/>
          <w:szCs w:val="22"/>
        </w:rPr>
        <w:t xml:space="preserve"> niższa niż </w:t>
      </w:r>
      <w:r w:rsidR="00596296">
        <w:rPr>
          <w:b/>
          <w:bCs/>
          <w:sz w:val="22"/>
          <w:szCs w:val="22"/>
        </w:rPr>
        <w:t>72</w:t>
      </w:r>
      <w:r w:rsidR="00596296">
        <w:rPr>
          <w:sz w:val="22"/>
          <w:szCs w:val="22"/>
        </w:rPr>
        <w:t xml:space="preserve"> </w:t>
      </w:r>
      <w:r w:rsidR="00596296" w:rsidRPr="00AB1A6B">
        <w:rPr>
          <w:sz w:val="22"/>
          <w:szCs w:val="22"/>
        </w:rPr>
        <w:t>dla osób z wyższym wykształceniem</w:t>
      </w:r>
      <w:r w:rsidR="00596296">
        <w:rPr>
          <w:sz w:val="22"/>
          <w:szCs w:val="22"/>
        </w:rPr>
        <w:t xml:space="preserve"> inżynieryjnym, niższa niż </w:t>
      </w:r>
      <w:r w:rsidR="00596296">
        <w:rPr>
          <w:b/>
          <w:bCs/>
          <w:sz w:val="22"/>
          <w:szCs w:val="22"/>
        </w:rPr>
        <w:t>80</w:t>
      </w:r>
      <w:r w:rsidR="00596296">
        <w:rPr>
          <w:sz w:val="22"/>
          <w:szCs w:val="22"/>
        </w:rPr>
        <w:t xml:space="preserve"> dla osób z wyższym </w:t>
      </w:r>
      <w:r w:rsidR="00596296">
        <w:rPr>
          <w:sz w:val="22"/>
          <w:szCs w:val="22"/>
        </w:rPr>
        <w:lastRenderedPageBreak/>
        <w:t xml:space="preserve">wykształceniem nie inżynieryjnym  oraz niższa niż </w:t>
      </w:r>
      <w:r w:rsidR="00596296" w:rsidRPr="000C5581">
        <w:rPr>
          <w:b/>
          <w:bCs/>
          <w:sz w:val="22"/>
          <w:szCs w:val="22"/>
        </w:rPr>
        <w:t>497</w:t>
      </w:r>
      <w:r w:rsidR="00596296">
        <w:rPr>
          <w:sz w:val="22"/>
          <w:szCs w:val="22"/>
        </w:rPr>
        <w:t xml:space="preserve"> dla osób bez wyższego wykształcenia, w tym niższa niż </w:t>
      </w:r>
      <w:r w:rsidR="00596296" w:rsidRPr="000C5581">
        <w:rPr>
          <w:b/>
          <w:bCs/>
          <w:sz w:val="22"/>
          <w:szCs w:val="22"/>
        </w:rPr>
        <w:t>196</w:t>
      </w:r>
      <w:r w:rsidR="00596296">
        <w:rPr>
          <w:b/>
          <w:bCs/>
          <w:sz w:val="22"/>
          <w:szCs w:val="22"/>
        </w:rPr>
        <w:t xml:space="preserve"> </w:t>
      </w:r>
      <w:r w:rsidR="00596296">
        <w:rPr>
          <w:sz w:val="22"/>
          <w:szCs w:val="22"/>
        </w:rPr>
        <w:t xml:space="preserve">dla osób posiadających egzamin zawodowy </w:t>
      </w:r>
      <w:r w:rsidR="00596296" w:rsidRPr="00AB1A6B">
        <w:rPr>
          <w:sz w:val="22"/>
          <w:szCs w:val="22"/>
        </w:rPr>
        <w:t>(w przeliczeniu na pełne etaty)</w:t>
      </w:r>
      <w:r w:rsidR="00596296">
        <w:rPr>
          <w:sz w:val="22"/>
          <w:szCs w:val="22"/>
        </w:rPr>
        <w:t xml:space="preserve"> </w:t>
      </w:r>
      <w:r w:rsidR="00874FA1" w:rsidRPr="006B6342">
        <w:rPr>
          <w:sz w:val="22"/>
          <w:szCs w:val="22"/>
        </w:rPr>
        <w:t>lub</w:t>
      </w:r>
      <w:r w:rsidR="00874FA1" w:rsidRPr="006B6342">
        <w:rPr>
          <w:color w:val="000000" w:themeColor="text1"/>
          <w:sz w:val="22"/>
          <w:szCs w:val="22"/>
        </w:rPr>
        <w:t xml:space="preserve"> wartość kosztów Inwestycji poniesionych do dnia 31 grudnia 202</w:t>
      </w:r>
      <w:r w:rsidR="00596296">
        <w:rPr>
          <w:color w:val="000000" w:themeColor="text1"/>
          <w:sz w:val="22"/>
          <w:szCs w:val="22"/>
        </w:rPr>
        <w:t>5</w:t>
      </w:r>
      <w:r w:rsidR="00874FA1" w:rsidRPr="006B6342">
        <w:rPr>
          <w:color w:val="000000" w:themeColor="text1"/>
          <w:sz w:val="22"/>
          <w:szCs w:val="22"/>
        </w:rPr>
        <w:t xml:space="preserve"> r., będzie niższa niż </w:t>
      </w:r>
      <w:r w:rsidR="00596296">
        <w:rPr>
          <w:color w:val="000000" w:themeColor="text1"/>
          <w:sz w:val="22"/>
          <w:szCs w:val="22"/>
        </w:rPr>
        <w:br/>
      </w:r>
      <w:r w:rsidR="00596296">
        <w:rPr>
          <w:b/>
          <w:sz w:val="22"/>
          <w:szCs w:val="22"/>
        </w:rPr>
        <w:t>1 235 676 875,00</w:t>
      </w:r>
      <w:r w:rsidR="00596296" w:rsidRPr="00F4669A">
        <w:rPr>
          <w:b/>
          <w:sz w:val="22"/>
          <w:szCs w:val="22"/>
        </w:rPr>
        <w:t xml:space="preserve"> zł</w:t>
      </w:r>
      <w:r w:rsidR="00596296" w:rsidRPr="00F4669A">
        <w:rPr>
          <w:sz w:val="22"/>
          <w:szCs w:val="22"/>
        </w:rPr>
        <w:t xml:space="preserve"> (słownie: </w:t>
      </w:r>
      <w:r w:rsidR="00596296">
        <w:rPr>
          <w:sz w:val="22"/>
          <w:szCs w:val="22"/>
        </w:rPr>
        <w:t>jeden</w:t>
      </w:r>
      <w:r w:rsidR="00596296" w:rsidRPr="0092538C">
        <w:rPr>
          <w:sz w:val="22"/>
          <w:szCs w:val="22"/>
        </w:rPr>
        <w:t xml:space="preserve"> miliard </w:t>
      </w:r>
      <w:r w:rsidR="00596296">
        <w:rPr>
          <w:sz w:val="22"/>
          <w:szCs w:val="22"/>
        </w:rPr>
        <w:t xml:space="preserve">dwieście trzydzieści pięć milionów sześćset siedemdziesiąt sześć tysięcy osiemset siedemdziesiąt pięć </w:t>
      </w:r>
      <w:r w:rsidR="00596296" w:rsidRPr="0092538C">
        <w:rPr>
          <w:sz w:val="22"/>
          <w:szCs w:val="22"/>
        </w:rPr>
        <w:t>złotych</w:t>
      </w:r>
      <w:r w:rsidR="00596296">
        <w:rPr>
          <w:sz w:val="22"/>
          <w:szCs w:val="22"/>
        </w:rPr>
        <w:t xml:space="preserve"> 00/100</w:t>
      </w:r>
      <w:r w:rsidR="00596296" w:rsidRPr="00F4669A">
        <w:rPr>
          <w:sz w:val="22"/>
          <w:szCs w:val="22"/>
        </w:rPr>
        <w:t>)</w:t>
      </w:r>
      <w:r w:rsidR="00874FA1" w:rsidRPr="006B6342">
        <w:rPr>
          <w:color w:val="000000" w:themeColor="text1"/>
          <w:sz w:val="22"/>
          <w:szCs w:val="22"/>
        </w:rPr>
        <w:t xml:space="preserve"> wówczas Pomoc w roku 202</w:t>
      </w:r>
      <w:r w:rsidR="00596296">
        <w:rPr>
          <w:color w:val="000000" w:themeColor="text1"/>
          <w:sz w:val="22"/>
          <w:szCs w:val="22"/>
        </w:rPr>
        <w:t>6</w:t>
      </w:r>
      <w:r w:rsidR="00874FA1" w:rsidRPr="006B6342">
        <w:rPr>
          <w:color w:val="000000" w:themeColor="text1"/>
          <w:sz w:val="22"/>
          <w:szCs w:val="22"/>
        </w:rPr>
        <w:t xml:space="preserve"> nie zostanie wypłacona</w:t>
      </w:r>
      <w:r w:rsidR="00811118">
        <w:rPr>
          <w:sz w:val="22"/>
          <w:szCs w:val="22"/>
        </w:rPr>
        <w:t>;</w:t>
      </w:r>
    </w:p>
    <w:p w14:paraId="7722603E" w14:textId="5DFF2542" w:rsidR="00F14217" w:rsidRPr="000A3E62" w:rsidRDefault="00874FA1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6B6342">
        <w:rPr>
          <w:sz w:val="22"/>
          <w:szCs w:val="22"/>
        </w:rPr>
        <w:t xml:space="preserve">w przypadku gdy do dnia </w:t>
      </w:r>
      <w:r w:rsidR="00596296">
        <w:rPr>
          <w:sz w:val="22"/>
          <w:szCs w:val="22"/>
        </w:rPr>
        <w:t>31</w:t>
      </w:r>
      <w:r w:rsidRPr="006B6342">
        <w:rPr>
          <w:sz w:val="22"/>
          <w:szCs w:val="22"/>
        </w:rPr>
        <w:t xml:space="preserve"> </w:t>
      </w:r>
      <w:r w:rsidR="00596296">
        <w:rPr>
          <w:sz w:val="22"/>
          <w:szCs w:val="22"/>
        </w:rPr>
        <w:t xml:space="preserve">grudnia </w:t>
      </w:r>
      <w:r w:rsidRPr="006B6342">
        <w:rPr>
          <w:sz w:val="22"/>
          <w:szCs w:val="22"/>
        </w:rPr>
        <w:t>202</w:t>
      </w:r>
      <w:r w:rsidR="00596296">
        <w:rPr>
          <w:sz w:val="22"/>
          <w:szCs w:val="22"/>
        </w:rPr>
        <w:t>5</w:t>
      </w:r>
      <w:r w:rsidRPr="006B6342">
        <w:rPr>
          <w:sz w:val="22"/>
          <w:szCs w:val="22"/>
        </w:rPr>
        <w:t xml:space="preserve"> r., wartość kosztów Inwestycji wskazana w Sprawozdaniu będzie niższa niż określona w § 2 ust. 2 pkt 3, ale nie niższa niż </w:t>
      </w:r>
      <w:r w:rsidR="00B45581">
        <w:rPr>
          <w:b/>
          <w:sz w:val="22"/>
          <w:szCs w:val="22"/>
        </w:rPr>
        <w:t>1 235 676 875,00</w:t>
      </w:r>
      <w:r w:rsidR="00B45581" w:rsidRPr="00F4669A">
        <w:rPr>
          <w:b/>
          <w:sz w:val="22"/>
          <w:szCs w:val="22"/>
        </w:rPr>
        <w:t xml:space="preserve"> zł</w:t>
      </w:r>
      <w:r w:rsidR="00B45581" w:rsidRPr="00F4669A">
        <w:rPr>
          <w:sz w:val="22"/>
          <w:szCs w:val="22"/>
        </w:rPr>
        <w:t xml:space="preserve"> (słownie: </w:t>
      </w:r>
      <w:r w:rsidR="00B45581">
        <w:rPr>
          <w:sz w:val="22"/>
          <w:szCs w:val="22"/>
        </w:rPr>
        <w:t>jeden</w:t>
      </w:r>
      <w:r w:rsidR="00B45581" w:rsidRPr="0092538C">
        <w:rPr>
          <w:sz w:val="22"/>
          <w:szCs w:val="22"/>
        </w:rPr>
        <w:t xml:space="preserve"> miliard </w:t>
      </w:r>
      <w:r w:rsidR="00B45581">
        <w:rPr>
          <w:sz w:val="22"/>
          <w:szCs w:val="22"/>
        </w:rPr>
        <w:t xml:space="preserve">dwieście trzydzieści pięć milionów sześćset siedemdziesiąt sześć tysięcy osiemset siedemdziesiąt pięć </w:t>
      </w:r>
      <w:r w:rsidR="00B45581" w:rsidRPr="0092538C">
        <w:rPr>
          <w:sz w:val="22"/>
          <w:szCs w:val="22"/>
        </w:rPr>
        <w:t>złotych</w:t>
      </w:r>
      <w:r w:rsidR="00B45581">
        <w:rPr>
          <w:sz w:val="22"/>
          <w:szCs w:val="22"/>
        </w:rPr>
        <w:t xml:space="preserve"> 00/100</w:t>
      </w:r>
      <w:r w:rsidR="00B45581" w:rsidRPr="00F4669A">
        <w:rPr>
          <w:sz w:val="22"/>
          <w:szCs w:val="22"/>
        </w:rPr>
        <w:t>)</w:t>
      </w:r>
      <w:r w:rsidRPr="00CC28A7">
        <w:rPr>
          <w:bCs/>
          <w:sz w:val="22"/>
          <w:szCs w:val="22"/>
        </w:rPr>
        <w:t>,</w:t>
      </w:r>
      <w:r w:rsidRPr="006B6342">
        <w:rPr>
          <w:sz w:val="22"/>
          <w:szCs w:val="22"/>
        </w:rPr>
        <w:t xml:space="preserve"> wówczas ostateczna kwota należnej Pomocy zostanie obniżona zgodnie z zasadami określonymi w § 5 ust. 2</w:t>
      </w:r>
      <w:r w:rsidR="00227D29" w:rsidRPr="000A3E62">
        <w:rPr>
          <w:sz w:val="22"/>
          <w:szCs w:val="22"/>
        </w:rPr>
        <w:t>;</w:t>
      </w:r>
    </w:p>
    <w:p w14:paraId="7CD32866" w14:textId="61B0A83D" w:rsidR="00D85C79" w:rsidRPr="00AB1A6B" w:rsidRDefault="00176736" w:rsidP="00860AD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53732C" w:rsidRPr="008C6DDB">
        <w:rPr>
          <w:b/>
          <w:bCs/>
          <w:sz w:val="22"/>
          <w:szCs w:val="22"/>
        </w:rPr>
        <w:t>02</w:t>
      </w:r>
      <w:r w:rsidR="001855BE">
        <w:rPr>
          <w:b/>
          <w:bCs/>
          <w:sz w:val="22"/>
          <w:szCs w:val="22"/>
        </w:rPr>
        <w:t xml:space="preserve"> </w:t>
      </w:r>
      <w:r w:rsidR="0053732C" w:rsidRPr="008C6DDB">
        <w:rPr>
          <w:b/>
          <w:bCs/>
          <w:sz w:val="22"/>
          <w:szCs w:val="22"/>
        </w:rPr>
        <w:t>1030</w:t>
      </w:r>
      <w:r w:rsidR="001855BE">
        <w:rPr>
          <w:b/>
          <w:bCs/>
          <w:sz w:val="22"/>
          <w:szCs w:val="22"/>
        </w:rPr>
        <w:t xml:space="preserve"> </w:t>
      </w:r>
      <w:r w:rsidR="0053732C" w:rsidRPr="008C6DDB">
        <w:rPr>
          <w:b/>
          <w:bCs/>
          <w:sz w:val="22"/>
          <w:szCs w:val="22"/>
        </w:rPr>
        <w:t>1508</w:t>
      </w:r>
      <w:r w:rsidR="001855BE">
        <w:rPr>
          <w:b/>
          <w:bCs/>
          <w:sz w:val="22"/>
          <w:szCs w:val="22"/>
        </w:rPr>
        <w:t xml:space="preserve"> </w:t>
      </w:r>
      <w:r w:rsidR="0053732C" w:rsidRPr="008C6DDB">
        <w:rPr>
          <w:b/>
          <w:bCs/>
          <w:sz w:val="22"/>
          <w:szCs w:val="22"/>
        </w:rPr>
        <w:t>0000</w:t>
      </w:r>
      <w:r w:rsidR="001855BE">
        <w:rPr>
          <w:b/>
          <w:bCs/>
          <w:sz w:val="22"/>
          <w:szCs w:val="22"/>
        </w:rPr>
        <w:t xml:space="preserve"> </w:t>
      </w:r>
      <w:r w:rsidR="0053732C" w:rsidRPr="008C6DDB">
        <w:rPr>
          <w:b/>
          <w:bCs/>
          <w:sz w:val="22"/>
          <w:szCs w:val="22"/>
        </w:rPr>
        <w:t>0008</w:t>
      </w:r>
      <w:r w:rsidR="001855BE">
        <w:rPr>
          <w:b/>
          <w:bCs/>
          <w:sz w:val="22"/>
          <w:szCs w:val="22"/>
        </w:rPr>
        <w:t xml:space="preserve"> </w:t>
      </w:r>
      <w:r w:rsidR="0053732C" w:rsidRPr="008C6DDB">
        <w:rPr>
          <w:b/>
          <w:bCs/>
          <w:sz w:val="22"/>
          <w:szCs w:val="22"/>
        </w:rPr>
        <w:t>2272</w:t>
      </w:r>
      <w:r w:rsidR="001855BE">
        <w:rPr>
          <w:b/>
          <w:bCs/>
          <w:sz w:val="22"/>
          <w:szCs w:val="22"/>
        </w:rPr>
        <w:t xml:space="preserve"> </w:t>
      </w:r>
      <w:r w:rsidR="0053732C" w:rsidRPr="008C6DDB">
        <w:rPr>
          <w:b/>
          <w:bCs/>
          <w:sz w:val="22"/>
          <w:szCs w:val="22"/>
        </w:rPr>
        <w:t xml:space="preserve">6000 </w:t>
      </w:r>
      <w:r w:rsidR="00425CCA" w:rsidRPr="008C6DDB">
        <w:rPr>
          <w:b/>
          <w:bCs/>
          <w:sz w:val="22"/>
          <w:szCs w:val="22"/>
        </w:rPr>
        <w:t>PL</w:t>
      </w:r>
      <w:r w:rsidR="00D82AB1">
        <w:rPr>
          <w:sz w:val="22"/>
          <w:szCs w:val="22"/>
        </w:rPr>
        <w:t xml:space="preserve">.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9" w:name="_Hlk22723430"/>
    </w:p>
    <w:p w14:paraId="4BC1D740" w14:textId="00085F3E" w:rsidR="00664E08" w:rsidRPr="00664E08" w:rsidRDefault="00F41D3C" w:rsidP="00BD4B00">
      <w:pPr>
        <w:numPr>
          <w:ilvl w:val="1"/>
          <w:numId w:val="28"/>
        </w:numPr>
        <w:shd w:val="clear" w:color="auto" w:fill="FFFFFF"/>
        <w:spacing w:after="240" w:line="360" w:lineRule="auto"/>
        <w:ind w:left="357" w:hanging="357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1462F2">
        <w:rPr>
          <w:rFonts w:eastAsia="MS Mincho"/>
          <w:sz w:val="22"/>
          <w:szCs w:val="22"/>
          <w:lang w:eastAsia="ja-JP"/>
        </w:rPr>
        <w:t>5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203</w:t>
      </w:r>
      <w:r w:rsidR="004246CD">
        <w:rPr>
          <w:rFonts w:eastAsia="MS Mincho"/>
          <w:sz w:val="22"/>
          <w:szCs w:val="22"/>
          <w:lang w:eastAsia="ja-JP"/>
        </w:rPr>
        <w:t>1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Przedsiębiorca </w:t>
      </w:r>
      <w:r>
        <w:rPr>
          <w:rFonts w:eastAsia="MS Mincho"/>
          <w:color w:val="000000" w:themeColor="text1"/>
          <w:sz w:val="22"/>
          <w:szCs w:val="22"/>
          <w:lang w:eastAsia="ja-JP"/>
        </w:rPr>
        <w:t xml:space="preserve">jest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obowiązany do przedstawienia w terminie do dnia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br/>
        <w:t xml:space="preserve">30 </w:t>
      </w:r>
      <w:r>
        <w:rPr>
          <w:rFonts w:eastAsia="MS Mincho"/>
          <w:color w:val="000000" w:themeColor="text1"/>
          <w:sz w:val="22"/>
          <w:szCs w:val="22"/>
          <w:lang w:eastAsia="ja-JP"/>
        </w:rPr>
        <w:t>kwietnia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 każdego roku zestawienia zapłaconych podatków, w którym dane odnoszą się do Inwestycji i dotyczą łącznej wysokości podatków CIT, PIT, VAT oraz podatku od nieruchomości, jakie zostały przez Przedsiębiorcę zapłacone za rok poprzedni, w związku z realizacją Inwestycji oraz wartości sprzedaży na rynek krajowy</w:t>
      </w:r>
      <w:r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Pr="005E7690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bookmarkStart w:id="10" w:name="_Hlk112842333"/>
      <w:r w:rsidRPr="001B35DF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bookmarkEnd w:id="10"/>
      <w:r w:rsidRPr="001B35DF">
        <w:rPr>
          <w:rFonts w:eastAsia="MS Mincho"/>
          <w:sz w:val="22"/>
          <w:szCs w:val="22"/>
          <w:lang w:eastAsia="ja-JP"/>
        </w:rPr>
        <w:t xml:space="preserve">, </w:t>
      </w:r>
      <w:r w:rsidRPr="004D5D9B">
        <w:rPr>
          <w:color w:val="000000" w:themeColor="text1"/>
          <w:sz w:val="22"/>
          <w:szCs w:val="22"/>
        </w:rPr>
        <w:t>sporządzone zgodnie ze wzorem stanowiącym</w:t>
      </w:r>
      <w:r w:rsidR="00B36A16" w:rsidRPr="00664E08">
        <w:rPr>
          <w:color w:val="000000"/>
          <w:sz w:val="22"/>
          <w:szCs w:val="22"/>
        </w:rPr>
        <w:t xml:space="preserve"> </w:t>
      </w:r>
      <w:r w:rsidR="0094564B">
        <w:rPr>
          <w:color w:val="000000"/>
          <w:sz w:val="22"/>
          <w:szCs w:val="22"/>
          <w:u w:val="single"/>
        </w:rPr>
        <w:t xml:space="preserve">Załącznik Nr </w:t>
      </w:r>
      <w:r w:rsidR="00566718">
        <w:rPr>
          <w:color w:val="000000"/>
          <w:sz w:val="22"/>
          <w:szCs w:val="22"/>
          <w:u w:val="single"/>
        </w:rPr>
        <w:t>8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</w:t>
      </w:r>
      <w:r w:rsidR="00F90F1A">
        <w:rPr>
          <w:color w:val="000000"/>
          <w:sz w:val="22"/>
          <w:szCs w:val="22"/>
        </w:rPr>
        <w:br/>
      </w:r>
      <w:r w:rsidR="008F60F8">
        <w:rPr>
          <w:color w:val="000000"/>
          <w:sz w:val="22"/>
          <w:szCs w:val="22"/>
        </w:rPr>
        <w:t>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EE7B97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A93808">
        <w:rPr>
          <w:color w:val="000000"/>
          <w:sz w:val="22"/>
          <w:szCs w:val="22"/>
        </w:rPr>
        <w:br/>
      </w:r>
      <w:r w:rsidR="00D45549">
        <w:rPr>
          <w:color w:val="000000"/>
          <w:sz w:val="22"/>
          <w:szCs w:val="22"/>
        </w:rPr>
        <w:t>i Technologii</w:t>
      </w:r>
      <w:r w:rsidR="00744172">
        <w:rPr>
          <w:color w:val="000000"/>
          <w:sz w:val="22"/>
          <w:szCs w:val="22"/>
        </w:rPr>
        <w:t xml:space="preserve">, </w:t>
      </w:r>
      <w:r w:rsidR="00744172" w:rsidRPr="006B4168">
        <w:rPr>
          <w:color w:val="000000"/>
          <w:sz w:val="22"/>
          <w:szCs w:val="22"/>
        </w:rPr>
        <w:t xml:space="preserve">w tym poprzez platformę </w:t>
      </w:r>
      <w:proofErr w:type="spellStart"/>
      <w:r w:rsidR="00744172" w:rsidRPr="006B4168">
        <w:rPr>
          <w:color w:val="000000"/>
          <w:sz w:val="22"/>
          <w:szCs w:val="22"/>
        </w:rPr>
        <w:t>ePUAP</w:t>
      </w:r>
      <w:proofErr w:type="spellEnd"/>
      <w:r w:rsidR="00D45549">
        <w:rPr>
          <w:color w:val="000000"/>
          <w:sz w:val="22"/>
          <w:szCs w:val="22"/>
        </w:rPr>
        <w:t xml:space="preserve">. </w:t>
      </w:r>
    </w:p>
    <w:p w14:paraId="666B9860" w14:textId="79C8C0D7" w:rsidR="00EC025D" w:rsidRPr="00B9335A" w:rsidRDefault="00664E08" w:rsidP="00BD4B00">
      <w:pPr>
        <w:numPr>
          <w:ilvl w:val="1"/>
          <w:numId w:val="28"/>
        </w:numPr>
        <w:shd w:val="clear" w:color="auto" w:fill="FFFFFF"/>
        <w:spacing w:after="240" w:line="360" w:lineRule="auto"/>
        <w:ind w:left="357" w:hanging="357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9"/>
      <w:r w:rsidR="004B266E" w:rsidRPr="00664E08">
        <w:rPr>
          <w:sz w:val="22"/>
          <w:szCs w:val="22"/>
        </w:rPr>
        <w:t xml:space="preserve"> </w:t>
      </w:r>
    </w:p>
    <w:p w14:paraId="6C098578" w14:textId="4B347185" w:rsidR="006B6D5E" w:rsidRPr="000B654C" w:rsidRDefault="00EC025D" w:rsidP="00BD4B00">
      <w:pPr>
        <w:numPr>
          <w:ilvl w:val="1"/>
          <w:numId w:val="28"/>
        </w:numPr>
        <w:shd w:val="clear" w:color="auto" w:fill="FFFFFF"/>
        <w:spacing w:after="24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E23D0C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przedkładania Ministrowi </w:t>
      </w:r>
      <w:r w:rsidR="006B6D5E">
        <w:rPr>
          <w:sz w:val="22"/>
          <w:szCs w:val="22"/>
        </w:rPr>
        <w:t>w latach 20</w:t>
      </w:r>
      <w:r w:rsidR="00161B88">
        <w:rPr>
          <w:sz w:val="22"/>
          <w:szCs w:val="22"/>
        </w:rPr>
        <w:t>27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267BB0">
        <w:rPr>
          <w:sz w:val="22"/>
          <w:szCs w:val="22"/>
        </w:rPr>
        <w:t>3</w:t>
      </w:r>
      <w:r w:rsidR="00161B88">
        <w:rPr>
          <w:sz w:val="22"/>
          <w:szCs w:val="22"/>
        </w:rPr>
        <w:t>1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180D5D">
        <w:rPr>
          <w:sz w:val="22"/>
          <w:szCs w:val="22"/>
        </w:rPr>
        <w:t>7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94564B">
        <w:rPr>
          <w:sz w:val="22"/>
          <w:szCs w:val="22"/>
          <w:u w:val="single"/>
        </w:rPr>
        <w:t xml:space="preserve">Nr </w:t>
      </w:r>
      <w:r w:rsidR="00566718">
        <w:rPr>
          <w:sz w:val="22"/>
          <w:szCs w:val="22"/>
          <w:u w:val="single"/>
        </w:rPr>
        <w:t>9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lastRenderedPageBreak/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</w:t>
      </w:r>
      <w:r w:rsidR="000679EA">
        <w:rPr>
          <w:color w:val="000000"/>
          <w:sz w:val="22"/>
          <w:szCs w:val="22"/>
        </w:rPr>
        <w:t>ch</w:t>
      </w:r>
      <w:r w:rsidR="00C65CD0">
        <w:rPr>
          <w:color w:val="000000"/>
          <w:sz w:val="22"/>
          <w:szCs w:val="22"/>
        </w:rPr>
        <w:t xml:space="preserve"> mowa w zdaniu poprzednim</w:t>
      </w:r>
      <w:r w:rsidR="000679EA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>i Technologii</w:t>
      </w:r>
      <w:r w:rsidR="00FD73F8">
        <w:rPr>
          <w:color w:val="000000"/>
          <w:sz w:val="22"/>
          <w:szCs w:val="22"/>
        </w:rPr>
        <w:t xml:space="preserve">, </w:t>
      </w:r>
      <w:r w:rsidR="00FD73F8" w:rsidRPr="006B4168">
        <w:rPr>
          <w:color w:val="000000"/>
          <w:sz w:val="22"/>
          <w:szCs w:val="22"/>
        </w:rPr>
        <w:t xml:space="preserve">w tym poprzez platformę </w:t>
      </w:r>
      <w:proofErr w:type="spellStart"/>
      <w:r w:rsidR="00FD73F8" w:rsidRPr="006B4168">
        <w:rPr>
          <w:color w:val="000000"/>
          <w:sz w:val="22"/>
          <w:szCs w:val="22"/>
        </w:rPr>
        <w:t>ePUAP</w:t>
      </w:r>
      <w:proofErr w:type="spellEnd"/>
      <w:r w:rsidR="008C5AEC">
        <w:rPr>
          <w:color w:val="000000"/>
          <w:sz w:val="22"/>
          <w:szCs w:val="22"/>
        </w:rPr>
        <w:t xml:space="preserve">. </w:t>
      </w:r>
    </w:p>
    <w:p w14:paraId="43F75C00" w14:textId="77777777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207AA185" w:rsidR="00EF5510" w:rsidRPr="00AB1A6B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 w </w:t>
      </w:r>
      <w:r w:rsidR="00FA5E71">
        <w:rPr>
          <w:sz w:val="22"/>
          <w:szCs w:val="22"/>
        </w:rPr>
        <w:t>2026 roku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B80BCB">
        <w:rPr>
          <w:sz w:val="22"/>
          <w:szCs w:val="22"/>
          <w:u w:val="single"/>
        </w:rPr>
        <w:t>P</w:t>
      </w:r>
      <w:r w:rsidRPr="00B80BCB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="001462F2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0C21A3" w:rsidRPr="00AB1A6B">
        <w:rPr>
          <w:sz w:val="22"/>
          <w:szCs w:val="22"/>
        </w:rPr>
        <w:t>, kosztów szkoleń</w:t>
      </w:r>
      <w:r w:rsidR="000C21A3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 xml:space="preserve">poniesionych </w:t>
      </w:r>
      <w:r w:rsidRPr="00AB1A6B">
        <w:rPr>
          <w:sz w:val="22"/>
          <w:szCs w:val="22"/>
        </w:rPr>
        <w:t>przez Przedsiębiorcę</w:t>
      </w:r>
      <w:r w:rsidR="00E268D2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</w:t>
      </w:r>
      <w:r w:rsidR="001C6CC4">
        <w:rPr>
          <w:sz w:val="22"/>
          <w:szCs w:val="22"/>
        </w:rPr>
        <w:t>e</w:t>
      </w:r>
      <w:r w:rsidR="00B12279" w:rsidRPr="00AB1A6B">
        <w:rPr>
          <w:sz w:val="22"/>
          <w:szCs w:val="22"/>
        </w:rPr>
        <w:t xml:space="preserve"> dalej „Kontrolą”</w:t>
      </w:r>
      <w:r w:rsidR="00EF5510" w:rsidRPr="00AB1A6B">
        <w:rPr>
          <w:sz w:val="22"/>
          <w:szCs w:val="22"/>
        </w:rPr>
        <w:t>.</w:t>
      </w:r>
    </w:p>
    <w:p w14:paraId="78E8E6FD" w14:textId="4485DD1F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</w:t>
      </w:r>
      <w:r w:rsidR="001C6CC4">
        <w:rPr>
          <w:sz w:val="22"/>
          <w:szCs w:val="22"/>
        </w:rPr>
        <w:t>ę</w:t>
      </w:r>
      <w:r w:rsidRPr="004F4AA3">
        <w:rPr>
          <w:sz w:val="22"/>
          <w:szCs w:val="22"/>
        </w:rPr>
        <w:t xml:space="preserve"> przeprowadza się:</w:t>
      </w:r>
    </w:p>
    <w:p w14:paraId="19F266F5" w14:textId="6E381172" w:rsidR="009D13C4" w:rsidRPr="004F4AA3" w:rsidRDefault="009D13C4" w:rsidP="009829E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5E80BCB6" w:rsidR="009D13C4" w:rsidRPr="004F4AA3" w:rsidRDefault="009D13C4" w:rsidP="009829E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</w:p>
    <w:p w14:paraId="418E4B6C" w14:textId="77777777" w:rsidR="00EA79B1" w:rsidRPr="004F4AA3" w:rsidRDefault="009D13C4" w:rsidP="009829E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6C385B1D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 xml:space="preserve">zeprowadzenia </w:t>
      </w:r>
      <w:r w:rsidR="001C6CC4">
        <w:rPr>
          <w:sz w:val="22"/>
          <w:szCs w:val="22"/>
        </w:rPr>
        <w:t>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0740248" w14:textId="65682FEE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 xml:space="preserve">wyraża zgodę na przeprowadzanie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14:paraId="3D884904" w14:textId="78C34433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E23D0C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>obowiązany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1C6CC4">
        <w:rPr>
          <w:sz w:val="22"/>
          <w:szCs w:val="22"/>
        </w:rPr>
        <w:t>I</w:t>
      </w:r>
      <w:r w:rsidR="00EF5510" w:rsidRPr="00AB1A6B">
        <w:rPr>
          <w:sz w:val="22"/>
          <w:szCs w:val="22"/>
        </w:rPr>
        <w:t>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1C6CC4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1C6CC4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50DCD3A4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3A22E85B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 xml:space="preserve">siedzibie Przedsiębiorcy lub w miejscu realizacji Inwestycji. Podczas </w:t>
      </w:r>
      <w:r w:rsidR="001C6CC4">
        <w:rPr>
          <w:sz w:val="22"/>
          <w:szCs w:val="22"/>
        </w:rPr>
        <w:t>K</w:t>
      </w:r>
      <w:r w:rsidRPr="00376B4F">
        <w:rPr>
          <w:sz w:val="22"/>
          <w:szCs w:val="22"/>
        </w:rPr>
        <w:t>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1C6CC4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</w:t>
      </w:r>
      <w:r w:rsidRPr="00376B4F">
        <w:rPr>
          <w:sz w:val="22"/>
          <w:szCs w:val="22"/>
        </w:rPr>
        <w:lastRenderedPageBreak/>
        <w:t xml:space="preserve">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B203B9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38AD46F1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 przeprowadzeniu </w:t>
      </w:r>
      <w:r w:rsidR="00B203B9">
        <w:rPr>
          <w:sz w:val="22"/>
          <w:szCs w:val="22"/>
        </w:rPr>
        <w:t>K</w:t>
      </w:r>
      <w:r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br/>
        <w:t xml:space="preserve">z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ontroli w dwóch egzemplarzach, po jednym dla każdej ze Stron, zwany dalej „</w:t>
      </w:r>
      <w:r w:rsidR="00E12AA0" w:rsidRPr="00846550">
        <w:rPr>
          <w:sz w:val="22"/>
          <w:szCs w:val="22"/>
          <w:u w:val="single"/>
        </w:rPr>
        <w:t>Protokołem</w:t>
      </w:r>
      <w:r w:rsidR="00E12AA0" w:rsidRPr="00AB1A6B">
        <w:rPr>
          <w:sz w:val="22"/>
          <w:szCs w:val="22"/>
        </w:rPr>
        <w:t xml:space="preserve">”. Protokół powinien zawierać w szczególności wykaz dokumentów i innych źródeł, na podstawie </w:t>
      </w:r>
      <w:r w:rsidRPr="00AB1A6B">
        <w:rPr>
          <w:sz w:val="22"/>
          <w:szCs w:val="22"/>
        </w:rPr>
        <w:t xml:space="preserve">których została przeprowadzona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nakładów inwestycyjnych</w:t>
      </w:r>
      <w:r w:rsidR="000C21A3">
        <w:rPr>
          <w:sz w:val="22"/>
          <w:szCs w:val="22"/>
        </w:rPr>
        <w:t>,</w:t>
      </w:r>
      <w:r w:rsidR="000C21A3" w:rsidRPr="000C21A3">
        <w:rPr>
          <w:sz w:val="22"/>
          <w:szCs w:val="22"/>
        </w:rPr>
        <w:t xml:space="preserve"> </w:t>
      </w:r>
      <w:r w:rsidR="000C21A3" w:rsidRPr="00AB1A6B">
        <w:rPr>
          <w:sz w:val="22"/>
          <w:szCs w:val="22"/>
        </w:rPr>
        <w:t>kosztów szkoleń</w:t>
      </w:r>
      <w:r w:rsidR="000C21A3">
        <w:rPr>
          <w:sz w:val="22"/>
          <w:szCs w:val="22"/>
        </w:rPr>
        <w:t xml:space="preserve"> </w:t>
      </w:r>
      <w:r w:rsidR="00F5337C" w:rsidRPr="00AB1A6B">
        <w:rPr>
          <w:sz w:val="22"/>
          <w:szCs w:val="22"/>
        </w:rPr>
        <w:t xml:space="preserve">poniesionych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 xml:space="preserve">objętego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>.</w:t>
      </w:r>
      <w:r w:rsidR="00E12AA0" w:rsidRPr="00AB1A6B">
        <w:rPr>
          <w:sz w:val="22"/>
          <w:szCs w:val="22"/>
        </w:rPr>
        <w:t xml:space="preserve"> Protokół podpisany przez Przedstawicieli Ministra zostanie przekazany Przedsiębiorcy do podpisania. </w:t>
      </w:r>
    </w:p>
    <w:p w14:paraId="21EF1591" w14:textId="5B16621B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>wynikach Dodatkowej Kontroli, zwany dalej „</w:t>
      </w:r>
      <w:r w:rsidRPr="00CC05FD">
        <w:rPr>
          <w:sz w:val="22"/>
          <w:szCs w:val="22"/>
          <w:u w:val="single"/>
        </w:rPr>
        <w:t>Raportem</w:t>
      </w:r>
      <w:r w:rsidRPr="00AB1A6B">
        <w:rPr>
          <w:sz w:val="22"/>
          <w:szCs w:val="22"/>
        </w:rPr>
        <w:t xml:space="preserve">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</w:t>
      </w:r>
      <w:r w:rsidR="00333D54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865F93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 xml:space="preserve">Po podpisaniu Protokołu przez </w:t>
      </w:r>
      <w:r w:rsidRPr="00865F93">
        <w:rPr>
          <w:sz w:val="22"/>
          <w:szCs w:val="22"/>
        </w:rPr>
        <w:t>obie Strony ustalenia zawarte w Protokole będą miały charakter ostateczny, a w</w:t>
      </w:r>
      <w:r w:rsidR="009F248A" w:rsidRPr="00865F93">
        <w:rPr>
          <w:sz w:val="22"/>
          <w:szCs w:val="22"/>
        </w:rPr>
        <w:t>skazany w</w:t>
      </w:r>
      <w:r w:rsidRPr="00865F93">
        <w:rPr>
          <w:sz w:val="22"/>
          <w:szCs w:val="22"/>
        </w:rPr>
        <w:t xml:space="preserve"> nim </w:t>
      </w:r>
      <w:r w:rsidR="009F248A" w:rsidRPr="00865F93">
        <w:rPr>
          <w:sz w:val="22"/>
          <w:szCs w:val="22"/>
        </w:rPr>
        <w:t xml:space="preserve">stopień wykonania przez Przedsiębiorcę </w:t>
      </w:r>
      <w:r w:rsidR="00224DE8" w:rsidRPr="00865F93">
        <w:rPr>
          <w:sz w:val="22"/>
          <w:szCs w:val="22"/>
        </w:rPr>
        <w:t>zobowiąza</w:t>
      </w:r>
      <w:r w:rsidR="009345C4" w:rsidRPr="00865F93">
        <w:rPr>
          <w:sz w:val="22"/>
          <w:szCs w:val="22"/>
        </w:rPr>
        <w:t xml:space="preserve">nia </w:t>
      </w:r>
      <w:r w:rsidR="00224DE8" w:rsidRPr="00865F93">
        <w:rPr>
          <w:sz w:val="22"/>
          <w:szCs w:val="22"/>
        </w:rPr>
        <w:t xml:space="preserve">nie </w:t>
      </w:r>
      <w:r w:rsidR="00E06CB4" w:rsidRPr="00865F93">
        <w:rPr>
          <w:sz w:val="22"/>
          <w:szCs w:val="22"/>
        </w:rPr>
        <w:t xml:space="preserve">będzie </w:t>
      </w:r>
      <w:r w:rsidRPr="00865F93">
        <w:rPr>
          <w:sz w:val="22"/>
          <w:szCs w:val="22"/>
        </w:rPr>
        <w:t>podlegać dalszej weryfikacji. Postanowienia zdań poprzednich mają odpowiednie zastosowani</w:t>
      </w:r>
      <w:r w:rsidR="009D4F88" w:rsidRPr="00865F93">
        <w:rPr>
          <w:sz w:val="22"/>
          <w:szCs w:val="22"/>
        </w:rPr>
        <w:t>e do skorygowanego Protokołu, o </w:t>
      </w:r>
      <w:r w:rsidR="003E2C89" w:rsidRPr="00865F93">
        <w:rPr>
          <w:sz w:val="22"/>
          <w:szCs w:val="22"/>
        </w:rPr>
        <w:t xml:space="preserve">którym mowa </w:t>
      </w:r>
      <w:r w:rsidR="001B572F" w:rsidRPr="00865F93">
        <w:rPr>
          <w:sz w:val="22"/>
          <w:szCs w:val="22"/>
        </w:rPr>
        <w:br/>
      </w:r>
      <w:r w:rsidR="003E2C89" w:rsidRPr="00865F93">
        <w:rPr>
          <w:sz w:val="22"/>
          <w:szCs w:val="22"/>
        </w:rPr>
        <w:t>w </w:t>
      </w:r>
      <w:r w:rsidR="00DD1BAB" w:rsidRPr="00865F93">
        <w:rPr>
          <w:sz w:val="22"/>
          <w:szCs w:val="22"/>
        </w:rPr>
        <w:t xml:space="preserve">ust. </w:t>
      </w:r>
      <w:r w:rsidR="00A96528" w:rsidRPr="00865F93">
        <w:rPr>
          <w:sz w:val="22"/>
          <w:szCs w:val="22"/>
        </w:rPr>
        <w:t>9</w:t>
      </w:r>
      <w:r w:rsidR="001B572F" w:rsidRPr="00865F93">
        <w:rPr>
          <w:sz w:val="22"/>
          <w:szCs w:val="22"/>
        </w:rPr>
        <w:t>.</w:t>
      </w:r>
    </w:p>
    <w:p w14:paraId="654C3AE6" w14:textId="319C6722" w:rsidR="00E12AA0" w:rsidRPr="00865F93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865F93">
        <w:rPr>
          <w:sz w:val="22"/>
          <w:szCs w:val="22"/>
        </w:rPr>
        <w:t>W przyp</w:t>
      </w:r>
      <w:r w:rsidR="0081573B" w:rsidRPr="00865F93">
        <w:rPr>
          <w:sz w:val="22"/>
          <w:szCs w:val="22"/>
        </w:rPr>
        <w:t>adku bezskutecznego upływu 14</w:t>
      </w:r>
      <w:r w:rsidR="00EB13ED" w:rsidRPr="00865F93">
        <w:rPr>
          <w:sz w:val="22"/>
          <w:szCs w:val="22"/>
        </w:rPr>
        <w:t xml:space="preserve"> – </w:t>
      </w:r>
      <w:r w:rsidRPr="00865F93">
        <w:rPr>
          <w:sz w:val="22"/>
          <w:szCs w:val="22"/>
        </w:rPr>
        <w:t>dniowego</w:t>
      </w:r>
      <w:r w:rsidR="00DD1BAB" w:rsidRPr="00865F93">
        <w:rPr>
          <w:sz w:val="22"/>
          <w:szCs w:val="22"/>
        </w:rPr>
        <w:t xml:space="preserve"> terminu, o którym mowa w ust. </w:t>
      </w:r>
      <w:r w:rsidR="00EB13ED" w:rsidRPr="00865F93">
        <w:rPr>
          <w:sz w:val="22"/>
          <w:szCs w:val="22"/>
        </w:rPr>
        <w:t>10</w:t>
      </w:r>
      <w:r w:rsidRPr="00865F93">
        <w:rPr>
          <w:sz w:val="22"/>
          <w:szCs w:val="22"/>
        </w:rPr>
        <w:t xml:space="preserve">, </w:t>
      </w:r>
      <w:r w:rsidR="001360DB" w:rsidRPr="00865F93">
        <w:rPr>
          <w:sz w:val="22"/>
          <w:szCs w:val="22"/>
        </w:rPr>
        <w:br/>
      </w:r>
      <w:r w:rsidRPr="00865F93">
        <w:rPr>
          <w:sz w:val="22"/>
          <w:szCs w:val="22"/>
        </w:rPr>
        <w:t xml:space="preserve">przyjmuje się, że Przedsiębiorca zaakceptował odpowiednio </w:t>
      </w:r>
      <w:r w:rsidR="0081573B" w:rsidRPr="00865F93">
        <w:rPr>
          <w:sz w:val="22"/>
          <w:szCs w:val="22"/>
        </w:rPr>
        <w:t>–</w:t>
      </w:r>
      <w:r w:rsidRPr="00865F93">
        <w:rPr>
          <w:sz w:val="22"/>
          <w:szCs w:val="22"/>
        </w:rPr>
        <w:t xml:space="preserve"> Protokół lub skorygowany Protokół </w:t>
      </w:r>
      <w:r w:rsidR="0081573B" w:rsidRPr="00865F93">
        <w:rPr>
          <w:sz w:val="22"/>
          <w:szCs w:val="22"/>
        </w:rPr>
        <w:t>–</w:t>
      </w:r>
      <w:r w:rsidR="00282B27" w:rsidRPr="00865F93">
        <w:rPr>
          <w:sz w:val="22"/>
          <w:szCs w:val="22"/>
        </w:rPr>
        <w:br/>
      </w:r>
      <w:r w:rsidRPr="00865F93">
        <w:rPr>
          <w:sz w:val="22"/>
          <w:szCs w:val="22"/>
        </w:rPr>
        <w:t xml:space="preserve">w całości bez zastrzeżeń. Za dzień zgłoszenia zastrzeżeń Strony rozumieją dzień nadania przez </w:t>
      </w:r>
      <w:r w:rsidRPr="00865F93">
        <w:rPr>
          <w:sz w:val="22"/>
          <w:szCs w:val="22"/>
        </w:rPr>
        <w:lastRenderedPageBreak/>
        <w:t>Przedsi</w:t>
      </w:r>
      <w:r w:rsidR="00A64DB6" w:rsidRPr="00865F93">
        <w:rPr>
          <w:sz w:val="22"/>
          <w:szCs w:val="22"/>
        </w:rPr>
        <w:t>ębiorcę zastrzeżeń, odpowiednio</w:t>
      </w:r>
      <w:r w:rsidRPr="00865F93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865F93">
        <w:rPr>
          <w:sz w:val="22"/>
          <w:szCs w:val="22"/>
        </w:rPr>
        <w:t>Rozwoju</w:t>
      </w:r>
      <w:r w:rsidR="00611860" w:rsidRPr="00865F93">
        <w:rPr>
          <w:sz w:val="22"/>
          <w:szCs w:val="22"/>
        </w:rPr>
        <w:t xml:space="preserve"> </w:t>
      </w:r>
      <w:r w:rsidR="00690977" w:rsidRPr="00865F93">
        <w:rPr>
          <w:sz w:val="22"/>
          <w:szCs w:val="22"/>
        </w:rPr>
        <w:t>i Technologii</w:t>
      </w:r>
      <w:r w:rsidRPr="00865F93">
        <w:rPr>
          <w:sz w:val="22"/>
          <w:szCs w:val="22"/>
        </w:rPr>
        <w:t>.</w:t>
      </w:r>
    </w:p>
    <w:p w14:paraId="387C71EE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73ECBEC5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CC05FD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7777777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4CD98D2A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F407F19" w14:textId="519AEE98" w:rsidR="002718E2" w:rsidRPr="00207C41" w:rsidRDefault="00E12AA0" w:rsidP="00207C41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38BC7C43" w14:textId="77777777" w:rsidR="000D1453" w:rsidRDefault="000D1453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bookmarkStart w:id="11" w:name="_Hlk132789419"/>
    </w:p>
    <w:p w14:paraId="1886C939" w14:textId="58B52796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35F3C9EB" w:rsidR="00F4669A" w:rsidRDefault="00A93714" w:rsidP="00F4669A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rozpoczęcia Inwestycji do dnia 31 grudnia 202</w:t>
      </w:r>
      <w:r w:rsidR="00857801">
        <w:rPr>
          <w:sz w:val="22"/>
          <w:szCs w:val="22"/>
        </w:rPr>
        <w:t>5</w:t>
      </w:r>
      <w:r w:rsidR="00E12AA0" w:rsidRPr="00AB1A6B">
        <w:rPr>
          <w:sz w:val="22"/>
          <w:szCs w:val="22"/>
        </w:rPr>
        <w:t xml:space="preserve"> r., </w:t>
      </w:r>
      <w:bookmarkStart w:id="12" w:name="_Hlk136428202"/>
      <w:r w:rsidR="00E12AA0" w:rsidRPr="00AB1A6B">
        <w:rPr>
          <w:sz w:val="22"/>
          <w:szCs w:val="22"/>
        </w:rPr>
        <w:t xml:space="preserve">będzie niższa niż </w:t>
      </w:r>
      <w:r w:rsidR="009D59C5">
        <w:rPr>
          <w:b/>
          <w:sz w:val="22"/>
          <w:szCs w:val="22"/>
        </w:rPr>
        <w:t>648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C154F6">
        <w:rPr>
          <w:sz w:val="22"/>
          <w:szCs w:val="22"/>
        </w:rPr>
        <w:t xml:space="preserve">,  w </w:t>
      </w:r>
      <w:r w:rsidR="00946786" w:rsidRPr="00946786">
        <w:rPr>
          <w:sz w:val="22"/>
          <w:szCs w:val="22"/>
        </w:rPr>
        <w:t>szczególności</w:t>
      </w:r>
      <w:r w:rsidR="00C154F6">
        <w:rPr>
          <w:sz w:val="22"/>
          <w:szCs w:val="22"/>
        </w:rPr>
        <w:t xml:space="preserve"> niższa niż </w:t>
      </w:r>
      <w:r w:rsidR="009D59C5">
        <w:rPr>
          <w:b/>
          <w:bCs/>
          <w:sz w:val="22"/>
          <w:szCs w:val="22"/>
        </w:rPr>
        <w:t>72</w:t>
      </w:r>
      <w:r w:rsidR="00672F18"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C154F6">
        <w:rPr>
          <w:sz w:val="22"/>
          <w:szCs w:val="22"/>
        </w:rPr>
        <w:t xml:space="preserve"> inżynieryjnym</w:t>
      </w:r>
      <w:r w:rsidR="000C5581">
        <w:rPr>
          <w:sz w:val="22"/>
          <w:szCs w:val="22"/>
        </w:rPr>
        <w:t xml:space="preserve">, </w:t>
      </w:r>
      <w:r w:rsidR="00C154F6">
        <w:rPr>
          <w:sz w:val="22"/>
          <w:szCs w:val="22"/>
        </w:rPr>
        <w:t xml:space="preserve">niższa niż </w:t>
      </w:r>
      <w:r w:rsidR="00C154F6">
        <w:rPr>
          <w:b/>
          <w:bCs/>
          <w:sz w:val="22"/>
          <w:szCs w:val="22"/>
        </w:rPr>
        <w:t>80</w:t>
      </w:r>
      <w:r w:rsidR="00C154F6">
        <w:rPr>
          <w:sz w:val="22"/>
          <w:szCs w:val="22"/>
        </w:rPr>
        <w:t xml:space="preserve"> dla osób z wyższym wykształceniem nie inżynieryjnym</w:t>
      </w:r>
      <w:r w:rsidR="00A20983">
        <w:rPr>
          <w:sz w:val="22"/>
          <w:szCs w:val="22"/>
        </w:rPr>
        <w:t xml:space="preserve"> </w:t>
      </w:r>
      <w:r w:rsidR="003470AD">
        <w:rPr>
          <w:sz w:val="22"/>
          <w:szCs w:val="22"/>
        </w:rPr>
        <w:t xml:space="preserve"> </w:t>
      </w:r>
      <w:r w:rsidR="000C5581">
        <w:rPr>
          <w:sz w:val="22"/>
          <w:szCs w:val="22"/>
        </w:rPr>
        <w:t xml:space="preserve">oraz niższa niż </w:t>
      </w:r>
      <w:r w:rsidR="000C5581" w:rsidRPr="000C5581">
        <w:rPr>
          <w:b/>
          <w:bCs/>
          <w:sz w:val="22"/>
          <w:szCs w:val="22"/>
        </w:rPr>
        <w:t>497</w:t>
      </w:r>
      <w:r w:rsidR="000C5581">
        <w:rPr>
          <w:sz w:val="22"/>
          <w:szCs w:val="22"/>
        </w:rPr>
        <w:t xml:space="preserve"> dla osób bez wyższego wykształcenia, w tym niższa niż </w:t>
      </w:r>
      <w:r w:rsidR="000C5581" w:rsidRPr="000C5581">
        <w:rPr>
          <w:b/>
          <w:bCs/>
          <w:sz w:val="22"/>
          <w:szCs w:val="22"/>
        </w:rPr>
        <w:t>196</w:t>
      </w:r>
      <w:r w:rsidR="000C5581">
        <w:rPr>
          <w:b/>
          <w:bCs/>
          <w:sz w:val="22"/>
          <w:szCs w:val="22"/>
        </w:rPr>
        <w:t xml:space="preserve"> </w:t>
      </w:r>
      <w:r w:rsidR="000C5581">
        <w:rPr>
          <w:sz w:val="22"/>
          <w:szCs w:val="22"/>
        </w:rPr>
        <w:t>dla osób posiadających egzamin zawodowy</w:t>
      </w:r>
      <w:r w:rsidR="005E7E02">
        <w:rPr>
          <w:sz w:val="22"/>
          <w:szCs w:val="22"/>
        </w:rPr>
        <w:t xml:space="preserve"> </w:t>
      </w:r>
      <w:r w:rsidR="00566718">
        <w:rPr>
          <w:sz w:val="22"/>
          <w:szCs w:val="22"/>
        </w:rPr>
        <w:br/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bookmarkEnd w:id="12"/>
    <w:p w14:paraId="12451B9B" w14:textId="70E6F04B" w:rsidR="00E12AA0" w:rsidRDefault="00A93714" w:rsidP="00214CB2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F4669A">
        <w:rPr>
          <w:sz w:val="22"/>
          <w:szCs w:val="22"/>
        </w:rPr>
        <w:t xml:space="preserve"> </w:t>
      </w:r>
      <w:r w:rsidR="00E12AA0" w:rsidRPr="00F4669A">
        <w:rPr>
          <w:sz w:val="22"/>
          <w:szCs w:val="22"/>
        </w:rPr>
        <w:t xml:space="preserve">koszty Inwestycji, o których mowa w § </w:t>
      </w:r>
      <w:r w:rsidR="00AC628B" w:rsidRPr="00F4669A">
        <w:rPr>
          <w:sz w:val="22"/>
          <w:szCs w:val="22"/>
        </w:rPr>
        <w:t xml:space="preserve">2 </w:t>
      </w:r>
      <w:r w:rsidR="00E12AA0" w:rsidRPr="00F4669A">
        <w:rPr>
          <w:sz w:val="22"/>
          <w:szCs w:val="22"/>
        </w:rPr>
        <w:t>ust. 2 pkt 3, poniesione w okresie od dnia rozpoczęcia Inwestycji do dnia 31 grudnia 20</w:t>
      </w:r>
      <w:r w:rsidR="000552CF" w:rsidRPr="00F4669A">
        <w:rPr>
          <w:sz w:val="22"/>
          <w:szCs w:val="22"/>
        </w:rPr>
        <w:t>2</w:t>
      </w:r>
      <w:r w:rsidR="00B30CC8">
        <w:rPr>
          <w:sz w:val="22"/>
          <w:szCs w:val="22"/>
        </w:rPr>
        <w:t>5</w:t>
      </w:r>
      <w:r w:rsidR="00E12AA0" w:rsidRPr="00F4669A">
        <w:rPr>
          <w:sz w:val="22"/>
          <w:szCs w:val="22"/>
        </w:rPr>
        <w:t xml:space="preserve"> r., będą niższe niż </w:t>
      </w:r>
      <w:bookmarkStart w:id="13" w:name="_Hlk127363861"/>
      <w:r w:rsidR="00B463DD">
        <w:rPr>
          <w:b/>
          <w:sz w:val="22"/>
          <w:szCs w:val="22"/>
        </w:rPr>
        <w:t>1 235 676 875,00</w:t>
      </w:r>
      <w:r w:rsidR="00B463DD" w:rsidRPr="00F4669A">
        <w:rPr>
          <w:b/>
          <w:sz w:val="22"/>
          <w:szCs w:val="22"/>
        </w:rPr>
        <w:t xml:space="preserve"> zł</w:t>
      </w:r>
      <w:r w:rsidR="00B463DD" w:rsidRPr="00F4669A">
        <w:rPr>
          <w:sz w:val="22"/>
          <w:szCs w:val="22"/>
        </w:rPr>
        <w:t xml:space="preserve"> (słownie: </w:t>
      </w:r>
      <w:r w:rsidR="00B463DD">
        <w:rPr>
          <w:sz w:val="22"/>
          <w:szCs w:val="22"/>
        </w:rPr>
        <w:t>jeden</w:t>
      </w:r>
      <w:r w:rsidR="00B463DD" w:rsidRPr="0092538C">
        <w:rPr>
          <w:sz w:val="22"/>
          <w:szCs w:val="22"/>
        </w:rPr>
        <w:t xml:space="preserve"> miliard </w:t>
      </w:r>
      <w:r w:rsidR="00B463DD">
        <w:rPr>
          <w:sz w:val="22"/>
          <w:szCs w:val="22"/>
        </w:rPr>
        <w:t xml:space="preserve">dwieście trzydzieści pięć milionów sześćset siedemdziesiąt sześć tysięcy osiemset siedemdziesiąt pięć </w:t>
      </w:r>
      <w:r w:rsidR="00B463DD" w:rsidRPr="0092538C">
        <w:rPr>
          <w:sz w:val="22"/>
          <w:szCs w:val="22"/>
        </w:rPr>
        <w:t>złotych</w:t>
      </w:r>
      <w:r w:rsidR="00B463DD">
        <w:rPr>
          <w:sz w:val="22"/>
          <w:szCs w:val="22"/>
        </w:rPr>
        <w:t xml:space="preserve"> 00/100</w:t>
      </w:r>
      <w:r w:rsidR="00B463DD" w:rsidRPr="00F4669A">
        <w:rPr>
          <w:sz w:val="22"/>
          <w:szCs w:val="22"/>
        </w:rPr>
        <w:t>)</w:t>
      </w:r>
      <w:bookmarkEnd w:id="13"/>
      <w:r w:rsidR="00A24439">
        <w:rPr>
          <w:sz w:val="22"/>
          <w:szCs w:val="22"/>
        </w:rPr>
        <w:t>,</w:t>
      </w:r>
    </w:p>
    <w:p w14:paraId="3A0B7004" w14:textId="669D6D4C" w:rsidR="00A24439" w:rsidRPr="00F4669A" w:rsidRDefault="00A24439" w:rsidP="00A24439">
      <w:pPr>
        <w:shd w:val="clear" w:color="auto" w:fill="FFFFFF"/>
        <w:tabs>
          <w:tab w:val="left" w:pos="-851"/>
        </w:tabs>
        <w:spacing w:after="120" w:line="360" w:lineRule="auto"/>
        <w:ind w:left="5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87C06">
        <w:rPr>
          <w:color w:val="000000" w:themeColor="text1"/>
          <w:sz w:val="22"/>
          <w:szCs w:val="22"/>
        </w:rPr>
        <w:t>wówczas cała Pomoc</w:t>
      </w:r>
      <w:r>
        <w:rPr>
          <w:color w:val="000000" w:themeColor="text1"/>
          <w:sz w:val="22"/>
          <w:szCs w:val="22"/>
        </w:rPr>
        <w:t xml:space="preserve"> nie</w:t>
      </w:r>
      <w:r w:rsidRPr="00F87C06">
        <w:rPr>
          <w:color w:val="000000" w:themeColor="text1"/>
          <w:sz w:val="22"/>
          <w:szCs w:val="22"/>
        </w:rPr>
        <w:t xml:space="preserve"> zostanie </w:t>
      </w:r>
      <w:r>
        <w:rPr>
          <w:color w:val="000000" w:themeColor="text1"/>
          <w:sz w:val="22"/>
          <w:szCs w:val="22"/>
        </w:rPr>
        <w:t>wypłacona Przedsiębiorcy.</w:t>
      </w:r>
    </w:p>
    <w:p w14:paraId="66B4DA1D" w14:textId="0F052020" w:rsidR="00015147" w:rsidRDefault="00015147" w:rsidP="00015147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bookmarkStart w:id="14" w:name="_Hlk127364395"/>
      <w:r w:rsidRPr="00393F46">
        <w:rPr>
          <w:color w:val="000000"/>
          <w:sz w:val="22"/>
          <w:szCs w:val="22"/>
        </w:rPr>
        <w:t xml:space="preserve">W przypadku, </w:t>
      </w:r>
      <w:bookmarkStart w:id="15" w:name="_Hlk136427221"/>
      <w:r>
        <w:rPr>
          <w:sz w:val="22"/>
          <w:szCs w:val="22"/>
        </w:rPr>
        <w:t>wartość kosztów Inwestycji poniesionych w okresie od dnia rozpoczęcia Inwestycji do dnia 31 grudnia 202</w:t>
      </w:r>
      <w:r w:rsidR="00B463DD">
        <w:rPr>
          <w:sz w:val="22"/>
          <w:szCs w:val="22"/>
        </w:rPr>
        <w:t>5</w:t>
      </w:r>
      <w:r>
        <w:rPr>
          <w:sz w:val="22"/>
          <w:szCs w:val="22"/>
        </w:rPr>
        <w:t xml:space="preserve"> r., będzie niższa niż </w:t>
      </w:r>
      <w:r w:rsidR="00B463DD">
        <w:rPr>
          <w:b/>
          <w:sz w:val="22"/>
          <w:szCs w:val="22"/>
        </w:rPr>
        <w:t>1 453 737 5</w:t>
      </w:r>
      <w:r w:rsidR="00B463DD" w:rsidRPr="00DD4B8D">
        <w:rPr>
          <w:b/>
          <w:sz w:val="22"/>
          <w:szCs w:val="22"/>
        </w:rPr>
        <w:t>00</w:t>
      </w:r>
      <w:r w:rsidR="00B463DD">
        <w:rPr>
          <w:b/>
          <w:sz w:val="22"/>
          <w:szCs w:val="22"/>
        </w:rPr>
        <w:t>,00</w:t>
      </w:r>
      <w:r w:rsidR="00B463DD" w:rsidRPr="003C76E7">
        <w:rPr>
          <w:b/>
          <w:sz w:val="22"/>
          <w:szCs w:val="22"/>
        </w:rPr>
        <w:t xml:space="preserve"> zł</w:t>
      </w:r>
      <w:r w:rsidR="00B463DD" w:rsidRPr="003C76E7">
        <w:rPr>
          <w:sz w:val="22"/>
          <w:szCs w:val="22"/>
        </w:rPr>
        <w:t xml:space="preserve"> (słownie:</w:t>
      </w:r>
      <w:r w:rsidR="00B463DD">
        <w:rPr>
          <w:sz w:val="22"/>
          <w:szCs w:val="22"/>
        </w:rPr>
        <w:t xml:space="preserve"> jeden miliard czterysta pięćdziesiąt trzy miliony siedemset trzydzieści siedem tysięcy pięćset złotych 00/100</w:t>
      </w:r>
      <w:r w:rsidR="00B463DD" w:rsidRPr="003C76E7">
        <w:rPr>
          <w:sz w:val="22"/>
          <w:szCs w:val="22"/>
        </w:rPr>
        <w:t>)</w:t>
      </w:r>
      <w:r>
        <w:rPr>
          <w:sz w:val="22"/>
          <w:szCs w:val="22"/>
        </w:rPr>
        <w:t xml:space="preserve">, ale nie niższa niż </w:t>
      </w:r>
      <w:r w:rsidR="00B463DD">
        <w:rPr>
          <w:b/>
          <w:sz w:val="22"/>
          <w:szCs w:val="22"/>
        </w:rPr>
        <w:t>1 235 676 875,00</w:t>
      </w:r>
      <w:r w:rsidR="00B463DD" w:rsidRPr="00F4669A">
        <w:rPr>
          <w:b/>
          <w:sz w:val="22"/>
          <w:szCs w:val="22"/>
        </w:rPr>
        <w:t xml:space="preserve"> zł</w:t>
      </w:r>
      <w:r w:rsidR="00B463DD" w:rsidRPr="00F4669A">
        <w:rPr>
          <w:sz w:val="22"/>
          <w:szCs w:val="22"/>
        </w:rPr>
        <w:t xml:space="preserve"> (słownie: </w:t>
      </w:r>
      <w:r w:rsidR="00B463DD">
        <w:rPr>
          <w:sz w:val="22"/>
          <w:szCs w:val="22"/>
        </w:rPr>
        <w:t>jeden</w:t>
      </w:r>
      <w:r w:rsidR="00B463DD" w:rsidRPr="0092538C">
        <w:rPr>
          <w:sz w:val="22"/>
          <w:szCs w:val="22"/>
        </w:rPr>
        <w:t xml:space="preserve"> miliard </w:t>
      </w:r>
      <w:r w:rsidR="00B463DD">
        <w:rPr>
          <w:sz w:val="22"/>
          <w:szCs w:val="22"/>
        </w:rPr>
        <w:t xml:space="preserve">dwieście trzydzieści pięć milionów sześćset siedemdziesiąt sześć tysięcy osiemset siedemdziesiąt pięć </w:t>
      </w:r>
      <w:r w:rsidR="00B463DD" w:rsidRPr="0092538C">
        <w:rPr>
          <w:sz w:val="22"/>
          <w:szCs w:val="22"/>
        </w:rPr>
        <w:t>złotych</w:t>
      </w:r>
      <w:r w:rsidR="00B463DD">
        <w:rPr>
          <w:sz w:val="22"/>
          <w:szCs w:val="22"/>
        </w:rPr>
        <w:t xml:space="preserve"> 00/100</w:t>
      </w:r>
      <w:r w:rsidR="00B463DD" w:rsidRPr="00F4669A">
        <w:rPr>
          <w:sz w:val="22"/>
          <w:szCs w:val="22"/>
        </w:rPr>
        <w:t>)</w:t>
      </w:r>
      <w:r w:rsidR="00B463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wówczas ostateczna</w:t>
      </w:r>
      <w:r w:rsidR="00B463DD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kwota należnej Pomocy zostanie obniżona zgodnie z za</w:t>
      </w:r>
      <w:r>
        <w:rPr>
          <w:sz w:val="22"/>
          <w:szCs w:val="22"/>
        </w:rPr>
        <w:t xml:space="preserve">sadami określonymi </w:t>
      </w:r>
      <w:r w:rsidR="00554422" w:rsidRPr="00393F46">
        <w:rPr>
          <w:sz w:val="22"/>
          <w:szCs w:val="22"/>
        </w:rPr>
        <w:t xml:space="preserve">w Rozdziale 7 Programu </w:t>
      </w:r>
      <w:r w:rsidR="00DF14A7">
        <w:rPr>
          <w:sz w:val="22"/>
          <w:szCs w:val="22"/>
        </w:rPr>
        <w:br/>
      </w:r>
      <w:r w:rsidR="00554422" w:rsidRPr="00393F46">
        <w:rPr>
          <w:sz w:val="22"/>
          <w:szCs w:val="22"/>
        </w:rPr>
        <w:t>w punkcie 7.1.8</w:t>
      </w:r>
      <w:r w:rsidR="00554422">
        <w:rPr>
          <w:sz w:val="22"/>
          <w:szCs w:val="22"/>
        </w:rPr>
        <w:t>.</w:t>
      </w:r>
      <w:r w:rsidR="00554422" w:rsidRPr="00393F46">
        <w:rPr>
          <w:sz w:val="22"/>
          <w:szCs w:val="22"/>
        </w:rPr>
        <w:t xml:space="preserve"> </w:t>
      </w:r>
      <w:r w:rsidR="00554422" w:rsidRPr="00783BA0">
        <w:rPr>
          <w:i/>
          <w:sz w:val="22"/>
          <w:szCs w:val="22"/>
        </w:rPr>
        <w:t>„Obniżanie wsparcia w przypadku zmiany parametrów inwestycji”</w:t>
      </w:r>
      <w:r w:rsidRPr="00393F46">
        <w:rPr>
          <w:sz w:val="22"/>
          <w:szCs w:val="22"/>
        </w:rPr>
        <w:t xml:space="preserve">. </w:t>
      </w:r>
    </w:p>
    <w:bookmarkEnd w:id="11"/>
    <w:bookmarkEnd w:id="14"/>
    <w:bookmarkEnd w:id="15"/>
    <w:p w14:paraId="2DAC14A0" w14:textId="41E5C345" w:rsidR="00642BCB" w:rsidRPr="00393F46" w:rsidRDefault="00E12AA0" w:rsidP="0089454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9FFD5D" w14:textId="5763DA0F" w:rsidR="00E82178" w:rsidRPr="00B9335A" w:rsidRDefault="00E82178" w:rsidP="00104850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line="360" w:lineRule="auto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="00A352CA">
        <w:rPr>
          <w:rFonts w:eastAsia="MS Mincho"/>
          <w:sz w:val="22"/>
          <w:szCs w:val="22"/>
          <w:lang w:eastAsia="ja-JP"/>
        </w:rPr>
        <w:t xml:space="preserve"> </w:t>
      </w:r>
      <w:r w:rsidRPr="00B9335A">
        <w:rPr>
          <w:rFonts w:eastAsia="MS Mincho"/>
          <w:sz w:val="22"/>
          <w:szCs w:val="22"/>
          <w:lang w:eastAsia="ja-JP"/>
        </w:rPr>
        <w:t>nieprzekazania w terminie zestawienia zapłaconych podatków, o który</w:t>
      </w:r>
      <w:r w:rsidR="00A37FF8">
        <w:rPr>
          <w:rFonts w:eastAsia="MS Mincho"/>
          <w:sz w:val="22"/>
          <w:szCs w:val="22"/>
          <w:lang w:eastAsia="ja-JP"/>
        </w:rPr>
        <w:t>m</w:t>
      </w:r>
      <w:r w:rsidRPr="00B9335A">
        <w:rPr>
          <w:rFonts w:eastAsia="MS Mincho"/>
          <w:sz w:val="22"/>
          <w:szCs w:val="22"/>
          <w:lang w:eastAsia="ja-JP"/>
        </w:rPr>
        <w:t xml:space="preserve"> mowa w § 3 ust. </w:t>
      </w:r>
      <w:r w:rsidR="00BD4B00">
        <w:rPr>
          <w:rFonts w:eastAsia="MS Mincho"/>
          <w:sz w:val="22"/>
          <w:szCs w:val="22"/>
          <w:lang w:eastAsia="ja-JP"/>
        </w:rPr>
        <w:t>2</w:t>
      </w:r>
      <w:r w:rsidRPr="00B9335A">
        <w:rPr>
          <w:sz w:val="22"/>
          <w:szCs w:val="22"/>
        </w:rPr>
        <w:t xml:space="preserve"> lub sprawozdania, o którym mowa w § 3 ust. </w:t>
      </w:r>
      <w:r w:rsidR="00BD4B00">
        <w:rPr>
          <w:sz w:val="22"/>
          <w:szCs w:val="22"/>
        </w:rPr>
        <w:t>4</w:t>
      </w:r>
      <w:r w:rsidRPr="00B9335A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DF14A7">
        <w:rPr>
          <w:rFonts w:eastAsia="MS Mincho"/>
          <w:b/>
          <w:sz w:val="22"/>
          <w:szCs w:val="22"/>
          <w:lang w:eastAsia="ja-JP"/>
        </w:rPr>
        <w:t>58</w:t>
      </w:r>
      <w:r w:rsidR="00AA55AE">
        <w:rPr>
          <w:rFonts w:eastAsia="MS Mincho"/>
          <w:b/>
          <w:sz w:val="22"/>
          <w:szCs w:val="22"/>
          <w:lang w:eastAsia="ja-JP"/>
        </w:rPr>
        <w:t xml:space="preserve"> </w:t>
      </w:r>
      <w:r w:rsidR="00DF14A7">
        <w:rPr>
          <w:rFonts w:eastAsia="MS Mincho"/>
          <w:b/>
          <w:sz w:val="22"/>
          <w:szCs w:val="22"/>
          <w:lang w:eastAsia="ja-JP"/>
        </w:rPr>
        <w:t>304</w:t>
      </w:r>
      <w:r w:rsidR="00B402FB" w:rsidRPr="00B402FB">
        <w:rPr>
          <w:rFonts w:eastAsia="MS Mincho"/>
          <w:b/>
          <w:sz w:val="22"/>
          <w:szCs w:val="22"/>
          <w:lang w:eastAsia="ja-JP"/>
        </w:rPr>
        <w:t>,</w:t>
      </w:r>
      <w:r w:rsidR="00DF14A7">
        <w:rPr>
          <w:rFonts w:eastAsia="MS Mincho"/>
          <w:b/>
          <w:sz w:val="22"/>
          <w:szCs w:val="22"/>
          <w:lang w:eastAsia="ja-JP"/>
        </w:rPr>
        <w:t>76</w:t>
      </w:r>
      <w:r w:rsidRPr="00B9335A">
        <w:rPr>
          <w:rFonts w:eastAsia="MS Mincho"/>
          <w:b/>
          <w:sz w:val="22"/>
          <w:szCs w:val="22"/>
          <w:lang w:eastAsia="ja-JP"/>
        </w:rPr>
        <w:t xml:space="preserve"> zł</w:t>
      </w:r>
      <w:r w:rsidRPr="00B9335A">
        <w:rPr>
          <w:rFonts w:eastAsia="MS Mincho"/>
          <w:sz w:val="22"/>
          <w:szCs w:val="22"/>
          <w:lang w:eastAsia="ja-JP"/>
        </w:rPr>
        <w:t xml:space="preserve"> (słownie: </w:t>
      </w:r>
      <w:r w:rsidR="00E22A55" w:rsidRPr="00E22A55">
        <w:rPr>
          <w:rFonts w:eastAsia="MS Mincho"/>
          <w:sz w:val="22"/>
          <w:szCs w:val="22"/>
          <w:lang w:eastAsia="ja-JP"/>
        </w:rPr>
        <w:t>pięćdziesiąt osiem tysięcy trzysta cztery złote 76/100</w:t>
      </w:r>
      <w:r w:rsidRPr="00B9335A">
        <w:rPr>
          <w:rFonts w:eastAsia="MS Mincho"/>
          <w:sz w:val="22"/>
          <w:szCs w:val="22"/>
          <w:lang w:eastAsia="ja-JP"/>
        </w:rPr>
        <w:t xml:space="preserve">) </w:t>
      </w:r>
      <w:r w:rsidR="00F5608F">
        <w:rPr>
          <w:rFonts w:eastAsia="MS Mincho"/>
          <w:sz w:val="22"/>
          <w:szCs w:val="22"/>
          <w:lang w:eastAsia="ja-JP"/>
        </w:rPr>
        <w:br/>
      </w:r>
      <w:r w:rsidRPr="00B9335A">
        <w:rPr>
          <w:rFonts w:eastAsia="MS Mincho"/>
          <w:sz w:val="22"/>
          <w:szCs w:val="22"/>
          <w:lang w:eastAsia="ja-JP"/>
        </w:rPr>
        <w:t xml:space="preserve">w terminie 14 </w:t>
      </w:r>
      <w:r w:rsidR="00D9444D" w:rsidRPr="00B9335A">
        <w:rPr>
          <w:rFonts w:eastAsia="MS Mincho"/>
          <w:sz w:val="22"/>
          <w:szCs w:val="22"/>
          <w:lang w:eastAsia="ja-JP"/>
        </w:rPr>
        <w:t xml:space="preserve"> </w:t>
      </w:r>
      <w:r w:rsidRPr="00B9335A">
        <w:rPr>
          <w:rFonts w:eastAsia="MS Mincho"/>
          <w:sz w:val="22"/>
          <w:szCs w:val="22"/>
          <w:lang w:eastAsia="ja-JP"/>
        </w:rPr>
        <w:t>dni od dnia upływu terminu, za każdorazowe niewykonanie zobowiązania.</w:t>
      </w:r>
    </w:p>
    <w:p w14:paraId="77D2C596" w14:textId="77777777" w:rsidR="00104850" w:rsidRPr="00243C10" w:rsidRDefault="00104850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  <w:lang w:val="hu-HU"/>
        </w:rPr>
      </w:pPr>
    </w:p>
    <w:p w14:paraId="1FEE41A5" w14:textId="77777777" w:rsidR="00141B25" w:rsidRDefault="00141B25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</w:p>
    <w:p w14:paraId="7D19BABB" w14:textId="77777777" w:rsidR="00141B25" w:rsidRDefault="00141B25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</w:p>
    <w:p w14:paraId="32DCE1A0" w14:textId="12590B78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lastRenderedPageBreak/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761DDAB4" w14:textId="7A9F520F" w:rsidR="00CC6428" w:rsidRDefault="00E12AA0" w:rsidP="003A4830">
      <w:pPr>
        <w:pStyle w:val="Akapitzlist"/>
        <w:numPr>
          <w:ilvl w:val="3"/>
          <w:numId w:val="5"/>
        </w:numPr>
        <w:overflowPunct/>
        <w:spacing w:after="18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C6407E">
        <w:rPr>
          <w:sz w:val="22"/>
          <w:szCs w:val="22"/>
        </w:rPr>
        <w:t>W roku następującym po upływie okresu utrzymania Inwestycji, w terminie uzgodnionym przez Strony, Przedstawiciele Ministra przeprowadzą</w:t>
      </w:r>
      <w:r w:rsidR="00146371" w:rsidRPr="00C6407E">
        <w:rPr>
          <w:sz w:val="22"/>
          <w:szCs w:val="22"/>
        </w:rPr>
        <w:t xml:space="preserve"> </w:t>
      </w:r>
      <w:r w:rsidRPr="00C6407E">
        <w:rPr>
          <w:sz w:val="22"/>
          <w:szCs w:val="22"/>
        </w:rPr>
        <w:t xml:space="preserve">w siedzibie Przedsiębiorcy kontrolę dokumentów </w:t>
      </w:r>
      <w:r w:rsidR="00EC6A1F" w:rsidRPr="00C6407E">
        <w:rPr>
          <w:sz w:val="22"/>
          <w:szCs w:val="22"/>
        </w:rPr>
        <w:br/>
      </w:r>
      <w:r w:rsidRPr="00C6407E">
        <w:rPr>
          <w:sz w:val="22"/>
          <w:szCs w:val="22"/>
        </w:rPr>
        <w:t>w celu weryfikacji spełnienia warunków</w:t>
      </w:r>
      <w:r w:rsidR="003207F6" w:rsidRPr="00C6407E">
        <w:rPr>
          <w:sz w:val="22"/>
          <w:szCs w:val="22"/>
        </w:rPr>
        <w:t xml:space="preserve"> zapisanych w § </w:t>
      </w:r>
      <w:r w:rsidR="00AC628B" w:rsidRPr="00C6407E">
        <w:rPr>
          <w:sz w:val="22"/>
          <w:szCs w:val="22"/>
        </w:rPr>
        <w:t xml:space="preserve">2 </w:t>
      </w:r>
      <w:r w:rsidR="00EC6A1F" w:rsidRPr="00C6407E">
        <w:rPr>
          <w:sz w:val="22"/>
          <w:szCs w:val="22"/>
        </w:rPr>
        <w:t xml:space="preserve">ust. 2 pkt </w:t>
      </w:r>
      <w:r w:rsidR="002941D3" w:rsidRPr="00C6407E">
        <w:rPr>
          <w:sz w:val="22"/>
          <w:szCs w:val="22"/>
        </w:rPr>
        <w:t>2</w:t>
      </w:r>
      <w:r w:rsidR="00EC6A1F" w:rsidRPr="00C6407E">
        <w:rPr>
          <w:sz w:val="22"/>
          <w:szCs w:val="22"/>
        </w:rPr>
        <w:t xml:space="preserve">, </w:t>
      </w:r>
      <w:r w:rsidR="002941D3" w:rsidRPr="00C6407E">
        <w:rPr>
          <w:sz w:val="22"/>
          <w:szCs w:val="22"/>
        </w:rPr>
        <w:t>4 -</w:t>
      </w:r>
      <w:r w:rsidR="00EC6A1F" w:rsidRPr="00C6407E">
        <w:rPr>
          <w:sz w:val="22"/>
          <w:szCs w:val="22"/>
        </w:rPr>
        <w:t xml:space="preserve"> </w:t>
      </w:r>
      <w:r w:rsidR="00180D5D" w:rsidRPr="00C6407E">
        <w:rPr>
          <w:sz w:val="22"/>
          <w:szCs w:val="22"/>
        </w:rPr>
        <w:t>7</w:t>
      </w:r>
      <w:r w:rsidRPr="00C6407E">
        <w:rPr>
          <w:sz w:val="22"/>
          <w:szCs w:val="22"/>
        </w:rPr>
        <w:t xml:space="preserve">. Do kontroli tej stosuje się odpowiednio zasady opisane w § </w:t>
      </w:r>
      <w:r w:rsidR="00671841" w:rsidRPr="00C6407E">
        <w:rPr>
          <w:sz w:val="22"/>
          <w:szCs w:val="22"/>
        </w:rPr>
        <w:t>4</w:t>
      </w:r>
      <w:r w:rsidRPr="00C6407E">
        <w:rPr>
          <w:sz w:val="22"/>
          <w:szCs w:val="22"/>
        </w:rPr>
        <w:t xml:space="preserve">. Jeżeli z Protokołu, </w:t>
      </w:r>
      <w:r w:rsidR="002C3C9B" w:rsidRPr="00C6407E">
        <w:rPr>
          <w:sz w:val="22"/>
          <w:szCs w:val="22"/>
        </w:rPr>
        <w:t>skorygowanego Protokołu</w:t>
      </w:r>
      <w:r w:rsidR="00D64135" w:rsidRPr="00C6407E">
        <w:rPr>
          <w:sz w:val="22"/>
          <w:szCs w:val="22"/>
        </w:rPr>
        <w:t>, Raportu</w:t>
      </w:r>
      <w:r w:rsidR="002C3C9B" w:rsidRPr="00C6407E">
        <w:rPr>
          <w:sz w:val="22"/>
          <w:szCs w:val="22"/>
        </w:rPr>
        <w:t xml:space="preserve"> lub ze S</w:t>
      </w:r>
      <w:r w:rsidRPr="00C6407E">
        <w:rPr>
          <w:sz w:val="22"/>
          <w:szCs w:val="22"/>
        </w:rPr>
        <w:t xml:space="preserve">prawozdania, o którym mowa w § </w:t>
      </w:r>
      <w:r w:rsidR="00A35A4E" w:rsidRPr="00C6407E">
        <w:rPr>
          <w:sz w:val="22"/>
          <w:szCs w:val="22"/>
        </w:rPr>
        <w:t xml:space="preserve">3 </w:t>
      </w:r>
      <w:r w:rsidRPr="00C6407E">
        <w:rPr>
          <w:sz w:val="22"/>
          <w:szCs w:val="22"/>
        </w:rPr>
        <w:t xml:space="preserve">ust. </w:t>
      </w:r>
      <w:r w:rsidR="00180D5D" w:rsidRPr="00C6407E">
        <w:rPr>
          <w:sz w:val="22"/>
          <w:szCs w:val="22"/>
        </w:rPr>
        <w:t>5</w:t>
      </w:r>
      <w:r w:rsidR="0042093C" w:rsidRPr="00C6407E">
        <w:rPr>
          <w:sz w:val="22"/>
          <w:szCs w:val="22"/>
        </w:rPr>
        <w:t>, wynika</w:t>
      </w:r>
      <w:r w:rsidRPr="00C6407E">
        <w:rPr>
          <w:sz w:val="22"/>
          <w:szCs w:val="22"/>
        </w:rPr>
        <w:t xml:space="preserve"> iż Przedsiębiorca</w:t>
      </w:r>
      <w:r w:rsidR="000818A2" w:rsidRPr="00C6407E">
        <w:rPr>
          <w:sz w:val="22"/>
          <w:szCs w:val="22"/>
        </w:rPr>
        <w:t>:</w:t>
      </w:r>
      <w:r w:rsidR="00CC6428">
        <w:rPr>
          <w:sz w:val="22"/>
          <w:szCs w:val="22"/>
        </w:rPr>
        <w:t xml:space="preserve">  </w:t>
      </w:r>
    </w:p>
    <w:p w14:paraId="78827021" w14:textId="50B2C32B" w:rsidR="00CC6428" w:rsidRPr="00CC6428" w:rsidRDefault="00E12AA0" w:rsidP="00CC6428">
      <w:pPr>
        <w:pStyle w:val="Akapitzlist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CC6428">
        <w:rPr>
          <w:sz w:val="22"/>
          <w:szCs w:val="22"/>
        </w:rPr>
        <w:t xml:space="preserve">utrzymał mniej niż </w:t>
      </w:r>
      <w:r w:rsidR="009C7C88">
        <w:rPr>
          <w:b/>
          <w:bCs/>
          <w:sz w:val="22"/>
          <w:szCs w:val="22"/>
        </w:rPr>
        <w:t>648</w:t>
      </w:r>
      <w:r w:rsidR="00180D5D" w:rsidRPr="00CC6428">
        <w:rPr>
          <w:sz w:val="22"/>
          <w:szCs w:val="22"/>
        </w:rPr>
        <w:t xml:space="preserve"> nowych miejsc pracy, w </w:t>
      </w:r>
      <w:r w:rsidR="00946786" w:rsidRPr="00946786">
        <w:rPr>
          <w:sz w:val="22"/>
          <w:szCs w:val="22"/>
        </w:rPr>
        <w:t>szczególności</w:t>
      </w:r>
      <w:r w:rsidR="00180D5D" w:rsidRPr="00CC6428">
        <w:rPr>
          <w:sz w:val="22"/>
          <w:szCs w:val="22"/>
        </w:rPr>
        <w:t xml:space="preserve"> mniej niż </w:t>
      </w:r>
      <w:r w:rsidR="009C7C88">
        <w:rPr>
          <w:b/>
          <w:bCs/>
          <w:sz w:val="22"/>
          <w:szCs w:val="22"/>
        </w:rPr>
        <w:t>72</w:t>
      </w:r>
      <w:r w:rsidR="00180D5D" w:rsidRPr="00CC6428">
        <w:rPr>
          <w:sz w:val="22"/>
          <w:szCs w:val="22"/>
        </w:rPr>
        <w:t xml:space="preserve"> osób </w:t>
      </w:r>
      <w:r w:rsidR="008557BD" w:rsidRPr="00CC6428">
        <w:rPr>
          <w:sz w:val="22"/>
          <w:szCs w:val="22"/>
        </w:rPr>
        <w:t>z wyższym wykształceniem inżynieryjnym</w:t>
      </w:r>
      <w:r w:rsidR="00180D5D" w:rsidRPr="00CC6428">
        <w:rPr>
          <w:sz w:val="22"/>
          <w:szCs w:val="22"/>
        </w:rPr>
        <w:t xml:space="preserve">, mniej niż </w:t>
      </w:r>
      <w:r w:rsidR="009C7C88">
        <w:rPr>
          <w:b/>
          <w:bCs/>
          <w:sz w:val="22"/>
          <w:szCs w:val="22"/>
        </w:rPr>
        <w:t>80</w:t>
      </w:r>
      <w:r w:rsidR="00180D5D" w:rsidRPr="00CC6428">
        <w:rPr>
          <w:b/>
          <w:bCs/>
          <w:sz w:val="22"/>
          <w:szCs w:val="22"/>
        </w:rPr>
        <w:t xml:space="preserve"> </w:t>
      </w:r>
      <w:r w:rsidR="00180D5D" w:rsidRPr="00CC6428">
        <w:rPr>
          <w:sz w:val="22"/>
          <w:szCs w:val="22"/>
        </w:rPr>
        <w:t xml:space="preserve">osób z </w:t>
      </w:r>
      <w:r w:rsidR="008557BD" w:rsidRPr="00CC6428">
        <w:rPr>
          <w:sz w:val="22"/>
          <w:szCs w:val="22"/>
        </w:rPr>
        <w:t>wyższym wykształceniem nie inżynieryjnym</w:t>
      </w:r>
      <w:r w:rsidR="00180D5D" w:rsidRPr="00CC6428">
        <w:rPr>
          <w:sz w:val="22"/>
          <w:szCs w:val="22"/>
        </w:rPr>
        <w:t xml:space="preserve">, mniej niż </w:t>
      </w:r>
      <w:r w:rsidR="009C7C88">
        <w:rPr>
          <w:b/>
          <w:bCs/>
          <w:sz w:val="22"/>
          <w:szCs w:val="22"/>
        </w:rPr>
        <w:t>497</w:t>
      </w:r>
      <w:r w:rsidR="00180D5D" w:rsidRPr="00CC6428">
        <w:rPr>
          <w:b/>
          <w:bCs/>
          <w:sz w:val="22"/>
          <w:szCs w:val="22"/>
        </w:rPr>
        <w:t xml:space="preserve"> </w:t>
      </w:r>
      <w:r w:rsidR="00180D5D" w:rsidRPr="00CC6428">
        <w:rPr>
          <w:sz w:val="22"/>
          <w:szCs w:val="22"/>
        </w:rPr>
        <w:t xml:space="preserve">osób </w:t>
      </w:r>
      <w:r w:rsidR="008557BD" w:rsidRPr="00CC6428">
        <w:rPr>
          <w:sz w:val="22"/>
          <w:szCs w:val="22"/>
        </w:rPr>
        <w:t xml:space="preserve">bez wyższego wykształcenia, w tym </w:t>
      </w:r>
      <w:r w:rsidR="009C7C88">
        <w:rPr>
          <w:b/>
          <w:bCs/>
          <w:sz w:val="22"/>
          <w:szCs w:val="22"/>
        </w:rPr>
        <w:t>196</w:t>
      </w:r>
      <w:r w:rsidR="008557BD" w:rsidRPr="00CC6428">
        <w:rPr>
          <w:sz w:val="22"/>
          <w:szCs w:val="22"/>
        </w:rPr>
        <w:t xml:space="preserve"> osób posiadających egzamin zawodowy </w:t>
      </w:r>
      <w:r w:rsidR="003207F6" w:rsidRPr="00CC6428">
        <w:rPr>
          <w:sz w:val="22"/>
          <w:szCs w:val="22"/>
        </w:rPr>
        <w:t xml:space="preserve">(w przeliczeniu na pełne etaty) </w:t>
      </w:r>
      <w:r w:rsidRPr="00CC6428">
        <w:rPr>
          <w:sz w:val="22"/>
          <w:szCs w:val="22"/>
        </w:rPr>
        <w:t>w związku z</w:t>
      </w:r>
      <w:r w:rsidR="00146371" w:rsidRPr="00CC6428">
        <w:rPr>
          <w:sz w:val="22"/>
          <w:szCs w:val="22"/>
        </w:rPr>
        <w:t xml:space="preserve"> </w:t>
      </w:r>
      <w:r w:rsidR="00882205" w:rsidRPr="00CC6428">
        <w:rPr>
          <w:sz w:val="22"/>
          <w:szCs w:val="22"/>
        </w:rPr>
        <w:t>Inwestycją, o których</w:t>
      </w:r>
      <w:r w:rsidR="00C52640" w:rsidRPr="00CC6428">
        <w:rPr>
          <w:sz w:val="22"/>
          <w:szCs w:val="22"/>
        </w:rPr>
        <w:t xml:space="preserve"> mowa</w:t>
      </w:r>
      <w:r w:rsidR="00D059C4">
        <w:rPr>
          <w:sz w:val="22"/>
          <w:szCs w:val="22"/>
        </w:rPr>
        <w:t xml:space="preserve"> </w:t>
      </w:r>
      <w:r w:rsidR="00C52640" w:rsidRPr="00CC6428">
        <w:rPr>
          <w:sz w:val="22"/>
          <w:szCs w:val="22"/>
        </w:rPr>
        <w:t xml:space="preserve">w § </w:t>
      </w:r>
      <w:r w:rsidR="00A35A4E" w:rsidRPr="00CC6428">
        <w:rPr>
          <w:sz w:val="22"/>
          <w:szCs w:val="22"/>
        </w:rPr>
        <w:t xml:space="preserve">2 </w:t>
      </w:r>
      <w:r w:rsidR="00C52640" w:rsidRPr="00CC6428">
        <w:rPr>
          <w:sz w:val="22"/>
          <w:szCs w:val="22"/>
        </w:rPr>
        <w:t>ust. 2 pkt 1</w:t>
      </w:r>
      <w:r w:rsidR="000818A2" w:rsidRPr="00CC6428">
        <w:rPr>
          <w:sz w:val="22"/>
          <w:szCs w:val="22"/>
        </w:rPr>
        <w:t xml:space="preserve">, </w:t>
      </w:r>
    </w:p>
    <w:p w14:paraId="33FBE96F" w14:textId="57448A5A" w:rsidR="00CC6428" w:rsidRPr="00CC6428" w:rsidRDefault="00E12AA0" w:rsidP="00CC6428">
      <w:pPr>
        <w:pStyle w:val="Akapitzlist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CC6428">
        <w:rPr>
          <w:sz w:val="22"/>
          <w:szCs w:val="22"/>
        </w:rPr>
        <w:t xml:space="preserve">utrzymał Inwestycję, o której mowa w § </w:t>
      </w:r>
      <w:r w:rsidR="00A35A4E" w:rsidRPr="00CC6428">
        <w:rPr>
          <w:sz w:val="22"/>
          <w:szCs w:val="22"/>
        </w:rPr>
        <w:t xml:space="preserve">2 </w:t>
      </w:r>
      <w:r w:rsidRPr="00CC6428">
        <w:rPr>
          <w:sz w:val="22"/>
          <w:szCs w:val="22"/>
        </w:rPr>
        <w:t xml:space="preserve">ust. 2 pkt 3, o wartości początkowej niższej niż </w:t>
      </w:r>
      <w:r w:rsidR="00FD769E" w:rsidRPr="00CC6428">
        <w:rPr>
          <w:sz w:val="22"/>
          <w:szCs w:val="22"/>
        </w:rPr>
        <w:br/>
      </w:r>
      <w:r w:rsidR="009C7C88">
        <w:rPr>
          <w:b/>
          <w:sz w:val="22"/>
          <w:szCs w:val="22"/>
        </w:rPr>
        <w:t>1 235 676 875,00</w:t>
      </w:r>
      <w:r w:rsidR="009C7C88" w:rsidRPr="00F4669A">
        <w:rPr>
          <w:b/>
          <w:sz w:val="22"/>
          <w:szCs w:val="22"/>
        </w:rPr>
        <w:t xml:space="preserve"> zł</w:t>
      </w:r>
      <w:r w:rsidR="009C7C88" w:rsidRPr="00F4669A">
        <w:rPr>
          <w:sz w:val="22"/>
          <w:szCs w:val="22"/>
        </w:rPr>
        <w:t xml:space="preserve"> (słownie: </w:t>
      </w:r>
      <w:r w:rsidR="009C7C88">
        <w:rPr>
          <w:sz w:val="22"/>
          <w:szCs w:val="22"/>
        </w:rPr>
        <w:t>jeden</w:t>
      </w:r>
      <w:r w:rsidR="009C7C88" w:rsidRPr="0092538C">
        <w:rPr>
          <w:sz w:val="22"/>
          <w:szCs w:val="22"/>
        </w:rPr>
        <w:t xml:space="preserve"> miliard </w:t>
      </w:r>
      <w:r w:rsidR="009C7C88">
        <w:rPr>
          <w:sz w:val="22"/>
          <w:szCs w:val="22"/>
        </w:rPr>
        <w:t xml:space="preserve">dwieście trzydzieści pięć milionów sześćset siedemdziesiąt sześć tysięcy osiemset siedemdziesiąt pięć </w:t>
      </w:r>
      <w:r w:rsidR="009C7C88" w:rsidRPr="0092538C">
        <w:rPr>
          <w:sz w:val="22"/>
          <w:szCs w:val="22"/>
        </w:rPr>
        <w:t>złotych</w:t>
      </w:r>
      <w:r w:rsidR="009C7C88">
        <w:rPr>
          <w:sz w:val="22"/>
          <w:szCs w:val="22"/>
        </w:rPr>
        <w:t xml:space="preserve"> 00/100</w:t>
      </w:r>
      <w:r w:rsidR="009C7C88" w:rsidRPr="00F4669A">
        <w:rPr>
          <w:sz w:val="22"/>
          <w:szCs w:val="22"/>
        </w:rPr>
        <w:t>)</w:t>
      </w:r>
      <w:r w:rsidR="00512C1F" w:rsidRPr="00CC6428">
        <w:rPr>
          <w:sz w:val="22"/>
          <w:szCs w:val="22"/>
        </w:rPr>
        <w:t>,</w:t>
      </w:r>
    </w:p>
    <w:p w14:paraId="0B1749D3" w14:textId="4849D001" w:rsidR="00CC6428" w:rsidRPr="00CC6428" w:rsidRDefault="00C52640" w:rsidP="00CC6428">
      <w:pPr>
        <w:pStyle w:val="Akapitzlist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CC6428">
        <w:rPr>
          <w:sz w:val="22"/>
          <w:szCs w:val="22"/>
        </w:rPr>
        <w:t>poniósł kosz</w:t>
      </w:r>
      <w:r w:rsidR="00DA6A2A" w:rsidRPr="00CC6428">
        <w:rPr>
          <w:sz w:val="22"/>
          <w:szCs w:val="22"/>
        </w:rPr>
        <w:t>t</w:t>
      </w:r>
      <w:r w:rsidRPr="00CC6428">
        <w:rPr>
          <w:sz w:val="22"/>
          <w:szCs w:val="22"/>
        </w:rPr>
        <w:t xml:space="preserve">y w zakresie współpracy z podmiotami tworzącymi system szkolnictwa wyższego </w:t>
      </w:r>
      <w:r w:rsidR="00FD769E" w:rsidRPr="00CC6428">
        <w:rPr>
          <w:sz w:val="22"/>
          <w:szCs w:val="22"/>
        </w:rPr>
        <w:br/>
      </w:r>
      <w:r w:rsidRPr="00CC6428">
        <w:rPr>
          <w:sz w:val="22"/>
          <w:szCs w:val="22"/>
        </w:rPr>
        <w:t xml:space="preserve">i nauki, o której mowa w § </w:t>
      </w:r>
      <w:r w:rsidR="006B5AF3" w:rsidRPr="00CC6428">
        <w:rPr>
          <w:sz w:val="22"/>
          <w:szCs w:val="22"/>
        </w:rPr>
        <w:t xml:space="preserve">2 </w:t>
      </w:r>
      <w:r w:rsidRPr="00CC6428">
        <w:rPr>
          <w:sz w:val="22"/>
          <w:szCs w:val="22"/>
        </w:rPr>
        <w:t xml:space="preserve">ust. 2 pkt </w:t>
      </w:r>
      <w:r w:rsidR="00180D5D" w:rsidRPr="00CC6428">
        <w:rPr>
          <w:sz w:val="22"/>
          <w:szCs w:val="22"/>
        </w:rPr>
        <w:t>6</w:t>
      </w:r>
      <w:r w:rsidR="00491FEB" w:rsidRPr="00CC6428">
        <w:rPr>
          <w:sz w:val="22"/>
          <w:szCs w:val="22"/>
        </w:rPr>
        <w:t>,</w:t>
      </w:r>
      <w:r w:rsidR="00B058D0" w:rsidRPr="00CC6428">
        <w:rPr>
          <w:sz w:val="22"/>
          <w:szCs w:val="22"/>
        </w:rPr>
        <w:t xml:space="preserve"> </w:t>
      </w:r>
      <w:r w:rsidR="00137371" w:rsidRPr="00CC6428">
        <w:rPr>
          <w:sz w:val="22"/>
          <w:szCs w:val="22"/>
        </w:rPr>
        <w:t xml:space="preserve">w wysokości niższej niż 15% wartości </w:t>
      </w:r>
      <w:r w:rsidR="007A0676" w:rsidRPr="00CC6428">
        <w:rPr>
          <w:sz w:val="22"/>
          <w:szCs w:val="22"/>
        </w:rPr>
        <w:t xml:space="preserve">przyznanej </w:t>
      </w:r>
      <w:r w:rsidR="002E1271" w:rsidRPr="00CC6428">
        <w:rPr>
          <w:sz w:val="22"/>
          <w:szCs w:val="22"/>
        </w:rPr>
        <w:t>dotacji</w:t>
      </w:r>
      <w:r w:rsidR="007A0676" w:rsidRPr="00CC6428">
        <w:rPr>
          <w:sz w:val="22"/>
          <w:szCs w:val="22"/>
        </w:rPr>
        <w:t xml:space="preserve">, tj. w kwocie niższej niż </w:t>
      </w:r>
      <w:r w:rsidR="00CC6428">
        <w:rPr>
          <w:b/>
          <w:sz w:val="22"/>
          <w:szCs w:val="22"/>
        </w:rPr>
        <w:t>8 745 714</w:t>
      </w:r>
      <w:r w:rsidR="00CC6428" w:rsidRPr="002678BA">
        <w:rPr>
          <w:b/>
          <w:sz w:val="22"/>
          <w:szCs w:val="22"/>
        </w:rPr>
        <w:t>,</w:t>
      </w:r>
      <w:r w:rsidR="00CC6428">
        <w:rPr>
          <w:b/>
          <w:sz w:val="22"/>
          <w:szCs w:val="22"/>
        </w:rPr>
        <w:t>16</w:t>
      </w:r>
      <w:r w:rsidR="00CC6428" w:rsidRPr="002678BA">
        <w:rPr>
          <w:b/>
          <w:sz w:val="22"/>
          <w:szCs w:val="22"/>
        </w:rPr>
        <w:t xml:space="preserve"> zł</w:t>
      </w:r>
      <w:r w:rsidR="00CC6428" w:rsidRPr="002678BA">
        <w:rPr>
          <w:sz w:val="22"/>
          <w:szCs w:val="22"/>
        </w:rPr>
        <w:t xml:space="preserve"> (słownie: </w:t>
      </w:r>
      <w:r w:rsidR="00CC6428">
        <w:rPr>
          <w:sz w:val="22"/>
          <w:szCs w:val="22"/>
        </w:rPr>
        <w:t>osiem milionów siedemset czterdzieści pięć tysięcy siedemset czternaście złotych 16/100)</w:t>
      </w:r>
      <w:r w:rsidR="00686002" w:rsidRPr="00CC6428">
        <w:rPr>
          <w:sz w:val="22"/>
          <w:szCs w:val="22"/>
        </w:rPr>
        <w:t>,</w:t>
      </w:r>
    </w:p>
    <w:p w14:paraId="568F6AC4" w14:textId="1BA9F632" w:rsidR="00CC6428" w:rsidRPr="00CC6428" w:rsidRDefault="00B058D0" w:rsidP="00CC6428">
      <w:pPr>
        <w:pStyle w:val="Akapitzlist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CC6428">
        <w:rPr>
          <w:sz w:val="22"/>
          <w:szCs w:val="22"/>
        </w:rPr>
        <w:t>n</w:t>
      </w:r>
      <w:r w:rsidR="006B5AF3" w:rsidRPr="00CC6428">
        <w:rPr>
          <w:sz w:val="22"/>
          <w:szCs w:val="22"/>
        </w:rPr>
        <w:t xml:space="preserve">ie wykonał któregokolwiek ze zobowiązań, o których mowa w § 2 ust. 2 pkt </w:t>
      </w:r>
      <w:r w:rsidR="00180D5D" w:rsidRPr="00CC6428">
        <w:rPr>
          <w:sz w:val="22"/>
          <w:szCs w:val="22"/>
        </w:rPr>
        <w:t>7</w:t>
      </w:r>
    </w:p>
    <w:p w14:paraId="098026F8" w14:textId="4B67575D" w:rsidR="00B058D0" w:rsidRPr="00C6407E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C6407E">
        <w:rPr>
          <w:sz w:val="22"/>
          <w:szCs w:val="22"/>
        </w:rPr>
        <w:t xml:space="preserve">- </w:t>
      </w:r>
      <w:r w:rsidR="00137371" w:rsidRPr="00C6407E">
        <w:rPr>
          <w:sz w:val="22"/>
          <w:szCs w:val="22"/>
        </w:rPr>
        <w:t xml:space="preserve">wówczas cała wypłacona Pomoc zostanie zwrócona przez Przedsiębiorcę na zasadach określonych </w:t>
      </w:r>
      <w:r w:rsidR="00FD769E" w:rsidRPr="00C6407E">
        <w:rPr>
          <w:sz w:val="22"/>
          <w:szCs w:val="22"/>
        </w:rPr>
        <w:br/>
      </w:r>
      <w:r w:rsidR="00137371" w:rsidRPr="00C6407E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C6407E">
        <w:rPr>
          <w:spacing w:val="3"/>
          <w:sz w:val="22"/>
          <w:szCs w:val="22"/>
        </w:rPr>
        <w:t>na rachunek bankowy wskazany przez Ministra</w:t>
      </w:r>
      <w:r w:rsidR="00137371" w:rsidRPr="00C6407E">
        <w:rPr>
          <w:sz w:val="22"/>
          <w:szCs w:val="22"/>
        </w:rPr>
        <w:t>.</w:t>
      </w:r>
    </w:p>
    <w:p w14:paraId="6F647CEA" w14:textId="2286F822" w:rsidR="00180D5D" w:rsidRPr="003A4830" w:rsidRDefault="00180D5D" w:rsidP="003A4830">
      <w:pPr>
        <w:pStyle w:val="Akapitzlist"/>
        <w:numPr>
          <w:ilvl w:val="0"/>
          <w:numId w:val="44"/>
        </w:numPr>
        <w:overflowPunct/>
        <w:spacing w:after="18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C6407E">
        <w:rPr>
          <w:sz w:val="22"/>
          <w:szCs w:val="22"/>
        </w:rPr>
        <w:t xml:space="preserve">Jeżeli z Protokołu kontroli, skorygowanego Protokołu lub ze Sprawozdania, o którym mowa </w:t>
      </w:r>
      <w:r w:rsidRPr="00C6407E">
        <w:rPr>
          <w:sz w:val="22"/>
          <w:szCs w:val="22"/>
        </w:rPr>
        <w:br/>
        <w:t>w § 3 ust. 5, wynika iż Przedsiębiorca</w:t>
      </w:r>
      <w:r w:rsidR="003A4830">
        <w:rPr>
          <w:sz w:val="22"/>
          <w:szCs w:val="22"/>
        </w:rPr>
        <w:t xml:space="preserve"> </w:t>
      </w:r>
      <w:r w:rsidRPr="003A4830">
        <w:rPr>
          <w:sz w:val="22"/>
          <w:szCs w:val="22"/>
        </w:rPr>
        <w:t xml:space="preserve">utrzymał Inwestycję, o której mowa § 2 ust. 2 pkt 3, o wartości początkowej niższej niż </w:t>
      </w:r>
      <w:r w:rsidR="009C7C88" w:rsidRPr="003A4830">
        <w:rPr>
          <w:b/>
          <w:sz w:val="22"/>
          <w:szCs w:val="22"/>
        </w:rPr>
        <w:t>1 453 737 500,00 zł</w:t>
      </w:r>
      <w:r w:rsidR="009C7C88" w:rsidRPr="003A4830">
        <w:rPr>
          <w:sz w:val="22"/>
          <w:szCs w:val="22"/>
        </w:rPr>
        <w:t xml:space="preserve"> (słownie: jeden miliard czterysta pięćdziesiąt trzy miliony siedemset trzydzieści siedem tysięcy pięćset złotych 00/100)</w:t>
      </w:r>
      <w:r w:rsidRPr="003A4830">
        <w:rPr>
          <w:sz w:val="22"/>
          <w:szCs w:val="22"/>
        </w:rPr>
        <w:t>, ale nie niższej niż</w:t>
      </w:r>
      <w:r w:rsidRPr="003A4830">
        <w:rPr>
          <w:b/>
          <w:sz w:val="22"/>
          <w:szCs w:val="22"/>
        </w:rPr>
        <w:t xml:space="preserve"> </w:t>
      </w:r>
      <w:r w:rsidR="009C7C88" w:rsidRPr="003A4830">
        <w:rPr>
          <w:b/>
          <w:sz w:val="22"/>
          <w:szCs w:val="22"/>
        </w:rPr>
        <w:t>1 235 676 875,00 zł</w:t>
      </w:r>
      <w:r w:rsidR="009C7C88" w:rsidRPr="003A4830">
        <w:rPr>
          <w:sz w:val="22"/>
          <w:szCs w:val="22"/>
        </w:rPr>
        <w:t xml:space="preserve"> (słownie: jeden miliard dwieście trzydzieści pięć milionów sześćset siedemdziesiąt sześć tysięcy osiemset siedemdziesiąt pięć złotych 00/100)</w:t>
      </w:r>
    </w:p>
    <w:p w14:paraId="1F55307B" w14:textId="0F4D2485" w:rsidR="00D3074C" w:rsidRDefault="003F4567" w:rsidP="004B0E6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>wota należnej Pomocy zostanie obniżona zgodnie z za</w:t>
      </w:r>
      <w:r w:rsidR="00122172">
        <w:rPr>
          <w:sz w:val="22"/>
          <w:szCs w:val="22"/>
        </w:rPr>
        <w:t xml:space="preserve">sadami określonymi </w:t>
      </w:r>
      <w:r w:rsidR="00E66EDD" w:rsidRPr="00393F46">
        <w:rPr>
          <w:sz w:val="22"/>
          <w:szCs w:val="22"/>
        </w:rPr>
        <w:t xml:space="preserve">w Rozdziale 7 Programu </w:t>
      </w:r>
      <w:r w:rsidR="00E66EDD">
        <w:rPr>
          <w:sz w:val="22"/>
          <w:szCs w:val="22"/>
        </w:rPr>
        <w:br/>
      </w:r>
      <w:r w:rsidR="00E66EDD" w:rsidRPr="00393F46">
        <w:rPr>
          <w:sz w:val="22"/>
          <w:szCs w:val="22"/>
        </w:rPr>
        <w:t>w punkcie 7.1.8</w:t>
      </w:r>
      <w:r w:rsidR="00E66EDD">
        <w:rPr>
          <w:sz w:val="22"/>
          <w:szCs w:val="22"/>
        </w:rPr>
        <w:t>.</w:t>
      </w:r>
      <w:r w:rsidR="00E66EDD" w:rsidRPr="00393F46">
        <w:rPr>
          <w:sz w:val="22"/>
          <w:szCs w:val="22"/>
        </w:rPr>
        <w:t xml:space="preserve"> </w:t>
      </w:r>
      <w:r w:rsidR="00E66EDD" w:rsidRPr="00783BA0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</w:t>
      </w:r>
      <w:r w:rsidR="009F287D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>z odsetkami liczonymi jak dla zaległości podatkowych, na rachunek bankowy wskazany przez Ministra</w:t>
      </w:r>
      <w:r w:rsidR="004B0E61">
        <w:rPr>
          <w:sz w:val="22"/>
          <w:szCs w:val="22"/>
        </w:rPr>
        <w:t>.</w:t>
      </w:r>
    </w:p>
    <w:p w14:paraId="19081D8D" w14:textId="1A9BD61C" w:rsidR="00E66EDD" w:rsidRPr="003A4830" w:rsidRDefault="00D3074C" w:rsidP="003A4830">
      <w:pPr>
        <w:pStyle w:val="Akapitzlist"/>
        <w:numPr>
          <w:ilvl w:val="0"/>
          <w:numId w:val="2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720E6A">
        <w:rPr>
          <w:sz w:val="22"/>
          <w:szCs w:val="22"/>
        </w:rPr>
        <w:t xml:space="preserve">Jeżeli z Protokołu kontroli, skorygowanego Protokołu, Raportu lub ze Sprawozdania, o którym mowa </w:t>
      </w:r>
      <w:r w:rsidR="00EF002D" w:rsidRPr="00720E6A">
        <w:rPr>
          <w:sz w:val="22"/>
          <w:szCs w:val="22"/>
        </w:rPr>
        <w:br/>
      </w:r>
      <w:r w:rsidRPr="00720E6A">
        <w:rPr>
          <w:sz w:val="22"/>
          <w:szCs w:val="22"/>
        </w:rPr>
        <w:t xml:space="preserve">w § 3 ust. </w:t>
      </w:r>
      <w:r w:rsidR="00EF002D" w:rsidRPr="00720E6A">
        <w:rPr>
          <w:sz w:val="22"/>
          <w:szCs w:val="22"/>
        </w:rPr>
        <w:t>5</w:t>
      </w:r>
      <w:r w:rsidRPr="00720E6A">
        <w:rPr>
          <w:sz w:val="22"/>
          <w:szCs w:val="22"/>
        </w:rPr>
        <w:t xml:space="preserve">, wynika iż Przedsiębiorca  przeszkolił mniej niż </w:t>
      </w:r>
      <w:r w:rsidR="00720E6A">
        <w:rPr>
          <w:b/>
          <w:bCs/>
          <w:sz w:val="22"/>
          <w:szCs w:val="22"/>
        </w:rPr>
        <w:t>646</w:t>
      </w:r>
      <w:r w:rsidRPr="00720E6A">
        <w:rPr>
          <w:b/>
          <w:bCs/>
          <w:sz w:val="22"/>
          <w:szCs w:val="22"/>
        </w:rPr>
        <w:t xml:space="preserve"> </w:t>
      </w:r>
      <w:r w:rsidRPr="00720E6A">
        <w:rPr>
          <w:sz w:val="22"/>
          <w:szCs w:val="22"/>
        </w:rPr>
        <w:t xml:space="preserve">pracowników oraz poniósł koszty szkoleń, o których w § 2 ust. 2 pkt 4, w wysokości niższej niż </w:t>
      </w:r>
      <w:r w:rsidR="004460E9">
        <w:rPr>
          <w:b/>
          <w:sz w:val="22"/>
          <w:szCs w:val="22"/>
        </w:rPr>
        <w:t>2 251 956</w:t>
      </w:r>
      <w:r w:rsidR="00EF002D" w:rsidRPr="00720E6A">
        <w:rPr>
          <w:b/>
          <w:sz w:val="22"/>
          <w:szCs w:val="22"/>
        </w:rPr>
        <w:t>,00 zł</w:t>
      </w:r>
      <w:r w:rsidR="00EF002D" w:rsidRPr="00720E6A">
        <w:rPr>
          <w:sz w:val="22"/>
          <w:szCs w:val="22"/>
        </w:rPr>
        <w:t xml:space="preserve"> (słownie: </w:t>
      </w:r>
      <w:r w:rsidR="004460E9">
        <w:rPr>
          <w:sz w:val="22"/>
          <w:szCs w:val="22"/>
        </w:rPr>
        <w:t>dwa miliony dwieście pięćdziesiąt jeden tysięcy dziewięćset pięćdziesiąt sześć</w:t>
      </w:r>
      <w:r w:rsidR="00EF002D" w:rsidRPr="00720E6A">
        <w:rPr>
          <w:sz w:val="22"/>
          <w:szCs w:val="22"/>
        </w:rPr>
        <w:t xml:space="preserve"> złotych</w:t>
      </w:r>
      <w:r w:rsidR="004460E9">
        <w:rPr>
          <w:sz w:val="22"/>
          <w:szCs w:val="22"/>
        </w:rPr>
        <w:t xml:space="preserve"> 00/100</w:t>
      </w:r>
      <w:r w:rsidR="00EF002D" w:rsidRPr="00720E6A">
        <w:rPr>
          <w:sz w:val="22"/>
          <w:szCs w:val="22"/>
        </w:rPr>
        <w:t>)</w:t>
      </w:r>
      <w:r w:rsidRPr="00720E6A">
        <w:rPr>
          <w:sz w:val="22"/>
          <w:szCs w:val="22"/>
        </w:rPr>
        <w:t xml:space="preserve"> wówczas ostateczna </w:t>
      </w:r>
      <w:r w:rsidRPr="00720E6A">
        <w:rPr>
          <w:sz w:val="22"/>
          <w:szCs w:val="22"/>
        </w:rPr>
        <w:lastRenderedPageBreak/>
        <w:t xml:space="preserve">kwota pomocy przyznana Przedsiębiorcy zostanie obniżona o dodatek na przeszkolenie pracowników wynoszący </w:t>
      </w:r>
      <w:r w:rsidR="00720E6A">
        <w:rPr>
          <w:b/>
          <w:sz w:val="22"/>
          <w:szCs w:val="22"/>
        </w:rPr>
        <w:t>562 989</w:t>
      </w:r>
      <w:r w:rsidR="00720E6A" w:rsidRPr="003C76E7">
        <w:rPr>
          <w:b/>
          <w:sz w:val="22"/>
          <w:szCs w:val="22"/>
        </w:rPr>
        <w:t>,00 zł</w:t>
      </w:r>
      <w:r w:rsidR="00720E6A" w:rsidRPr="003C76E7">
        <w:rPr>
          <w:sz w:val="22"/>
          <w:szCs w:val="22"/>
        </w:rPr>
        <w:t xml:space="preserve"> (słownie: </w:t>
      </w:r>
      <w:r w:rsidR="00720E6A">
        <w:rPr>
          <w:sz w:val="22"/>
          <w:szCs w:val="22"/>
        </w:rPr>
        <w:t>pięćset sześćdziesiąt dwa tysiące dziewięćset osiemdziesiąt dziewięć złotych 00/100</w:t>
      </w:r>
      <w:r w:rsidR="00720E6A" w:rsidRPr="003C76E7">
        <w:rPr>
          <w:sz w:val="22"/>
          <w:szCs w:val="22"/>
        </w:rPr>
        <w:t>)</w:t>
      </w:r>
      <w:r w:rsidRPr="00720E6A">
        <w:rPr>
          <w:sz w:val="22"/>
          <w:szCs w:val="22"/>
        </w:rPr>
        <w:t xml:space="preserve">. Kwota za przeszkolenie pracowników zostanie zwrócona przez Przedsiębiorcę na zasadach określonych w ustawie o finansach publicznych, wraz z odsetkami liczonymi jak dla zaległości podatkowych od dnia przekazania Pomocy, na rachunek wskazany przez Ministra. </w:t>
      </w:r>
    </w:p>
    <w:p w14:paraId="4E835F19" w14:textId="77777777" w:rsidR="009F287D" w:rsidRDefault="009F287D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</w:p>
    <w:p w14:paraId="0632BCFB" w14:textId="5703F964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32826A92" w:rsidR="00A20CFD" w:rsidRPr="00DD0D37" w:rsidRDefault="002B5E13" w:rsidP="009829EA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mowa w § 2 ust. 2 pkt </w:t>
      </w:r>
      <w:r w:rsidR="00AA55AE">
        <w:rPr>
          <w:sz w:val="22"/>
          <w:szCs w:val="22"/>
        </w:rPr>
        <w:t>7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 xml:space="preserve">Przedsiębiorcy nie przysługuje roszczenie </w:t>
      </w:r>
      <w:r w:rsidR="009F287D">
        <w:rPr>
          <w:sz w:val="22"/>
          <w:szCs w:val="22"/>
        </w:rPr>
        <w:br/>
      </w:r>
      <w:r w:rsidR="00377299" w:rsidRPr="00DD354F">
        <w:rPr>
          <w:sz w:val="22"/>
          <w:szCs w:val="22"/>
        </w:rPr>
        <w:t>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15ED13C1" w:rsidR="00A20CFD" w:rsidRPr="00894542" w:rsidRDefault="000836C8" w:rsidP="009829EA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98486C">
        <w:rPr>
          <w:sz w:val="22"/>
          <w:szCs w:val="22"/>
        </w:rPr>
        <w:t>4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</w:t>
      </w:r>
      <w:r w:rsidR="00872C2E">
        <w:rPr>
          <w:sz w:val="22"/>
          <w:szCs w:val="22"/>
        </w:rPr>
        <w:t xml:space="preserve">lub elektronicznej </w:t>
      </w:r>
      <w:r w:rsidR="009C2256" w:rsidRPr="00894542">
        <w:rPr>
          <w:sz w:val="22"/>
          <w:szCs w:val="22"/>
        </w:rPr>
        <w:t xml:space="preserve">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9829EA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9829EA">
      <w:pPr>
        <w:pStyle w:val="Akapitzlist"/>
        <w:numPr>
          <w:ilvl w:val="0"/>
          <w:numId w:val="21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0E6739C2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</w:t>
      </w:r>
      <w:r w:rsidR="00B95557">
        <w:rPr>
          <w:sz w:val="22"/>
          <w:szCs w:val="22"/>
        </w:rPr>
        <w:t>I</w:t>
      </w:r>
      <w:r w:rsidR="007F114F" w:rsidRPr="00DD354F">
        <w:rPr>
          <w:sz w:val="22"/>
          <w:szCs w:val="22"/>
        </w:rPr>
        <w:t>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598C23AA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</w:t>
      </w:r>
      <w:r w:rsidR="001863F0" w:rsidRPr="0022007D">
        <w:rPr>
          <w:sz w:val="22"/>
          <w:szCs w:val="22"/>
        </w:rPr>
        <w:t xml:space="preserve">pkt 6 – 7 </w:t>
      </w:r>
      <w:r w:rsidR="00D2566F" w:rsidRPr="0022007D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68E2E9D0" w:rsidR="00B9297A" w:rsidRPr="00CE1334" w:rsidRDefault="00E12AA0" w:rsidP="002C4CB3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2C4CB3" w:rsidRPr="002C4CB3">
        <w:rPr>
          <w:sz w:val="22"/>
          <w:szCs w:val="22"/>
        </w:rPr>
        <w:t>w latach 202</w:t>
      </w:r>
      <w:r w:rsidR="0091750C">
        <w:rPr>
          <w:sz w:val="22"/>
          <w:szCs w:val="22"/>
        </w:rPr>
        <w:t>2</w:t>
      </w:r>
      <w:r w:rsidR="002C4CB3" w:rsidRPr="002C4CB3">
        <w:rPr>
          <w:sz w:val="22"/>
          <w:szCs w:val="22"/>
        </w:rPr>
        <w:t xml:space="preserve"> – 202</w:t>
      </w:r>
      <w:r w:rsidR="0091750C">
        <w:rPr>
          <w:sz w:val="22"/>
          <w:szCs w:val="22"/>
        </w:rPr>
        <w:t>5</w:t>
      </w:r>
      <w:r w:rsidR="002C4CB3" w:rsidRPr="002C4CB3">
        <w:rPr>
          <w:sz w:val="22"/>
          <w:szCs w:val="22"/>
        </w:rPr>
        <w:t xml:space="preserve">, polegającej na </w:t>
      </w:r>
      <w:r w:rsidR="00B937D9" w:rsidRPr="00AB1A6B">
        <w:rPr>
          <w:sz w:val="22"/>
          <w:szCs w:val="22"/>
        </w:rPr>
        <w:t>„</w:t>
      </w:r>
      <w:r w:rsidR="00FA5E71">
        <w:rPr>
          <w:b/>
          <w:sz w:val="22"/>
          <w:szCs w:val="22"/>
        </w:rPr>
        <w:t xml:space="preserve">Budowie zakładu produkcji pomp ciepła w Ksawerowie </w:t>
      </w:r>
      <w:r w:rsidR="00B937D9">
        <w:rPr>
          <w:b/>
          <w:sz w:val="22"/>
          <w:szCs w:val="22"/>
        </w:rPr>
        <w:t xml:space="preserve">(woj. </w:t>
      </w:r>
      <w:r w:rsidR="00FA5E71">
        <w:rPr>
          <w:b/>
          <w:sz w:val="22"/>
          <w:szCs w:val="22"/>
        </w:rPr>
        <w:t>łódzkie</w:t>
      </w:r>
      <w:r w:rsidR="00B937D9">
        <w:rPr>
          <w:b/>
          <w:sz w:val="22"/>
          <w:szCs w:val="22"/>
        </w:rPr>
        <w:t>)</w:t>
      </w:r>
      <w:r w:rsidR="00B937D9" w:rsidRPr="00AB1A6B">
        <w:rPr>
          <w:sz w:val="22"/>
          <w:szCs w:val="22"/>
        </w:rPr>
        <w:t>”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AB1A6B" w:rsidRDefault="00E12AA0" w:rsidP="009829EA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AB1A6B" w:rsidRDefault="00E12AA0" w:rsidP="009829EA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9829EA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580C3290" w:rsidR="000D450B" w:rsidRDefault="000D450B" w:rsidP="009829EA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46931BB3" w14:textId="77777777" w:rsidR="00D25FB6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449C987F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6C47275B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Umowy.</w:t>
      </w:r>
    </w:p>
    <w:p w14:paraId="43429EE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5AC5CB8F" w14:textId="77777777" w:rsidR="004904E3" w:rsidRDefault="00A825D8" w:rsidP="004904E3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  <w:r w:rsidR="004904E3">
        <w:rPr>
          <w:color w:val="000000"/>
          <w:sz w:val="22"/>
          <w:szCs w:val="22"/>
        </w:rPr>
        <w:t xml:space="preserve"> </w:t>
      </w:r>
    </w:p>
    <w:p w14:paraId="6E4D8EA2" w14:textId="284AC4EC" w:rsidR="004904E3" w:rsidRPr="004904E3" w:rsidRDefault="00B9773E" w:rsidP="00B9773E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   Niniejsza </w:t>
      </w:r>
      <w:r w:rsidR="004904E3" w:rsidRPr="004904E3">
        <w:rPr>
          <w:color w:val="000000"/>
          <w:sz w:val="22"/>
          <w:szCs w:val="22"/>
        </w:rPr>
        <w:t>Pomoc wraz z pozostałymi środkami pomocy publicznej, o których przyznanie na dzień zawarcia niniejszej Umowy ubiega się Przedsiębiorca, wymaga notyfikacji zgodnie z Wytycznymi Regionalnymi.</w:t>
      </w:r>
    </w:p>
    <w:p w14:paraId="3065C381" w14:textId="77777777" w:rsidR="004904E3" w:rsidRDefault="004904E3" w:rsidP="004904E3">
      <w:p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   </w:t>
      </w:r>
      <w:r w:rsidRPr="00612E0F">
        <w:rPr>
          <w:sz w:val="22"/>
          <w:szCs w:val="22"/>
        </w:rPr>
        <w:t>Pomoc nie może zostać wypłacona przed dniem:</w:t>
      </w:r>
    </w:p>
    <w:p w14:paraId="4B0A0002" w14:textId="77777777" w:rsidR="004904E3" w:rsidRPr="00612E0F" w:rsidRDefault="004904E3" w:rsidP="004904E3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612E0F">
        <w:rPr>
          <w:sz w:val="22"/>
          <w:szCs w:val="22"/>
        </w:rPr>
        <w:t xml:space="preserve">wydania przez Komisję Europejską decyzji zezwalającej na </w:t>
      </w:r>
      <w:r w:rsidRPr="00434C73">
        <w:rPr>
          <w:color w:val="000000"/>
          <w:sz w:val="22"/>
          <w:szCs w:val="22"/>
        </w:rPr>
        <w:t>udzielenie</w:t>
      </w:r>
      <w:r w:rsidRPr="00612E0F">
        <w:rPr>
          <w:sz w:val="22"/>
          <w:szCs w:val="22"/>
        </w:rPr>
        <w:t xml:space="preserve"> Przedsiębiorcy Pomocy lub</w:t>
      </w:r>
    </w:p>
    <w:p w14:paraId="59AF25E4" w14:textId="77777777" w:rsidR="004904E3" w:rsidRPr="00612E0F" w:rsidRDefault="004904E3" w:rsidP="004904E3">
      <w:pPr>
        <w:pStyle w:val="Akapitzlist"/>
        <w:numPr>
          <w:ilvl w:val="0"/>
          <w:numId w:val="33"/>
        </w:num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612E0F">
        <w:rPr>
          <w:sz w:val="22"/>
          <w:szCs w:val="22"/>
        </w:rPr>
        <w:lastRenderedPageBreak/>
        <w:t xml:space="preserve">upływu termin, do którego Komisja Europejska powinna podjąć decyzję, zgodnie z art. 4 ust. 5 i 6 rozporządzenia Rady (UE) 2015/1589 z dnia 13 lipca 2015 r. ustanawiającego szczegółowe zasady stosowania art. 108 Traktatu o funkcjonowaniu Unii Europejskiej (tekst jednolity), zwanego dalej „Rozporządzeniem 2015/1589”, lub </w:t>
      </w:r>
    </w:p>
    <w:p w14:paraId="2F4D7B83" w14:textId="77777777" w:rsidR="004904E3" w:rsidRDefault="004904E3" w:rsidP="004904E3">
      <w:pPr>
        <w:pStyle w:val="Akapitzlist"/>
        <w:numPr>
          <w:ilvl w:val="0"/>
          <w:numId w:val="33"/>
        </w:num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612E0F">
        <w:rPr>
          <w:sz w:val="22"/>
          <w:szCs w:val="22"/>
        </w:rPr>
        <w:t>zaakceptowania przez Przedsiębiorcę decyzji Komisji Europejskiej warunkowo dopuszczającej udzielenie Pomocy, wydanej na podstawi</w:t>
      </w:r>
      <w:r>
        <w:rPr>
          <w:sz w:val="22"/>
          <w:szCs w:val="22"/>
        </w:rPr>
        <w:t xml:space="preserve">e art. 9 ust. 4 Rozporządzenia </w:t>
      </w:r>
      <w:r w:rsidRPr="00612E0F">
        <w:rPr>
          <w:sz w:val="22"/>
          <w:szCs w:val="22"/>
        </w:rPr>
        <w:t>nr 2015/1589</w:t>
      </w:r>
      <w:r>
        <w:rPr>
          <w:sz w:val="22"/>
          <w:szCs w:val="22"/>
        </w:rPr>
        <w:t>,</w:t>
      </w:r>
    </w:p>
    <w:p w14:paraId="4A8828B5" w14:textId="77777777" w:rsidR="004904E3" w:rsidRPr="00612E0F" w:rsidRDefault="004904E3" w:rsidP="004904E3">
      <w:pPr>
        <w:pStyle w:val="Akapitzlist"/>
        <w:numPr>
          <w:ilvl w:val="0"/>
          <w:numId w:val="33"/>
        </w:num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upływu terminu na złożenie przez Przedsiębiorcę oświadczenia o nieskorzystaniu </w:t>
      </w:r>
      <w:r>
        <w:rPr>
          <w:sz w:val="22"/>
          <w:szCs w:val="22"/>
        </w:rPr>
        <w:br/>
        <w:t xml:space="preserve">z przysługującego mu prawa do odstąpienia od Umowy, o którym mowa w § 7 ust. 5 pkt 1 i 2, tj. w przypadku </w:t>
      </w:r>
      <w:r w:rsidRPr="0013569A">
        <w:rPr>
          <w:sz w:val="22"/>
          <w:szCs w:val="22"/>
        </w:rPr>
        <w:t>wydania przez Komisję Europejską decyzji negatywnej w sprawie zatwierdzenia pomocy publicznej dla Inwestycji</w:t>
      </w:r>
      <w:r>
        <w:rPr>
          <w:sz w:val="22"/>
          <w:szCs w:val="22"/>
        </w:rPr>
        <w:t xml:space="preserve"> lub </w:t>
      </w:r>
      <w:r w:rsidRPr="0013569A">
        <w:rPr>
          <w:sz w:val="22"/>
          <w:szCs w:val="22"/>
        </w:rPr>
        <w:t>wydania przez Komisję Europejską decyzji warunkowej w odniesieniu do Pomocy, o której mowa w art. 9 ust. 4 Rozporządzenia 2015/1589, która nie zostanie zaakceptowana przez Przedsiębiorcę</w:t>
      </w:r>
      <w:r>
        <w:rPr>
          <w:sz w:val="22"/>
          <w:szCs w:val="22"/>
        </w:rPr>
        <w:t>.</w:t>
      </w:r>
    </w:p>
    <w:p w14:paraId="391A9E84" w14:textId="77777777" w:rsidR="004904E3" w:rsidRDefault="004904E3" w:rsidP="004904E3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contextualSpacing w:val="0"/>
        <w:jc w:val="both"/>
        <w:rPr>
          <w:sz w:val="22"/>
          <w:szCs w:val="22"/>
        </w:rPr>
      </w:pPr>
      <w:r w:rsidRPr="00434C73">
        <w:rPr>
          <w:sz w:val="22"/>
          <w:szCs w:val="22"/>
        </w:rPr>
        <w:t xml:space="preserve">Pomoc wypłacona niezgodnie z ust. 6 będzie podlegała zwrotowi zgodnie z przepisami ustawy </w:t>
      </w:r>
      <w:r w:rsidRPr="00434C73">
        <w:rPr>
          <w:sz w:val="22"/>
          <w:szCs w:val="22"/>
        </w:rPr>
        <w:br/>
        <w:t>o finansach publicznych.</w:t>
      </w:r>
    </w:p>
    <w:p w14:paraId="72EBAB1F" w14:textId="74BF6EFB" w:rsidR="00E12AA0" w:rsidRPr="004904E3" w:rsidRDefault="00E12AA0" w:rsidP="004904E3">
      <w:pPr>
        <w:pStyle w:val="Akapitzlist"/>
        <w:numPr>
          <w:ilvl w:val="0"/>
          <w:numId w:val="34"/>
        </w:numPr>
        <w:shd w:val="clear" w:color="auto" w:fill="FFFFFF"/>
        <w:spacing w:line="360" w:lineRule="auto"/>
        <w:contextualSpacing w:val="0"/>
        <w:jc w:val="both"/>
        <w:rPr>
          <w:sz w:val="22"/>
          <w:szCs w:val="22"/>
        </w:rPr>
      </w:pPr>
      <w:r w:rsidRPr="004904E3">
        <w:rPr>
          <w:sz w:val="22"/>
          <w:szCs w:val="22"/>
        </w:rPr>
        <w:t>Minister poinformuje Komisję Europejską o udzieleniu Pomocy w ciągu 20 dni od dnia zawarcia Umowy.</w:t>
      </w:r>
    </w:p>
    <w:p w14:paraId="75B7E525" w14:textId="77777777" w:rsidR="00104C37" w:rsidRDefault="00104C37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261B05BD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27AB2902" w14:textId="39B9ACB5" w:rsidR="00455B99" w:rsidRPr="00AB1A6B" w:rsidRDefault="00E12AA0" w:rsidP="00894542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</w:t>
      </w:r>
      <w:r w:rsidR="001020A8">
        <w:rPr>
          <w:sz w:val="22"/>
          <w:szCs w:val="22"/>
        </w:rPr>
        <w:t>od momentu złożenia podpisów przez obie Strony</w:t>
      </w:r>
      <w:r w:rsidR="00F15ADA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na czas określony do dnia </w:t>
      </w:r>
      <w:r w:rsidR="002C4CB3">
        <w:rPr>
          <w:sz w:val="22"/>
          <w:szCs w:val="22"/>
        </w:rPr>
        <w:t>31 grudnia 203</w:t>
      </w:r>
      <w:r w:rsidR="00FA5E71">
        <w:rPr>
          <w:sz w:val="22"/>
          <w:szCs w:val="22"/>
        </w:rPr>
        <w:t>1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6C50EF77" w14:textId="77777777" w:rsidR="00455B99" w:rsidRPr="00AB1A6B" w:rsidRDefault="00455B99" w:rsidP="00A36EB8">
      <w:pPr>
        <w:spacing w:line="360" w:lineRule="auto"/>
        <w:rPr>
          <w:sz w:val="22"/>
          <w:szCs w:val="22"/>
        </w:rPr>
      </w:pPr>
    </w:p>
    <w:p w14:paraId="40435CAC" w14:textId="77777777" w:rsidR="002C4CB3" w:rsidRPr="004841EF" w:rsidRDefault="002C4CB3" w:rsidP="002C4CB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7346FB89" w14:textId="77777777" w:rsidR="002C4CB3" w:rsidRPr="004841EF" w:rsidRDefault="002C4CB3" w:rsidP="002C4CB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052CBACC" w14:textId="524A2479" w:rsidR="002C4CB3" w:rsidRPr="004841EF" w:rsidRDefault="002C4CB3" w:rsidP="002C4CB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proofErr w:type="spellStart"/>
      <w:r w:rsidR="00FA5E71">
        <w:rPr>
          <w:rFonts w:ascii="Times New Roman" w:hAnsi="Times New Roman"/>
          <w:b/>
          <w:bCs/>
          <w:sz w:val="22"/>
          <w:szCs w:val="22"/>
        </w:rPr>
        <w:t>Daikin</w:t>
      </w:r>
      <w:proofErr w:type="spellEnd"/>
      <w:r w:rsidR="00FA5E71">
        <w:rPr>
          <w:rFonts w:ascii="Times New Roman" w:hAnsi="Times New Roman"/>
          <w:b/>
          <w:bCs/>
          <w:sz w:val="22"/>
          <w:szCs w:val="22"/>
        </w:rPr>
        <w:t xml:space="preserve"> Manufacturing </w:t>
      </w:r>
      <w:r w:rsidR="009A3538" w:rsidRPr="009A3538">
        <w:rPr>
          <w:rFonts w:ascii="Times New Roman" w:hAnsi="Times New Roman"/>
          <w:b/>
          <w:bCs/>
          <w:sz w:val="22"/>
          <w:szCs w:val="22"/>
        </w:rPr>
        <w:t>Poland Sp. z o. o.</w:t>
      </w:r>
    </w:p>
    <w:p w14:paraId="41D423CD" w14:textId="77777777" w:rsidR="002C4CB3" w:rsidRPr="00703FE3" w:rsidRDefault="002C4CB3" w:rsidP="002C4CB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026E50CF" w14:textId="77777777" w:rsidR="002C4CB3" w:rsidRPr="00870FC5" w:rsidRDefault="002C4CB3" w:rsidP="002C4CB3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16" w:name="ezdPracownikNazwa"/>
      <w:r w:rsidRPr="00870FC5">
        <w:rPr>
          <w:rFonts w:asciiTheme="minorHAnsi" w:hAnsiTheme="minorHAnsi" w:cstheme="minorHAnsi"/>
        </w:rPr>
        <w:t>$imię nazwisko</w:t>
      </w:r>
      <w:bookmarkEnd w:id="16"/>
    </w:p>
    <w:p w14:paraId="5D1EC6CD" w14:textId="77777777" w:rsidR="002C4CB3" w:rsidRPr="00870FC5" w:rsidRDefault="002C4CB3" w:rsidP="002C4CB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7" w:name="ezdPracownikStanowisko"/>
      <w:r w:rsidRPr="00870FC5">
        <w:rPr>
          <w:rFonts w:asciiTheme="minorHAnsi" w:hAnsiTheme="minorHAnsi" w:cstheme="minorHAnsi"/>
        </w:rPr>
        <w:t>$stanowisko</w:t>
      </w:r>
      <w:bookmarkEnd w:id="17"/>
    </w:p>
    <w:p w14:paraId="00BD89C2" w14:textId="77777777" w:rsidR="002C4CB3" w:rsidRPr="00870FC5" w:rsidRDefault="002C4CB3" w:rsidP="002C4CB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8" w:name="ezdPracownikAtrybut3"/>
      <w:r w:rsidRPr="00870FC5">
        <w:rPr>
          <w:rFonts w:asciiTheme="minorHAnsi" w:hAnsiTheme="minorHAnsi" w:cstheme="minorHAnsi"/>
        </w:rPr>
        <w:t>$informacja o podpisie</w:t>
      </w:r>
      <w:bookmarkEnd w:id="18"/>
    </w:p>
    <w:p w14:paraId="43040450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0C265BC4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369B147E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766DF8A4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73E8A7BB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3F77B063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6DB69EC1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4239C523" w14:textId="77777777" w:rsidR="00FA5E71" w:rsidRDefault="00FA5E71" w:rsidP="00A36EB8">
      <w:pPr>
        <w:spacing w:line="360" w:lineRule="auto"/>
        <w:rPr>
          <w:sz w:val="22"/>
          <w:szCs w:val="22"/>
        </w:rPr>
      </w:pPr>
    </w:p>
    <w:p w14:paraId="40902F8B" w14:textId="77777777" w:rsidR="00FA5E71" w:rsidRDefault="00FA5E71" w:rsidP="00A36EB8">
      <w:pPr>
        <w:spacing w:line="360" w:lineRule="auto"/>
        <w:rPr>
          <w:sz w:val="22"/>
          <w:szCs w:val="22"/>
        </w:rPr>
      </w:pPr>
    </w:p>
    <w:p w14:paraId="18AC37CB" w14:textId="77777777" w:rsidR="00E03EBF" w:rsidRDefault="00E03EBF" w:rsidP="00A36EB8">
      <w:pPr>
        <w:spacing w:line="360" w:lineRule="auto"/>
        <w:rPr>
          <w:sz w:val="22"/>
          <w:szCs w:val="22"/>
        </w:rPr>
      </w:pPr>
    </w:p>
    <w:p w14:paraId="70F8BEE7" w14:textId="77777777" w:rsidR="00E03EBF" w:rsidRDefault="00E03EBF" w:rsidP="00A36EB8">
      <w:pPr>
        <w:spacing w:line="360" w:lineRule="auto"/>
        <w:rPr>
          <w:sz w:val="22"/>
          <w:szCs w:val="22"/>
        </w:rPr>
      </w:pPr>
    </w:p>
    <w:p w14:paraId="50DCC3B9" w14:textId="77777777" w:rsidR="00E03EBF" w:rsidRDefault="00E03EBF" w:rsidP="00A36EB8">
      <w:pPr>
        <w:spacing w:line="360" w:lineRule="auto"/>
        <w:rPr>
          <w:sz w:val="22"/>
          <w:szCs w:val="22"/>
        </w:rPr>
      </w:pPr>
    </w:p>
    <w:p w14:paraId="11816157" w14:textId="77777777" w:rsidR="00E03EBF" w:rsidRDefault="00E03EBF" w:rsidP="00A36EB8">
      <w:pPr>
        <w:spacing w:line="360" w:lineRule="auto"/>
        <w:rPr>
          <w:sz w:val="22"/>
          <w:szCs w:val="22"/>
        </w:rPr>
      </w:pPr>
    </w:p>
    <w:p w14:paraId="21C65585" w14:textId="77777777" w:rsidR="00E03EBF" w:rsidRDefault="00E03EBF" w:rsidP="00A36EB8">
      <w:pPr>
        <w:spacing w:line="360" w:lineRule="auto"/>
        <w:rPr>
          <w:sz w:val="22"/>
          <w:szCs w:val="22"/>
        </w:rPr>
      </w:pPr>
    </w:p>
    <w:p w14:paraId="3362D1C4" w14:textId="77777777" w:rsidR="00E03EBF" w:rsidRDefault="00E03EBF" w:rsidP="00A36EB8">
      <w:pPr>
        <w:spacing w:line="360" w:lineRule="auto"/>
        <w:rPr>
          <w:sz w:val="22"/>
          <w:szCs w:val="22"/>
        </w:rPr>
      </w:pPr>
    </w:p>
    <w:p w14:paraId="0B9E6A98" w14:textId="77777777" w:rsidR="00E03EBF" w:rsidRDefault="00E03EBF" w:rsidP="00A36EB8">
      <w:pPr>
        <w:spacing w:line="360" w:lineRule="auto"/>
        <w:rPr>
          <w:sz w:val="22"/>
          <w:szCs w:val="22"/>
        </w:rPr>
      </w:pPr>
    </w:p>
    <w:p w14:paraId="4D94004C" w14:textId="2852CD65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7EBC5881" w14:textId="77777777" w:rsidR="00AD14D6" w:rsidRPr="00B925FE" w:rsidRDefault="00AD14D6" w:rsidP="00AD14D6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B925FE">
        <w:rPr>
          <w:sz w:val="22"/>
          <w:szCs w:val="22"/>
        </w:rPr>
        <w:t xml:space="preserve">Załącznik Nr 1 – </w:t>
      </w:r>
      <w:bookmarkStart w:id="19" w:name="_Hlk485615975"/>
      <w:r w:rsidRPr="00B925FE">
        <w:rPr>
          <w:sz w:val="22"/>
          <w:szCs w:val="22"/>
        </w:rPr>
        <w:t xml:space="preserve">kopia upoważnienia/pełnomocnictwa z dnia </w:t>
      </w:r>
      <w:r w:rsidRPr="007B5D3B">
        <w:rPr>
          <w:sz w:val="22"/>
          <w:szCs w:val="22"/>
        </w:rPr>
        <w:t>13 grudnia 2023 r., nr MRiT/185-UPM/23</w:t>
      </w:r>
      <w:r w:rsidRPr="00B925FE">
        <w:rPr>
          <w:sz w:val="22"/>
          <w:szCs w:val="22"/>
        </w:rPr>
        <w:t>;</w:t>
      </w:r>
    </w:p>
    <w:p w14:paraId="1A9C3624" w14:textId="00C48585" w:rsidR="00AD14D6" w:rsidRDefault="00AD14D6" w:rsidP="00AD14D6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594A85">
        <w:rPr>
          <w:sz w:val="22"/>
          <w:szCs w:val="22"/>
        </w:rPr>
        <w:t>11</w:t>
      </w:r>
      <w:r w:rsidR="00DE2EB2">
        <w:rPr>
          <w:sz w:val="22"/>
          <w:szCs w:val="22"/>
        </w:rPr>
        <w:t xml:space="preserve"> </w:t>
      </w:r>
      <w:r w:rsidR="00594A85">
        <w:rPr>
          <w:sz w:val="22"/>
          <w:szCs w:val="22"/>
        </w:rPr>
        <w:t>lipca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r.;</w:t>
      </w:r>
    </w:p>
    <w:p w14:paraId="75D5BE7E" w14:textId="77777777" w:rsidR="00AD14D6" w:rsidRDefault="00AD14D6" w:rsidP="00AD14D6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 xml:space="preserve">Załącznik Nr 3 – </w:t>
      </w:r>
      <w:r>
        <w:rPr>
          <w:sz w:val="22"/>
          <w:szCs w:val="22"/>
        </w:rPr>
        <w:t>ocena projektu</w:t>
      </w:r>
      <w:r w:rsidRPr="00D170C4">
        <w:rPr>
          <w:b/>
          <w:sz w:val="22"/>
          <w:szCs w:val="22"/>
        </w:rPr>
        <w:t xml:space="preserve"> </w:t>
      </w:r>
      <w:proofErr w:type="spellStart"/>
      <w:r w:rsidRPr="00D170C4">
        <w:rPr>
          <w:bCs/>
          <w:sz w:val="22"/>
          <w:szCs w:val="22"/>
        </w:rPr>
        <w:t>Daikin</w:t>
      </w:r>
      <w:proofErr w:type="spellEnd"/>
      <w:r w:rsidRPr="00D170C4">
        <w:rPr>
          <w:bCs/>
          <w:sz w:val="22"/>
          <w:szCs w:val="22"/>
        </w:rPr>
        <w:t xml:space="preserve"> Manufacturing Poland Sp. z o. o.</w:t>
      </w:r>
      <w:r>
        <w:rPr>
          <w:sz w:val="22"/>
          <w:szCs w:val="22"/>
        </w:rPr>
        <w:t>;</w:t>
      </w:r>
    </w:p>
    <w:p w14:paraId="23F9E98D" w14:textId="77777777" w:rsidR="00AD14D6" w:rsidRPr="00B53EFC" w:rsidRDefault="00AD14D6" w:rsidP="00AD14D6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4</w:t>
      </w:r>
      <w:r w:rsidRPr="00B53EFC">
        <w:rPr>
          <w:sz w:val="22"/>
          <w:szCs w:val="22"/>
        </w:rPr>
        <w:t xml:space="preserve"> – harmonogram tworzenia nowych miejsc pracy;</w:t>
      </w:r>
    </w:p>
    <w:p w14:paraId="458190C7" w14:textId="77777777" w:rsidR="00AD14D6" w:rsidRPr="00450892" w:rsidRDefault="00AD14D6" w:rsidP="00AD14D6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5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harmonogram ponoszenia kosztów inwestycji</w:t>
      </w:r>
      <w:r>
        <w:rPr>
          <w:sz w:val="22"/>
          <w:szCs w:val="22"/>
        </w:rPr>
        <w:t>;</w:t>
      </w:r>
    </w:p>
    <w:p w14:paraId="169BF1DF" w14:textId="77777777" w:rsidR="00AD14D6" w:rsidRPr="00450892" w:rsidRDefault="00AD14D6" w:rsidP="00AD14D6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FE5C01">
        <w:rPr>
          <w:sz w:val="22"/>
          <w:szCs w:val="22"/>
        </w:rPr>
        <w:t xml:space="preserve">Załącznik Nr 6 – </w:t>
      </w:r>
      <w:r w:rsidRPr="00FE5C01">
        <w:rPr>
          <w:bCs/>
          <w:sz w:val="22"/>
          <w:szCs w:val="22"/>
        </w:rPr>
        <w:t>harmonogram ponoszenia kosztów szkoleń;</w:t>
      </w:r>
    </w:p>
    <w:p w14:paraId="779AA7BD" w14:textId="77777777" w:rsidR="00AD14D6" w:rsidRPr="00FB29B8" w:rsidRDefault="00AD14D6" w:rsidP="00AD14D6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7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</w:t>
      </w:r>
      <w:r>
        <w:rPr>
          <w:sz w:val="22"/>
          <w:szCs w:val="22"/>
        </w:rPr>
        <w:t xml:space="preserve"> w zakresie realizacji Inwestycji</w:t>
      </w:r>
      <w:r w:rsidRPr="00FB29B8">
        <w:rPr>
          <w:sz w:val="22"/>
          <w:szCs w:val="22"/>
        </w:rPr>
        <w:t>;</w:t>
      </w:r>
    </w:p>
    <w:p w14:paraId="0321F28D" w14:textId="77777777" w:rsidR="00AD14D6" w:rsidRPr="00685FF5" w:rsidRDefault="00AD14D6" w:rsidP="00AD14D6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8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wzór </w:t>
      </w:r>
      <w:r w:rsidRPr="00AB1A6B">
        <w:rPr>
          <w:bCs/>
          <w:sz w:val="22"/>
          <w:szCs w:val="22"/>
        </w:rPr>
        <w:t>zestawieni</w:t>
      </w:r>
      <w:r>
        <w:rPr>
          <w:bCs/>
          <w:sz w:val="22"/>
          <w:szCs w:val="22"/>
        </w:rPr>
        <w:t>a</w:t>
      </w:r>
      <w:r w:rsidRPr="00AB1A6B">
        <w:rPr>
          <w:bCs/>
          <w:sz w:val="22"/>
          <w:szCs w:val="22"/>
        </w:rPr>
        <w:t xml:space="preserve"> zapłaconych podatków</w:t>
      </w:r>
      <w:r>
        <w:rPr>
          <w:bCs/>
          <w:sz w:val="22"/>
          <w:szCs w:val="22"/>
        </w:rPr>
        <w:t>;</w:t>
      </w:r>
    </w:p>
    <w:bookmarkEnd w:id="19"/>
    <w:p w14:paraId="4862CC7C" w14:textId="77777777" w:rsidR="00AD14D6" w:rsidRPr="004B68CB" w:rsidRDefault="00AD14D6" w:rsidP="00AD14D6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9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685FF5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 w zakresie utrzymania</w:t>
      </w:r>
      <w:r>
        <w:rPr>
          <w:sz w:val="22"/>
          <w:szCs w:val="22"/>
        </w:rPr>
        <w:t xml:space="preserve"> Inwestycji;</w:t>
      </w:r>
    </w:p>
    <w:p w14:paraId="114B92E9" w14:textId="77777777" w:rsidR="00AD14D6" w:rsidRPr="00450892" w:rsidRDefault="00AD14D6" w:rsidP="00AD14D6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10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k</w:t>
      </w:r>
      <w:r w:rsidRPr="00295DE6">
        <w:rPr>
          <w:sz w:val="22"/>
          <w:szCs w:val="22"/>
        </w:rPr>
        <w:t>lauzula obowiązku informacyjnego MRiT</w:t>
      </w:r>
      <w:r>
        <w:rPr>
          <w:sz w:val="22"/>
          <w:szCs w:val="22"/>
        </w:rPr>
        <w:t>.</w:t>
      </w:r>
    </w:p>
    <w:p w14:paraId="7208B70D" w14:textId="77777777" w:rsidR="006D7C7D" w:rsidRDefault="006D7C7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6A863DA" w14:textId="77777777" w:rsidR="006D7C7D" w:rsidRDefault="006D7C7D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46CF64" w14:textId="77777777" w:rsidR="00207C41" w:rsidRDefault="00207C41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F035BB6" w14:textId="77777777" w:rsidR="004460E9" w:rsidRDefault="004460E9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CBEF33A" w14:textId="77777777" w:rsidR="004460E9" w:rsidRDefault="004460E9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275894" w14:textId="77777777" w:rsidR="00E03EBF" w:rsidRDefault="00E03EBF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1A3DCA2" w14:textId="77777777" w:rsidR="00AA5751" w:rsidRDefault="00AA5751" w:rsidP="00B45581">
      <w:pPr>
        <w:spacing w:line="360" w:lineRule="auto"/>
        <w:rPr>
          <w:b/>
          <w:sz w:val="22"/>
          <w:szCs w:val="22"/>
          <w:u w:val="single"/>
        </w:rPr>
      </w:pPr>
    </w:p>
    <w:p w14:paraId="2E50E8E5" w14:textId="77777777" w:rsidR="00AA5751" w:rsidRDefault="00AA5751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A470E" w14:textId="77777777" w:rsidR="00AA5751" w:rsidRDefault="00AA5751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E68A27D" w14:textId="77777777" w:rsidR="00AA5751" w:rsidRDefault="00AA5751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8DA8CDD" w14:textId="77777777" w:rsidR="00AA5751" w:rsidRDefault="00AA5751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AB3C31E" w14:textId="77777777" w:rsidR="00B842F1" w:rsidRDefault="00B842F1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04A1CFB" w14:textId="77777777" w:rsidR="00B842F1" w:rsidRDefault="00B842F1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58135D" w14:textId="77777777" w:rsidR="00B842F1" w:rsidRDefault="00B842F1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571B1D" w14:textId="77777777" w:rsidR="00B842F1" w:rsidRDefault="00B842F1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C6DF7CE" w14:textId="77777777" w:rsidR="00B842F1" w:rsidRDefault="00B842F1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3B1981" w14:textId="77777777" w:rsidR="00B842F1" w:rsidRDefault="00B842F1" w:rsidP="00302F76">
      <w:pPr>
        <w:spacing w:line="360" w:lineRule="auto"/>
        <w:rPr>
          <w:b/>
          <w:sz w:val="22"/>
          <w:szCs w:val="22"/>
          <w:u w:val="single"/>
        </w:rPr>
      </w:pPr>
    </w:p>
    <w:p w14:paraId="05BCB47B" w14:textId="77777777" w:rsidR="00AD14D6" w:rsidRDefault="00AD14D6" w:rsidP="00302F76">
      <w:pPr>
        <w:spacing w:line="360" w:lineRule="auto"/>
        <w:rPr>
          <w:b/>
          <w:sz w:val="22"/>
          <w:szCs w:val="22"/>
          <w:u w:val="single"/>
        </w:rPr>
      </w:pPr>
    </w:p>
    <w:p w14:paraId="10ED02F5" w14:textId="77777777" w:rsidR="003A4830" w:rsidRDefault="003A4830" w:rsidP="00302F76">
      <w:pPr>
        <w:spacing w:line="360" w:lineRule="auto"/>
        <w:rPr>
          <w:b/>
          <w:sz w:val="22"/>
          <w:szCs w:val="22"/>
          <w:u w:val="single"/>
        </w:rPr>
      </w:pPr>
    </w:p>
    <w:p w14:paraId="052B7F0C" w14:textId="578699C1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4063E173" w:rsidR="002301CA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92377E">
        <w:rPr>
          <w:b/>
          <w:sz w:val="22"/>
          <w:szCs w:val="22"/>
        </w:rPr>
        <w:t>II/</w:t>
      </w:r>
      <w:r w:rsidR="00660545">
        <w:rPr>
          <w:b/>
          <w:sz w:val="22"/>
          <w:szCs w:val="22"/>
        </w:rPr>
        <w:t>268</w:t>
      </w:r>
      <w:r w:rsidR="00586FFC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487504">
        <w:rPr>
          <w:b/>
          <w:sz w:val="22"/>
          <w:szCs w:val="22"/>
        </w:rPr>
        <w:t>30/2</w:t>
      </w:r>
      <w:r w:rsidR="00E03EBF">
        <w:rPr>
          <w:b/>
          <w:sz w:val="22"/>
          <w:szCs w:val="22"/>
        </w:rPr>
        <w:t>4</w:t>
      </w:r>
      <w:r w:rsidR="0020603D" w:rsidRPr="0020603D">
        <w:rPr>
          <w:b/>
          <w:sz w:val="22"/>
          <w:szCs w:val="22"/>
        </w:rPr>
        <w:t>/DRI</w:t>
      </w:r>
    </w:p>
    <w:p w14:paraId="23B94E13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4B80B634" w14:textId="689A26B9" w:rsidR="00666587" w:rsidRPr="00F80DB5" w:rsidRDefault="00257828" w:rsidP="00257828">
      <w:pPr>
        <w:shd w:val="clear" w:color="auto" w:fill="FFFFFF"/>
        <w:jc w:val="center"/>
        <w:rPr>
          <w:b/>
          <w:bCs/>
          <w:sz w:val="22"/>
          <w:szCs w:val="22"/>
        </w:rPr>
      </w:pPr>
      <w:r w:rsidRPr="00F80DB5">
        <w:rPr>
          <w:b/>
          <w:bCs/>
          <w:color w:val="000000"/>
          <w:sz w:val="22"/>
          <w:szCs w:val="22"/>
        </w:rPr>
        <w:t xml:space="preserve">Ocena projektu zgodnie </w:t>
      </w:r>
      <w:r w:rsidRPr="00F80DB5">
        <w:rPr>
          <w:b/>
          <w:bCs/>
          <w:color w:val="000000"/>
          <w:sz w:val="22"/>
          <w:szCs w:val="22"/>
        </w:rPr>
        <w:br/>
        <w:t xml:space="preserve">z </w:t>
      </w:r>
      <w:r w:rsidRPr="00F80DB5">
        <w:rPr>
          <w:b/>
          <w:bCs/>
          <w:sz w:val="22"/>
          <w:szCs w:val="22"/>
        </w:rPr>
        <w:t>Programem wspierania inwestycji o istotnym znaczeniu</w:t>
      </w:r>
      <w:r w:rsidRPr="00F80DB5">
        <w:rPr>
          <w:b/>
          <w:bCs/>
          <w:sz w:val="22"/>
          <w:szCs w:val="22"/>
        </w:rPr>
        <w:br/>
        <w:t>dla gospodarki polskiej na lata 2011-2030</w:t>
      </w:r>
    </w:p>
    <w:p w14:paraId="18C5ED22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318ABCC5" w14:textId="7C596AD8" w:rsidR="00A26BB4" w:rsidRDefault="00A26BB4" w:rsidP="00CC15B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80DB5">
        <w:rPr>
          <w:rFonts w:ascii="Times New Roman" w:hAnsi="Times New Roman" w:cs="Times New Roman"/>
          <w:b/>
          <w:bCs/>
          <w:sz w:val="22"/>
          <w:szCs w:val="22"/>
        </w:rPr>
        <w:t>Wsparcie finansowe z tytułu kosztów kwalifikowanych nowej inwestycji</w:t>
      </w:r>
    </w:p>
    <w:p w14:paraId="74BA7157" w14:textId="77777777" w:rsidR="0011745B" w:rsidRPr="00F80DB5" w:rsidRDefault="0011745B" w:rsidP="00CC15B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8"/>
        <w:gridCol w:w="2378"/>
        <w:gridCol w:w="2379"/>
        <w:gridCol w:w="2379"/>
      </w:tblGrid>
      <w:tr w:rsidR="00CC15B9" w:rsidRPr="00CC15B9" w14:paraId="70C5E9DC" w14:textId="77777777" w:rsidTr="002D5B91">
        <w:trPr>
          <w:trHeight w:val="110"/>
        </w:trPr>
        <w:tc>
          <w:tcPr>
            <w:tcW w:w="5000" w:type="pct"/>
            <w:gridSpan w:val="4"/>
          </w:tcPr>
          <w:p w14:paraId="4D41CF98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Ocena profilu inwestora </w:t>
            </w:r>
          </w:p>
        </w:tc>
      </w:tr>
      <w:tr w:rsidR="00CC15B9" w:rsidRPr="00CC15B9" w14:paraId="53D522D8" w14:textId="77777777" w:rsidTr="0011745B">
        <w:trPr>
          <w:trHeight w:val="110"/>
        </w:trPr>
        <w:tc>
          <w:tcPr>
            <w:tcW w:w="2499" w:type="pct"/>
            <w:gridSpan w:val="2"/>
          </w:tcPr>
          <w:p w14:paraId="73A98F7C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A) Wynik z karty oceny inwestycji </w:t>
            </w:r>
          </w:p>
        </w:tc>
        <w:tc>
          <w:tcPr>
            <w:tcW w:w="2501" w:type="pct"/>
            <w:gridSpan w:val="2"/>
          </w:tcPr>
          <w:p w14:paraId="4AF27DE9" w14:textId="557F67F7" w:rsidR="00A26BB4" w:rsidRPr="00F80DB5" w:rsidRDefault="006D7C7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43,3</w:t>
            </w:r>
            <w:r w:rsidR="00A26BB4" w:rsidRPr="00F80D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% </w:t>
            </w:r>
          </w:p>
        </w:tc>
      </w:tr>
      <w:tr w:rsidR="00CC15B9" w:rsidRPr="00CC15B9" w14:paraId="7DBF823A" w14:textId="77777777" w:rsidTr="0011745B">
        <w:trPr>
          <w:trHeight w:val="110"/>
        </w:trPr>
        <w:tc>
          <w:tcPr>
            <w:tcW w:w="2499" w:type="pct"/>
            <w:gridSpan w:val="2"/>
          </w:tcPr>
          <w:p w14:paraId="32A69216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B) Wynik analizy sektorowej </w:t>
            </w:r>
          </w:p>
        </w:tc>
        <w:tc>
          <w:tcPr>
            <w:tcW w:w="2501" w:type="pct"/>
            <w:gridSpan w:val="2"/>
          </w:tcPr>
          <w:p w14:paraId="3B3F12C2" w14:textId="33028389" w:rsidR="00A26BB4" w:rsidRPr="00CC15B9" w:rsidRDefault="006D7C7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19,0</w:t>
            </w:r>
            <w:r w:rsidR="00A26BB4" w:rsidRPr="00CC15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% </w:t>
            </w:r>
          </w:p>
        </w:tc>
      </w:tr>
      <w:tr w:rsidR="00CC15B9" w:rsidRPr="00CC15B9" w14:paraId="3C85834B" w14:textId="77777777" w:rsidTr="0011745B">
        <w:trPr>
          <w:trHeight w:val="110"/>
        </w:trPr>
        <w:tc>
          <w:tcPr>
            <w:tcW w:w="2499" w:type="pct"/>
            <w:gridSpan w:val="2"/>
          </w:tcPr>
          <w:p w14:paraId="36F3DE89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C) Opinia regionalna </w:t>
            </w:r>
          </w:p>
        </w:tc>
        <w:tc>
          <w:tcPr>
            <w:tcW w:w="2501" w:type="pct"/>
            <w:gridSpan w:val="2"/>
          </w:tcPr>
          <w:p w14:paraId="44AD0429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5,0% </w:t>
            </w:r>
          </w:p>
        </w:tc>
      </w:tr>
      <w:tr w:rsidR="00CC15B9" w:rsidRPr="00CC15B9" w14:paraId="1D38FF61" w14:textId="77777777" w:rsidTr="002D5B91">
        <w:trPr>
          <w:trHeight w:val="248"/>
        </w:trPr>
        <w:tc>
          <w:tcPr>
            <w:tcW w:w="1250" w:type="pct"/>
          </w:tcPr>
          <w:p w14:paraId="690AAB63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% Wynik końcowy szczegółowej oceny inwestycji (A+B+C) </w:t>
            </w:r>
          </w:p>
        </w:tc>
        <w:tc>
          <w:tcPr>
            <w:tcW w:w="1250" w:type="pct"/>
          </w:tcPr>
          <w:p w14:paraId="595DD852" w14:textId="688FA37F" w:rsidR="00A26BB4" w:rsidRPr="00F80DB5" w:rsidRDefault="006D7C7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67,25</w:t>
            </w:r>
            <w:r w:rsidR="00A26BB4" w:rsidRPr="00F80D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% </w:t>
            </w:r>
          </w:p>
        </w:tc>
        <w:tc>
          <w:tcPr>
            <w:tcW w:w="1250" w:type="pct"/>
          </w:tcPr>
          <w:p w14:paraId="00409616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zgodność z SOR - do materiałów </w:t>
            </w:r>
          </w:p>
        </w:tc>
        <w:tc>
          <w:tcPr>
            <w:tcW w:w="1250" w:type="pct"/>
          </w:tcPr>
          <w:p w14:paraId="48CA8ABB" w14:textId="204AF497" w:rsidR="00A26BB4" w:rsidRPr="00F80DB5" w:rsidRDefault="006D7C7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67,25</w:t>
            </w:r>
            <w:r w:rsidR="00A26BB4" w:rsidRPr="00F80D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% </w:t>
            </w:r>
          </w:p>
        </w:tc>
      </w:tr>
      <w:tr w:rsidR="00CC15B9" w:rsidRPr="00CC15B9" w14:paraId="2EDD2B3A" w14:textId="77777777" w:rsidTr="002D5B91">
        <w:trPr>
          <w:trHeight w:val="110"/>
        </w:trPr>
        <w:tc>
          <w:tcPr>
            <w:tcW w:w="1250" w:type="pct"/>
          </w:tcPr>
          <w:p w14:paraId="2EA9ED21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KWOTA WSPARCIA Z PROGRAMU </w:t>
            </w:r>
          </w:p>
        </w:tc>
        <w:tc>
          <w:tcPr>
            <w:tcW w:w="1250" w:type="pct"/>
          </w:tcPr>
          <w:p w14:paraId="47FACA01" w14:textId="444DA030" w:rsidR="00A26BB4" w:rsidRPr="00F80DB5" w:rsidRDefault="006D7C7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57 741 772,06</w:t>
            </w:r>
            <w:r w:rsidR="00A26BB4" w:rsidRPr="00F80DB5">
              <w:rPr>
                <w:rFonts w:ascii="Times New Roman" w:hAnsi="Times New Roman" w:cs="Times New Roman"/>
                <w:color w:val="auto"/>
              </w:rPr>
              <w:t xml:space="preserve"> zł </w:t>
            </w:r>
          </w:p>
        </w:tc>
        <w:tc>
          <w:tcPr>
            <w:tcW w:w="1250" w:type="pct"/>
          </w:tcPr>
          <w:p w14:paraId="7B2458FC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Kwota wsparcia na szkolenia </w:t>
            </w:r>
          </w:p>
        </w:tc>
        <w:tc>
          <w:tcPr>
            <w:tcW w:w="1250" w:type="pct"/>
          </w:tcPr>
          <w:p w14:paraId="3C76A678" w14:textId="3F79991C" w:rsidR="00A26BB4" w:rsidRPr="00F80DB5" w:rsidRDefault="006D7C7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562 989,</w:t>
            </w:r>
            <w:r w:rsidR="00A26BB4" w:rsidRPr="00F80D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00 zł </w:t>
            </w:r>
          </w:p>
        </w:tc>
      </w:tr>
      <w:tr w:rsidR="00CC15B9" w:rsidRPr="00CC15B9" w14:paraId="425EDEED" w14:textId="77777777" w:rsidTr="002D5B91">
        <w:trPr>
          <w:trHeight w:val="259"/>
        </w:trPr>
        <w:tc>
          <w:tcPr>
            <w:tcW w:w="1250" w:type="pct"/>
          </w:tcPr>
          <w:p w14:paraId="75D01D8B" w14:textId="14B129F9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Kwota wsparcia z programu jako % </w:t>
            </w: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kosztów </w:t>
            </w: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kwalifikowanych inwestycji </w:t>
            </w:r>
            <w:r w:rsidR="006C3DB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(wraz z grantem szkoleniowym)</w:t>
            </w:r>
          </w:p>
        </w:tc>
        <w:tc>
          <w:tcPr>
            <w:tcW w:w="1250" w:type="pct"/>
          </w:tcPr>
          <w:p w14:paraId="4C0A56A8" w14:textId="2C0E5D15" w:rsidR="00A26BB4" w:rsidRPr="00F80DB5" w:rsidRDefault="006D7C7D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4,01</w:t>
            </w:r>
            <w:r w:rsidR="00A26BB4" w:rsidRPr="00F80DB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% </w:t>
            </w:r>
          </w:p>
        </w:tc>
        <w:tc>
          <w:tcPr>
            <w:tcW w:w="1250" w:type="pct"/>
          </w:tcPr>
          <w:p w14:paraId="43AB39EE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Kwota na współpracę z uczelniami </w:t>
            </w:r>
          </w:p>
        </w:tc>
        <w:tc>
          <w:tcPr>
            <w:tcW w:w="1250" w:type="pct"/>
          </w:tcPr>
          <w:p w14:paraId="1ADA4391" w14:textId="232CE895" w:rsidR="00A26BB4" w:rsidRPr="006D7C7D" w:rsidRDefault="006D7C7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7C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8 745 714,16</w:t>
            </w:r>
            <w:r w:rsidR="00A26BB4" w:rsidRPr="006D7C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zł </w:t>
            </w:r>
          </w:p>
        </w:tc>
      </w:tr>
    </w:tbl>
    <w:p w14:paraId="7F753906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22EF616C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47C4E3A4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2F875296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1BB7B9FC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6AC212BE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25DB3B5E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0BAD2704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04EB9607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3111B728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61CAAC63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513F623E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6C28908C" w14:textId="77777777" w:rsidR="0011745B" w:rsidRDefault="0011745B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4D0C766D" w14:textId="77777777" w:rsidR="0011745B" w:rsidRDefault="0011745B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089AB0B4" w14:textId="77777777" w:rsidR="0011745B" w:rsidRDefault="0011745B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22AEB4DF" w14:textId="77777777" w:rsidR="0011745B" w:rsidRDefault="0011745B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6993EEB0" w14:textId="77777777" w:rsidR="004460E9" w:rsidRDefault="004460E9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5A155106" w14:textId="77777777" w:rsidR="0011745B" w:rsidRDefault="0011745B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317D7BBB" w14:textId="77777777" w:rsidR="002D5B91" w:rsidRDefault="002D5B91" w:rsidP="008F41EA">
      <w:pPr>
        <w:spacing w:line="360" w:lineRule="auto"/>
        <w:rPr>
          <w:b/>
          <w:sz w:val="22"/>
          <w:szCs w:val="22"/>
          <w:u w:val="single"/>
        </w:rPr>
      </w:pPr>
    </w:p>
    <w:p w14:paraId="06B6B2DE" w14:textId="77777777" w:rsidR="00B842F1" w:rsidRDefault="00B842F1" w:rsidP="00B45581">
      <w:pPr>
        <w:spacing w:line="360" w:lineRule="auto"/>
        <w:rPr>
          <w:b/>
          <w:sz w:val="22"/>
          <w:szCs w:val="22"/>
          <w:u w:val="single"/>
        </w:rPr>
      </w:pPr>
    </w:p>
    <w:p w14:paraId="5A33F3B2" w14:textId="36008FD3" w:rsidR="00666587" w:rsidRPr="00AB1A6B" w:rsidRDefault="00666587" w:rsidP="00666587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>
        <w:rPr>
          <w:b/>
          <w:sz w:val="22"/>
          <w:szCs w:val="22"/>
          <w:u w:val="single"/>
        </w:rPr>
        <w:t>4</w:t>
      </w:r>
    </w:p>
    <w:p w14:paraId="1618D9A5" w14:textId="13CD6AB3" w:rsidR="00666587" w:rsidRPr="00AB1A6B" w:rsidRDefault="00666587" w:rsidP="00666587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660545">
        <w:rPr>
          <w:b/>
          <w:sz w:val="22"/>
          <w:szCs w:val="22"/>
        </w:rPr>
        <w:t>268</w:t>
      </w:r>
      <w:r>
        <w:rPr>
          <w:b/>
          <w:sz w:val="22"/>
          <w:szCs w:val="22"/>
        </w:rPr>
        <w:t>/P/15014/6230/2</w:t>
      </w:r>
      <w:r w:rsidR="00E03EBF">
        <w:rPr>
          <w:b/>
          <w:sz w:val="22"/>
          <w:szCs w:val="22"/>
        </w:rPr>
        <w:t>4</w:t>
      </w:r>
      <w:r w:rsidRPr="0020603D">
        <w:rPr>
          <w:b/>
          <w:sz w:val="22"/>
          <w:szCs w:val="22"/>
        </w:rPr>
        <w:t>/DRI</w:t>
      </w:r>
    </w:p>
    <w:p w14:paraId="259EDA93" w14:textId="77777777" w:rsidR="00666587" w:rsidRPr="00AB1A6B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3D7D783B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</w:t>
      </w:r>
      <w:r w:rsidR="00DA5944">
        <w:rPr>
          <w:b/>
          <w:sz w:val="22"/>
          <w:szCs w:val="22"/>
        </w:rPr>
        <w:t xml:space="preserve"> ramach Inwestycji realizowanej </w:t>
      </w:r>
      <w:r w:rsidRPr="00AB1A6B">
        <w:rPr>
          <w:b/>
          <w:sz w:val="22"/>
          <w:szCs w:val="22"/>
        </w:rPr>
        <w:t xml:space="preserve">przez </w:t>
      </w:r>
      <w:proofErr w:type="spellStart"/>
      <w:r w:rsidR="00F07B5B">
        <w:rPr>
          <w:b/>
          <w:sz w:val="22"/>
          <w:szCs w:val="22"/>
        </w:rPr>
        <w:t>Daikin</w:t>
      </w:r>
      <w:proofErr w:type="spellEnd"/>
      <w:r w:rsidR="003F1D10" w:rsidRPr="003F1D10">
        <w:rPr>
          <w:b/>
          <w:sz w:val="22"/>
          <w:szCs w:val="22"/>
        </w:rPr>
        <w:t xml:space="preserve"> Manufacturing Poland Sp. z o. o.</w:t>
      </w:r>
      <w:r w:rsidRPr="00AB1A6B">
        <w:rPr>
          <w:b/>
          <w:sz w:val="22"/>
          <w:szCs w:val="22"/>
        </w:rPr>
        <w:t xml:space="preserve"> </w:t>
      </w:r>
      <w:r w:rsidR="0092377E" w:rsidRPr="0092377E">
        <w:rPr>
          <w:b/>
          <w:sz w:val="22"/>
          <w:szCs w:val="22"/>
        </w:rPr>
        <w:t xml:space="preserve">polegającej na </w:t>
      </w:r>
      <w:r w:rsidR="003F1D10" w:rsidRPr="003F1D10">
        <w:rPr>
          <w:b/>
          <w:sz w:val="22"/>
          <w:szCs w:val="22"/>
        </w:rPr>
        <w:t xml:space="preserve">„Budowie </w:t>
      </w:r>
      <w:r w:rsidR="00F07B5B">
        <w:rPr>
          <w:b/>
          <w:sz w:val="22"/>
          <w:szCs w:val="22"/>
        </w:rPr>
        <w:t xml:space="preserve">zakładu produkcji pomp ciepła </w:t>
      </w:r>
      <w:r w:rsidR="00E03EBF">
        <w:rPr>
          <w:b/>
          <w:sz w:val="22"/>
          <w:szCs w:val="22"/>
        </w:rPr>
        <w:br/>
      </w:r>
      <w:r w:rsidR="003F1D10" w:rsidRPr="003F1D10">
        <w:rPr>
          <w:b/>
          <w:sz w:val="22"/>
          <w:szCs w:val="22"/>
        </w:rPr>
        <w:t xml:space="preserve">w </w:t>
      </w:r>
      <w:r w:rsidR="00F07B5B">
        <w:rPr>
          <w:b/>
          <w:sz w:val="22"/>
          <w:szCs w:val="22"/>
        </w:rPr>
        <w:t>Ksawerowie</w:t>
      </w:r>
      <w:r w:rsidR="003F1D10" w:rsidRPr="003F1D10">
        <w:rPr>
          <w:b/>
          <w:sz w:val="22"/>
          <w:szCs w:val="22"/>
        </w:rPr>
        <w:t xml:space="preserve"> (woj. </w:t>
      </w:r>
      <w:r w:rsidR="00F07B5B">
        <w:rPr>
          <w:b/>
          <w:sz w:val="22"/>
          <w:szCs w:val="22"/>
        </w:rPr>
        <w:t>łódzkie</w:t>
      </w:r>
      <w:r w:rsidR="003F1D10" w:rsidRPr="003F1D10">
        <w:rPr>
          <w:b/>
          <w:sz w:val="22"/>
          <w:szCs w:val="22"/>
        </w:rPr>
        <w:t>)”</w:t>
      </w:r>
      <w:r w:rsidR="00891FDF">
        <w:rPr>
          <w:b/>
          <w:sz w:val="22"/>
          <w:szCs w:val="22"/>
        </w:rPr>
        <w:t>.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4"/>
        <w:gridCol w:w="733"/>
        <w:gridCol w:w="636"/>
        <w:gridCol w:w="1339"/>
        <w:gridCol w:w="734"/>
        <w:gridCol w:w="1198"/>
      </w:tblGrid>
      <w:tr w:rsidR="0011745B" w:rsidRPr="00AB1A6B" w14:paraId="2BE8A4E4" w14:textId="77777777" w:rsidTr="00B45581">
        <w:trPr>
          <w:trHeight w:val="542"/>
          <w:jc w:val="center"/>
        </w:trPr>
        <w:tc>
          <w:tcPr>
            <w:tcW w:w="2565" w:type="pct"/>
            <w:vAlign w:val="center"/>
          </w:tcPr>
          <w:p w14:paraId="697B3645" w14:textId="77777777" w:rsidR="0011745B" w:rsidRPr="00C41D46" w:rsidRDefault="0011745B" w:rsidP="00D80B35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389" w:type="pct"/>
            <w:vAlign w:val="center"/>
          </w:tcPr>
          <w:p w14:paraId="36DDDA72" w14:textId="4B8E5D15" w:rsidR="0011745B" w:rsidRPr="00C41D46" w:rsidRDefault="0011745B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338" w:type="pct"/>
            <w:vAlign w:val="center"/>
          </w:tcPr>
          <w:p w14:paraId="78121809" w14:textId="38AA36FA" w:rsidR="0011745B" w:rsidRPr="00C41D46" w:rsidRDefault="0011745B" w:rsidP="00D80B35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686" w:type="pct"/>
            <w:vAlign w:val="center"/>
          </w:tcPr>
          <w:p w14:paraId="6930FC31" w14:textId="655CA03D" w:rsidR="0011745B" w:rsidRPr="00C41D46" w:rsidRDefault="0011745B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389" w:type="pct"/>
            <w:vAlign w:val="center"/>
          </w:tcPr>
          <w:p w14:paraId="1747C56F" w14:textId="0F412489" w:rsidR="0011745B" w:rsidRPr="00C41D46" w:rsidRDefault="0011745B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634" w:type="pct"/>
            <w:vAlign w:val="center"/>
          </w:tcPr>
          <w:p w14:paraId="12218B46" w14:textId="77777777" w:rsidR="0011745B" w:rsidRPr="00C41D46" w:rsidRDefault="0011745B" w:rsidP="00D80B35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11745B" w:rsidRPr="00AB1A6B" w14:paraId="10639AF2" w14:textId="77777777" w:rsidTr="00B45581">
        <w:trPr>
          <w:trHeight w:val="228"/>
          <w:jc w:val="center"/>
        </w:trPr>
        <w:tc>
          <w:tcPr>
            <w:tcW w:w="2565" w:type="pct"/>
            <w:vAlign w:val="center"/>
          </w:tcPr>
          <w:p w14:paraId="170A9BF8" w14:textId="77777777" w:rsidR="0011745B" w:rsidRPr="00C41D46" w:rsidRDefault="0011745B" w:rsidP="00D80B35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389" w:type="pct"/>
            <w:vAlign w:val="center"/>
          </w:tcPr>
          <w:p w14:paraId="0D0E241B" w14:textId="33510D1B" w:rsidR="0011745B" w:rsidRPr="00C41D46" w:rsidRDefault="0011745B" w:rsidP="00D80B3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38" w:type="pct"/>
            <w:vAlign w:val="center"/>
          </w:tcPr>
          <w:p w14:paraId="728BDD52" w14:textId="5860F194" w:rsidR="0011745B" w:rsidRPr="00C41D46" w:rsidRDefault="0011745B" w:rsidP="00D80B3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686" w:type="pct"/>
            <w:vAlign w:val="center"/>
          </w:tcPr>
          <w:p w14:paraId="7AB697DC" w14:textId="7D6C385B" w:rsidR="0011745B" w:rsidRDefault="0011745B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709</w:t>
            </w:r>
          </w:p>
        </w:tc>
        <w:tc>
          <w:tcPr>
            <w:tcW w:w="389" w:type="pct"/>
            <w:vAlign w:val="center"/>
          </w:tcPr>
          <w:p w14:paraId="49ECC38A" w14:textId="38EECEEB" w:rsidR="0011745B" w:rsidRDefault="0011745B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</w:t>
            </w:r>
          </w:p>
        </w:tc>
        <w:tc>
          <w:tcPr>
            <w:tcW w:w="634" w:type="pct"/>
            <w:vAlign w:val="center"/>
          </w:tcPr>
          <w:p w14:paraId="4451C79D" w14:textId="7D1D4562" w:rsidR="0011745B" w:rsidRPr="00C41D46" w:rsidRDefault="0011745B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810</w:t>
            </w:r>
          </w:p>
        </w:tc>
      </w:tr>
      <w:tr w:rsidR="0011745B" w:rsidRPr="00AB1A6B" w14:paraId="349BFDFE" w14:textId="77777777" w:rsidTr="00B45581">
        <w:trPr>
          <w:trHeight w:val="228"/>
          <w:jc w:val="center"/>
        </w:trPr>
        <w:tc>
          <w:tcPr>
            <w:tcW w:w="2565" w:type="pct"/>
            <w:vAlign w:val="center"/>
          </w:tcPr>
          <w:p w14:paraId="583BDF46" w14:textId="3E849266" w:rsidR="0011745B" w:rsidRPr="00C41D46" w:rsidRDefault="0011745B" w:rsidP="00D80B35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 xml:space="preserve">w tym pracownicy </w:t>
            </w:r>
            <w:r>
              <w:rPr>
                <w:b/>
                <w:sz w:val="20"/>
              </w:rPr>
              <w:t xml:space="preserve">z </w:t>
            </w:r>
            <w:r w:rsidRPr="00C41D46">
              <w:rPr>
                <w:b/>
                <w:sz w:val="20"/>
              </w:rPr>
              <w:t>wyższ</w:t>
            </w:r>
            <w:r>
              <w:rPr>
                <w:b/>
                <w:sz w:val="20"/>
              </w:rPr>
              <w:t>ym</w:t>
            </w:r>
            <w:r w:rsidRPr="00C41D46">
              <w:rPr>
                <w:b/>
                <w:sz w:val="20"/>
              </w:rPr>
              <w:t xml:space="preserve"> wykształceni</w:t>
            </w:r>
            <w:r>
              <w:rPr>
                <w:b/>
                <w:sz w:val="20"/>
              </w:rPr>
              <w:t>em nie inżynieryjnym</w:t>
            </w:r>
          </w:p>
        </w:tc>
        <w:tc>
          <w:tcPr>
            <w:tcW w:w="389" w:type="pct"/>
            <w:vAlign w:val="center"/>
          </w:tcPr>
          <w:p w14:paraId="0BF16476" w14:textId="50C69E60" w:rsidR="0011745B" w:rsidRPr="00C41D46" w:rsidRDefault="0011745B" w:rsidP="00D80B3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38" w:type="pct"/>
            <w:vAlign w:val="center"/>
          </w:tcPr>
          <w:p w14:paraId="46A7C926" w14:textId="5ED45BEE" w:rsidR="0011745B" w:rsidRPr="00C41D46" w:rsidRDefault="00F42B48" w:rsidP="00D80B3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686" w:type="pct"/>
            <w:vAlign w:val="center"/>
          </w:tcPr>
          <w:p w14:paraId="2DDC9F2E" w14:textId="29E6E62B" w:rsidR="0011745B" w:rsidRDefault="00F42B48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</w:p>
        </w:tc>
        <w:tc>
          <w:tcPr>
            <w:tcW w:w="389" w:type="pct"/>
            <w:vAlign w:val="center"/>
          </w:tcPr>
          <w:p w14:paraId="03D38287" w14:textId="1C88A515" w:rsidR="0011745B" w:rsidRDefault="00F42B48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634" w:type="pct"/>
            <w:vAlign w:val="center"/>
          </w:tcPr>
          <w:p w14:paraId="0050BE2A" w14:textId="0D7024D6" w:rsidR="0011745B" w:rsidRPr="00C41D46" w:rsidRDefault="00F42B48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</w:t>
            </w:r>
          </w:p>
        </w:tc>
      </w:tr>
      <w:tr w:rsidR="0011745B" w:rsidRPr="00AB1A6B" w14:paraId="506BB282" w14:textId="77777777" w:rsidTr="00B45581">
        <w:trPr>
          <w:trHeight w:val="875"/>
          <w:jc w:val="center"/>
        </w:trPr>
        <w:tc>
          <w:tcPr>
            <w:tcW w:w="2565" w:type="pct"/>
            <w:vAlign w:val="center"/>
          </w:tcPr>
          <w:p w14:paraId="5F6BBD9C" w14:textId="43BB5F41" w:rsidR="0011745B" w:rsidRPr="00C41D46" w:rsidRDefault="0011745B" w:rsidP="00D80B35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 xml:space="preserve">w tym pracownicy </w:t>
            </w:r>
            <w:r>
              <w:rPr>
                <w:b/>
                <w:sz w:val="20"/>
              </w:rPr>
              <w:t xml:space="preserve">z </w:t>
            </w:r>
            <w:r w:rsidRPr="00C41D46">
              <w:rPr>
                <w:b/>
                <w:sz w:val="20"/>
              </w:rPr>
              <w:t>wyższ</w:t>
            </w:r>
            <w:r>
              <w:rPr>
                <w:b/>
                <w:sz w:val="20"/>
              </w:rPr>
              <w:t>ym</w:t>
            </w:r>
            <w:r w:rsidRPr="00C41D46">
              <w:rPr>
                <w:b/>
                <w:sz w:val="20"/>
              </w:rPr>
              <w:t xml:space="preserve"> wykształceni</w:t>
            </w:r>
            <w:r>
              <w:rPr>
                <w:b/>
                <w:sz w:val="20"/>
              </w:rPr>
              <w:t>em inżynieryjnym</w:t>
            </w:r>
          </w:p>
        </w:tc>
        <w:tc>
          <w:tcPr>
            <w:tcW w:w="389" w:type="pct"/>
            <w:vAlign w:val="center"/>
          </w:tcPr>
          <w:p w14:paraId="4355E4B6" w14:textId="6CB7C544" w:rsidR="0011745B" w:rsidRPr="00C41D46" w:rsidRDefault="0011745B" w:rsidP="00D80B3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38" w:type="pct"/>
            <w:vAlign w:val="center"/>
          </w:tcPr>
          <w:p w14:paraId="5133E831" w14:textId="6D26064E" w:rsidR="0011745B" w:rsidRPr="00C41D46" w:rsidRDefault="00F42B48" w:rsidP="00D80B3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686" w:type="pct"/>
            <w:vAlign w:val="center"/>
          </w:tcPr>
          <w:p w14:paraId="4F5F83FB" w14:textId="665F7D7C" w:rsidR="0011745B" w:rsidRDefault="00F42B48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</w:t>
            </w:r>
          </w:p>
        </w:tc>
        <w:tc>
          <w:tcPr>
            <w:tcW w:w="389" w:type="pct"/>
            <w:vAlign w:val="center"/>
          </w:tcPr>
          <w:p w14:paraId="1E570868" w14:textId="465BE8B8" w:rsidR="0011745B" w:rsidRDefault="0011745B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F42B48">
              <w:rPr>
                <w:b/>
                <w:sz w:val="20"/>
              </w:rPr>
              <w:t>9</w:t>
            </w:r>
          </w:p>
        </w:tc>
        <w:tc>
          <w:tcPr>
            <w:tcW w:w="634" w:type="pct"/>
            <w:vAlign w:val="center"/>
          </w:tcPr>
          <w:p w14:paraId="3361F7C9" w14:textId="73654C8A" w:rsidR="0011745B" w:rsidRPr="00C41D46" w:rsidRDefault="00F42B48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11745B">
              <w:rPr>
                <w:b/>
                <w:sz w:val="20"/>
              </w:rPr>
              <w:t>0</w:t>
            </w:r>
          </w:p>
        </w:tc>
      </w:tr>
      <w:tr w:rsidR="0011745B" w:rsidRPr="00AB1A6B" w14:paraId="66ABD1AF" w14:textId="77777777" w:rsidTr="00B45581">
        <w:trPr>
          <w:trHeight w:val="227"/>
          <w:jc w:val="center"/>
        </w:trPr>
        <w:tc>
          <w:tcPr>
            <w:tcW w:w="2565" w:type="pct"/>
            <w:vAlign w:val="center"/>
          </w:tcPr>
          <w:p w14:paraId="082EE80A" w14:textId="32B96EF5" w:rsidR="0011745B" w:rsidRPr="00C41D46" w:rsidRDefault="0011745B" w:rsidP="00D80B35">
            <w:pPr>
              <w:rPr>
                <w:b/>
                <w:sz w:val="20"/>
              </w:rPr>
            </w:pPr>
            <w:r w:rsidRPr="0011745B">
              <w:rPr>
                <w:b/>
                <w:sz w:val="20"/>
              </w:rPr>
              <w:t>w tym pracownicy bez wyższego wykształcenia</w:t>
            </w:r>
            <w:r w:rsidR="00962B63">
              <w:rPr>
                <w:b/>
                <w:sz w:val="20"/>
              </w:rPr>
              <w:t>, w tym pracownicy posiadający egzamin zawodowy - 244 osób</w:t>
            </w:r>
          </w:p>
        </w:tc>
        <w:tc>
          <w:tcPr>
            <w:tcW w:w="389" w:type="pct"/>
            <w:vAlign w:val="center"/>
          </w:tcPr>
          <w:p w14:paraId="0A887CE9" w14:textId="2C925A25" w:rsidR="0011745B" w:rsidRDefault="00F42B48" w:rsidP="00D80B3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38" w:type="pct"/>
            <w:vAlign w:val="center"/>
          </w:tcPr>
          <w:p w14:paraId="312CAFBE" w14:textId="2F5DE3B3" w:rsidR="0011745B" w:rsidRDefault="00F42B48" w:rsidP="00D80B3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86" w:type="pct"/>
            <w:vAlign w:val="center"/>
          </w:tcPr>
          <w:p w14:paraId="1A5ECF3D" w14:textId="0EE26A99" w:rsidR="0011745B" w:rsidRDefault="00F42B48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557</w:t>
            </w:r>
            <w:r w:rsidR="00962B63">
              <w:rPr>
                <w:b/>
                <w:sz w:val="20"/>
              </w:rPr>
              <w:t xml:space="preserve"> (w tym 244 osoby z egz. zawodowym) </w:t>
            </w:r>
          </w:p>
        </w:tc>
        <w:tc>
          <w:tcPr>
            <w:tcW w:w="389" w:type="pct"/>
            <w:vAlign w:val="center"/>
          </w:tcPr>
          <w:p w14:paraId="42410803" w14:textId="56158656" w:rsidR="0011745B" w:rsidRDefault="00F42B48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</w:p>
        </w:tc>
        <w:tc>
          <w:tcPr>
            <w:tcW w:w="634" w:type="pct"/>
            <w:vAlign w:val="center"/>
          </w:tcPr>
          <w:p w14:paraId="6ABCC3AE" w14:textId="56743276" w:rsidR="0011745B" w:rsidRPr="00C41D46" w:rsidRDefault="00F42B48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621</w:t>
            </w:r>
          </w:p>
        </w:tc>
      </w:tr>
      <w:tr w:rsidR="0011745B" w:rsidRPr="00AB1A6B" w14:paraId="567F394B" w14:textId="77777777" w:rsidTr="00B45581">
        <w:trPr>
          <w:trHeight w:val="227"/>
          <w:jc w:val="center"/>
        </w:trPr>
        <w:tc>
          <w:tcPr>
            <w:tcW w:w="2565" w:type="pct"/>
            <w:vAlign w:val="center"/>
          </w:tcPr>
          <w:p w14:paraId="4EAC12EC" w14:textId="77777777" w:rsidR="0011745B" w:rsidRPr="00C41D46" w:rsidRDefault="0011745B" w:rsidP="00D80B35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389" w:type="pct"/>
            <w:vAlign w:val="center"/>
          </w:tcPr>
          <w:p w14:paraId="3A5EBE94" w14:textId="5AA3B368" w:rsidR="0011745B" w:rsidRPr="00C41D46" w:rsidRDefault="0011745B" w:rsidP="00D80B3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338" w:type="pct"/>
            <w:vAlign w:val="center"/>
          </w:tcPr>
          <w:p w14:paraId="5FC1FB3F" w14:textId="024D6A92" w:rsidR="0011745B" w:rsidRPr="00C41D46" w:rsidRDefault="00F42B48" w:rsidP="00D80B3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686" w:type="pct"/>
            <w:vAlign w:val="center"/>
          </w:tcPr>
          <w:p w14:paraId="2FD084AB" w14:textId="02988161" w:rsidR="0011745B" w:rsidRPr="00C41D46" w:rsidRDefault="00962B63" w:rsidP="00962B6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718</w:t>
            </w:r>
          </w:p>
        </w:tc>
        <w:tc>
          <w:tcPr>
            <w:tcW w:w="389" w:type="pct"/>
            <w:vAlign w:val="center"/>
          </w:tcPr>
          <w:p w14:paraId="6D7E535C" w14:textId="27E58145" w:rsidR="0011745B" w:rsidRPr="00C41D46" w:rsidRDefault="00962B63" w:rsidP="00D80B35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810</w:t>
            </w:r>
          </w:p>
        </w:tc>
        <w:tc>
          <w:tcPr>
            <w:tcW w:w="634" w:type="pct"/>
            <w:vAlign w:val="center"/>
          </w:tcPr>
          <w:p w14:paraId="122CA9EA" w14:textId="77777777" w:rsidR="0011745B" w:rsidRPr="00C41D46" w:rsidRDefault="0011745B" w:rsidP="00D80B35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09E48135" w14:textId="77777777" w:rsidR="002301CA" w:rsidRDefault="002301CA" w:rsidP="002301CA">
      <w:pPr>
        <w:jc w:val="both"/>
        <w:rPr>
          <w:sz w:val="16"/>
          <w:szCs w:val="16"/>
        </w:rPr>
      </w:pPr>
    </w:p>
    <w:p w14:paraId="7EE79563" w14:textId="77777777" w:rsidR="00CC006B" w:rsidRDefault="00CC006B" w:rsidP="002301CA">
      <w:pPr>
        <w:jc w:val="both"/>
        <w:rPr>
          <w:sz w:val="16"/>
          <w:szCs w:val="16"/>
        </w:rPr>
      </w:pPr>
    </w:p>
    <w:p w14:paraId="5C2DF0C9" w14:textId="77777777" w:rsidR="00CC006B" w:rsidRPr="00AB1A6B" w:rsidRDefault="00CC006B" w:rsidP="002301CA">
      <w:pPr>
        <w:jc w:val="both"/>
        <w:rPr>
          <w:sz w:val="16"/>
          <w:szCs w:val="16"/>
        </w:rPr>
      </w:pPr>
    </w:p>
    <w:p w14:paraId="3AB4BCF0" w14:textId="6E93CC05" w:rsidR="002301CA" w:rsidRPr="00461138" w:rsidRDefault="002301CA" w:rsidP="00461138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5FAB45CA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66587">
        <w:rPr>
          <w:b/>
          <w:sz w:val="22"/>
          <w:szCs w:val="22"/>
          <w:u w:val="single"/>
        </w:rPr>
        <w:t>5</w:t>
      </w:r>
    </w:p>
    <w:p w14:paraId="32990125" w14:textId="1F7153F8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A7C5C">
        <w:rPr>
          <w:b/>
          <w:sz w:val="22"/>
          <w:szCs w:val="22"/>
        </w:rPr>
        <w:t>II/</w:t>
      </w:r>
      <w:r w:rsidR="00660545">
        <w:rPr>
          <w:b/>
          <w:sz w:val="22"/>
          <w:szCs w:val="22"/>
        </w:rPr>
        <w:t>268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</w:t>
      </w:r>
      <w:r w:rsidR="00CC107A">
        <w:rPr>
          <w:b/>
          <w:sz w:val="22"/>
          <w:szCs w:val="22"/>
        </w:rPr>
        <w:t>4</w:t>
      </w:r>
      <w:r w:rsidR="00E85A40" w:rsidRPr="00E85A40">
        <w:rPr>
          <w:b/>
          <w:sz w:val="22"/>
          <w:szCs w:val="22"/>
        </w:rPr>
        <w:t>/DRI</w:t>
      </w: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3E4FDE46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proofErr w:type="spellStart"/>
      <w:r w:rsidR="00705C12">
        <w:rPr>
          <w:b/>
          <w:sz w:val="22"/>
          <w:szCs w:val="22"/>
        </w:rPr>
        <w:t>Daikin</w:t>
      </w:r>
      <w:proofErr w:type="spellEnd"/>
      <w:r w:rsidR="00705C12" w:rsidRPr="003F1D10">
        <w:rPr>
          <w:b/>
          <w:sz w:val="22"/>
          <w:szCs w:val="22"/>
        </w:rPr>
        <w:t xml:space="preserve"> Manufacturing Poland Sp. z o. o.</w:t>
      </w:r>
      <w:r w:rsidR="0014633C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>w latach 202</w:t>
      </w:r>
      <w:r w:rsidR="00A85168"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CA7C5C">
        <w:rPr>
          <w:b/>
          <w:sz w:val="22"/>
          <w:szCs w:val="22"/>
        </w:rPr>
        <w:t>202</w:t>
      </w:r>
      <w:r w:rsidR="00A85168"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BD5D72">
        <w:rPr>
          <w:b/>
          <w:sz w:val="22"/>
          <w:szCs w:val="22"/>
        </w:rPr>
        <w:br/>
      </w:r>
      <w:r w:rsidR="00705C12">
        <w:rPr>
          <w:b/>
          <w:sz w:val="22"/>
          <w:szCs w:val="22"/>
        </w:rPr>
        <w:t>1 453 737 5</w:t>
      </w:r>
      <w:r w:rsidR="00705C12" w:rsidRPr="00DD4B8D">
        <w:rPr>
          <w:b/>
          <w:sz w:val="22"/>
          <w:szCs w:val="22"/>
        </w:rPr>
        <w:t>00</w:t>
      </w:r>
      <w:r w:rsidR="00705C12">
        <w:rPr>
          <w:b/>
          <w:sz w:val="22"/>
          <w:szCs w:val="22"/>
        </w:rPr>
        <w:t>,00</w:t>
      </w:r>
      <w:r w:rsidR="00705C12" w:rsidRPr="003C76E7">
        <w:rPr>
          <w:b/>
          <w:sz w:val="22"/>
          <w:szCs w:val="22"/>
        </w:rPr>
        <w:t xml:space="preserve"> zł</w:t>
      </w:r>
      <w:r w:rsidR="00705C12" w:rsidRPr="003C76E7">
        <w:rPr>
          <w:sz w:val="22"/>
          <w:szCs w:val="22"/>
        </w:rPr>
        <w:t xml:space="preserve"> </w:t>
      </w:r>
      <w:r w:rsidR="00705C12" w:rsidRPr="00B45581">
        <w:rPr>
          <w:b/>
          <w:bCs/>
          <w:sz w:val="22"/>
          <w:szCs w:val="22"/>
        </w:rPr>
        <w:t>(słownie: jeden miliard czterysta pięćdziesiąt trzy miliony siedemset trzydzieści siedem tysięcy pięćset złotych 00/100)</w:t>
      </w:r>
      <w:r w:rsidR="00CA7C5C" w:rsidRPr="00A85168">
        <w:rPr>
          <w:b/>
          <w:bCs/>
          <w:sz w:val="22"/>
          <w:szCs w:val="22"/>
        </w:rPr>
        <w:t>: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Pr="00F6062A" w:rsidRDefault="002301CA" w:rsidP="0023081A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336"/>
        <w:gridCol w:w="1534"/>
        <w:gridCol w:w="1545"/>
        <w:gridCol w:w="1701"/>
        <w:gridCol w:w="1701"/>
        <w:gridCol w:w="1697"/>
      </w:tblGrid>
      <w:tr w:rsidR="004A1172" w:rsidRPr="004A1172" w14:paraId="2D09C49E" w14:textId="77777777" w:rsidTr="00B45581">
        <w:trPr>
          <w:trHeight w:val="302"/>
        </w:trPr>
        <w:tc>
          <w:tcPr>
            <w:tcW w:w="702" w:type="pct"/>
            <w:vAlign w:val="center"/>
          </w:tcPr>
          <w:p w14:paraId="0BB7258C" w14:textId="77777777" w:rsidR="004A1172" w:rsidRPr="004A1172" w:rsidRDefault="004A1172" w:rsidP="00D80B35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806" w:type="pct"/>
            <w:vAlign w:val="center"/>
          </w:tcPr>
          <w:p w14:paraId="0C282914" w14:textId="6D28516B" w:rsidR="004A1172" w:rsidRPr="004A1172" w:rsidRDefault="004A1172" w:rsidP="00D80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812" w:type="pct"/>
            <w:vAlign w:val="center"/>
          </w:tcPr>
          <w:p w14:paraId="7BBCA719" w14:textId="28A36877" w:rsidR="004A1172" w:rsidRPr="004A1172" w:rsidRDefault="004A1172" w:rsidP="00D80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894" w:type="pct"/>
            <w:vAlign w:val="center"/>
          </w:tcPr>
          <w:p w14:paraId="0F636B30" w14:textId="24F0B9FC" w:rsidR="004A1172" w:rsidRPr="004A1172" w:rsidRDefault="004A1172" w:rsidP="00D80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894" w:type="pct"/>
            <w:vAlign w:val="center"/>
          </w:tcPr>
          <w:p w14:paraId="7413C2B6" w14:textId="3BEDC4FB" w:rsidR="004A1172" w:rsidRPr="004A1172" w:rsidRDefault="004A1172" w:rsidP="00D80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892" w:type="pct"/>
            <w:vAlign w:val="center"/>
          </w:tcPr>
          <w:p w14:paraId="48BD9BAB" w14:textId="77777777" w:rsidR="004A1172" w:rsidRPr="004A1172" w:rsidRDefault="004A1172" w:rsidP="00D80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Razem</w:t>
            </w:r>
          </w:p>
        </w:tc>
      </w:tr>
      <w:tr w:rsidR="00CC40FE" w:rsidRPr="004A1172" w14:paraId="212FF278" w14:textId="77777777" w:rsidTr="00B45581">
        <w:trPr>
          <w:trHeight w:val="1850"/>
        </w:trPr>
        <w:tc>
          <w:tcPr>
            <w:tcW w:w="702" w:type="pct"/>
            <w:vAlign w:val="center"/>
          </w:tcPr>
          <w:p w14:paraId="316E8C39" w14:textId="77777777" w:rsidR="0015232F" w:rsidRPr="0015232F" w:rsidRDefault="0015232F" w:rsidP="0015232F">
            <w:pPr>
              <w:spacing w:line="360" w:lineRule="auto"/>
              <w:rPr>
                <w:b/>
                <w:bCs/>
                <w:sz w:val="20"/>
              </w:rPr>
            </w:pPr>
            <w:r w:rsidRPr="0015232F">
              <w:rPr>
                <w:b/>
                <w:bCs/>
                <w:sz w:val="20"/>
              </w:rPr>
              <w:t xml:space="preserve">Koszty Inwestycji </w:t>
            </w:r>
          </w:p>
          <w:p w14:paraId="4B052F76" w14:textId="790631B5" w:rsidR="00CC40FE" w:rsidRDefault="0015232F" w:rsidP="0015232F">
            <w:pPr>
              <w:spacing w:line="360" w:lineRule="auto"/>
              <w:rPr>
                <w:b/>
                <w:bCs/>
                <w:sz w:val="20"/>
              </w:rPr>
            </w:pPr>
            <w:r w:rsidRPr="0015232F">
              <w:rPr>
                <w:b/>
                <w:bCs/>
                <w:sz w:val="20"/>
              </w:rPr>
              <w:t>(w PLN)</w:t>
            </w:r>
          </w:p>
        </w:tc>
        <w:tc>
          <w:tcPr>
            <w:tcW w:w="806" w:type="pct"/>
            <w:vAlign w:val="center"/>
          </w:tcPr>
          <w:p w14:paraId="20FAB09D" w14:textId="08286085" w:rsidR="00CC40FE" w:rsidRPr="004A1172" w:rsidRDefault="00CC40FE" w:rsidP="00D80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08 723 200,00</w:t>
            </w:r>
          </w:p>
        </w:tc>
        <w:tc>
          <w:tcPr>
            <w:tcW w:w="812" w:type="pct"/>
            <w:vAlign w:val="center"/>
          </w:tcPr>
          <w:p w14:paraId="4C563C58" w14:textId="642E0F90" w:rsidR="00CC40FE" w:rsidRPr="004A1172" w:rsidRDefault="00CC40FE" w:rsidP="00D80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522 273 900,00</w:t>
            </w:r>
          </w:p>
        </w:tc>
        <w:tc>
          <w:tcPr>
            <w:tcW w:w="894" w:type="pct"/>
            <w:vAlign w:val="center"/>
          </w:tcPr>
          <w:p w14:paraId="2355D67C" w14:textId="57FDBAD7" w:rsidR="00CC40FE" w:rsidRPr="004A1172" w:rsidRDefault="00CC40FE" w:rsidP="00D80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686 400 200,00</w:t>
            </w:r>
          </w:p>
        </w:tc>
        <w:tc>
          <w:tcPr>
            <w:tcW w:w="894" w:type="pct"/>
            <w:vAlign w:val="center"/>
          </w:tcPr>
          <w:p w14:paraId="2F1216B5" w14:textId="4A9CE2F0" w:rsidR="00CC40FE" w:rsidRPr="004A1172" w:rsidRDefault="00CC40FE" w:rsidP="00D80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36 340 200,00</w:t>
            </w:r>
          </w:p>
        </w:tc>
        <w:tc>
          <w:tcPr>
            <w:tcW w:w="892" w:type="pct"/>
            <w:vAlign w:val="center"/>
          </w:tcPr>
          <w:p w14:paraId="63FDF86A" w14:textId="1068932C" w:rsidR="00CC40FE" w:rsidRPr="004A1172" w:rsidRDefault="00090398" w:rsidP="00D80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1 453 737 500,00</w:t>
            </w:r>
          </w:p>
        </w:tc>
      </w:tr>
      <w:tr w:rsidR="004A1172" w:rsidRPr="004A1172" w14:paraId="6192D3FD" w14:textId="77777777" w:rsidTr="00B45581">
        <w:trPr>
          <w:trHeight w:val="1530"/>
        </w:trPr>
        <w:tc>
          <w:tcPr>
            <w:tcW w:w="702" w:type="pct"/>
            <w:vAlign w:val="center"/>
          </w:tcPr>
          <w:p w14:paraId="3D0CD267" w14:textId="3B78EDBC" w:rsidR="004A1172" w:rsidRPr="004A1172" w:rsidRDefault="0015232F" w:rsidP="00D80B35">
            <w:pPr>
              <w:spacing w:line="360" w:lineRule="auto"/>
              <w:rPr>
                <w:b/>
                <w:bCs/>
                <w:sz w:val="20"/>
              </w:rPr>
            </w:pPr>
            <w:r w:rsidRPr="0015232F">
              <w:rPr>
                <w:b/>
                <w:bCs/>
                <w:sz w:val="20"/>
              </w:rPr>
              <w:t>Koszty Inwestycji narastająco (w PLN)</w:t>
            </w:r>
          </w:p>
        </w:tc>
        <w:tc>
          <w:tcPr>
            <w:tcW w:w="806" w:type="pct"/>
            <w:vAlign w:val="center"/>
          </w:tcPr>
          <w:p w14:paraId="2FF07C8E" w14:textId="2F74EB25" w:rsidR="004A1172" w:rsidRPr="004A1172" w:rsidRDefault="00CC40FE" w:rsidP="00D80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08 723 200,00</w:t>
            </w:r>
          </w:p>
        </w:tc>
        <w:tc>
          <w:tcPr>
            <w:tcW w:w="812" w:type="pct"/>
            <w:vAlign w:val="center"/>
          </w:tcPr>
          <w:p w14:paraId="37E723D6" w14:textId="1948AA39" w:rsidR="004A1172" w:rsidRPr="004A1172" w:rsidRDefault="00090398" w:rsidP="00D80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730 997 100,00</w:t>
            </w:r>
          </w:p>
        </w:tc>
        <w:tc>
          <w:tcPr>
            <w:tcW w:w="894" w:type="pct"/>
            <w:vAlign w:val="center"/>
          </w:tcPr>
          <w:p w14:paraId="395690D3" w14:textId="2499E263" w:rsidR="004A1172" w:rsidRPr="004A1172" w:rsidRDefault="00090398" w:rsidP="00D80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1 417 397 300,00</w:t>
            </w:r>
          </w:p>
        </w:tc>
        <w:tc>
          <w:tcPr>
            <w:tcW w:w="894" w:type="pct"/>
            <w:vAlign w:val="center"/>
          </w:tcPr>
          <w:p w14:paraId="48FEBE73" w14:textId="3FBD6F3E" w:rsidR="004A1172" w:rsidRPr="004A1172" w:rsidRDefault="00090398" w:rsidP="00D80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1 453 737 500,00</w:t>
            </w:r>
          </w:p>
        </w:tc>
        <w:tc>
          <w:tcPr>
            <w:tcW w:w="892" w:type="pct"/>
            <w:vAlign w:val="center"/>
          </w:tcPr>
          <w:p w14:paraId="3DB19AF7" w14:textId="77777777" w:rsidR="004A1172" w:rsidRPr="004A1172" w:rsidRDefault="004A1172" w:rsidP="00D80B3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X</w:t>
            </w:r>
          </w:p>
        </w:tc>
      </w:tr>
    </w:tbl>
    <w:p w14:paraId="5C7E91E5" w14:textId="641FCBB0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A0CB147" w14:textId="77777777" w:rsidR="00AA269A" w:rsidRDefault="00AA269A" w:rsidP="00AA269A">
      <w:pPr>
        <w:spacing w:line="360" w:lineRule="auto"/>
        <w:rPr>
          <w:b/>
          <w:sz w:val="22"/>
          <w:szCs w:val="22"/>
          <w:u w:val="single"/>
        </w:rPr>
      </w:pPr>
    </w:p>
    <w:p w14:paraId="136073E8" w14:textId="77777777" w:rsidR="00BD5D72" w:rsidRDefault="00BD5D72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27C5F3AB" w14:textId="77777777" w:rsidR="00606FCF" w:rsidRDefault="00606FCF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5642B996" w14:textId="77777777" w:rsidR="00606FCF" w:rsidRDefault="00606FCF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3B47FD91" w14:textId="77777777" w:rsidR="00606FCF" w:rsidRDefault="00606FCF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0B6494BC" w14:textId="77777777" w:rsidR="00606FCF" w:rsidRDefault="00606FCF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2981F2CB" w14:textId="77777777" w:rsidR="00606FCF" w:rsidRDefault="00606FCF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77D3814E" w14:textId="77777777" w:rsidR="00606FCF" w:rsidRDefault="00606FCF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13CC63D2" w14:textId="77777777" w:rsidR="00606FCF" w:rsidRDefault="00606FCF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553435DE" w14:textId="77777777" w:rsidR="00606FCF" w:rsidRDefault="00606FCF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50226831" w14:textId="77777777" w:rsidR="00606FCF" w:rsidRDefault="00606FCF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495DADEC" w14:textId="77777777" w:rsidR="00AD14D6" w:rsidRDefault="00AD14D6" w:rsidP="00AD14D6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0472A90" w14:textId="1E8AAEB9" w:rsidR="00AD14D6" w:rsidRPr="00AB1A6B" w:rsidRDefault="00AD14D6" w:rsidP="00AD14D6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6</w:t>
      </w:r>
    </w:p>
    <w:p w14:paraId="7538C92D" w14:textId="2D2F059B" w:rsidR="00AD14D6" w:rsidRPr="00AB1A6B" w:rsidRDefault="00AD14D6" w:rsidP="00AD14D6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660545">
        <w:rPr>
          <w:b/>
          <w:sz w:val="22"/>
          <w:szCs w:val="22"/>
        </w:rPr>
        <w:t>268</w:t>
      </w:r>
      <w:r>
        <w:rPr>
          <w:b/>
          <w:sz w:val="22"/>
          <w:szCs w:val="22"/>
        </w:rPr>
        <w:t>/P/15014/6230/24</w:t>
      </w:r>
      <w:r w:rsidRPr="00E85A40">
        <w:rPr>
          <w:b/>
          <w:sz w:val="22"/>
          <w:szCs w:val="22"/>
        </w:rPr>
        <w:t>/DRI</w:t>
      </w:r>
    </w:p>
    <w:p w14:paraId="5D0DDD69" w14:textId="77777777" w:rsidR="00606FCF" w:rsidRDefault="00606FCF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7A4786DF" w14:textId="27706E52" w:rsidR="00AD14D6" w:rsidRPr="003C6348" w:rsidRDefault="00AD14D6" w:rsidP="00AD14D6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proofErr w:type="spellStart"/>
      <w:r w:rsidRPr="00AD14D6">
        <w:rPr>
          <w:b/>
          <w:sz w:val="22"/>
          <w:szCs w:val="22"/>
        </w:rPr>
        <w:t>Daikin</w:t>
      </w:r>
      <w:proofErr w:type="spellEnd"/>
      <w:r w:rsidRPr="00AD14D6">
        <w:rPr>
          <w:b/>
          <w:sz w:val="22"/>
          <w:szCs w:val="22"/>
        </w:rPr>
        <w:t xml:space="preserve"> Manufacturing Poland Sp. z o. o.</w:t>
      </w:r>
      <w:r>
        <w:rPr>
          <w:b/>
          <w:sz w:val="22"/>
          <w:szCs w:val="22"/>
        </w:rPr>
        <w:t xml:space="preserve"> </w:t>
      </w:r>
      <w:r w:rsidRPr="008811EF">
        <w:rPr>
          <w:b/>
          <w:sz w:val="22"/>
          <w:szCs w:val="22"/>
        </w:rPr>
        <w:t xml:space="preserve"> w latach 202</w:t>
      </w:r>
      <w:r>
        <w:rPr>
          <w:b/>
          <w:sz w:val="22"/>
          <w:szCs w:val="22"/>
        </w:rPr>
        <w:t>2</w:t>
      </w:r>
      <w:r w:rsidRPr="008811EF">
        <w:rPr>
          <w:b/>
          <w:sz w:val="22"/>
          <w:szCs w:val="22"/>
        </w:rPr>
        <w:t xml:space="preserve"> – 20</w:t>
      </w:r>
      <w:r>
        <w:rPr>
          <w:b/>
          <w:sz w:val="22"/>
          <w:szCs w:val="22"/>
        </w:rPr>
        <w:t>30</w:t>
      </w:r>
      <w:r w:rsidRPr="008811EF">
        <w:rPr>
          <w:b/>
          <w:sz w:val="22"/>
          <w:szCs w:val="22"/>
        </w:rPr>
        <w:t xml:space="preserve"> przeszkoli </w:t>
      </w:r>
      <w:r>
        <w:rPr>
          <w:b/>
          <w:sz w:val="22"/>
          <w:szCs w:val="22"/>
        </w:rPr>
        <w:t>646</w:t>
      </w:r>
      <w:r w:rsidRPr="008811EF">
        <w:rPr>
          <w:b/>
          <w:sz w:val="22"/>
          <w:szCs w:val="22"/>
        </w:rPr>
        <w:t xml:space="preserve"> pracowników, </w:t>
      </w:r>
      <w:r>
        <w:rPr>
          <w:b/>
          <w:sz w:val="22"/>
          <w:szCs w:val="22"/>
        </w:rPr>
        <w:br/>
      </w:r>
      <w:r w:rsidRPr="008811EF">
        <w:rPr>
          <w:b/>
          <w:sz w:val="22"/>
          <w:szCs w:val="22"/>
        </w:rPr>
        <w:t xml:space="preserve">a koszty szkoleń wyniosą  </w:t>
      </w:r>
      <w:r w:rsidRPr="00E33E0E">
        <w:rPr>
          <w:b/>
          <w:sz w:val="22"/>
          <w:szCs w:val="22"/>
        </w:rPr>
        <w:t xml:space="preserve">co najmniej </w:t>
      </w:r>
      <w:r w:rsidRPr="00AD14D6">
        <w:rPr>
          <w:b/>
          <w:sz w:val="22"/>
          <w:szCs w:val="22"/>
        </w:rPr>
        <w:t>2 251 956,00 zł (słownie: dwa miliony dwieście pięćdziesiąt jeden tysięcy dziewięćset pięćdziesiąt sześć złotych 00/100)</w:t>
      </w:r>
      <w:r w:rsidRPr="008811EF">
        <w:rPr>
          <w:b/>
          <w:sz w:val="22"/>
          <w:szCs w:val="22"/>
        </w:rPr>
        <w:t>.</w:t>
      </w:r>
    </w:p>
    <w:p w14:paraId="6269C156" w14:textId="77777777" w:rsidR="00AD14D6" w:rsidRDefault="00AD14D6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DBDC0A3" w14:textId="77777777" w:rsidR="00AD14D6" w:rsidRDefault="00AD14D6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64B69B7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A965AE8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208D5AE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42A4D16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EE71A72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CEDB99B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AEA4FC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D80CED1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DB2A3A9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05E2473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F1F2D12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B92B69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34AAAF1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43F38BF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9FDBC6B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B6DEDDD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FBAA2DD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6C20AC6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08F114D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A5FF502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43AF20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EB2B87E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0135A26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C873E63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5B2654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F3AA7DA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3AE48FC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25EAB97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285FEA4" w14:textId="77777777" w:rsidR="00962C3D" w:rsidRDefault="00962C3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FABE399" w14:textId="77777777" w:rsidR="00AD14D6" w:rsidRDefault="00AD14D6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C47716D" w14:textId="5DC410E7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962C3D">
        <w:rPr>
          <w:b/>
          <w:bCs/>
          <w:sz w:val="22"/>
          <w:szCs w:val="22"/>
          <w:u w:val="single"/>
        </w:rPr>
        <w:t>7</w:t>
      </w:r>
    </w:p>
    <w:p w14:paraId="4BD71D7E" w14:textId="3AD0965C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AA269A">
        <w:rPr>
          <w:b/>
          <w:sz w:val="22"/>
          <w:szCs w:val="22"/>
        </w:rPr>
        <w:t>II/</w:t>
      </w:r>
      <w:r w:rsidR="00660545">
        <w:rPr>
          <w:b/>
          <w:sz w:val="22"/>
          <w:szCs w:val="22"/>
        </w:rPr>
        <w:t>268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</w:t>
      </w:r>
      <w:r w:rsidR="00CC107A">
        <w:rPr>
          <w:b/>
          <w:sz w:val="22"/>
          <w:szCs w:val="22"/>
        </w:rPr>
        <w:t>4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25B5479D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D170C4">
        <w:rPr>
          <w:b/>
          <w:sz w:val="22"/>
          <w:szCs w:val="22"/>
        </w:rPr>
        <w:t>Daikin</w:t>
      </w:r>
      <w:proofErr w:type="spellEnd"/>
      <w:r w:rsidR="00D170C4" w:rsidRPr="003F1D10">
        <w:rPr>
          <w:b/>
          <w:sz w:val="22"/>
          <w:szCs w:val="22"/>
        </w:rPr>
        <w:t xml:space="preserve"> Manufacturing Poland Sp. z o. o.</w:t>
      </w:r>
    </w:p>
    <w:p w14:paraId="38E242BE" w14:textId="7777777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1D5B7FA8" w14:textId="37F7FCE2" w:rsidR="00FF2D2E" w:rsidRDefault="009C6144" w:rsidP="008F41EA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1C507D">
        <w:rPr>
          <w:b/>
          <w:sz w:val="22"/>
          <w:szCs w:val="22"/>
        </w:rPr>
        <w:t>Inwestycji do dnia 31.</w:t>
      </w:r>
      <w:r w:rsidR="008F41EA">
        <w:rPr>
          <w:b/>
          <w:sz w:val="22"/>
          <w:szCs w:val="22"/>
        </w:rPr>
        <w:t>12</w:t>
      </w:r>
      <w:r w:rsidRPr="00AB1A6B">
        <w:rPr>
          <w:b/>
          <w:sz w:val="22"/>
          <w:szCs w:val="22"/>
        </w:rPr>
        <w:t>.20…r.:</w:t>
      </w:r>
    </w:p>
    <w:p w14:paraId="14D3FB7A" w14:textId="77777777" w:rsidR="008F41EA" w:rsidRDefault="008F41EA" w:rsidP="00FF2D2E">
      <w:pPr>
        <w:spacing w:after="120"/>
        <w:ind w:right="74"/>
        <w:jc w:val="both"/>
        <w:rPr>
          <w:b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54"/>
        <w:gridCol w:w="1408"/>
        <w:gridCol w:w="1408"/>
        <w:gridCol w:w="3288"/>
        <w:gridCol w:w="1248"/>
        <w:gridCol w:w="1408"/>
      </w:tblGrid>
      <w:tr w:rsidR="008F41EA" w:rsidRPr="00AB1A6B" w14:paraId="14D46F50" w14:textId="77777777" w:rsidTr="00B45581">
        <w:trPr>
          <w:trHeight w:val="670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5A53" w14:textId="77777777" w:rsidR="008F41EA" w:rsidRPr="00AB1A6B" w:rsidRDefault="008F41EA" w:rsidP="00802BD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B80" w14:textId="77777777" w:rsidR="008F41EA" w:rsidRDefault="008F41EA" w:rsidP="00802BD2">
            <w:pPr>
              <w:keepNext/>
              <w:jc w:val="center"/>
              <w:rPr>
                <w:b/>
                <w:sz w:val="20"/>
              </w:rPr>
            </w:pPr>
          </w:p>
          <w:p w14:paraId="0329162E" w14:textId="77777777" w:rsidR="008F41EA" w:rsidRPr="00AB1A6B" w:rsidRDefault="008F41EA" w:rsidP="00802BD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CBF" w14:textId="77777777" w:rsidR="008F41EA" w:rsidRDefault="008F41EA" w:rsidP="00802BD2">
            <w:pPr>
              <w:keepNext/>
              <w:jc w:val="center"/>
              <w:rPr>
                <w:b/>
                <w:sz w:val="20"/>
              </w:rPr>
            </w:pPr>
          </w:p>
          <w:p w14:paraId="12D85169" w14:textId="77777777" w:rsidR="008F41EA" w:rsidRPr="00AB1A6B" w:rsidRDefault="008F41EA" w:rsidP="00802BD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E158" w14:textId="77777777" w:rsidR="008F41EA" w:rsidRPr="00AB1A6B" w:rsidRDefault="008F41EA" w:rsidP="00802BD2">
            <w:pPr>
              <w:keepNext/>
              <w:jc w:val="center"/>
              <w:rPr>
                <w:b/>
                <w:sz w:val="20"/>
              </w:rPr>
            </w:pPr>
          </w:p>
          <w:p w14:paraId="1C4CA94A" w14:textId="77777777" w:rsidR="008F41EA" w:rsidRPr="00AB1A6B" w:rsidRDefault="008F41EA" w:rsidP="00802BD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37D3" w14:textId="77777777" w:rsidR="008F41EA" w:rsidRPr="00AB1A6B" w:rsidRDefault="008F41EA" w:rsidP="00802BD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7F7A" w14:textId="77777777" w:rsidR="008F41EA" w:rsidRPr="00AB1A6B" w:rsidRDefault="008F41EA" w:rsidP="00802BD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5C2865C0" w14:textId="77777777" w:rsidR="008F41EA" w:rsidRPr="00AB1A6B" w:rsidRDefault="008F41EA" w:rsidP="00802BD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8F41EA" w:rsidRPr="00AB1A6B" w14:paraId="45D45544" w14:textId="77777777" w:rsidTr="00B45581">
        <w:trPr>
          <w:trHeight w:val="270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0D81" w14:textId="77777777" w:rsidR="008F41EA" w:rsidRPr="00AB1A6B" w:rsidRDefault="008F41EA" w:rsidP="00802BD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E59B" w14:textId="77777777" w:rsidR="008F41EA" w:rsidRPr="00AB1A6B" w:rsidRDefault="008F41EA" w:rsidP="00802BD2">
            <w:pPr>
              <w:spacing w:line="360" w:lineRule="auto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9AE" w14:textId="77777777" w:rsidR="008F41EA" w:rsidRPr="00AB1A6B" w:rsidRDefault="008F41EA" w:rsidP="00802BD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844" w14:textId="77777777" w:rsidR="008F41EA" w:rsidRPr="00AB1A6B" w:rsidRDefault="008F41EA" w:rsidP="00802BD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9C71" w14:textId="77777777" w:rsidR="008F41EA" w:rsidRPr="00AB1A6B" w:rsidRDefault="008F41EA" w:rsidP="00802BD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5653" w14:textId="77777777" w:rsidR="008F41EA" w:rsidRPr="00AB1A6B" w:rsidRDefault="008F41EA" w:rsidP="00802BD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8F41EA" w:rsidRPr="00AB1A6B" w14:paraId="5A54E299" w14:textId="77777777" w:rsidTr="00B45581">
        <w:trPr>
          <w:trHeight w:val="25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E47F" w14:textId="77777777" w:rsidR="008F41EA" w:rsidRPr="00AB1A6B" w:rsidRDefault="008F41EA" w:rsidP="00802BD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D153" w14:textId="77777777" w:rsidR="008F41EA" w:rsidRPr="00AB1A6B" w:rsidRDefault="008F41EA" w:rsidP="00802BD2">
            <w:pPr>
              <w:spacing w:line="360" w:lineRule="auto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3A4B" w14:textId="77777777" w:rsidR="008F41EA" w:rsidRPr="00AB1A6B" w:rsidRDefault="008F41EA" w:rsidP="00802BD2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FA41" w14:textId="77777777" w:rsidR="008F41EA" w:rsidRPr="00AB1A6B" w:rsidRDefault="008F41EA" w:rsidP="00802BD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380" w14:textId="77777777" w:rsidR="008F41EA" w:rsidRPr="00AB1A6B" w:rsidRDefault="008F41EA" w:rsidP="00802BD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9E7C" w14:textId="77777777" w:rsidR="008F41EA" w:rsidRPr="00AB1A6B" w:rsidRDefault="008F41EA" w:rsidP="00802BD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038B6" w:rsidRPr="00AB1A6B" w14:paraId="68989E28" w14:textId="77777777" w:rsidTr="003038B6">
        <w:trPr>
          <w:trHeight w:val="25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279" w14:textId="77777777" w:rsidR="003038B6" w:rsidRPr="00AB1A6B" w:rsidRDefault="003038B6" w:rsidP="00802BD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8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2E8" w14:textId="19D7E5FE" w:rsidR="003038B6" w:rsidRPr="00AB1A6B" w:rsidRDefault="003038B6" w:rsidP="00802BD2">
            <w:pPr>
              <w:spacing w:line="360" w:lineRule="auto"/>
              <w:rPr>
                <w:sz w:val="20"/>
              </w:rPr>
            </w:pPr>
            <w:r w:rsidRPr="00ED0999">
              <w:rPr>
                <w:b/>
                <w:sz w:val="20"/>
              </w:rPr>
              <w:t>Łącznie w roku 20…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892" w14:textId="77777777" w:rsidR="003038B6" w:rsidRPr="00AB1A6B" w:rsidRDefault="003038B6" w:rsidP="00802BD2">
            <w:pPr>
              <w:spacing w:line="360" w:lineRule="auto"/>
              <w:rPr>
                <w:sz w:val="20"/>
              </w:rPr>
            </w:pPr>
          </w:p>
        </w:tc>
      </w:tr>
      <w:tr w:rsidR="008F41EA" w:rsidRPr="00AB1A6B" w14:paraId="1864FA74" w14:textId="77777777" w:rsidTr="00B45581">
        <w:trPr>
          <w:trHeight w:val="25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9D4" w14:textId="77777777" w:rsidR="008F41EA" w:rsidRPr="00AB1A6B" w:rsidRDefault="008F41EA" w:rsidP="00802BD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343" w14:textId="77777777" w:rsidR="008F41EA" w:rsidRPr="00AB1A6B" w:rsidRDefault="008F41EA" w:rsidP="00802BD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A27D" w14:textId="77777777" w:rsidR="008F41EA" w:rsidRPr="00AB1A6B" w:rsidRDefault="008F41EA" w:rsidP="00802BD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6462" w14:textId="77777777" w:rsidR="008F41EA" w:rsidRPr="00AB1A6B" w:rsidRDefault="008F41EA" w:rsidP="00802BD2">
            <w:pPr>
              <w:spacing w:line="360" w:lineRule="auto"/>
              <w:rPr>
                <w:sz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EEAE" w14:textId="77777777" w:rsidR="008F41EA" w:rsidRPr="00AB1A6B" w:rsidRDefault="008F41EA" w:rsidP="00802BD2">
            <w:pPr>
              <w:spacing w:line="360" w:lineRule="auto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2BFA" w14:textId="77777777" w:rsidR="008F41EA" w:rsidRPr="00AB1A6B" w:rsidRDefault="008F41EA" w:rsidP="00802BD2">
            <w:pPr>
              <w:spacing w:line="360" w:lineRule="auto"/>
              <w:rPr>
                <w:sz w:val="20"/>
              </w:rPr>
            </w:pPr>
          </w:p>
        </w:tc>
      </w:tr>
      <w:tr w:rsidR="008F41EA" w:rsidRPr="00AB1A6B" w14:paraId="7367B58A" w14:textId="77777777" w:rsidTr="00B45581">
        <w:trPr>
          <w:trHeight w:val="25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9ACB" w14:textId="77777777" w:rsidR="008F41EA" w:rsidRPr="00AB1A6B" w:rsidRDefault="008F41EA" w:rsidP="00802BD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205B" w14:textId="77777777" w:rsidR="008F41EA" w:rsidRPr="00AB1A6B" w:rsidRDefault="008F41EA" w:rsidP="00802BD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2F42" w14:textId="77777777" w:rsidR="008F41EA" w:rsidRPr="00AB1A6B" w:rsidRDefault="008F41EA" w:rsidP="00802BD2">
            <w:pPr>
              <w:spacing w:line="360" w:lineRule="auto"/>
              <w:rPr>
                <w:sz w:val="20"/>
              </w:rPr>
            </w:pPr>
          </w:p>
        </w:tc>
      </w:tr>
    </w:tbl>
    <w:p w14:paraId="1A1380B2" w14:textId="77777777" w:rsidR="00013C3F" w:rsidRDefault="00013C3F" w:rsidP="00707AA2">
      <w:pPr>
        <w:spacing w:after="120"/>
        <w:ind w:right="74"/>
        <w:jc w:val="both"/>
        <w:rPr>
          <w:b/>
          <w:sz w:val="22"/>
          <w:szCs w:val="22"/>
        </w:rPr>
      </w:pPr>
    </w:p>
    <w:p w14:paraId="389E01CB" w14:textId="2EA0A010" w:rsidR="00707AA2" w:rsidRPr="00AB1A6B" w:rsidRDefault="00013C3F" w:rsidP="00707AA2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707AA2" w:rsidRPr="00AB1A6B">
        <w:rPr>
          <w:b/>
          <w:sz w:val="22"/>
          <w:szCs w:val="22"/>
        </w:rPr>
        <w:t>. Koszty szkoleń pracowników od dnia rozpoczęcia rea</w:t>
      </w:r>
      <w:r w:rsidR="00707AA2">
        <w:rPr>
          <w:b/>
          <w:sz w:val="22"/>
          <w:szCs w:val="22"/>
        </w:rPr>
        <w:t>lizacji Inwestycji do dnia 31.</w:t>
      </w:r>
      <w:r w:rsidR="008F41EA">
        <w:rPr>
          <w:b/>
          <w:sz w:val="22"/>
          <w:szCs w:val="22"/>
        </w:rPr>
        <w:t>12</w:t>
      </w:r>
      <w:r w:rsidR="00707AA2" w:rsidRPr="00AB1A6B">
        <w:rPr>
          <w:b/>
          <w:sz w:val="22"/>
          <w:szCs w:val="22"/>
        </w:rPr>
        <w:t>.20…r: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3"/>
        <w:gridCol w:w="1292"/>
        <w:gridCol w:w="1486"/>
        <w:gridCol w:w="4082"/>
        <w:gridCol w:w="1132"/>
        <w:gridCol w:w="959"/>
      </w:tblGrid>
      <w:tr w:rsidR="00707AA2" w:rsidRPr="00AB1A6B" w14:paraId="636A67E9" w14:textId="77777777" w:rsidTr="00B45581">
        <w:trPr>
          <w:trHeight w:val="6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4E63" w14:textId="77777777" w:rsidR="00707AA2" w:rsidRPr="00AB1A6B" w:rsidRDefault="00707AA2" w:rsidP="00D80B35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244C" w14:textId="77777777" w:rsidR="00707AA2" w:rsidRPr="00AB1A6B" w:rsidRDefault="00707AA2" w:rsidP="00D80B3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CE0" w14:textId="77777777" w:rsidR="00707AA2" w:rsidRPr="00AB1A6B" w:rsidRDefault="00707AA2" w:rsidP="00D80B3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8B30" w14:textId="77777777" w:rsidR="00707AA2" w:rsidRPr="00AB1A6B" w:rsidRDefault="00707AA2" w:rsidP="00D80B35">
            <w:pPr>
              <w:keepNext/>
              <w:jc w:val="center"/>
              <w:rPr>
                <w:b/>
                <w:sz w:val="20"/>
              </w:rPr>
            </w:pPr>
          </w:p>
          <w:p w14:paraId="4CA3AB05" w14:textId="77777777" w:rsidR="00707AA2" w:rsidRPr="00AB1A6B" w:rsidRDefault="00707AA2" w:rsidP="00D80B3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BEF3" w14:textId="77777777" w:rsidR="00707AA2" w:rsidRPr="00AB1A6B" w:rsidRDefault="00707AA2" w:rsidP="00D80B3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BD8" w14:textId="77777777" w:rsidR="00707AA2" w:rsidRPr="00AB1A6B" w:rsidRDefault="00707AA2" w:rsidP="00D80B3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07304F99" w14:textId="77777777" w:rsidR="00707AA2" w:rsidRPr="00AB1A6B" w:rsidRDefault="00707AA2" w:rsidP="00D80B35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707AA2" w:rsidRPr="00AB1A6B" w14:paraId="7353B442" w14:textId="77777777" w:rsidTr="00B45581">
        <w:trPr>
          <w:trHeight w:val="2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52DB" w14:textId="77777777" w:rsidR="00707AA2" w:rsidRPr="00AB1A6B" w:rsidRDefault="00707AA2" w:rsidP="00D80B3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CAE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9DA0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E8BA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D19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56A4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707AA2" w:rsidRPr="00AB1A6B" w14:paraId="1D5A1EAF" w14:textId="77777777" w:rsidTr="00B45581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A48" w14:textId="77777777" w:rsidR="00707AA2" w:rsidRPr="00AB1A6B" w:rsidRDefault="00707AA2" w:rsidP="00D80B3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F1FB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24B1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38B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BCA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0203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4C4A65" w:rsidRPr="00AB1A6B" w14:paraId="11DF51B5" w14:textId="77777777" w:rsidTr="004C4A65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E123" w14:textId="77777777" w:rsidR="004C4A65" w:rsidRPr="00AB1A6B" w:rsidRDefault="004C4A65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00AE" w14:textId="0A9193BA" w:rsidR="004C4A65" w:rsidRPr="00AB1A6B" w:rsidRDefault="004C4A65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>
              <w:rPr>
                <w:b/>
                <w:sz w:val="20"/>
              </w:rPr>
              <w:t xml:space="preserve">Łącznie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673" w14:textId="77777777" w:rsidR="004C4A65" w:rsidRPr="00AB1A6B" w:rsidRDefault="004C4A65" w:rsidP="00D80B35">
            <w:pPr>
              <w:spacing w:line="360" w:lineRule="auto"/>
              <w:rPr>
                <w:sz w:val="20"/>
              </w:rPr>
            </w:pPr>
          </w:p>
        </w:tc>
      </w:tr>
      <w:tr w:rsidR="00707AA2" w:rsidRPr="00AB1A6B" w14:paraId="73A738A6" w14:textId="77777777" w:rsidTr="00B45581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3DC2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0D60" w14:textId="77777777" w:rsidR="00707AA2" w:rsidRPr="00AB1A6B" w:rsidRDefault="00707AA2" w:rsidP="00D80B3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3CF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E0F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8B1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1FDD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</w:p>
        </w:tc>
      </w:tr>
      <w:tr w:rsidR="004C4A65" w:rsidRPr="00AB1A6B" w14:paraId="539778A5" w14:textId="77777777" w:rsidTr="004C4A65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1F53" w14:textId="77777777" w:rsidR="004C4A65" w:rsidRPr="00AB1A6B" w:rsidRDefault="004C4A65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2D4" w14:textId="251D191F" w:rsidR="004C4A65" w:rsidRPr="00AB1A6B" w:rsidRDefault="004C4A65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Łączne koszty: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A5A" w14:textId="77777777" w:rsidR="004C4A65" w:rsidRPr="00AB1A6B" w:rsidRDefault="004C4A65" w:rsidP="00D80B35">
            <w:pPr>
              <w:spacing w:line="360" w:lineRule="auto"/>
              <w:rPr>
                <w:sz w:val="20"/>
              </w:rPr>
            </w:pPr>
          </w:p>
        </w:tc>
      </w:tr>
    </w:tbl>
    <w:p w14:paraId="33900A49" w14:textId="77777777" w:rsidR="00707AA2" w:rsidRDefault="00707AA2" w:rsidP="009C6144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5F7D8FC8" w:rsidR="009C6144" w:rsidRPr="00AB1A6B" w:rsidRDefault="00013C3F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</w:t>
      </w:r>
      <w:r w:rsidR="001C507D">
        <w:rPr>
          <w:b/>
          <w:sz w:val="22"/>
          <w:szCs w:val="22"/>
        </w:rPr>
        <w:t xml:space="preserve"> do dnia 31.</w:t>
      </w:r>
      <w:r w:rsidR="008F41EA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22"/>
        <w:gridCol w:w="1682"/>
        <w:gridCol w:w="1682"/>
        <w:gridCol w:w="963"/>
        <w:gridCol w:w="1193"/>
        <w:gridCol w:w="1106"/>
        <w:gridCol w:w="1566"/>
      </w:tblGrid>
      <w:tr w:rsidR="006D6530" w:rsidRPr="00D0025E" w14:paraId="329ADC55" w14:textId="77777777" w:rsidTr="00127361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6721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5A44" w14:textId="6A84D76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D784" w14:textId="05488168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C3B0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FD86" w14:textId="77777777" w:rsidR="006D6530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48CAB534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5639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8360" w14:textId="49993757" w:rsidR="006D6530" w:rsidRPr="004874CC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zlikwidowanych miejsc pracy w miesiącu</w:t>
            </w:r>
          </w:p>
        </w:tc>
      </w:tr>
      <w:tr w:rsidR="006D6530" w:rsidRPr="00D0025E" w14:paraId="200764A3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37647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73FB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5D7E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879C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4789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20C4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02C7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6D6530" w:rsidRPr="00D0025E" w14:paraId="096EBBDB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7A9C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91C2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636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8B13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05A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9E7A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89BB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6D6530" w:rsidRPr="00D0025E" w14:paraId="12A831AA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969C4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80A8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A200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7BDE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163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F5B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AF55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6D6530" w:rsidRPr="00D0025E" w14:paraId="6FBBB7EA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5FBCE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FEC2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01AF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9308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6882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0B75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653E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D6530" w:rsidRPr="00D0025E" w14:paraId="3F01B480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7549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2CEF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CE99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507A3958" w14:textId="77777777" w:rsidR="00985832" w:rsidRDefault="00985832" w:rsidP="009C6144">
      <w:pPr>
        <w:spacing w:line="360" w:lineRule="auto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22"/>
        <w:gridCol w:w="1682"/>
        <w:gridCol w:w="1682"/>
        <w:gridCol w:w="963"/>
        <w:gridCol w:w="1193"/>
        <w:gridCol w:w="1106"/>
        <w:gridCol w:w="1566"/>
      </w:tblGrid>
      <w:tr w:rsidR="00985832" w:rsidRPr="00D0025E" w14:paraId="472D065E" w14:textId="77777777" w:rsidTr="00D80B35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0E13" w14:textId="77777777" w:rsidR="00985832" w:rsidRPr="00D0025E" w:rsidRDefault="00985832" w:rsidP="00D80B35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lastRenderedPageBreak/>
              <w:t>miesiąc/rok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AD18" w14:textId="2ADCBF9D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  <w:r w:rsidR="008E4773">
              <w:rPr>
                <w:b/>
                <w:sz w:val="20"/>
              </w:rPr>
              <w:t>bez wyższego wykształcenia</w:t>
            </w:r>
            <w:r w:rsidR="00013C3F">
              <w:rPr>
                <w:b/>
                <w:sz w:val="20"/>
              </w:rPr>
              <w:t xml:space="preserve"> (w tym pracownicy posiadający egzamin zawodowy)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426B" w14:textId="1E64588F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="008E4773" w:rsidRPr="008E4773">
              <w:rPr>
                <w:b/>
                <w:sz w:val="20"/>
              </w:rPr>
              <w:t>bez wyższego wykształcenia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CE66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FC7D" w14:textId="77777777" w:rsidR="00985832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51D034A8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E46D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9CE" w14:textId="6690D7C0" w:rsidR="00985832" w:rsidRPr="004874CC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zlikwidowanych miejsc pracy </w:t>
            </w:r>
            <w:r w:rsidR="008E4773" w:rsidRPr="008E4773">
              <w:rPr>
                <w:b/>
                <w:sz w:val="18"/>
                <w:szCs w:val="18"/>
              </w:rPr>
              <w:t xml:space="preserve">bez wyższego wykształcenia </w:t>
            </w:r>
            <w:r>
              <w:rPr>
                <w:b/>
                <w:sz w:val="18"/>
                <w:szCs w:val="18"/>
              </w:rPr>
              <w:t>w miesiącu</w:t>
            </w:r>
          </w:p>
        </w:tc>
      </w:tr>
      <w:tr w:rsidR="00985832" w:rsidRPr="00D0025E" w14:paraId="55A046A5" w14:textId="77777777" w:rsidTr="00D80B35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A1885" w14:textId="77777777" w:rsidR="00985832" w:rsidRPr="00D0025E" w:rsidRDefault="00985832" w:rsidP="00D80B3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E07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AF81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9ABE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B4F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700F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AC1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985832" w:rsidRPr="00D0025E" w14:paraId="2C395109" w14:textId="77777777" w:rsidTr="00D80B35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2FB31" w14:textId="77777777" w:rsidR="00985832" w:rsidRPr="00D0025E" w:rsidRDefault="00985832" w:rsidP="00D80B3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32B5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3487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E20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EB8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C4AA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9636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985832" w:rsidRPr="00D0025E" w14:paraId="7B8D2316" w14:textId="77777777" w:rsidTr="00D80B35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A1AF" w14:textId="77777777" w:rsidR="00985832" w:rsidRPr="00D0025E" w:rsidRDefault="00985832" w:rsidP="00D80B3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8122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9E90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D067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F44F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3BF7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E3A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985832" w:rsidRPr="00D0025E" w14:paraId="6EE59838" w14:textId="77777777" w:rsidTr="00D80B35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7EFC9" w14:textId="77777777" w:rsidR="00985832" w:rsidRPr="00D0025E" w:rsidRDefault="00985832" w:rsidP="00D80B35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E855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D786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16EE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DD7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41CE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475D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985832" w:rsidRPr="00D0025E" w14:paraId="07471AB1" w14:textId="77777777" w:rsidTr="00D80B35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8996" w14:textId="77777777" w:rsidR="00985832" w:rsidRPr="00D0025E" w:rsidRDefault="00985832" w:rsidP="00D80B35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967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EC45" w14:textId="77777777" w:rsidR="00985832" w:rsidRPr="00D0025E" w:rsidRDefault="00985832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4CCE16B5" w14:textId="77777777" w:rsidR="00985832" w:rsidRDefault="00985832" w:rsidP="009C6144">
      <w:pPr>
        <w:spacing w:line="360" w:lineRule="auto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22"/>
        <w:gridCol w:w="1682"/>
        <w:gridCol w:w="1682"/>
        <w:gridCol w:w="963"/>
        <w:gridCol w:w="1193"/>
        <w:gridCol w:w="1106"/>
        <w:gridCol w:w="1566"/>
      </w:tblGrid>
      <w:tr w:rsidR="008E4773" w:rsidRPr="00D0025E" w14:paraId="297B5584" w14:textId="77777777" w:rsidTr="00D80B35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5E01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1AAA" w14:textId="5608060F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  <w:r w:rsidRPr="008E4773">
              <w:rPr>
                <w:b/>
                <w:sz w:val="20"/>
              </w:rPr>
              <w:t>z wyższym wykształceniem inżynieryjnym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BE7B" w14:textId="6F4BBC3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8E4773">
              <w:rPr>
                <w:b/>
                <w:sz w:val="20"/>
              </w:rPr>
              <w:t>z wyższym wykształceniem inżynieryjnym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3C8B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B64" w14:textId="77777777" w:rsidR="008E4773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5FCCDC53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438D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B89" w14:textId="3C956972" w:rsidR="008E4773" w:rsidRPr="004874CC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zlikwidowanych miejsc pracy </w:t>
            </w:r>
            <w:r w:rsidRPr="008E4773">
              <w:rPr>
                <w:b/>
                <w:sz w:val="18"/>
                <w:szCs w:val="18"/>
              </w:rPr>
              <w:t xml:space="preserve">z wyższym wykształceniem inżynieryjnym </w:t>
            </w:r>
            <w:r>
              <w:rPr>
                <w:b/>
                <w:sz w:val="18"/>
                <w:szCs w:val="18"/>
              </w:rPr>
              <w:t>w miesiącu</w:t>
            </w:r>
          </w:p>
        </w:tc>
      </w:tr>
      <w:tr w:rsidR="008E4773" w:rsidRPr="00D0025E" w14:paraId="6A8C7820" w14:textId="77777777" w:rsidTr="00D80B35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C6E42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DADA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C739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8A02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4053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8292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13BF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8E4773" w:rsidRPr="00D0025E" w14:paraId="1AA11D6F" w14:textId="77777777" w:rsidTr="00D80B35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9597D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DF88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5D6B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92D5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1B9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6939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82A7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8E4773" w:rsidRPr="00D0025E" w14:paraId="35598C30" w14:textId="77777777" w:rsidTr="00D80B35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2D9DB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8AE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880C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1038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8B5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850A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FF1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8E4773" w:rsidRPr="00D0025E" w14:paraId="0998B877" w14:textId="77777777" w:rsidTr="00D80B35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ECE5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F6C4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946B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B732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956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FB8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99C4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8E4773" w:rsidRPr="00D0025E" w14:paraId="4AE8A868" w14:textId="77777777" w:rsidTr="00D80B35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72EA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5201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9F6C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4239C68C" w14:textId="77777777" w:rsidR="008E4773" w:rsidRDefault="008E4773" w:rsidP="009C6144">
      <w:pPr>
        <w:spacing w:line="360" w:lineRule="auto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22"/>
        <w:gridCol w:w="1682"/>
        <w:gridCol w:w="1682"/>
        <w:gridCol w:w="963"/>
        <w:gridCol w:w="1193"/>
        <w:gridCol w:w="1106"/>
        <w:gridCol w:w="1566"/>
      </w:tblGrid>
      <w:tr w:rsidR="008E4773" w:rsidRPr="00D0025E" w14:paraId="11400F0C" w14:textId="77777777" w:rsidTr="00D80B35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AA24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FCB9" w14:textId="05CB0553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  <w:r w:rsidR="008C250D">
              <w:rPr>
                <w:b/>
                <w:sz w:val="20"/>
              </w:rPr>
              <w:t xml:space="preserve">z </w:t>
            </w:r>
            <w:r w:rsidRPr="008E4773">
              <w:rPr>
                <w:b/>
                <w:sz w:val="20"/>
              </w:rPr>
              <w:t>wykształceniem nie inżynieryjnym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104A" w14:textId="58B3149B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="008C250D">
              <w:rPr>
                <w:b/>
                <w:sz w:val="20"/>
              </w:rPr>
              <w:t xml:space="preserve">z </w:t>
            </w:r>
            <w:r w:rsidRPr="008E4773">
              <w:rPr>
                <w:b/>
                <w:sz w:val="20"/>
              </w:rPr>
              <w:t>wykształceniem nie inżynieryjnym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9A83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4CD5" w14:textId="77777777" w:rsidR="008E4773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57DB7EE4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CB6B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927F" w14:textId="1C898D2E" w:rsidR="008E4773" w:rsidRPr="004874CC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zlikwidowanych miejsc pracy </w:t>
            </w:r>
            <w:r w:rsidR="008C250D">
              <w:rPr>
                <w:b/>
                <w:sz w:val="18"/>
                <w:szCs w:val="18"/>
              </w:rPr>
              <w:t xml:space="preserve">z </w:t>
            </w:r>
            <w:r w:rsidRPr="008E4773">
              <w:rPr>
                <w:b/>
                <w:sz w:val="18"/>
                <w:szCs w:val="18"/>
              </w:rPr>
              <w:t xml:space="preserve">wykształceniem nie inżynieryjnym </w:t>
            </w:r>
            <w:r>
              <w:rPr>
                <w:b/>
                <w:sz w:val="18"/>
                <w:szCs w:val="18"/>
              </w:rPr>
              <w:t>w miesiącu</w:t>
            </w:r>
          </w:p>
        </w:tc>
      </w:tr>
      <w:tr w:rsidR="008E4773" w:rsidRPr="00D0025E" w14:paraId="496D4CD9" w14:textId="77777777" w:rsidTr="00D80B35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EB0A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DADE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3045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94B0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2B09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BEED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6EF4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8E4773" w:rsidRPr="00D0025E" w14:paraId="5C0CC234" w14:textId="77777777" w:rsidTr="00D80B35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A023E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BD18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20E2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30E8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ED9A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0510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01AB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8E4773" w:rsidRPr="00D0025E" w14:paraId="571FB681" w14:textId="77777777" w:rsidTr="00D80B35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330DC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5E4E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D63D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BE66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1989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6561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E18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8E4773" w:rsidRPr="00D0025E" w14:paraId="060A5052" w14:textId="77777777" w:rsidTr="00D80B35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95E02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6930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3705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99D4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9C7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D73D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00E0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8E4773" w:rsidRPr="00D0025E" w14:paraId="1ECAF222" w14:textId="77777777" w:rsidTr="00D80B35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7FD14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D750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D2E1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246DF248" w14:textId="77777777" w:rsidR="00707AA2" w:rsidRDefault="00707AA2" w:rsidP="00E167D6">
      <w:pPr>
        <w:spacing w:line="360" w:lineRule="auto"/>
        <w:rPr>
          <w:b/>
          <w:sz w:val="22"/>
          <w:szCs w:val="22"/>
        </w:rPr>
      </w:pPr>
    </w:p>
    <w:p w14:paraId="325A1F7A" w14:textId="6F986BEA" w:rsidR="009C6144" w:rsidRPr="00AB1A6B" w:rsidRDefault="005D64F1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927980">
        <w:rPr>
          <w:b/>
          <w:sz w:val="22"/>
          <w:szCs w:val="22"/>
        </w:rPr>
        <w:t>Inwestycji do dnia 31.12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9C6144" w:rsidRPr="00AB1A6B" w14:paraId="175A8E70" w14:textId="77777777" w:rsidTr="00127361">
        <w:tc>
          <w:tcPr>
            <w:tcW w:w="337" w:type="pct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127361">
        <w:tc>
          <w:tcPr>
            <w:tcW w:w="337" w:type="pct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127361">
        <w:tc>
          <w:tcPr>
            <w:tcW w:w="337" w:type="pct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127361">
        <w:tc>
          <w:tcPr>
            <w:tcW w:w="337" w:type="pct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127361">
        <w:trPr>
          <w:trHeight w:val="70"/>
        </w:trPr>
        <w:tc>
          <w:tcPr>
            <w:tcW w:w="337" w:type="pct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127361">
        <w:trPr>
          <w:trHeight w:val="70"/>
        </w:trPr>
        <w:tc>
          <w:tcPr>
            <w:tcW w:w="337" w:type="pct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4570F621" w:rsidR="009C6144" w:rsidRPr="00AB1A6B" w:rsidRDefault="005D64F1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</w:t>
      </w:r>
      <w:r w:rsidR="00927980">
        <w:rPr>
          <w:b/>
          <w:sz w:val="22"/>
          <w:szCs w:val="22"/>
        </w:rPr>
        <w:t>na dzień 31.</w:t>
      </w:r>
      <w:r w:rsidR="008F41EA"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9C6144" w:rsidRPr="00AB1A6B" w14:paraId="097FEDDF" w14:textId="77777777" w:rsidTr="00127361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12736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12736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199F2F3A" w:rsidR="00834A36" w:rsidRPr="00AB1A6B" w:rsidRDefault="005D64F1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920C0A2" w14:textId="73D89C9A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6E6FB56" w14:textId="77777777" w:rsidR="00927980" w:rsidRDefault="00927980" w:rsidP="00927980">
      <w:pPr>
        <w:spacing w:line="360" w:lineRule="auto"/>
        <w:rPr>
          <w:b/>
          <w:sz w:val="22"/>
          <w:szCs w:val="22"/>
          <w:u w:val="single"/>
        </w:rPr>
      </w:pPr>
    </w:p>
    <w:p w14:paraId="3C3D9B8E" w14:textId="77777777" w:rsidR="004E52FF" w:rsidRDefault="004E52FF" w:rsidP="00927980">
      <w:pPr>
        <w:spacing w:line="360" w:lineRule="auto"/>
        <w:rPr>
          <w:b/>
          <w:sz w:val="22"/>
          <w:szCs w:val="22"/>
          <w:u w:val="single"/>
        </w:rPr>
      </w:pPr>
    </w:p>
    <w:p w14:paraId="6BF1A5EC" w14:textId="77777777" w:rsidR="006A4246" w:rsidRDefault="006A4246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E842E85" w14:textId="77777777" w:rsidR="00666587" w:rsidRDefault="00666587" w:rsidP="005A5BDA">
      <w:pPr>
        <w:spacing w:line="360" w:lineRule="auto"/>
        <w:rPr>
          <w:b/>
          <w:sz w:val="22"/>
          <w:szCs w:val="22"/>
          <w:u w:val="single"/>
        </w:rPr>
      </w:pPr>
    </w:p>
    <w:p w14:paraId="618CE7D3" w14:textId="77777777" w:rsidR="00BE2CEF" w:rsidRDefault="00BE2CEF" w:rsidP="005A5BDA">
      <w:pPr>
        <w:spacing w:line="360" w:lineRule="auto"/>
        <w:rPr>
          <w:b/>
          <w:sz w:val="22"/>
          <w:szCs w:val="22"/>
          <w:u w:val="single"/>
        </w:rPr>
      </w:pPr>
    </w:p>
    <w:p w14:paraId="482FFC00" w14:textId="77777777" w:rsidR="008D39BD" w:rsidRDefault="008D39BD" w:rsidP="005A5BDA">
      <w:pPr>
        <w:spacing w:line="360" w:lineRule="auto"/>
        <w:rPr>
          <w:b/>
          <w:sz w:val="22"/>
          <w:szCs w:val="22"/>
          <w:u w:val="single"/>
        </w:rPr>
      </w:pPr>
    </w:p>
    <w:p w14:paraId="76D4EE9E" w14:textId="77777777" w:rsidR="008D39BD" w:rsidRDefault="008D39BD" w:rsidP="005A5BDA">
      <w:pPr>
        <w:spacing w:line="360" w:lineRule="auto"/>
        <w:rPr>
          <w:b/>
          <w:sz w:val="22"/>
          <w:szCs w:val="22"/>
          <w:u w:val="single"/>
        </w:rPr>
      </w:pPr>
    </w:p>
    <w:p w14:paraId="7B68A3EE" w14:textId="77777777" w:rsidR="008D39BD" w:rsidRDefault="008D39BD" w:rsidP="005A5BDA">
      <w:pPr>
        <w:spacing w:line="360" w:lineRule="auto"/>
        <w:rPr>
          <w:b/>
          <w:sz w:val="22"/>
          <w:szCs w:val="22"/>
          <w:u w:val="single"/>
        </w:rPr>
      </w:pPr>
    </w:p>
    <w:p w14:paraId="6D1BEB12" w14:textId="77777777" w:rsidR="003863CD" w:rsidRDefault="003863CD" w:rsidP="005A5BDA">
      <w:pPr>
        <w:spacing w:line="360" w:lineRule="auto"/>
        <w:rPr>
          <w:b/>
          <w:sz w:val="22"/>
          <w:szCs w:val="22"/>
          <w:u w:val="single"/>
        </w:rPr>
      </w:pPr>
    </w:p>
    <w:p w14:paraId="571CDC5B" w14:textId="77777777" w:rsidR="003863CD" w:rsidRDefault="003863CD" w:rsidP="005A5BDA">
      <w:pPr>
        <w:spacing w:line="360" w:lineRule="auto"/>
        <w:rPr>
          <w:b/>
          <w:sz w:val="22"/>
          <w:szCs w:val="22"/>
          <w:u w:val="single"/>
        </w:rPr>
      </w:pPr>
    </w:p>
    <w:p w14:paraId="3E72A160" w14:textId="77777777" w:rsidR="003863CD" w:rsidRDefault="003863CD" w:rsidP="005A5BDA">
      <w:pPr>
        <w:spacing w:line="360" w:lineRule="auto"/>
        <w:rPr>
          <w:b/>
          <w:sz w:val="22"/>
          <w:szCs w:val="22"/>
          <w:u w:val="single"/>
        </w:rPr>
      </w:pPr>
    </w:p>
    <w:p w14:paraId="4836E31E" w14:textId="77777777" w:rsidR="003863CD" w:rsidRDefault="003863CD" w:rsidP="005A5BDA">
      <w:pPr>
        <w:spacing w:line="360" w:lineRule="auto"/>
        <w:rPr>
          <w:b/>
          <w:sz w:val="22"/>
          <w:szCs w:val="22"/>
          <w:u w:val="single"/>
        </w:rPr>
      </w:pPr>
    </w:p>
    <w:p w14:paraId="78A01C4A" w14:textId="77777777" w:rsidR="008D39BD" w:rsidRDefault="008D39BD" w:rsidP="005A5BDA">
      <w:pPr>
        <w:spacing w:line="360" w:lineRule="auto"/>
        <w:rPr>
          <w:b/>
          <w:sz w:val="22"/>
          <w:szCs w:val="22"/>
          <w:u w:val="single"/>
        </w:rPr>
      </w:pPr>
    </w:p>
    <w:p w14:paraId="4E3AADA9" w14:textId="77777777" w:rsidR="003038B6" w:rsidRDefault="003038B6" w:rsidP="005A5BDA">
      <w:pPr>
        <w:spacing w:line="360" w:lineRule="auto"/>
        <w:rPr>
          <w:b/>
          <w:sz w:val="22"/>
          <w:szCs w:val="22"/>
          <w:u w:val="single"/>
        </w:rPr>
      </w:pPr>
    </w:p>
    <w:p w14:paraId="741C5594" w14:textId="77777777" w:rsidR="003038B6" w:rsidRDefault="003038B6" w:rsidP="005A5BDA">
      <w:pPr>
        <w:spacing w:line="360" w:lineRule="auto"/>
        <w:rPr>
          <w:b/>
          <w:sz w:val="22"/>
          <w:szCs w:val="22"/>
          <w:u w:val="single"/>
        </w:rPr>
      </w:pPr>
    </w:p>
    <w:p w14:paraId="2C68574B" w14:textId="77777777" w:rsidR="003038B6" w:rsidRDefault="003038B6" w:rsidP="005A5BDA">
      <w:pPr>
        <w:spacing w:line="360" w:lineRule="auto"/>
        <w:rPr>
          <w:b/>
          <w:sz w:val="22"/>
          <w:szCs w:val="22"/>
          <w:u w:val="single"/>
        </w:rPr>
      </w:pPr>
    </w:p>
    <w:p w14:paraId="51EC6F7F" w14:textId="77777777" w:rsidR="003038B6" w:rsidRDefault="003038B6" w:rsidP="005A5BDA">
      <w:pPr>
        <w:spacing w:line="360" w:lineRule="auto"/>
        <w:rPr>
          <w:b/>
          <w:sz w:val="22"/>
          <w:szCs w:val="22"/>
          <w:u w:val="single"/>
        </w:rPr>
      </w:pPr>
    </w:p>
    <w:p w14:paraId="63306793" w14:textId="77777777" w:rsidR="003038B6" w:rsidRDefault="003038B6" w:rsidP="005A5BDA">
      <w:pPr>
        <w:spacing w:line="360" w:lineRule="auto"/>
        <w:rPr>
          <w:b/>
          <w:sz w:val="22"/>
          <w:szCs w:val="22"/>
          <w:u w:val="single"/>
        </w:rPr>
      </w:pPr>
    </w:p>
    <w:p w14:paraId="1F697C31" w14:textId="77777777" w:rsidR="003038B6" w:rsidRDefault="003038B6" w:rsidP="005A5BDA">
      <w:pPr>
        <w:spacing w:line="360" w:lineRule="auto"/>
        <w:rPr>
          <w:b/>
          <w:sz w:val="22"/>
          <w:szCs w:val="22"/>
          <w:u w:val="single"/>
        </w:rPr>
      </w:pPr>
    </w:p>
    <w:p w14:paraId="7A3486E4" w14:textId="77777777" w:rsidR="003038B6" w:rsidRDefault="003038B6" w:rsidP="005A5BDA">
      <w:pPr>
        <w:spacing w:line="360" w:lineRule="auto"/>
        <w:rPr>
          <w:b/>
          <w:sz w:val="22"/>
          <w:szCs w:val="22"/>
          <w:u w:val="single"/>
        </w:rPr>
      </w:pPr>
    </w:p>
    <w:p w14:paraId="2FF75711" w14:textId="77777777" w:rsidR="003038B6" w:rsidRDefault="003038B6" w:rsidP="005A5BDA">
      <w:pPr>
        <w:spacing w:line="360" w:lineRule="auto"/>
        <w:rPr>
          <w:b/>
          <w:sz w:val="22"/>
          <w:szCs w:val="22"/>
          <w:u w:val="single"/>
        </w:rPr>
      </w:pPr>
    </w:p>
    <w:p w14:paraId="5B704C2B" w14:textId="77777777" w:rsidR="005A5BDA" w:rsidRDefault="005A5BDA" w:rsidP="005A5BDA">
      <w:pPr>
        <w:spacing w:line="360" w:lineRule="auto"/>
        <w:rPr>
          <w:b/>
          <w:sz w:val="22"/>
          <w:szCs w:val="22"/>
          <w:u w:val="single"/>
        </w:rPr>
      </w:pPr>
    </w:p>
    <w:p w14:paraId="1B49D80C" w14:textId="77777777" w:rsidR="0087008B" w:rsidRDefault="0087008B" w:rsidP="005A5BDA">
      <w:pPr>
        <w:spacing w:line="360" w:lineRule="auto"/>
        <w:rPr>
          <w:b/>
          <w:sz w:val="22"/>
          <w:szCs w:val="22"/>
          <w:u w:val="single"/>
        </w:rPr>
      </w:pPr>
    </w:p>
    <w:p w14:paraId="31EB4553" w14:textId="77777777" w:rsidR="0087008B" w:rsidRDefault="0087008B" w:rsidP="005A5BDA">
      <w:pPr>
        <w:spacing w:line="360" w:lineRule="auto"/>
        <w:rPr>
          <w:b/>
          <w:sz w:val="22"/>
          <w:szCs w:val="22"/>
          <w:u w:val="single"/>
        </w:rPr>
      </w:pPr>
    </w:p>
    <w:p w14:paraId="13BD0A1F" w14:textId="77777777" w:rsidR="0087008B" w:rsidRDefault="0087008B" w:rsidP="005A5BDA">
      <w:pPr>
        <w:spacing w:line="360" w:lineRule="auto"/>
        <w:rPr>
          <w:b/>
          <w:sz w:val="22"/>
          <w:szCs w:val="22"/>
          <w:u w:val="single"/>
        </w:rPr>
      </w:pPr>
    </w:p>
    <w:p w14:paraId="5CDA28BA" w14:textId="64386C98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962C3D">
        <w:rPr>
          <w:b/>
          <w:sz w:val="22"/>
          <w:szCs w:val="22"/>
          <w:u w:val="single"/>
        </w:rPr>
        <w:t>8</w:t>
      </w:r>
    </w:p>
    <w:p w14:paraId="385953B1" w14:textId="7F3D5037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927980">
        <w:rPr>
          <w:b/>
          <w:sz w:val="22"/>
          <w:szCs w:val="22"/>
        </w:rPr>
        <w:t>II/</w:t>
      </w:r>
      <w:r w:rsidR="00660545">
        <w:rPr>
          <w:b/>
          <w:sz w:val="22"/>
          <w:szCs w:val="22"/>
        </w:rPr>
        <w:t>268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</w:t>
      </w:r>
      <w:r w:rsidR="00CC107A">
        <w:rPr>
          <w:b/>
          <w:sz w:val="22"/>
          <w:szCs w:val="22"/>
        </w:rPr>
        <w:t>4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3AA9942A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D170C4">
        <w:rPr>
          <w:b/>
          <w:sz w:val="22"/>
          <w:szCs w:val="22"/>
        </w:rPr>
        <w:t>Daikin</w:t>
      </w:r>
      <w:proofErr w:type="spellEnd"/>
      <w:r w:rsidR="00D170C4" w:rsidRPr="003F1D10">
        <w:rPr>
          <w:b/>
          <w:sz w:val="22"/>
          <w:szCs w:val="22"/>
        </w:rPr>
        <w:t xml:space="preserve"> Manufacturing Poland Sp. z o. 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927980" w:rsidRPr="00AB1A6B" w14:paraId="22588B5B" w14:textId="77777777" w:rsidTr="0079296B">
        <w:tc>
          <w:tcPr>
            <w:tcW w:w="0" w:type="auto"/>
            <w:vAlign w:val="center"/>
          </w:tcPr>
          <w:p w14:paraId="0CAE7E6B" w14:textId="77777777" w:rsidR="00927980" w:rsidRPr="00CE696B" w:rsidRDefault="00927980" w:rsidP="00927980">
            <w:pPr>
              <w:spacing w:line="360" w:lineRule="auto"/>
              <w:rPr>
                <w:b/>
                <w:szCs w:val="24"/>
              </w:rPr>
            </w:pPr>
            <w:r w:rsidRPr="00CE696B">
              <w:rPr>
                <w:b/>
                <w:szCs w:val="24"/>
              </w:rPr>
              <w:t>Wysokość średniego wynagrodzenia brutto</w:t>
            </w:r>
          </w:p>
          <w:p w14:paraId="538948A2" w14:textId="1D3494EE" w:rsidR="00927980" w:rsidRPr="00AB1A6B" w:rsidRDefault="00927980" w:rsidP="00927980">
            <w:pPr>
              <w:spacing w:line="360" w:lineRule="auto"/>
              <w:rPr>
                <w:b/>
                <w:szCs w:val="22"/>
              </w:rPr>
            </w:pPr>
            <w:r w:rsidRPr="00CE696B">
              <w:rPr>
                <w:b/>
                <w:szCs w:val="24"/>
              </w:rPr>
              <w:t>(PLN)</w:t>
            </w:r>
          </w:p>
        </w:tc>
        <w:tc>
          <w:tcPr>
            <w:tcW w:w="3222" w:type="dxa"/>
            <w:vAlign w:val="center"/>
          </w:tcPr>
          <w:p w14:paraId="54B44219" w14:textId="77777777" w:rsidR="00927980" w:rsidRPr="00AB1A6B" w:rsidRDefault="00927980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336B43A6" w14:textId="1FFDAC14" w:rsidR="00CE696B" w:rsidRDefault="0079296B" w:rsidP="005A5BDA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243EDE46" w14:textId="77777777" w:rsidR="005A5BDA" w:rsidRDefault="005A5BDA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F0ECA1" w14:textId="77777777" w:rsidR="008D39BD" w:rsidRDefault="008D39BD" w:rsidP="008B3AFC">
      <w:pPr>
        <w:spacing w:line="360" w:lineRule="auto"/>
        <w:rPr>
          <w:b/>
          <w:sz w:val="22"/>
          <w:szCs w:val="22"/>
          <w:u w:val="single"/>
        </w:rPr>
      </w:pPr>
    </w:p>
    <w:p w14:paraId="24469093" w14:textId="2DAA31B7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962C3D">
        <w:rPr>
          <w:b/>
          <w:sz w:val="22"/>
          <w:szCs w:val="22"/>
          <w:u w:val="single"/>
        </w:rPr>
        <w:t>9</w:t>
      </w:r>
    </w:p>
    <w:p w14:paraId="42250B2E" w14:textId="72674783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515414">
        <w:rPr>
          <w:b/>
          <w:sz w:val="22"/>
          <w:szCs w:val="22"/>
        </w:rPr>
        <w:t>II/</w:t>
      </w:r>
      <w:r w:rsidR="00660545">
        <w:rPr>
          <w:b/>
          <w:sz w:val="22"/>
          <w:szCs w:val="22"/>
        </w:rPr>
        <w:t>268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</w:t>
      </w:r>
      <w:r w:rsidR="009856F2">
        <w:rPr>
          <w:b/>
          <w:sz w:val="22"/>
          <w:szCs w:val="22"/>
        </w:rPr>
        <w:t>4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2EA07188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D170C4">
        <w:rPr>
          <w:b/>
          <w:sz w:val="22"/>
          <w:szCs w:val="22"/>
        </w:rPr>
        <w:t>Daikin</w:t>
      </w:r>
      <w:proofErr w:type="spellEnd"/>
      <w:r w:rsidR="00D170C4" w:rsidRPr="003F1D10">
        <w:rPr>
          <w:b/>
          <w:sz w:val="22"/>
          <w:szCs w:val="22"/>
        </w:rPr>
        <w:t xml:space="preserve"> Manufacturing Poland Sp. z o. o.</w:t>
      </w:r>
      <w:r w:rsidR="00D170C4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54"/>
        <w:gridCol w:w="1408"/>
        <w:gridCol w:w="1408"/>
        <w:gridCol w:w="3288"/>
        <w:gridCol w:w="1248"/>
        <w:gridCol w:w="1408"/>
      </w:tblGrid>
      <w:tr w:rsidR="003038B6" w:rsidRPr="00AB1A6B" w14:paraId="2E495C66" w14:textId="77777777" w:rsidTr="00285B16">
        <w:trPr>
          <w:trHeight w:val="670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1850" w14:textId="77777777" w:rsidR="003038B6" w:rsidRPr="00AB1A6B" w:rsidRDefault="003038B6" w:rsidP="00285B16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DE3" w14:textId="77777777" w:rsidR="003038B6" w:rsidRDefault="003038B6" w:rsidP="00285B16">
            <w:pPr>
              <w:keepNext/>
              <w:jc w:val="center"/>
              <w:rPr>
                <w:b/>
                <w:sz w:val="20"/>
              </w:rPr>
            </w:pPr>
          </w:p>
          <w:p w14:paraId="3EBDEBBA" w14:textId="77777777" w:rsidR="003038B6" w:rsidRPr="00AB1A6B" w:rsidRDefault="003038B6" w:rsidP="00285B1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0588" w14:textId="77777777" w:rsidR="003038B6" w:rsidRDefault="003038B6" w:rsidP="00285B16">
            <w:pPr>
              <w:keepNext/>
              <w:jc w:val="center"/>
              <w:rPr>
                <w:b/>
                <w:sz w:val="20"/>
              </w:rPr>
            </w:pPr>
          </w:p>
          <w:p w14:paraId="5025E668" w14:textId="77777777" w:rsidR="003038B6" w:rsidRPr="00AB1A6B" w:rsidRDefault="003038B6" w:rsidP="00285B1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FFDE" w14:textId="77777777" w:rsidR="003038B6" w:rsidRPr="00AB1A6B" w:rsidRDefault="003038B6" w:rsidP="00285B16">
            <w:pPr>
              <w:keepNext/>
              <w:jc w:val="center"/>
              <w:rPr>
                <w:b/>
                <w:sz w:val="20"/>
              </w:rPr>
            </w:pPr>
          </w:p>
          <w:p w14:paraId="2FD8CA8E" w14:textId="77777777" w:rsidR="003038B6" w:rsidRPr="00AB1A6B" w:rsidRDefault="003038B6" w:rsidP="00285B1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7A6F" w14:textId="77777777" w:rsidR="003038B6" w:rsidRPr="00AB1A6B" w:rsidRDefault="003038B6" w:rsidP="00285B1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CDCA" w14:textId="77777777" w:rsidR="003038B6" w:rsidRPr="00AB1A6B" w:rsidRDefault="003038B6" w:rsidP="00285B1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01AB9395" w14:textId="77777777" w:rsidR="003038B6" w:rsidRPr="00AB1A6B" w:rsidRDefault="003038B6" w:rsidP="00285B16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3038B6" w:rsidRPr="00AB1A6B" w14:paraId="709F96F9" w14:textId="77777777" w:rsidTr="00285B16">
        <w:trPr>
          <w:trHeight w:val="270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8169" w14:textId="77777777" w:rsidR="003038B6" w:rsidRPr="00AB1A6B" w:rsidRDefault="003038B6" w:rsidP="00285B1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6725" w14:textId="77777777" w:rsidR="003038B6" w:rsidRPr="00AB1A6B" w:rsidRDefault="003038B6" w:rsidP="00285B16">
            <w:pPr>
              <w:spacing w:line="360" w:lineRule="auto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D3A6" w14:textId="77777777" w:rsidR="003038B6" w:rsidRPr="00AB1A6B" w:rsidRDefault="003038B6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603" w14:textId="77777777" w:rsidR="003038B6" w:rsidRPr="00AB1A6B" w:rsidRDefault="003038B6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DA8F" w14:textId="77777777" w:rsidR="003038B6" w:rsidRPr="00AB1A6B" w:rsidRDefault="003038B6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8600" w14:textId="77777777" w:rsidR="003038B6" w:rsidRPr="00AB1A6B" w:rsidRDefault="003038B6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038B6" w:rsidRPr="00AB1A6B" w14:paraId="2A50E050" w14:textId="77777777" w:rsidTr="00285B16">
        <w:trPr>
          <w:trHeight w:val="25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BABB" w14:textId="77777777" w:rsidR="003038B6" w:rsidRPr="00AB1A6B" w:rsidRDefault="003038B6" w:rsidP="00285B1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D8B" w14:textId="77777777" w:rsidR="003038B6" w:rsidRPr="00AB1A6B" w:rsidRDefault="003038B6" w:rsidP="00285B16">
            <w:pPr>
              <w:spacing w:line="360" w:lineRule="auto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D85" w14:textId="77777777" w:rsidR="003038B6" w:rsidRPr="00AB1A6B" w:rsidRDefault="003038B6" w:rsidP="00285B16">
            <w:pPr>
              <w:spacing w:line="360" w:lineRule="auto"/>
              <w:rPr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60DA" w14:textId="77777777" w:rsidR="003038B6" w:rsidRPr="00AB1A6B" w:rsidRDefault="003038B6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8DB8" w14:textId="77777777" w:rsidR="003038B6" w:rsidRPr="00AB1A6B" w:rsidRDefault="003038B6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B5DF" w14:textId="77777777" w:rsidR="003038B6" w:rsidRPr="00AB1A6B" w:rsidRDefault="003038B6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038B6" w:rsidRPr="00AB1A6B" w14:paraId="44B683D0" w14:textId="77777777" w:rsidTr="003038B6">
        <w:trPr>
          <w:trHeight w:val="25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2EA8" w14:textId="77777777" w:rsidR="003038B6" w:rsidRPr="00AB1A6B" w:rsidRDefault="003038B6" w:rsidP="00285B16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8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87B3" w14:textId="41DD521D" w:rsidR="003038B6" w:rsidRPr="00AB1A6B" w:rsidRDefault="003038B6" w:rsidP="00285B16">
            <w:pPr>
              <w:spacing w:line="360" w:lineRule="auto"/>
              <w:rPr>
                <w:sz w:val="20"/>
              </w:rPr>
            </w:pPr>
            <w:r w:rsidRPr="00ED0999">
              <w:rPr>
                <w:b/>
                <w:sz w:val="20"/>
              </w:rPr>
              <w:t>Łącznie w roku 20…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AD28" w14:textId="77777777" w:rsidR="003038B6" w:rsidRPr="00AB1A6B" w:rsidRDefault="003038B6" w:rsidP="00285B16">
            <w:pPr>
              <w:spacing w:line="360" w:lineRule="auto"/>
              <w:rPr>
                <w:sz w:val="20"/>
              </w:rPr>
            </w:pPr>
          </w:p>
        </w:tc>
      </w:tr>
      <w:tr w:rsidR="003038B6" w:rsidRPr="00AB1A6B" w14:paraId="7EEE59F3" w14:textId="77777777" w:rsidTr="00285B16">
        <w:trPr>
          <w:trHeight w:val="25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A9D1" w14:textId="77777777" w:rsidR="003038B6" w:rsidRPr="00AB1A6B" w:rsidRDefault="003038B6" w:rsidP="00285B1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75F0" w14:textId="77777777" w:rsidR="003038B6" w:rsidRPr="00AB1A6B" w:rsidRDefault="003038B6" w:rsidP="00285B1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F2D" w14:textId="77777777" w:rsidR="003038B6" w:rsidRPr="00AB1A6B" w:rsidRDefault="003038B6" w:rsidP="00285B1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5E8" w14:textId="77777777" w:rsidR="003038B6" w:rsidRPr="00AB1A6B" w:rsidRDefault="003038B6" w:rsidP="00285B16">
            <w:pPr>
              <w:spacing w:line="360" w:lineRule="auto"/>
              <w:rPr>
                <w:sz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06D6" w14:textId="77777777" w:rsidR="003038B6" w:rsidRPr="00AB1A6B" w:rsidRDefault="003038B6" w:rsidP="00285B16">
            <w:pPr>
              <w:spacing w:line="360" w:lineRule="auto"/>
              <w:rPr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2C9D" w14:textId="77777777" w:rsidR="003038B6" w:rsidRPr="00AB1A6B" w:rsidRDefault="003038B6" w:rsidP="00285B16">
            <w:pPr>
              <w:spacing w:line="360" w:lineRule="auto"/>
              <w:rPr>
                <w:sz w:val="20"/>
              </w:rPr>
            </w:pPr>
          </w:p>
        </w:tc>
      </w:tr>
      <w:tr w:rsidR="003038B6" w:rsidRPr="00AB1A6B" w14:paraId="2011DC13" w14:textId="77777777" w:rsidTr="00285B16">
        <w:trPr>
          <w:trHeight w:val="25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B418" w14:textId="77777777" w:rsidR="003038B6" w:rsidRPr="00AB1A6B" w:rsidRDefault="003038B6" w:rsidP="00285B1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B716" w14:textId="77777777" w:rsidR="003038B6" w:rsidRPr="00AB1A6B" w:rsidRDefault="003038B6" w:rsidP="00285B16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B3F1" w14:textId="77777777" w:rsidR="003038B6" w:rsidRPr="00AB1A6B" w:rsidRDefault="003038B6" w:rsidP="00285B16">
            <w:pPr>
              <w:spacing w:line="360" w:lineRule="auto"/>
              <w:rPr>
                <w:sz w:val="20"/>
              </w:rPr>
            </w:pPr>
          </w:p>
        </w:tc>
      </w:tr>
    </w:tbl>
    <w:p w14:paraId="012C181D" w14:textId="77777777" w:rsidR="008D39BD" w:rsidRDefault="008D39BD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42CBDCA" w14:textId="21683588" w:rsidR="001D6265" w:rsidRPr="00AB1A6B" w:rsidRDefault="001D6265" w:rsidP="001D6265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 xml:space="preserve">. Koszty szkoleń pracowników </w:t>
      </w:r>
      <w:r>
        <w:rPr>
          <w:b/>
          <w:sz w:val="22"/>
          <w:szCs w:val="22"/>
        </w:rPr>
        <w:t>w roku</w:t>
      </w:r>
      <w:r w:rsidR="009856F2">
        <w:rPr>
          <w:b/>
          <w:sz w:val="22"/>
          <w:szCs w:val="22"/>
        </w:rPr>
        <w:t xml:space="preserve"> 20….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3"/>
        <w:gridCol w:w="1292"/>
        <w:gridCol w:w="1486"/>
        <w:gridCol w:w="4082"/>
        <w:gridCol w:w="1132"/>
        <w:gridCol w:w="959"/>
      </w:tblGrid>
      <w:tr w:rsidR="0087008B" w:rsidRPr="00AB1A6B" w14:paraId="3AB46A8C" w14:textId="77777777" w:rsidTr="00285B16">
        <w:trPr>
          <w:trHeight w:val="6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F058" w14:textId="77777777" w:rsidR="0087008B" w:rsidRPr="00AB1A6B" w:rsidRDefault="0087008B" w:rsidP="00285B16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5010" w14:textId="77777777" w:rsidR="0087008B" w:rsidRPr="00AB1A6B" w:rsidRDefault="0087008B" w:rsidP="00285B1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4576" w14:textId="77777777" w:rsidR="0087008B" w:rsidRPr="00AB1A6B" w:rsidRDefault="0087008B" w:rsidP="00285B1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9CEE" w14:textId="77777777" w:rsidR="0087008B" w:rsidRPr="00AB1A6B" w:rsidRDefault="0087008B" w:rsidP="00285B16">
            <w:pPr>
              <w:keepNext/>
              <w:jc w:val="center"/>
              <w:rPr>
                <w:b/>
                <w:sz w:val="20"/>
              </w:rPr>
            </w:pPr>
          </w:p>
          <w:p w14:paraId="7F6720DC" w14:textId="77777777" w:rsidR="0087008B" w:rsidRPr="00AB1A6B" w:rsidRDefault="0087008B" w:rsidP="00285B1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649" w14:textId="77777777" w:rsidR="0087008B" w:rsidRPr="00AB1A6B" w:rsidRDefault="0087008B" w:rsidP="00285B1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1CDA" w14:textId="77777777" w:rsidR="0087008B" w:rsidRPr="00AB1A6B" w:rsidRDefault="0087008B" w:rsidP="00285B1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34FBCB56" w14:textId="77777777" w:rsidR="0087008B" w:rsidRPr="00AB1A6B" w:rsidRDefault="0087008B" w:rsidP="00285B16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87008B" w:rsidRPr="00AB1A6B" w14:paraId="2834C620" w14:textId="77777777" w:rsidTr="00285B16">
        <w:trPr>
          <w:trHeight w:val="2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6190" w14:textId="77777777" w:rsidR="0087008B" w:rsidRPr="00AB1A6B" w:rsidRDefault="0087008B" w:rsidP="00285B1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AFF2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C090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280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857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9227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87008B" w:rsidRPr="00AB1A6B" w14:paraId="548C6830" w14:textId="77777777" w:rsidTr="00285B16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78F1" w14:textId="77777777" w:rsidR="0087008B" w:rsidRPr="00AB1A6B" w:rsidRDefault="0087008B" w:rsidP="00285B1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BAF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304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D25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C33A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94C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87008B" w:rsidRPr="00AB1A6B" w14:paraId="6B89A778" w14:textId="77777777" w:rsidTr="00285B16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E064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25D6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>
              <w:rPr>
                <w:b/>
                <w:sz w:val="20"/>
              </w:rPr>
              <w:t xml:space="preserve">Łącznie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D7D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</w:p>
        </w:tc>
      </w:tr>
      <w:tr w:rsidR="0087008B" w:rsidRPr="00AB1A6B" w14:paraId="6A681FBC" w14:textId="77777777" w:rsidTr="00285B16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963D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6E83" w14:textId="77777777" w:rsidR="0087008B" w:rsidRPr="00AB1A6B" w:rsidRDefault="0087008B" w:rsidP="00285B1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4F3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48E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432E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FC26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</w:p>
        </w:tc>
      </w:tr>
      <w:tr w:rsidR="0087008B" w:rsidRPr="00AB1A6B" w14:paraId="6BCDDB41" w14:textId="77777777" w:rsidTr="00285B16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58A6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9A9E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Łączne koszty: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6FB8" w14:textId="77777777" w:rsidR="0087008B" w:rsidRPr="00AB1A6B" w:rsidRDefault="0087008B" w:rsidP="00285B16">
            <w:pPr>
              <w:spacing w:line="360" w:lineRule="auto"/>
              <w:rPr>
                <w:sz w:val="20"/>
              </w:rPr>
            </w:pPr>
          </w:p>
        </w:tc>
      </w:tr>
    </w:tbl>
    <w:p w14:paraId="60903391" w14:textId="77777777" w:rsidR="00F3568D" w:rsidRDefault="00F3568D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8FA7BC1" w14:textId="2A3F7C4C" w:rsidR="00FB04EF" w:rsidRPr="00AB1A6B" w:rsidRDefault="001D6265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FB04EF" w:rsidRPr="00AB1A6B">
        <w:rPr>
          <w:b/>
          <w:sz w:val="22"/>
          <w:szCs w:val="22"/>
        </w:rPr>
        <w:t>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1625"/>
        <w:gridCol w:w="2251"/>
        <w:gridCol w:w="2251"/>
        <w:gridCol w:w="1435"/>
        <w:gridCol w:w="1292"/>
      </w:tblGrid>
      <w:tr w:rsidR="009F12E1" w:rsidRPr="00751A8C" w14:paraId="21F44336" w14:textId="77777777" w:rsidTr="0087008B">
        <w:trPr>
          <w:trHeight w:val="609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7C4B" w14:textId="77777777" w:rsidR="009F12E1" w:rsidRPr="00751A8C" w:rsidRDefault="009F12E1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39A4" w14:textId="77777777" w:rsidR="009F12E1" w:rsidRPr="00751A8C" w:rsidRDefault="009F12E1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710CFD" w14:textId="1EDA7E2B" w:rsidR="009F12E1" w:rsidRPr="00751A8C" w:rsidRDefault="009F12E1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5E1C0D">
              <w:rPr>
                <w:b/>
                <w:sz w:val="20"/>
              </w:rPr>
              <w:t>Data</w:t>
            </w:r>
            <w:r w:rsidRPr="005E1C0D">
              <w:rPr>
                <w:b/>
                <w:sz w:val="20"/>
              </w:rPr>
              <w:br/>
              <w:t>zaksięgowania</w:t>
            </w:r>
            <w:r w:rsidRPr="005E1C0D">
              <w:rPr>
                <w:b/>
                <w:sz w:val="20"/>
              </w:rPr>
              <w:br/>
              <w:t>dokumentu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0DBC" w14:textId="48CA3C1D" w:rsidR="009F12E1" w:rsidRPr="00751A8C" w:rsidRDefault="009F12E1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D83E" w14:textId="77777777" w:rsidR="009F12E1" w:rsidRPr="00751A8C" w:rsidRDefault="009F12E1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6811" w14:textId="77777777" w:rsidR="009F12E1" w:rsidRPr="00751A8C" w:rsidRDefault="009F12E1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62CB07BA" w14:textId="77777777" w:rsidR="009F12E1" w:rsidRPr="00751A8C" w:rsidRDefault="009F12E1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9F12E1" w:rsidRPr="00751A8C" w14:paraId="7986E3E5" w14:textId="77777777" w:rsidTr="0087008B">
        <w:trPr>
          <w:trHeight w:val="270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43E3" w14:textId="77777777" w:rsidR="009F12E1" w:rsidRPr="00751A8C" w:rsidRDefault="009F12E1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2A12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9BCEEE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9667" w14:textId="390C0154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F184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37C8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9F12E1" w:rsidRPr="00751A8C" w14:paraId="4FCC8F33" w14:textId="77777777" w:rsidTr="0087008B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CC24" w14:textId="77777777" w:rsidR="009F12E1" w:rsidRPr="00751A8C" w:rsidRDefault="009F12E1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55F8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70A807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0394" w14:textId="205E4B04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19B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ECCE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87008B" w:rsidRPr="00751A8C" w14:paraId="457BC3C3" w14:textId="77777777" w:rsidTr="0087008B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74BC" w14:textId="77777777" w:rsidR="0087008B" w:rsidRPr="00751A8C" w:rsidRDefault="0087008B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397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DB6E" w14:textId="63A9D7E9" w:rsidR="0087008B" w:rsidRPr="00751A8C" w:rsidRDefault="0087008B" w:rsidP="00DA3236">
            <w:pPr>
              <w:pStyle w:val="Standard"/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F416" w14:textId="77777777" w:rsidR="0087008B" w:rsidRPr="00751A8C" w:rsidRDefault="0087008B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9F12E1" w:rsidRPr="00751A8C" w14:paraId="2EFF0189" w14:textId="77777777" w:rsidTr="0087008B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EC87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C4F8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DEC960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3456" w14:textId="63A56349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A3B5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0FC5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87008B" w:rsidRPr="00751A8C" w14:paraId="1FEA048C" w14:textId="77777777" w:rsidTr="0087008B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2103" w14:textId="77777777" w:rsidR="0087008B" w:rsidRPr="00751A8C" w:rsidRDefault="0087008B" w:rsidP="00DA3236">
            <w:pPr>
              <w:pStyle w:val="Standard"/>
              <w:rPr>
                <w:sz w:val="20"/>
              </w:rPr>
            </w:pPr>
          </w:p>
        </w:tc>
        <w:tc>
          <w:tcPr>
            <w:tcW w:w="397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E05C" w14:textId="018D2153" w:rsidR="0087008B" w:rsidRPr="00751A8C" w:rsidRDefault="0087008B" w:rsidP="00DA3236">
            <w:pPr>
              <w:pStyle w:val="Standard"/>
              <w:rPr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E691" w14:textId="77777777" w:rsidR="0087008B" w:rsidRPr="00751A8C" w:rsidRDefault="0087008B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</w:tbl>
    <w:p w14:paraId="382D15D3" w14:textId="4F7DBD01" w:rsidR="00C52F17" w:rsidRDefault="00925FF9" w:rsidP="0099417E">
      <w:pPr>
        <w:pStyle w:val="Standard"/>
        <w:spacing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 xml:space="preserve">2011 – 2030, Przedsiębiorca zobowiązany jest do poniesienia w okresie </w:t>
      </w:r>
      <w:r>
        <w:rPr>
          <w:sz w:val="20"/>
        </w:rPr>
        <w:t xml:space="preserve">realizacji lub </w:t>
      </w:r>
      <w:r w:rsidRPr="00AB1A6B">
        <w:rPr>
          <w:sz w:val="20"/>
        </w:rPr>
        <w:t>utrzym</w:t>
      </w:r>
      <w:r>
        <w:rPr>
          <w:sz w:val="20"/>
        </w:rPr>
        <w:t xml:space="preserve">ania Inwestycji, </w:t>
      </w:r>
      <w:r w:rsidRPr="00AB1A6B">
        <w:rPr>
          <w:sz w:val="20"/>
        </w:rPr>
        <w:t xml:space="preserve">kosztów w zakresie współpracy z podmiotami tworzącymi system szkolnictwa wyższego i nauki w wysokości co najmniej </w:t>
      </w:r>
      <w:r w:rsidR="0099417E">
        <w:rPr>
          <w:sz w:val="20"/>
        </w:rPr>
        <w:br/>
      </w:r>
      <w:r w:rsidRPr="00AB1A6B">
        <w:rPr>
          <w:sz w:val="20"/>
        </w:rPr>
        <w:t>15</w:t>
      </w:r>
      <w:r>
        <w:rPr>
          <w:sz w:val="20"/>
        </w:rPr>
        <w:t xml:space="preserve"> % wartości przyznanej dotacji, </w:t>
      </w:r>
      <w:r w:rsidRPr="00552751">
        <w:rPr>
          <w:sz w:val="20"/>
        </w:rPr>
        <w:t>tj. w minimalnej kwocie nie niższej niż</w:t>
      </w:r>
      <w:r>
        <w:rPr>
          <w:sz w:val="20"/>
        </w:rPr>
        <w:t xml:space="preserve"> </w:t>
      </w:r>
      <w:r w:rsidR="008D39BD">
        <w:rPr>
          <w:sz w:val="20"/>
        </w:rPr>
        <w:t>8 745 714,16</w:t>
      </w:r>
      <w:r w:rsidR="001D6265" w:rsidRPr="001D6265">
        <w:rPr>
          <w:sz w:val="20"/>
        </w:rPr>
        <w:t xml:space="preserve"> zł (słownie: </w:t>
      </w:r>
      <w:r w:rsidR="008D39BD">
        <w:rPr>
          <w:sz w:val="20"/>
        </w:rPr>
        <w:t>osiem milionów siedemset czterdzieści pięć tysięcy siedemset czternaście złotych 16/100</w:t>
      </w:r>
      <w:r w:rsidR="001D6265" w:rsidRPr="001D6265">
        <w:rPr>
          <w:sz w:val="20"/>
        </w:rPr>
        <w:t>)</w:t>
      </w:r>
      <w:r w:rsidRPr="00697FAE">
        <w:rPr>
          <w:sz w:val="20"/>
        </w:rPr>
        <w:t>.</w:t>
      </w:r>
    </w:p>
    <w:p w14:paraId="3911763A" w14:textId="77777777" w:rsidR="0087008B" w:rsidRPr="0099417E" w:rsidRDefault="0087008B" w:rsidP="0099417E">
      <w:pPr>
        <w:pStyle w:val="Standard"/>
        <w:spacing w:after="120"/>
        <w:jc w:val="both"/>
        <w:rPr>
          <w:sz w:val="20"/>
        </w:rPr>
      </w:pPr>
    </w:p>
    <w:p w14:paraId="34AB07BC" w14:textId="77777777" w:rsidR="00D50642" w:rsidRPr="00AB1A6B" w:rsidRDefault="00C52F17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lastRenderedPageBreak/>
        <w:t>4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FB13CF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FB13CF">
        <w:tc>
          <w:tcPr>
            <w:tcW w:w="337" w:type="pct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FB13CF">
        <w:tc>
          <w:tcPr>
            <w:tcW w:w="337" w:type="pct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FB13CF">
        <w:tc>
          <w:tcPr>
            <w:tcW w:w="337" w:type="pct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FB13CF">
        <w:trPr>
          <w:trHeight w:val="70"/>
        </w:trPr>
        <w:tc>
          <w:tcPr>
            <w:tcW w:w="337" w:type="pct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FB13CF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AC34D60" w14:textId="4BC3A3E7" w:rsidR="00EF6B5A" w:rsidRDefault="003D191B" w:rsidP="00EF6B5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4285FF11" w14:textId="1A9F95BB" w:rsidR="008D39BD" w:rsidRDefault="008D39BD" w:rsidP="008D39BD">
      <w:pPr>
        <w:tabs>
          <w:tab w:val="left" w:pos="284"/>
        </w:tabs>
        <w:spacing w:line="28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EF6B5A" w:rsidRPr="00EF6B5A">
        <w:rPr>
          <w:b/>
          <w:sz w:val="22"/>
          <w:szCs w:val="22"/>
        </w:rPr>
        <w:t xml:space="preserve">) </w:t>
      </w:r>
      <w:r w:rsidR="002D5B91" w:rsidRPr="002D5B91">
        <w:rPr>
          <w:b/>
          <w:sz w:val="22"/>
          <w:szCs w:val="22"/>
        </w:rPr>
        <w:t>Tworzenie miejsc pracy dla osób z wykształceniem wyższym inżynieryjnym</w:t>
      </w:r>
      <w:r w:rsidR="00EF6B5A" w:rsidRPr="00EF6B5A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</w:r>
      <w:r w:rsidRPr="00EF6B5A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  </w:t>
      </w:r>
      <w:r w:rsidRPr="00EF6B5A">
        <w:rPr>
          <w:sz w:val="22"/>
          <w:szCs w:val="22"/>
        </w:rPr>
        <w:t xml:space="preserve">pracownicy </w:t>
      </w:r>
      <w:r>
        <w:rPr>
          <w:sz w:val="22"/>
          <w:szCs w:val="22"/>
        </w:rPr>
        <w:t xml:space="preserve">posiadający w momencie zatrudnienia </w:t>
      </w:r>
      <w:r w:rsidRPr="00EF6B5A">
        <w:rPr>
          <w:sz w:val="22"/>
          <w:szCs w:val="22"/>
        </w:rPr>
        <w:t>wykształcenie</w:t>
      </w:r>
      <w:r>
        <w:rPr>
          <w:sz w:val="22"/>
          <w:szCs w:val="22"/>
        </w:rPr>
        <w:t xml:space="preserve"> wyższe inżynieryjne -  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 xml:space="preserve">………  </w:t>
      </w:r>
      <w:r>
        <w:rPr>
          <w:sz w:val="22"/>
          <w:szCs w:val="22"/>
        </w:rPr>
        <w:br/>
        <w:t xml:space="preserve">     </w:t>
      </w:r>
      <w:r w:rsidRPr="00FF69D1">
        <w:rPr>
          <w:sz w:val="22"/>
          <w:szCs w:val="22"/>
        </w:rPr>
        <w:t>(%</w:t>
      </w:r>
      <w:r>
        <w:rPr>
          <w:b/>
          <w:sz w:val="22"/>
          <w:szCs w:val="22"/>
        </w:rPr>
        <w:t xml:space="preserve"> </w:t>
      </w:r>
      <w:r w:rsidRPr="00065877">
        <w:rPr>
          <w:sz w:val="22"/>
          <w:szCs w:val="22"/>
        </w:rPr>
        <w:t>zatrudnionych w ramach Inwestycji</w:t>
      </w:r>
      <w:r w:rsidRPr="0034266D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br/>
      </w:r>
    </w:p>
    <w:p w14:paraId="05A53E7C" w14:textId="0E20A4B6" w:rsidR="008D39BD" w:rsidRDefault="008D39BD" w:rsidP="008D39BD">
      <w:pPr>
        <w:overflowPunct/>
        <w:spacing w:after="60" w:line="280" w:lineRule="exact"/>
        <w:jc w:val="both"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Pr="001107FB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Pr="001107FB">
        <w:rPr>
          <w:b/>
          <w:sz w:val="22"/>
          <w:szCs w:val="22"/>
        </w:rPr>
        <w:t xml:space="preserve">Tworzenie miejsc pracy dla </w:t>
      </w:r>
      <w:r>
        <w:rPr>
          <w:b/>
          <w:sz w:val="22"/>
          <w:szCs w:val="22"/>
        </w:rPr>
        <w:t xml:space="preserve">absolwentów szkół branżowych </w:t>
      </w:r>
      <w:r w:rsidRPr="001107FB">
        <w:rPr>
          <w:b/>
          <w:sz w:val="22"/>
          <w:szCs w:val="22"/>
        </w:rPr>
        <w:t>i techników</w:t>
      </w:r>
      <w:r w:rsidRPr="00A50652">
        <w:rPr>
          <w:b/>
          <w:sz w:val="22"/>
          <w:szCs w:val="22"/>
        </w:rPr>
        <w:t>:</w:t>
      </w:r>
    </w:p>
    <w:p w14:paraId="103B463E" w14:textId="155B9BE8" w:rsidR="00F602F0" w:rsidRDefault="008D39BD" w:rsidP="00C243A5">
      <w:pPr>
        <w:overflowPunct/>
        <w:spacing w:line="280" w:lineRule="exact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602F0">
        <w:rPr>
          <w:sz w:val="22"/>
          <w:szCs w:val="22"/>
        </w:rPr>
        <w:tab/>
      </w:r>
      <w:r>
        <w:rPr>
          <w:sz w:val="22"/>
          <w:szCs w:val="22"/>
        </w:rPr>
        <w:t>pracownicy będący w momencie zatrudnienia absolwentami szkół branżowych i techników, posiadających kwalifikacje potwierdzone pozytywnym wynikiem egzaminu zawodowego - ……….  (% zatrudnionych w ramach Inwestycji)</w:t>
      </w:r>
    </w:p>
    <w:p w14:paraId="1E63B6A1" w14:textId="4D026AE0" w:rsidR="00EF6B5A" w:rsidRPr="00EF6B5A" w:rsidRDefault="00EF6B5A" w:rsidP="00F602F0">
      <w:pPr>
        <w:overflowPunct/>
        <w:spacing w:line="280" w:lineRule="exact"/>
        <w:jc w:val="both"/>
        <w:textAlignment w:val="auto"/>
        <w:rPr>
          <w:sz w:val="22"/>
          <w:szCs w:val="22"/>
        </w:rPr>
      </w:pPr>
    </w:p>
    <w:p w14:paraId="247E8CA8" w14:textId="05CF3C87" w:rsidR="00517A3D" w:rsidRDefault="007542FD" w:rsidP="00EF6B5A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</w:t>
      </w:r>
      <w:r w:rsidR="00EF6B5A" w:rsidRPr="007C7AAE">
        <w:rPr>
          <w:b/>
          <w:color w:val="000000" w:themeColor="text1"/>
          <w:sz w:val="22"/>
          <w:szCs w:val="22"/>
        </w:rPr>
        <w:t xml:space="preserve">) </w:t>
      </w:r>
      <w:r w:rsidR="002D5B91" w:rsidRPr="002D5B91">
        <w:rPr>
          <w:b/>
          <w:sz w:val="22"/>
          <w:szCs w:val="22"/>
        </w:rPr>
        <w:t>Inwestycja w branże zgodnie z aktualną polityką rozwojową kraju, w których Polska może uzyskać przewagę konkurencyjną</w:t>
      </w:r>
      <w:r w:rsidR="00517A3D">
        <w:rPr>
          <w:b/>
          <w:sz w:val="22"/>
          <w:szCs w:val="22"/>
        </w:rPr>
        <w:t>:</w:t>
      </w:r>
    </w:p>
    <w:p w14:paraId="24CD4E10" w14:textId="38B36CE3" w:rsidR="003863CD" w:rsidRDefault="008D39BD" w:rsidP="00696F2A">
      <w:pPr>
        <w:overflowPunct/>
        <w:spacing w:line="280" w:lineRule="exact"/>
        <w:ind w:firstLine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- Rodzaj wytwarzanych produktów (PKWiU): ………………………..</w:t>
      </w:r>
    </w:p>
    <w:p w14:paraId="3374CFF5" w14:textId="77777777" w:rsidR="003863CD" w:rsidRDefault="003863CD" w:rsidP="008D39BD">
      <w:pPr>
        <w:overflowPunct/>
        <w:spacing w:line="280" w:lineRule="exact"/>
        <w:ind w:firstLine="284"/>
        <w:jc w:val="both"/>
        <w:textAlignment w:val="auto"/>
        <w:rPr>
          <w:sz w:val="22"/>
          <w:szCs w:val="22"/>
        </w:rPr>
      </w:pPr>
    </w:p>
    <w:p w14:paraId="064CFA79" w14:textId="2DFFBFE2" w:rsidR="003863CD" w:rsidRDefault="007542FD" w:rsidP="003863C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F36189">
        <w:rPr>
          <w:b/>
          <w:bCs/>
          <w:sz w:val="22"/>
          <w:szCs w:val="22"/>
        </w:rPr>
        <w:t xml:space="preserve">) </w:t>
      </w:r>
      <w:r w:rsidR="003863CD" w:rsidRPr="006F3DE9">
        <w:rPr>
          <w:b/>
          <w:bCs/>
          <w:sz w:val="22"/>
          <w:szCs w:val="22"/>
        </w:rPr>
        <w:t>Atrakcyjność produktów na rynkach międzynarodowych</w:t>
      </w:r>
    </w:p>
    <w:p w14:paraId="211249D4" w14:textId="0576CDAE" w:rsidR="00696F2A" w:rsidRDefault="001252E8" w:rsidP="003863CD">
      <w:pPr>
        <w:rPr>
          <w:b/>
          <w:sz w:val="22"/>
          <w:szCs w:val="22"/>
        </w:rPr>
      </w:pPr>
      <w:r w:rsidRPr="00EF6B5A">
        <w:rPr>
          <w:sz w:val="22"/>
          <w:szCs w:val="22"/>
        </w:rPr>
        <w:t>- przychód netto ze sprzedaży w ramach Inwestycji poza terytorium Rzeczypospolitej Polskiej …</w:t>
      </w:r>
      <w:r>
        <w:rPr>
          <w:sz w:val="22"/>
          <w:szCs w:val="22"/>
        </w:rPr>
        <w:t>……..</w:t>
      </w:r>
      <w:r w:rsidRPr="0034266D">
        <w:rPr>
          <w:b/>
          <w:sz w:val="22"/>
          <w:szCs w:val="22"/>
        </w:rPr>
        <w:t>(%)</w:t>
      </w:r>
    </w:p>
    <w:p w14:paraId="1A24121F" w14:textId="77777777" w:rsidR="00696F2A" w:rsidRDefault="00696F2A" w:rsidP="003863CD"/>
    <w:p w14:paraId="587DA1A3" w14:textId="58DE6453" w:rsidR="003863CD" w:rsidRDefault="007542FD" w:rsidP="00696F2A">
      <w:pPr>
        <w:overflowPunct/>
        <w:spacing w:line="360" w:lineRule="auto"/>
        <w:jc w:val="both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F36189">
        <w:rPr>
          <w:b/>
          <w:bCs/>
          <w:sz w:val="22"/>
          <w:szCs w:val="22"/>
        </w:rPr>
        <w:t xml:space="preserve">) </w:t>
      </w:r>
      <w:r w:rsidR="003863CD" w:rsidRPr="00696F2A">
        <w:rPr>
          <w:b/>
          <w:bCs/>
          <w:sz w:val="22"/>
          <w:szCs w:val="22"/>
        </w:rPr>
        <w:t>Wkład lokalny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2233"/>
        <w:gridCol w:w="2679"/>
        <w:gridCol w:w="2226"/>
      </w:tblGrid>
      <w:tr w:rsidR="00F36189" w14:paraId="1327C434" w14:textId="77777777" w:rsidTr="00405787">
        <w:tc>
          <w:tcPr>
            <w:tcW w:w="2394" w:type="dxa"/>
          </w:tcPr>
          <w:p w14:paraId="1526AED4" w14:textId="77777777" w:rsidR="00F36189" w:rsidRPr="00672D30" w:rsidRDefault="00F36189" w:rsidP="00405787">
            <w:pPr>
              <w:overflowPunct/>
              <w:spacing w:before="60" w:after="60"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Produkt</w:t>
            </w:r>
          </w:p>
        </w:tc>
        <w:tc>
          <w:tcPr>
            <w:tcW w:w="7185" w:type="dxa"/>
            <w:gridSpan w:val="3"/>
          </w:tcPr>
          <w:p w14:paraId="080DC413" w14:textId="77777777" w:rsidR="00F36189" w:rsidRPr="00672D30" w:rsidRDefault="00F36189" w:rsidP="00405787">
            <w:pPr>
              <w:overflowPunct/>
              <w:spacing w:before="60" w:after="60"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Koszt komponentów lub usług niezbędnych do wytworzenia produktu</w:t>
            </w:r>
          </w:p>
        </w:tc>
      </w:tr>
      <w:tr w:rsidR="00F36189" w14:paraId="19BD9F09" w14:textId="77777777" w:rsidTr="00405787">
        <w:tc>
          <w:tcPr>
            <w:tcW w:w="2394" w:type="dxa"/>
          </w:tcPr>
          <w:p w14:paraId="779EB450" w14:textId="77777777" w:rsidR="00F36189" w:rsidRDefault="00F36189" w:rsidP="00405787">
            <w:pPr>
              <w:overflowPunct/>
              <w:jc w:val="center"/>
              <w:textAlignment w:val="auto"/>
              <w:rPr>
                <w:szCs w:val="22"/>
              </w:rPr>
            </w:pPr>
          </w:p>
        </w:tc>
        <w:tc>
          <w:tcPr>
            <w:tcW w:w="2250" w:type="dxa"/>
          </w:tcPr>
          <w:p w14:paraId="1E784E76" w14:textId="77777777" w:rsidR="00F36189" w:rsidRDefault="00F36189" w:rsidP="00405787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Ogółem</w:t>
            </w:r>
          </w:p>
        </w:tc>
        <w:tc>
          <w:tcPr>
            <w:tcW w:w="2694" w:type="dxa"/>
          </w:tcPr>
          <w:p w14:paraId="0866BFD7" w14:textId="77777777" w:rsidR="00F36189" w:rsidRDefault="00F36189" w:rsidP="00405787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Nabytych od podmiotów prow</w:t>
            </w:r>
            <w:r>
              <w:rPr>
                <w:szCs w:val="22"/>
              </w:rPr>
              <w:t>adzących</w:t>
            </w:r>
            <w:r w:rsidRPr="00065877">
              <w:rPr>
                <w:szCs w:val="22"/>
              </w:rPr>
              <w:t xml:space="preserve"> dział</w:t>
            </w:r>
            <w:r>
              <w:rPr>
                <w:szCs w:val="22"/>
              </w:rPr>
              <w:t>alność</w:t>
            </w:r>
            <w:r w:rsidRPr="00065877">
              <w:rPr>
                <w:szCs w:val="22"/>
              </w:rPr>
              <w:t xml:space="preserve"> w RP</w:t>
            </w:r>
          </w:p>
        </w:tc>
        <w:tc>
          <w:tcPr>
            <w:tcW w:w="2241" w:type="dxa"/>
          </w:tcPr>
          <w:p w14:paraId="68DA4CB5" w14:textId="77777777" w:rsidR="00F36189" w:rsidRDefault="00F36189" w:rsidP="00405787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 xml:space="preserve">Stosunek kosztów [3] </w:t>
            </w:r>
            <w:r w:rsidRPr="00ED61F0">
              <w:rPr>
                <w:szCs w:val="22"/>
              </w:rPr>
              <w:t>do</w:t>
            </w:r>
            <w:r w:rsidRPr="00065877">
              <w:rPr>
                <w:szCs w:val="22"/>
              </w:rPr>
              <w:t xml:space="preserve"> [</w:t>
            </w:r>
            <w:r>
              <w:rPr>
                <w:szCs w:val="22"/>
              </w:rPr>
              <w:t>2</w:t>
            </w:r>
            <w:r w:rsidRPr="00065877">
              <w:rPr>
                <w:szCs w:val="22"/>
              </w:rPr>
              <w:t>]</w:t>
            </w:r>
          </w:p>
        </w:tc>
      </w:tr>
      <w:tr w:rsidR="00F36189" w14:paraId="53600102" w14:textId="77777777" w:rsidTr="00405787">
        <w:tc>
          <w:tcPr>
            <w:tcW w:w="2394" w:type="dxa"/>
          </w:tcPr>
          <w:p w14:paraId="1A8AE999" w14:textId="77777777" w:rsidR="00F36189" w:rsidRDefault="00F36189" w:rsidP="00405787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[1]</w:t>
            </w:r>
          </w:p>
        </w:tc>
        <w:tc>
          <w:tcPr>
            <w:tcW w:w="2250" w:type="dxa"/>
          </w:tcPr>
          <w:p w14:paraId="5E305771" w14:textId="77777777" w:rsidR="00F36189" w:rsidRDefault="00F36189" w:rsidP="00405787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[2]</w:t>
            </w:r>
          </w:p>
        </w:tc>
        <w:tc>
          <w:tcPr>
            <w:tcW w:w="2694" w:type="dxa"/>
          </w:tcPr>
          <w:p w14:paraId="7F97611D" w14:textId="77777777" w:rsidR="00F36189" w:rsidRDefault="00F36189" w:rsidP="00405787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[3]</w:t>
            </w:r>
          </w:p>
        </w:tc>
        <w:tc>
          <w:tcPr>
            <w:tcW w:w="2241" w:type="dxa"/>
          </w:tcPr>
          <w:p w14:paraId="6D759848" w14:textId="77777777" w:rsidR="00F36189" w:rsidRDefault="00F36189" w:rsidP="00405787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[4]</w:t>
            </w:r>
          </w:p>
        </w:tc>
      </w:tr>
      <w:tr w:rsidR="00F36189" w14:paraId="74F4B72C" w14:textId="77777777" w:rsidTr="00405787">
        <w:tc>
          <w:tcPr>
            <w:tcW w:w="2394" w:type="dxa"/>
          </w:tcPr>
          <w:p w14:paraId="25139780" w14:textId="77777777" w:rsidR="00F36189" w:rsidRPr="002C779E" w:rsidRDefault="00F36189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50" w:type="dxa"/>
          </w:tcPr>
          <w:p w14:paraId="7BA7C0F2" w14:textId="77777777" w:rsidR="00F36189" w:rsidRPr="002C779E" w:rsidRDefault="00F36189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94" w:type="dxa"/>
          </w:tcPr>
          <w:p w14:paraId="6DA1EDA3" w14:textId="77777777" w:rsidR="00F36189" w:rsidRPr="002C779E" w:rsidRDefault="00F36189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41" w:type="dxa"/>
          </w:tcPr>
          <w:p w14:paraId="78266B71" w14:textId="77777777" w:rsidR="00F36189" w:rsidRPr="002C779E" w:rsidRDefault="00F36189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F36189" w14:paraId="79CFB575" w14:textId="77777777" w:rsidTr="00405787">
        <w:tc>
          <w:tcPr>
            <w:tcW w:w="2394" w:type="dxa"/>
          </w:tcPr>
          <w:p w14:paraId="6B240D31" w14:textId="77777777" w:rsidR="00F36189" w:rsidRPr="002C779E" w:rsidRDefault="00F36189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50" w:type="dxa"/>
          </w:tcPr>
          <w:p w14:paraId="611AF487" w14:textId="77777777" w:rsidR="00F36189" w:rsidRPr="002C779E" w:rsidRDefault="00F36189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94" w:type="dxa"/>
          </w:tcPr>
          <w:p w14:paraId="6223D641" w14:textId="77777777" w:rsidR="00F36189" w:rsidRPr="002C779E" w:rsidRDefault="00F36189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41" w:type="dxa"/>
          </w:tcPr>
          <w:p w14:paraId="13DF5515" w14:textId="77777777" w:rsidR="00F36189" w:rsidRPr="002C779E" w:rsidRDefault="00F36189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14:paraId="19F414E5" w14:textId="77777777" w:rsidR="00696F2A" w:rsidRPr="00696F2A" w:rsidRDefault="00696F2A" w:rsidP="00696F2A">
      <w:pPr>
        <w:overflowPunct/>
        <w:spacing w:line="360" w:lineRule="auto"/>
        <w:jc w:val="both"/>
        <w:textAlignment w:val="auto"/>
        <w:rPr>
          <w:sz w:val="22"/>
          <w:szCs w:val="22"/>
        </w:rPr>
      </w:pPr>
    </w:p>
    <w:p w14:paraId="66AEDB34" w14:textId="49EA8571" w:rsidR="003863CD" w:rsidRDefault="007542FD" w:rsidP="003863CD">
      <w:pPr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="00F36189">
        <w:rPr>
          <w:b/>
          <w:sz w:val="22"/>
          <w:szCs w:val="22"/>
        </w:rPr>
        <w:t xml:space="preserve">) </w:t>
      </w:r>
      <w:r w:rsidR="003863CD" w:rsidRPr="00864804">
        <w:rPr>
          <w:b/>
          <w:sz w:val="22"/>
          <w:szCs w:val="22"/>
        </w:rPr>
        <w:t>Miejsce w łańcuchu produkcji</w:t>
      </w:r>
    </w:p>
    <w:p w14:paraId="02D4B46C" w14:textId="68D92024" w:rsidR="002E5A5A" w:rsidRDefault="002E5A5A" w:rsidP="002E5A5A">
      <w:pPr>
        <w:overflowPunct/>
        <w:spacing w:before="240"/>
        <w:textAlignment w:val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1AD63" w14:textId="77777777" w:rsidR="00696F2A" w:rsidRDefault="00696F2A" w:rsidP="003863CD"/>
    <w:p w14:paraId="150EA3E1" w14:textId="77777777" w:rsidR="0078402B" w:rsidRDefault="0078402B" w:rsidP="003863CD"/>
    <w:p w14:paraId="5D1C56CB" w14:textId="48129C5D" w:rsidR="003863CD" w:rsidRDefault="007542FD" w:rsidP="003863CD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g</w:t>
      </w:r>
      <w:r w:rsidR="00F36189">
        <w:rPr>
          <w:b/>
          <w:sz w:val="22"/>
          <w:szCs w:val="22"/>
        </w:rPr>
        <w:t xml:space="preserve">) </w:t>
      </w:r>
      <w:r w:rsidR="003863CD" w:rsidRPr="00DA59D8">
        <w:rPr>
          <w:b/>
          <w:sz w:val="22"/>
          <w:szCs w:val="22"/>
        </w:rPr>
        <w:t>Działania z zakresu opieki nad pracownikiem</w:t>
      </w:r>
      <w:r w:rsidR="00696F2A">
        <w:rPr>
          <w:b/>
          <w:sz w:val="22"/>
          <w:szCs w:val="22"/>
        </w:rPr>
        <w:t xml:space="preserve"> – (nazwa świadczenia)</w:t>
      </w:r>
    </w:p>
    <w:p w14:paraId="37F93D04" w14:textId="06293B58" w:rsidR="00696F2A" w:rsidRDefault="00696F2A" w:rsidP="00696F2A">
      <w:pPr>
        <w:overflowPunct/>
        <w:spacing w:before="240"/>
        <w:textAlignment w:val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A5A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0AC2AF9" w14:textId="77777777" w:rsidR="00696F2A" w:rsidRDefault="00696F2A" w:rsidP="003863CD">
      <w:pPr>
        <w:rPr>
          <w:b/>
          <w:sz w:val="22"/>
          <w:szCs w:val="22"/>
        </w:rPr>
      </w:pPr>
    </w:p>
    <w:p w14:paraId="723FA899" w14:textId="77777777" w:rsidR="00696F2A" w:rsidRDefault="00696F2A" w:rsidP="003863CD"/>
    <w:p w14:paraId="233AA215" w14:textId="258F8C06" w:rsidR="003863CD" w:rsidRDefault="007542FD" w:rsidP="00696F2A">
      <w:p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h</w:t>
      </w:r>
      <w:r w:rsidR="00F36189">
        <w:rPr>
          <w:b/>
          <w:sz w:val="22"/>
          <w:szCs w:val="22"/>
        </w:rPr>
        <w:t xml:space="preserve">) </w:t>
      </w:r>
      <w:r w:rsidR="003863CD" w:rsidRPr="00696F2A">
        <w:rPr>
          <w:b/>
          <w:sz w:val="22"/>
          <w:szCs w:val="22"/>
        </w:rPr>
        <w:t>Współpraca ze szkołami branżowymi, technikami, centrami kształcenia praktycznego, liceami profilowanymi</w:t>
      </w:r>
      <w:r w:rsidR="003863CD" w:rsidRPr="00696F2A">
        <w:rPr>
          <w:sz w:val="22"/>
          <w:szCs w:val="22"/>
        </w:rPr>
        <w:t>”</w:t>
      </w:r>
    </w:p>
    <w:p w14:paraId="13B5A0E4" w14:textId="2BF966FC" w:rsidR="00696F2A" w:rsidRPr="00D02A63" w:rsidRDefault="00696F2A" w:rsidP="00696F2A">
      <w:pPr>
        <w:overflowPunct/>
        <w:spacing w:after="60"/>
        <w:jc w:val="both"/>
        <w:textAlignment w:val="auto"/>
        <w:rPr>
          <w:sz w:val="22"/>
          <w:szCs w:val="22"/>
        </w:rPr>
      </w:pPr>
      <w:r w:rsidRPr="000B7A6A">
        <w:rPr>
          <w:sz w:val="22"/>
          <w:szCs w:val="22"/>
        </w:rPr>
        <w:t>Realizacja zobowiązania, o któ</w:t>
      </w:r>
      <w:r>
        <w:rPr>
          <w:sz w:val="22"/>
          <w:szCs w:val="22"/>
        </w:rPr>
        <w:t>r</w:t>
      </w:r>
      <w:r w:rsidRPr="000B7A6A">
        <w:rPr>
          <w:sz w:val="22"/>
          <w:szCs w:val="22"/>
        </w:rPr>
        <w:t xml:space="preserve">ym mowa w </w:t>
      </w:r>
      <w:r>
        <w:rPr>
          <w:sz w:val="22"/>
          <w:szCs w:val="22"/>
        </w:rPr>
        <w:t xml:space="preserve">§ 2 ust. 2 pkt </w:t>
      </w:r>
      <w:r w:rsidR="00A85C2E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A85C2E">
        <w:rPr>
          <w:sz w:val="22"/>
          <w:szCs w:val="22"/>
        </w:rPr>
        <w:t xml:space="preserve">lit. </w:t>
      </w:r>
      <w:r w:rsidR="00A85C2E">
        <w:rPr>
          <w:sz w:val="22"/>
          <w:szCs w:val="22"/>
        </w:rPr>
        <w:t>j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tiret</w:t>
      </w:r>
      <w:proofErr w:type="spellEnd"/>
      <w:r>
        <w:rPr>
          <w:sz w:val="22"/>
          <w:szCs w:val="22"/>
        </w:rPr>
        <w:t xml:space="preserve"> pierwsze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696F2A" w14:paraId="726F84BC" w14:textId="77777777" w:rsidTr="00405787">
        <w:tc>
          <w:tcPr>
            <w:tcW w:w="4789" w:type="dxa"/>
          </w:tcPr>
          <w:p w14:paraId="39EA13CF" w14:textId="77777777" w:rsidR="00696F2A" w:rsidRPr="00672D30" w:rsidRDefault="00696F2A" w:rsidP="00405787">
            <w:pPr>
              <w:overflowPunct/>
              <w:spacing w:line="280" w:lineRule="exact"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Wartość szkoleń pracowników</w:t>
            </w:r>
          </w:p>
        </w:tc>
        <w:tc>
          <w:tcPr>
            <w:tcW w:w="4790" w:type="dxa"/>
          </w:tcPr>
          <w:p w14:paraId="6406C2E4" w14:textId="77777777" w:rsidR="00696F2A" w:rsidRPr="00672D30" w:rsidRDefault="00696F2A" w:rsidP="00405787">
            <w:pPr>
              <w:overflowPunct/>
              <w:spacing w:line="280" w:lineRule="exact"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Liczba pracowników objętych szkoleniami</w:t>
            </w:r>
          </w:p>
        </w:tc>
      </w:tr>
      <w:tr w:rsidR="00696F2A" w14:paraId="23698D3D" w14:textId="77777777" w:rsidTr="00405787">
        <w:tc>
          <w:tcPr>
            <w:tcW w:w="4789" w:type="dxa"/>
          </w:tcPr>
          <w:p w14:paraId="3B440D51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790" w:type="dxa"/>
          </w:tcPr>
          <w:p w14:paraId="3CBFC15B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96F2A" w14:paraId="7AA9FAD2" w14:textId="77777777" w:rsidTr="00405787">
        <w:tc>
          <w:tcPr>
            <w:tcW w:w="4789" w:type="dxa"/>
          </w:tcPr>
          <w:p w14:paraId="235C1416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790" w:type="dxa"/>
          </w:tcPr>
          <w:p w14:paraId="1E7B48F1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96F2A" w14:paraId="69FED558" w14:textId="77777777" w:rsidTr="00405787">
        <w:tc>
          <w:tcPr>
            <w:tcW w:w="4789" w:type="dxa"/>
          </w:tcPr>
          <w:p w14:paraId="6608501C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790" w:type="dxa"/>
          </w:tcPr>
          <w:p w14:paraId="67F62BE5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14:paraId="704B730C" w14:textId="77777777" w:rsidR="00696F2A" w:rsidRDefault="00696F2A" w:rsidP="00696F2A">
      <w:pPr>
        <w:overflowPunct/>
        <w:textAlignment w:val="auto"/>
        <w:rPr>
          <w:sz w:val="22"/>
          <w:szCs w:val="22"/>
        </w:rPr>
      </w:pPr>
    </w:p>
    <w:p w14:paraId="19898AA6" w14:textId="2AC7DB7C" w:rsidR="00696F2A" w:rsidRPr="0078781C" w:rsidRDefault="00696F2A" w:rsidP="00696F2A">
      <w:pPr>
        <w:overflowPunct/>
        <w:spacing w:after="60"/>
        <w:jc w:val="both"/>
        <w:textAlignment w:val="auto"/>
        <w:rPr>
          <w:sz w:val="22"/>
          <w:szCs w:val="22"/>
        </w:rPr>
      </w:pPr>
      <w:r w:rsidRPr="0078781C">
        <w:rPr>
          <w:sz w:val="22"/>
          <w:szCs w:val="22"/>
        </w:rPr>
        <w:t>Realizacja zobowiązania, o któ</w:t>
      </w:r>
      <w:r>
        <w:rPr>
          <w:sz w:val="22"/>
          <w:szCs w:val="22"/>
        </w:rPr>
        <w:t>r</w:t>
      </w:r>
      <w:r w:rsidRPr="0078781C">
        <w:rPr>
          <w:sz w:val="22"/>
          <w:szCs w:val="22"/>
        </w:rPr>
        <w:t xml:space="preserve">ym mowa w </w:t>
      </w:r>
      <w:r>
        <w:rPr>
          <w:sz w:val="22"/>
          <w:szCs w:val="22"/>
        </w:rPr>
        <w:t xml:space="preserve">§ 2 ust. 2 pkt </w:t>
      </w:r>
      <w:r w:rsidR="00A85C2E">
        <w:rPr>
          <w:sz w:val="22"/>
          <w:szCs w:val="22"/>
        </w:rPr>
        <w:t>7</w:t>
      </w:r>
      <w:r>
        <w:rPr>
          <w:sz w:val="22"/>
          <w:szCs w:val="22"/>
        </w:rPr>
        <w:t xml:space="preserve"> lit. </w:t>
      </w:r>
      <w:r w:rsidR="00A85C2E">
        <w:rPr>
          <w:sz w:val="22"/>
          <w:szCs w:val="22"/>
        </w:rPr>
        <w:t>j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tiret</w:t>
      </w:r>
      <w:proofErr w:type="spellEnd"/>
      <w:r>
        <w:rPr>
          <w:sz w:val="22"/>
          <w:szCs w:val="22"/>
        </w:rPr>
        <w:t xml:space="preserve"> drugie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1"/>
        <w:gridCol w:w="2508"/>
        <w:gridCol w:w="2250"/>
        <w:gridCol w:w="2675"/>
      </w:tblGrid>
      <w:tr w:rsidR="00696F2A" w14:paraId="3E6E3773" w14:textId="77777777" w:rsidTr="00405787">
        <w:tc>
          <w:tcPr>
            <w:tcW w:w="2099" w:type="dxa"/>
          </w:tcPr>
          <w:p w14:paraId="4C98BC60" w14:textId="77777777" w:rsidR="00696F2A" w:rsidRPr="00672D30" w:rsidRDefault="00696F2A" w:rsidP="00405787">
            <w:pPr>
              <w:overflowPunct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Oznaczenie umowy</w:t>
            </w:r>
          </w:p>
        </w:tc>
        <w:tc>
          <w:tcPr>
            <w:tcW w:w="2545" w:type="dxa"/>
          </w:tcPr>
          <w:p w14:paraId="1A7F7FF3" w14:textId="77777777" w:rsidR="00696F2A" w:rsidRPr="00672D30" w:rsidRDefault="00696F2A" w:rsidP="00405787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Podmiot, z którym została zawarta umowa</w:t>
            </w:r>
          </w:p>
        </w:tc>
        <w:tc>
          <w:tcPr>
            <w:tcW w:w="2276" w:type="dxa"/>
          </w:tcPr>
          <w:p w14:paraId="285C5549" w14:textId="77777777" w:rsidR="00696F2A" w:rsidRPr="00672D30" w:rsidRDefault="00696F2A" w:rsidP="00405787">
            <w:pPr>
              <w:overflowPunct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Przedmiot umowy</w:t>
            </w:r>
          </w:p>
        </w:tc>
        <w:tc>
          <w:tcPr>
            <w:tcW w:w="2686" w:type="dxa"/>
          </w:tcPr>
          <w:p w14:paraId="79409A59" w14:textId="77777777" w:rsidR="00696F2A" w:rsidRPr="00672D30" w:rsidRDefault="00696F2A" w:rsidP="00405787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Liczba osób objętych praktykami/stażami</w:t>
            </w:r>
          </w:p>
        </w:tc>
      </w:tr>
      <w:tr w:rsidR="00696F2A" w14:paraId="4864F889" w14:textId="77777777" w:rsidTr="00405787">
        <w:tc>
          <w:tcPr>
            <w:tcW w:w="2099" w:type="dxa"/>
          </w:tcPr>
          <w:p w14:paraId="25521F01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5A7C363D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76" w:type="dxa"/>
          </w:tcPr>
          <w:p w14:paraId="6A39A9EF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86" w:type="dxa"/>
          </w:tcPr>
          <w:p w14:paraId="4139259E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96F2A" w14:paraId="61319D1A" w14:textId="77777777" w:rsidTr="00405787">
        <w:tc>
          <w:tcPr>
            <w:tcW w:w="2099" w:type="dxa"/>
          </w:tcPr>
          <w:p w14:paraId="649F8D50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57FD2554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76" w:type="dxa"/>
          </w:tcPr>
          <w:p w14:paraId="258DFD9B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86" w:type="dxa"/>
          </w:tcPr>
          <w:p w14:paraId="5346E0F9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96F2A" w14:paraId="01B47DE3" w14:textId="77777777" w:rsidTr="00405787">
        <w:tc>
          <w:tcPr>
            <w:tcW w:w="2099" w:type="dxa"/>
          </w:tcPr>
          <w:p w14:paraId="4764D6D2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0292111B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76" w:type="dxa"/>
          </w:tcPr>
          <w:p w14:paraId="38A6F1FB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86" w:type="dxa"/>
          </w:tcPr>
          <w:p w14:paraId="779DF45D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14:paraId="044E28BD" w14:textId="77777777" w:rsidR="00696F2A" w:rsidRDefault="00696F2A" w:rsidP="00696F2A">
      <w:pPr>
        <w:overflowPunct/>
        <w:textAlignment w:val="auto"/>
        <w:rPr>
          <w:sz w:val="22"/>
          <w:szCs w:val="22"/>
        </w:rPr>
      </w:pPr>
    </w:p>
    <w:p w14:paraId="457D81C6" w14:textId="0462FF45" w:rsidR="00696F2A" w:rsidRDefault="00696F2A" w:rsidP="00696F2A">
      <w:pPr>
        <w:overflowPunct/>
        <w:spacing w:after="60"/>
        <w:textAlignment w:val="auto"/>
        <w:rPr>
          <w:sz w:val="22"/>
          <w:szCs w:val="22"/>
        </w:rPr>
      </w:pPr>
      <w:r w:rsidRPr="0078781C">
        <w:rPr>
          <w:sz w:val="22"/>
          <w:szCs w:val="22"/>
        </w:rPr>
        <w:t>Realizacja zobowiązania, o któ</w:t>
      </w:r>
      <w:r>
        <w:rPr>
          <w:sz w:val="22"/>
          <w:szCs w:val="22"/>
        </w:rPr>
        <w:t>r</w:t>
      </w:r>
      <w:r w:rsidRPr="0078781C">
        <w:rPr>
          <w:sz w:val="22"/>
          <w:szCs w:val="22"/>
        </w:rPr>
        <w:t xml:space="preserve">ym mowa w </w:t>
      </w:r>
      <w:r>
        <w:rPr>
          <w:sz w:val="22"/>
          <w:szCs w:val="22"/>
        </w:rPr>
        <w:t xml:space="preserve">§ 2 ust. 2 pkt </w:t>
      </w:r>
      <w:r w:rsidR="00A85C2E">
        <w:rPr>
          <w:sz w:val="22"/>
          <w:szCs w:val="22"/>
        </w:rPr>
        <w:t>7</w:t>
      </w:r>
      <w:r>
        <w:rPr>
          <w:sz w:val="22"/>
          <w:szCs w:val="22"/>
        </w:rPr>
        <w:t xml:space="preserve"> lit. </w:t>
      </w:r>
      <w:r w:rsidR="00A85C2E">
        <w:rPr>
          <w:sz w:val="22"/>
          <w:szCs w:val="22"/>
        </w:rPr>
        <w:t>j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tiret</w:t>
      </w:r>
      <w:proofErr w:type="spellEnd"/>
      <w:r>
        <w:rPr>
          <w:sz w:val="22"/>
          <w:szCs w:val="22"/>
        </w:rPr>
        <w:t xml:space="preserve"> trzecie umowy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099"/>
        <w:gridCol w:w="2545"/>
        <w:gridCol w:w="4962"/>
      </w:tblGrid>
      <w:tr w:rsidR="00696F2A" w14:paraId="32FDBAC6" w14:textId="77777777" w:rsidTr="00405787">
        <w:tc>
          <w:tcPr>
            <w:tcW w:w="2099" w:type="dxa"/>
            <w:vAlign w:val="center"/>
          </w:tcPr>
          <w:p w14:paraId="7AE872B7" w14:textId="77777777" w:rsidR="00696F2A" w:rsidRPr="00672D30" w:rsidRDefault="00696F2A" w:rsidP="00405787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Oznaczenie umowy</w:t>
            </w:r>
          </w:p>
        </w:tc>
        <w:tc>
          <w:tcPr>
            <w:tcW w:w="2545" w:type="dxa"/>
          </w:tcPr>
          <w:p w14:paraId="4285D9AE" w14:textId="77777777" w:rsidR="00696F2A" w:rsidRPr="00672D30" w:rsidRDefault="00696F2A" w:rsidP="00405787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Podmiot, z którym została zawarta umowa</w:t>
            </w:r>
          </w:p>
        </w:tc>
        <w:tc>
          <w:tcPr>
            <w:tcW w:w="4962" w:type="dxa"/>
            <w:vAlign w:val="center"/>
          </w:tcPr>
          <w:p w14:paraId="23FCC426" w14:textId="77777777" w:rsidR="00696F2A" w:rsidRPr="00672D30" w:rsidRDefault="00696F2A" w:rsidP="00405787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Przedmiot umowy</w:t>
            </w:r>
          </w:p>
        </w:tc>
      </w:tr>
      <w:tr w:rsidR="00696F2A" w14:paraId="69E2787E" w14:textId="77777777" w:rsidTr="00405787">
        <w:tc>
          <w:tcPr>
            <w:tcW w:w="2099" w:type="dxa"/>
          </w:tcPr>
          <w:p w14:paraId="4AF31705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6AC6F387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962" w:type="dxa"/>
          </w:tcPr>
          <w:p w14:paraId="6D7984A4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96F2A" w14:paraId="0F0751E9" w14:textId="77777777" w:rsidTr="00405787">
        <w:tc>
          <w:tcPr>
            <w:tcW w:w="2099" w:type="dxa"/>
          </w:tcPr>
          <w:p w14:paraId="30356FC9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0D0E4F15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962" w:type="dxa"/>
          </w:tcPr>
          <w:p w14:paraId="78FCA308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96F2A" w14:paraId="75A3775E" w14:textId="77777777" w:rsidTr="00405787">
        <w:tc>
          <w:tcPr>
            <w:tcW w:w="2099" w:type="dxa"/>
          </w:tcPr>
          <w:p w14:paraId="26DE0F9E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3009EE2D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962" w:type="dxa"/>
          </w:tcPr>
          <w:p w14:paraId="0802FCA8" w14:textId="77777777" w:rsidR="00696F2A" w:rsidRDefault="00696F2A" w:rsidP="0040578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14:paraId="1B275626" w14:textId="77777777" w:rsidR="00696F2A" w:rsidRDefault="00696F2A" w:rsidP="00696F2A">
      <w:pPr>
        <w:rPr>
          <w:b/>
          <w:sz w:val="22"/>
          <w:szCs w:val="22"/>
        </w:rPr>
      </w:pPr>
    </w:p>
    <w:p w14:paraId="28171B62" w14:textId="77777777" w:rsidR="007542FD" w:rsidRDefault="007542FD" w:rsidP="00696F2A">
      <w:pPr>
        <w:rPr>
          <w:b/>
          <w:sz w:val="22"/>
          <w:szCs w:val="22"/>
        </w:rPr>
      </w:pPr>
    </w:p>
    <w:p w14:paraId="3357B479" w14:textId="77777777" w:rsidR="007542FD" w:rsidRDefault="007542FD" w:rsidP="00696F2A">
      <w:pPr>
        <w:rPr>
          <w:b/>
          <w:sz w:val="22"/>
          <w:szCs w:val="22"/>
        </w:rPr>
      </w:pPr>
    </w:p>
    <w:p w14:paraId="362F0A40" w14:textId="77777777" w:rsidR="00696F2A" w:rsidRPr="00696F2A" w:rsidRDefault="00696F2A" w:rsidP="00696F2A">
      <w:pPr>
        <w:overflowPunct/>
        <w:spacing w:line="360" w:lineRule="auto"/>
        <w:jc w:val="both"/>
        <w:textAlignment w:val="auto"/>
        <w:rPr>
          <w:sz w:val="22"/>
          <w:szCs w:val="22"/>
        </w:rPr>
      </w:pPr>
    </w:p>
    <w:p w14:paraId="42CEC4A9" w14:textId="77777777" w:rsidR="00C243A5" w:rsidRDefault="00C243A5" w:rsidP="003863CD">
      <w:pPr>
        <w:rPr>
          <w:b/>
          <w:sz w:val="22"/>
          <w:szCs w:val="22"/>
        </w:rPr>
      </w:pPr>
    </w:p>
    <w:p w14:paraId="1B68CE88" w14:textId="61D768F1" w:rsidR="003863CD" w:rsidRDefault="007542FD" w:rsidP="003863CD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C243A5">
        <w:rPr>
          <w:b/>
          <w:sz w:val="22"/>
          <w:szCs w:val="22"/>
        </w:rPr>
        <w:t>)</w:t>
      </w:r>
      <w:r w:rsidR="00F36189">
        <w:rPr>
          <w:b/>
          <w:sz w:val="22"/>
          <w:szCs w:val="22"/>
        </w:rPr>
        <w:t xml:space="preserve"> </w:t>
      </w:r>
      <w:r w:rsidR="003863CD" w:rsidRPr="006832E7">
        <w:rPr>
          <w:b/>
          <w:sz w:val="22"/>
          <w:szCs w:val="22"/>
        </w:rPr>
        <w:t>Tworzenie wyspecjalizowanych miejsc pracy</w:t>
      </w:r>
    </w:p>
    <w:p w14:paraId="1B82E168" w14:textId="7FE4B044" w:rsidR="00696F2A" w:rsidRDefault="00696F2A" w:rsidP="00F36189">
      <w:pPr>
        <w:spacing w:line="280" w:lineRule="exact"/>
        <w:rPr>
          <w:b/>
          <w:sz w:val="22"/>
          <w:szCs w:val="22"/>
        </w:rPr>
      </w:pPr>
      <w:r w:rsidRPr="00EF6B5A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Pr="00EF6B5A">
        <w:rPr>
          <w:sz w:val="22"/>
          <w:szCs w:val="22"/>
        </w:rPr>
        <w:t xml:space="preserve">koszty szkoleń </w:t>
      </w:r>
      <w:r>
        <w:rPr>
          <w:sz w:val="22"/>
          <w:szCs w:val="22"/>
        </w:rPr>
        <w:t xml:space="preserve">(średniorocznie na pracownika):  ……………….. </w:t>
      </w:r>
      <w:r>
        <w:rPr>
          <w:b/>
          <w:sz w:val="22"/>
          <w:szCs w:val="22"/>
        </w:rPr>
        <w:t>(wartość brutto w PLN</w:t>
      </w:r>
      <w:r>
        <w:rPr>
          <w:sz w:val="22"/>
          <w:szCs w:val="22"/>
        </w:rPr>
        <w:t>)</w:t>
      </w:r>
      <w:r w:rsidRPr="00EF6B5A">
        <w:rPr>
          <w:sz w:val="22"/>
          <w:szCs w:val="22"/>
        </w:rPr>
        <w:br/>
        <w:t>-</w:t>
      </w:r>
      <w:r>
        <w:rPr>
          <w:sz w:val="22"/>
          <w:szCs w:val="22"/>
        </w:rPr>
        <w:t xml:space="preserve">   </w:t>
      </w:r>
      <w:r w:rsidRPr="00EF6B5A">
        <w:rPr>
          <w:sz w:val="22"/>
          <w:szCs w:val="22"/>
        </w:rPr>
        <w:t>liczba pracownik</w:t>
      </w:r>
      <w:r>
        <w:rPr>
          <w:sz w:val="22"/>
          <w:szCs w:val="22"/>
        </w:rPr>
        <w:t>ów biorących udział w szkoleniu:  ……………</w:t>
      </w:r>
      <w:r w:rsidR="00737756">
        <w:rPr>
          <w:sz w:val="22"/>
          <w:szCs w:val="22"/>
        </w:rPr>
        <w:br/>
        <w:t xml:space="preserve">-   </w:t>
      </w:r>
      <w:r w:rsidR="00737756" w:rsidRPr="00EF6B5A">
        <w:rPr>
          <w:sz w:val="22"/>
          <w:szCs w:val="22"/>
        </w:rPr>
        <w:t>zatrudnienie pracownika do spraw szkoleń</w:t>
      </w:r>
      <w:r w:rsidR="00737756">
        <w:rPr>
          <w:sz w:val="22"/>
          <w:szCs w:val="22"/>
        </w:rPr>
        <w:t xml:space="preserve">: </w:t>
      </w:r>
      <w:r w:rsidR="00737756" w:rsidRPr="0034266D">
        <w:rPr>
          <w:b/>
          <w:sz w:val="22"/>
          <w:szCs w:val="22"/>
        </w:rPr>
        <w:t xml:space="preserve">TAK/NIE </w:t>
      </w:r>
    </w:p>
    <w:p w14:paraId="74DE0E94" w14:textId="77777777" w:rsidR="00F36189" w:rsidRPr="00F36189" w:rsidRDefault="00F36189" w:rsidP="00F36189">
      <w:pPr>
        <w:spacing w:line="280" w:lineRule="exact"/>
        <w:rPr>
          <w:b/>
          <w:sz w:val="22"/>
          <w:szCs w:val="22"/>
        </w:rPr>
      </w:pPr>
    </w:p>
    <w:p w14:paraId="1EC7F526" w14:textId="32F0EB92" w:rsidR="003863CD" w:rsidRDefault="007542FD" w:rsidP="00696F2A">
      <w:p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j</w:t>
      </w:r>
      <w:r w:rsidR="00F36189">
        <w:rPr>
          <w:b/>
          <w:sz w:val="22"/>
          <w:szCs w:val="22"/>
        </w:rPr>
        <w:t xml:space="preserve">) </w:t>
      </w:r>
      <w:r w:rsidR="003863CD" w:rsidRPr="00696F2A">
        <w:rPr>
          <w:b/>
          <w:sz w:val="22"/>
          <w:szCs w:val="22"/>
        </w:rPr>
        <w:t xml:space="preserve">Działania z zakresu Społecznej Odpowiedzialności Biznesu (CSR), odpowiedzialne gospodarowanie odpadami i wykorzystywanie rozwiązań </w:t>
      </w:r>
      <w:proofErr w:type="spellStart"/>
      <w:r w:rsidR="003863CD" w:rsidRPr="00696F2A">
        <w:rPr>
          <w:b/>
          <w:sz w:val="22"/>
          <w:szCs w:val="22"/>
        </w:rPr>
        <w:t>prośrodowiskowych</w:t>
      </w:r>
      <w:proofErr w:type="spellEnd"/>
      <w:r w:rsidR="003863CD" w:rsidRPr="00696F2A">
        <w:rPr>
          <w:b/>
          <w:sz w:val="22"/>
          <w:szCs w:val="22"/>
        </w:rPr>
        <w:t xml:space="preserve"> (np. ekologicznych, energooszczędnych)</w:t>
      </w:r>
      <w:r w:rsidR="003863CD" w:rsidRPr="00696F2A">
        <w:rPr>
          <w:sz w:val="22"/>
          <w:szCs w:val="22"/>
        </w:rPr>
        <w:t>”</w:t>
      </w:r>
    </w:p>
    <w:p w14:paraId="5ECAA79B" w14:textId="77777777" w:rsidR="00737756" w:rsidRDefault="00737756" w:rsidP="0073775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2DE72" w14:textId="77777777" w:rsidR="00696F2A" w:rsidRPr="00696F2A" w:rsidRDefault="00696F2A" w:rsidP="00696F2A">
      <w:pPr>
        <w:overflowPunct/>
        <w:spacing w:line="360" w:lineRule="auto"/>
        <w:jc w:val="both"/>
        <w:textAlignment w:val="auto"/>
        <w:rPr>
          <w:sz w:val="22"/>
          <w:szCs w:val="22"/>
        </w:rPr>
      </w:pPr>
    </w:p>
    <w:p w14:paraId="7814800D" w14:textId="4D0D4112" w:rsidR="003863CD" w:rsidRDefault="007542FD" w:rsidP="003863CD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</w:t>
      </w:r>
      <w:r w:rsidR="00F36189">
        <w:rPr>
          <w:b/>
          <w:sz w:val="22"/>
          <w:szCs w:val="22"/>
        </w:rPr>
        <w:t xml:space="preserve">) </w:t>
      </w:r>
      <w:r w:rsidR="003863CD" w:rsidRPr="00601485">
        <w:rPr>
          <w:b/>
          <w:sz w:val="22"/>
          <w:szCs w:val="22"/>
        </w:rPr>
        <w:t>Prognozy wpływów do budżetu</w:t>
      </w:r>
    </w:p>
    <w:p w14:paraId="68EF2873" w14:textId="77777777" w:rsidR="002E5A5A" w:rsidRDefault="002E5A5A" w:rsidP="002E5A5A">
      <w:pPr>
        <w:overflowPunct/>
        <w:spacing w:before="240"/>
        <w:textAlignment w:val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E09CC1" w14:textId="77777777" w:rsidR="00696F2A" w:rsidRDefault="00696F2A" w:rsidP="003863CD"/>
    <w:p w14:paraId="3A650080" w14:textId="04A68EA8" w:rsidR="003863CD" w:rsidRDefault="007542FD" w:rsidP="003863CD">
      <w:r>
        <w:rPr>
          <w:b/>
          <w:sz w:val="22"/>
          <w:szCs w:val="22"/>
        </w:rPr>
        <w:t>l</w:t>
      </w:r>
      <w:r w:rsidR="00F36189">
        <w:rPr>
          <w:b/>
          <w:sz w:val="22"/>
          <w:szCs w:val="22"/>
        </w:rPr>
        <w:t xml:space="preserve">) </w:t>
      </w:r>
      <w:r w:rsidR="003863CD" w:rsidRPr="00A73CA0">
        <w:rPr>
          <w:b/>
          <w:sz w:val="22"/>
          <w:szCs w:val="22"/>
        </w:rPr>
        <w:t>Przynależność do Krajowego Klastra Kluczowego</w:t>
      </w:r>
      <w:r w:rsidR="003863CD" w:rsidRPr="00A73CA0">
        <w:rPr>
          <w:sz w:val="22"/>
          <w:szCs w:val="22"/>
        </w:rPr>
        <w:t>”</w:t>
      </w:r>
    </w:p>
    <w:p w14:paraId="4D05BB92" w14:textId="77777777" w:rsidR="00696F2A" w:rsidRDefault="00696F2A" w:rsidP="00696F2A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Przystąpiono/Nie przystąpiono </w:t>
      </w:r>
    </w:p>
    <w:p w14:paraId="6FF9A3A8" w14:textId="77777777" w:rsidR="00696F2A" w:rsidRDefault="00696F2A" w:rsidP="00696F2A">
      <w:pPr>
        <w:ind w:left="284"/>
        <w:rPr>
          <w:sz w:val="22"/>
          <w:szCs w:val="22"/>
        </w:rPr>
      </w:pPr>
      <w:r>
        <w:rPr>
          <w:sz w:val="22"/>
          <w:szCs w:val="22"/>
        </w:rPr>
        <w:t>Nazwa KKK:</w:t>
      </w:r>
    </w:p>
    <w:p w14:paraId="57085925" w14:textId="77777777" w:rsidR="00696F2A" w:rsidRDefault="00696F2A" w:rsidP="00696F2A">
      <w:pPr>
        <w:rPr>
          <w:sz w:val="22"/>
          <w:szCs w:val="22"/>
        </w:rPr>
      </w:pPr>
      <w:r>
        <w:rPr>
          <w:sz w:val="22"/>
          <w:szCs w:val="22"/>
        </w:rPr>
        <w:t>Opis: ………………………………………………………………………………………………………….</w:t>
      </w:r>
    </w:p>
    <w:p w14:paraId="7650B6AE" w14:textId="77777777" w:rsidR="00696F2A" w:rsidRDefault="00696F2A" w:rsidP="00696F2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791FBF" w14:textId="77777777" w:rsidR="00517A3D" w:rsidRDefault="00517A3D" w:rsidP="00EF6B5A">
      <w:pPr>
        <w:rPr>
          <w:b/>
          <w:color w:val="000000" w:themeColor="text1"/>
          <w:sz w:val="22"/>
          <w:szCs w:val="22"/>
        </w:rPr>
      </w:pP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77777777" w:rsidR="00D50642" w:rsidRPr="00AB1A6B" w:rsidRDefault="003D19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37C55B23" w14:textId="77777777" w:rsidR="002D5B91" w:rsidRDefault="002D5B91" w:rsidP="005543CF">
      <w:pPr>
        <w:spacing w:line="360" w:lineRule="auto"/>
        <w:rPr>
          <w:b/>
          <w:sz w:val="22"/>
          <w:szCs w:val="22"/>
          <w:u w:val="single"/>
        </w:rPr>
      </w:pPr>
    </w:p>
    <w:p w14:paraId="693265F8" w14:textId="77777777" w:rsidR="005543CF" w:rsidRDefault="005543CF" w:rsidP="005543CF">
      <w:pPr>
        <w:spacing w:line="360" w:lineRule="auto"/>
        <w:rPr>
          <w:b/>
          <w:sz w:val="22"/>
          <w:szCs w:val="22"/>
          <w:u w:val="single"/>
        </w:rPr>
      </w:pPr>
    </w:p>
    <w:p w14:paraId="128B1401" w14:textId="77777777" w:rsidR="005543CF" w:rsidRDefault="005543CF" w:rsidP="005543CF">
      <w:pPr>
        <w:spacing w:line="360" w:lineRule="auto"/>
        <w:rPr>
          <w:b/>
          <w:sz w:val="22"/>
          <w:szCs w:val="22"/>
          <w:u w:val="single"/>
        </w:rPr>
      </w:pPr>
    </w:p>
    <w:p w14:paraId="039F4945" w14:textId="77777777" w:rsidR="005543CF" w:rsidRDefault="005543CF" w:rsidP="005543CF">
      <w:pPr>
        <w:spacing w:line="360" w:lineRule="auto"/>
        <w:rPr>
          <w:b/>
          <w:sz w:val="22"/>
          <w:szCs w:val="22"/>
          <w:u w:val="single"/>
        </w:rPr>
      </w:pPr>
    </w:p>
    <w:p w14:paraId="431D39C2" w14:textId="77777777" w:rsidR="005543CF" w:rsidRDefault="005543CF" w:rsidP="005543CF">
      <w:pPr>
        <w:spacing w:line="360" w:lineRule="auto"/>
        <w:rPr>
          <w:b/>
          <w:sz w:val="22"/>
          <w:szCs w:val="22"/>
          <w:u w:val="single"/>
        </w:rPr>
      </w:pPr>
    </w:p>
    <w:p w14:paraId="7EB8AE37" w14:textId="77777777" w:rsidR="005543CF" w:rsidRDefault="005543CF" w:rsidP="005543CF">
      <w:pPr>
        <w:spacing w:line="360" w:lineRule="auto"/>
        <w:rPr>
          <w:b/>
          <w:sz w:val="22"/>
          <w:szCs w:val="22"/>
          <w:u w:val="single"/>
        </w:rPr>
      </w:pPr>
    </w:p>
    <w:p w14:paraId="70D45717" w14:textId="77777777" w:rsidR="00F3568D" w:rsidRDefault="00F3568D" w:rsidP="005543CF">
      <w:pPr>
        <w:spacing w:line="360" w:lineRule="auto"/>
        <w:rPr>
          <w:b/>
          <w:sz w:val="22"/>
          <w:szCs w:val="22"/>
          <w:u w:val="single"/>
        </w:rPr>
      </w:pPr>
    </w:p>
    <w:p w14:paraId="2417E2D7" w14:textId="77777777" w:rsidR="00F3568D" w:rsidRDefault="00F3568D" w:rsidP="005543CF">
      <w:pPr>
        <w:spacing w:line="360" w:lineRule="auto"/>
        <w:rPr>
          <w:b/>
          <w:sz w:val="22"/>
          <w:szCs w:val="22"/>
          <w:u w:val="single"/>
        </w:rPr>
      </w:pPr>
    </w:p>
    <w:p w14:paraId="61CF8EBA" w14:textId="77777777" w:rsidR="0087008B" w:rsidRDefault="0087008B" w:rsidP="005543CF">
      <w:pPr>
        <w:spacing w:line="360" w:lineRule="auto"/>
        <w:rPr>
          <w:b/>
          <w:sz w:val="22"/>
          <w:szCs w:val="22"/>
          <w:u w:val="single"/>
        </w:rPr>
      </w:pPr>
    </w:p>
    <w:p w14:paraId="008025EC" w14:textId="77777777" w:rsidR="0087008B" w:rsidRDefault="0087008B" w:rsidP="005543CF">
      <w:pPr>
        <w:spacing w:line="360" w:lineRule="auto"/>
        <w:rPr>
          <w:b/>
          <w:sz w:val="22"/>
          <w:szCs w:val="22"/>
          <w:u w:val="single"/>
        </w:rPr>
      </w:pPr>
    </w:p>
    <w:p w14:paraId="36F9BA92" w14:textId="77777777" w:rsidR="0087008B" w:rsidRDefault="0087008B" w:rsidP="005543CF">
      <w:pPr>
        <w:spacing w:line="360" w:lineRule="auto"/>
        <w:rPr>
          <w:b/>
          <w:sz w:val="22"/>
          <w:szCs w:val="22"/>
          <w:u w:val="single"/>
        </w:rPr>
      </w:pPr>
    </w:p>
    <w:p w14:paraId="6AA25E5E" w14:textId="77777777" w:rsidR="0087008B" w:rsidRDefault="0087008B" w:rsidP="005543CF">
      <w:pPr>
        <w:spacing w:line="360" w:lineRule="auto"/>
        <w:rPr>
          <w:b/>
          <w:sz w:val="22"/>
          <w:szCs w:val="22"/>
          <w:u w:val="single"/>
        </w:rPr>
      </w:pPr>
    </w:p>
    <w:p w14:paraId="327C0CDD" w14:textId="77777777" w:rsidR="0087008B" w:rsidRDefault="0087008B" w:rsidP="005543CF">
      <w:pPr>
        <w:spacing w:line="360" w:lineRule="auto"/>
        <w:rPr>
          <w:b/>
          <w:sz w:val="22"/>
          <w:szCs w:val="22"/>
          <w:u w:val="single"/>
        </w:rPr>
      </w:pPr>
    </w:p>
    <w:p w14:paraId="761BCC3B" w14:textId="77777777" w:rsidR="0087008B" w:rsidRDefault="0087008B" w:rsidP="005543CF">
      <w:pPr>
        <w:spacing w:line="360" w:lineRule="auto"/>
        <w:rPr>
          <w:b/>
          <w:sz w:val="22"/>
          <w:szCs w:val="22"/>
          <w:u w:val="single"/>
        </w:rPr>
      </w:pPr>
    </w:p>
    <w:p w14:paraId="236DDCFC" w14:textId="77777777" w:rsidR="0087008B" w:rsidRDefault="0087008B" w:rsidP="005543CF">
      <w:pPr>
        <w:spacing w:line="360" w:lineRule="auto"/>
        <w:rPr>
          <w:b/>
          <w:sz w:val="22"/>
          <w:szCs w:val="22"/>
          <w:u w:val="single"/>
        </w:rPr>
      </w:pPr>
    </w:p>
    <w:p w14:paraId="0C66FB96" w14:textId="77777777" w:rsidR="0087008B" w:rsidRDefault="0087008B" w:rsidP="005543CF">
      <w:pPr>
        <w:spacing w:line="360" w:lineRule="auto"/>
        <w:rPr>
          <w:b/>
          <w:sz w:val="22"/>
          <w:szCs w:val="22"/>
          <w:u w:val="single"/>
        </w:rPr>
      </w:pPr>
    </w:p>
    <w:p w14:paraId="38B788EE" w14:textId="77777777" w:rsidR="0087008B" w:rsidRDefault="0087008B" w:rsidP="005543CF">
      <w:pPr>
        <w:spacing w:line="360" w:lineRule="auto"/>
        <w:rPr>
          <w:b/>
          <w:sz w:val="22"/>
          <w:szCs w:val="22"/>
          <w:u w:val="single"/>
        </w:rPr>
      </w:pPr>
    </w:p>
    <w:p w14:paraId="2E8FFA9F" w14:textId="77777777" w:rsidR="0087008B" w:rsidRDefault="0087008B" w:rsidP="005543CF">
      <w:pPr>
        <w:spacing w:line="360" w:lineRule="auto"/>
        <w:rPr>
          <w:b/>
          <w:sz w:val="22"/>
          <w:szCs w:val="22"/>
          <w:u w:val="single"/>
        </w:rPr>
      </w:pPr>
    </w:p>
    <w:p w14:paraId="46A8AC50" w14:textId="77777777" w:rsidR="0087008B" w:rsidRDefault="0087008B" w:rsidP="005543CF">
      <w:pPr>
        <w:spacing w:line="360" w:lineRule="auto"/>
        <w:rPr>
          <w:b/>
          <w:sz w:val="22"/>
          <w:szCs w:val="22"/>
          <w:u w:val="single"/>
        </w:rPr>
      </w:pPr>
    </w:p>
    <w:p w14:paraId="764D91A4" w14:textId="77777777" w:rsidR="0087008B" w:rsidRDefault="0087008B" w:rsidP="005543CF">
      <w:pPr>
        <w:spacing w:line="360" w:lineRule="auto"/>
        <w:rPr>
          <w:b/>
          <w:sz w:val="22"/>
          <w:szCs w:val="22"/>
          <w:u w:val="single"/>
        </w:rPr>
      </w:pPr>
    </w:p>
    <w:p w14:paraId="41F71EC1" w14:textId="7DFA8000" w:rsidR="005A5BDA" w:rsidRPr="00AB1A6B" w:rsidRDefault="005A5BDA" w:rsidP="005A5BDA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Nr </w:t>
      </w:r>
      <w:r w:rsidR="00962C3D">
        <w:rPr>
          <w:b/>
          <w:sz w:val="22"/>
          <w:szCs w:val="22"/>
          <w:u w:val="single"/>
        </w:rPr>
        <w:t>10</w:t>
      </w:r>
    </w:p>
    <w:p w14:paraId="40639C84" w14:textId="55BEA3E9" w:rsidR="005A5BDA" w:rsidRPr="00AB1A6B" w:rsidRDefault="005A5BDA" w:rsidP="005A5BD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660545">
        <w:rPr>
          <w:b/>
          <w:sz w:val="22"/>
          <w:szCs w:val="22"/>
        </w:rPr>
        <w:t>268</w:t>
      </w:r>
      <w:r>
        <w:rPr>
          <w:b/>
          <w:sz w:val="22"/>
          <w:szCs w:val="22"/>
        </w:rPr>
        <w:t>/P/15014/6230/2</w:t>
      </w:r>
      <w:r w:rsidR="005543CF">
        <w:rPr>
          <w:b/>
          <w:sz w:val="22"/>
          <w:szCs w:val="22"/>
        </w:rPr>
        <w:t>4</w:t>
      </w:r>
      <w:r w:rsidRPr="00AF0712">
        <w:rPr>
          <w:b/>
          <w:sz w:val="22"/>
          <w:szCs w:val="22"/>
        </w:rPr>
        <w:t>/DRI</w:t>
      </w:r>
    </w:p>
    <w:p w14:paraId="48785BF4" w14:textId="77777777" w:rsidR="005A5BDA" w:rsidRDefault="005A5BDA" w:rsidP="005A5BDA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4C6C7DFA" w14:textId="77777777" w:rsidR="005A5BDA" w:rsidRPr="00FF185D" w:rsidRDefault="005A5BDA" w:rsidP="005A5BDA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>Klauzula obowiązku informacyjnego MRiT</w:t>
      </w:r>
    </w:p>
    <w:p w14:paraId="763DDF9B" w14:textId="77777777" w:rsidR="00C94248" w:rsidRPr="00FF185D" w:rsidRDefault="00C94248" w:rsidP="00C94248">
      <w:pPr>
        <w:spacing w:line="360" w:lineRule="auto"/>
        <w:jc w:val="both"/>
        <w:textAlignment w:val="auto"/>
        <w:rPr>
          <w:sz w:val="16"/>
          <w:szCs w:val="16"/>
        </w:rPr>
      </w:pPr>
    </w:p>
    <w:p w14:paraId="3EB8466E" w14:textId="77777777" w:rsidR="00C94248" w:rsidRPr="00FF185D" w:rsidRDefault="00C94248" w:rsidP="00C94248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o ochronie danych) (Dz. Urz. UE L 119 z 04.05.2016, str.1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zm.), zwanego dalej „RODO”, informujemy, że:</w:t>
      </w:r>
    </w:p>
    <w:p w14:paraId="3E72AD06" w14:textId="77777777" w:rsidR="00C94248" w:rsidRPr="00FF185D" w:rsidRDefault="00C94248" w:rsidP="00C94248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r w:rsidRPr="00ED120F">
        <w:rPr>
          <w:sz w:val="22"/>
          <w:szCs w:val="22"/>
          <w:u w:val="single"/>
        </w:rPr>
        <w:t>kancelaria@mrit.gov.pl</w:t>
      </w:r>
      <w:r w:rsidRPr="00ED120F">
        <w:rPr>
          <w:sz w:val="22"/>
          <w:szCs w:val="22"/>
        </w:rPr>
        <w:t xml:space="preserve"> </w:t>
      </w:r>
      <w:r w:rsidRPr="00FF185D">
        <w:rPr>
          <w:sz w:val="22"/>
          <w:szCs w:val="22"/>
        </w:rPr>
        <w:t xml:space="preserve">tel.: +48 222 500 123, adres skrytki na </w:t>
      </w:r>
      <w:proofErr w:type="spellStart"/>
      <w:r w:rsidRPr="00FF185D">
        <w:rPr>
          <w:sz w:val="22"/>
          <w:szCs w:val="22"/>
        </w:rPr>
        <w:t>ePUAP</w:t>
      </w:r>
      <w:proofErr w:type="spellEnd"/>
      <w:r w:rsidRPr="00FF185D">
        <w:rPr>
          <w:sz w:val="22"/>
          <w:szCs w:val="22"/>
        </w:rPr>
        <w:t>: /MRPIT/</w:t>
      </w:r>
      <w:proofErr w:type="spellStart"/>
      <w:r w:rsidRPr="00FF185D">
        <w:rPr>
          <w:sz w:val="22"/>
          <w:szCs w:val="22"/>
        </w:rPr>
        <w:t>SkrytkaESP</w:t>
      </w:r>
      <w:proofErr w:type="spellEnd"/>
      <w:r w:rsidRPr="00FF185D">
        <w:rPr>
          <w:sz w:val="22"/>
          <w:szCs w:val="22"/>
        </w:rPr>
        <w:t>, natomiast wykonującym obowiązki administratora jest Dyrektor Departamentu Rozwoju Inwestycji.</w:t>
      </w:r>
    </w:p>
    <w:p w14:paraId="50648875" w14:textId="77777777" w:rsidR="00C94248" w:rsidRPr="00FF185D" w:rsidRDefault="00C94248" w:rsidP="00C94248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32368">
        <w:rPr>
          <w:sz w:val="22"/>
          <w:szCs w:val="22"/>
        </w:rPr>
        <w:t xml:space="preserve">Jeśli ma Pan pytania dotyczące przetwarzania Pana danych osobowych, a także przysługujących Panu praw, może się Pani/Pan kontaktować z wyznaczonym przez Administratora Inspektorem Ochrony Danych, wysyłając informację na skrzynkę: </w:t>
      </w:r>
      <w:r w:rsidRPr="00ED120F">
        <w:rPr>
          <w:sz w:val="22"/>
          <w:szCs w:val="22"/>
          <w:u w:val="single"/>
        </w:rPr>
        <w:t>iod@mrit.gov.pl</w:t>
      </w:r>
    </w:p>
    <w:p w14:paraId="3BD3E312" w14:textId="77777777" w:rsidR="00C94248" w:rsidRPr="00FF185D" w:rsidRDefault="00C94248" w:rsidP="00C94248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color w:val="1B1B1B"/>
          <w:shd w:val="clear" w:color="auto" w:fill="FFFFFF"/>
        </w:rPr>
        <w:t>Pana dane osobowe będą przetwarzane w oparciu o art. 6 ust. 1 lit. b) RODO tj. w związku z zawarciem i realizacją umowy, której jest Pan stroną. Jeżeli jest Pan pełnomocnikiem lub osobą reprezentującą stronę przy zawarciu umowy, to Pana dane osobowe będą przetwarzane w oparciu o art. 6 ust. 1 lit. f) RODO tj. prawnie uzasadniony interes administratora, polegający na konieczności właściwego identyfikowania kontrahenta przy zawieraniu umowy.</w:t>
      </w:r>
    </w:p>
    <w:p w14:paraId="4ABAF8F6" w14:textId="77777777" w:rsidR="00C94248" w:rsidRPr="00FF185D" w:rsidRDefault="00C94248" w:rsidP="00C94248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</w:t>
      </w:r>
      <w:r>
        <w:rPr>
          <w:sz w:val="22"/>
          <w:szCs w:val="22"/>
        </w:rPr>
        <w:t xml:space="preserve">, </w:t>
      </w:r>
      <w:r w:rsidRPr="00332368">
        <w:rPr>
          <w:sz w:val="22"/>
          <w:szCs w:val="22"/>
        </w:rPr>
        <w:t>oraz w celach, w których przepisy nakazują nam przechowywać dane: cele archiwalne lub dowodowe.</w:t>
      </w:r>
      <w:r w:rsidRPr="00FF185D">
        <w:rPr>
          <w:sz w:val="22"/>
          <w:szCs w:val="22"/>
        </w:rPr>
        <w:t>.</w:t>
      </w:r>
    </w:p>
    <w:p w14:paraId="01EDE3E4" w14:textId="77777777" w:rsidR="00C94248" w:rsidRPr="00FF185D" w:rsidRDefault="00C94248" w:rsidP="00C94248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1E4C523C" w14:textId="77777777" w:rsidR="00C94248" w:rsidRPr="00FF185D" w:rsidRDefault="00C94248" w:rsidP="00C94248">
      <w:pPr>
        <w:numPr>
          <w:ilvl w:val="1"/>
          <w:numId w:val="25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</w:t>
      </w:r>
      <w:r>
        <w:rPr>
          <w:sz w:val="22"/>
          <w:szCs w:val="22"/>
        </w:rPr>
        <w:t xml:space="preserve"> </w:t>
      </w:r>
      <w:r w:rsidRPr="00332368">
        <w:rPr>
          <w:sz w:val="22"/>
          <w:szCs w:val="22"/>
        </w:rPr>
        <w:t>(np. na żądanie sądów, urzędów skarbowych, Prokuratury lub Policji)</w:t>
      </w:r>
      <w:r w:rsidRPr="00FF185D">
        <w:rPr>
          <w:sz w:val="22"/>
          <w:szCs w:val="22"/>
        </w:rPr>
        <w:t>;</w:t>
      </w:r>
    </w:p>
    <w:p w14:paraId="70FB884F" w14:textId="77777777" w:rsidR="00C94248" w:rsidRPr="00FF185D" w:rsidRDefault="00C94248" w:rsidP="00C94248">
      <w:pPr>
        <w:numPr>
          <w:ilvl w:val="1"/>
          <w:numId w:val="25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inne podmioty, które na podstawie stosownych umów podpisanych z MRiT przetwarzają dane osobowe, dla których Administratorem jest Minister Rozwoju i Technologii</w:t>
      </w:r>
      <w:r>
        <w:rPr>
          <w:sz w:val="22"/>
          <w:szCs w:val="22"/>
        </w:rPr>
        <w:t xml:space="preserve"> </w:t>
      </w:r>
      <w:r w:rsidRPr="00332368">
        <w:rPr>
          <w:sz w:val="22"/>
          <w:szCs w:val="22"/>
        </w:rPr>
        <w:t>(np. podmioty świadczące usługi prawne, dostawcy systemów informatycznych i usług IT oraz telekomunikacyjnych, operatorzy pocztowi i kurierzy).</w:t>
      </w:r>
      <w:r w:rsidRPr="00FF185D">
        <w:rPr>
          <w:sz w:val="22"/>
          <w:szCs w:val="22"/>
        </w:rPr>
        <w:t>.</w:t>
      </w:r>
    </w:p>
    <w:p w14:paraId="7CA93E99" w14:textId="77777777" w:rsidR="00C94248" w:rsidRPr="00FF185D" w:rsidRDefault="00C94248" w:rsidP="00C94248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zm.).</w:t>
      </w:r>
    </w:p>
    <w:p w14:paraId="03D37630" w14:textId="77777777" w:rsidR="00C94248" w:rsidRPr="00FF185D" w:rsidRDefault="00C94248" w:rsidP="00C94248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lastRenderedPageBreak/>
        <w:t>Pana dane osobowe nie będą podlegać zautomatyzowanemu podejmowaniu decyzji lub profilowaniu.</w:t>
      </w:r>
    </w:p>
    <w:p w14:paraId="6269B3A0" w14:textId="77777777" w:rsidR="00C94248" w:rsidRPr="00FF185D" w:rsidRDefault="00C94248" w:rsidP="00C94248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0C1CF711" w14:textId="77777777" w:rsidR="00C94248" w:rsidRPr="00FF185D" w:rsidRDefault="00C94248" w:rsidP="00C94248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4E3EF6E8" w14:textId="77777777" w:rsidR="00C94248" w:rsidRPr="00FF185D" w:rsidRDefault="00C94248" w:rsidP="00C94248">
      <w:pPr>
        <w:numPr>
          <w:ilvl w:val="0"/>
          <w:numId w:val="25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6092F0CE" w14:textId="77777777" w:rsidR="00C94248" w:rsidRPr="00FF185D" w:rsidRDefault="00C94248" w:rsidP="00C94248">
      <w:pPr>
        <w:numPr>
          <w:ilvl w:val="1"/>
          <w:numId w:val="25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002CF677" w14:textId="77777777" w:rsidR="00C94248" w:rsidRPr="00FF185D" w:rsidRDefault="00C94248" w:rsidP="00C94248">
      <w:pPr>
        <w:numPr>
          <w:ilvl w:val="1"/>
          <w:numId w:val="25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57F7EEB9" w14:textId="77777777" w:rsidR="00C94248" w:rsidRDefault="00C94248" w:rsidP="00C94248">
      <w:pPr>
        <w:numPr>
          <w:ilvl w:val="1"/>
          <w:numId w:val="25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</w:t>
      </w:r>
      <w:r>
        <w:rPr>
          <w:sz w:val="22"/>
          <w:szCs w:val="22"/>
        </w:rPr>
        <w:t>;</w:t>
      </w:r>
    </w:p>
    <w:p w14:paraId="5D8E1196" w14:textId="77777777" w:rsidR="00C94248" w:rsidRPr="00FF185D" w:rsidRDefault="00C94248" w:rsidP="00C94248">
      <w:pPr>
        <w:numPr>
          <w:ilvl w:val="1"/>
          <w:numId w:val="25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332368">
        <w:rPr>
          <w:sz w:val="22"/>
          <w:szCs w:val="22"/>
        </w:rPr>
        <w:t>prawo do złożenia sprzeciwu wobec przetwarzania danych, zgodnie z art. 21 RODO – w odniesieniu do przetwarzania opartego o prawnie uzasadniony interes administratora</w:t>
      </w:r>
    </w:p>
    <w:p w14:paraId="2E45A2AD" w14:textId="77777777" w:rsidR="00C94248" w:rsidRPr="00FF185D" w:rsidRDefault="00C94248" w:rsidP="00C94248">
      <w:pPr>
        <w:numPr>
          <w:ilvl w:val="0"/>
          <w:numId w:val="25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783C3F4F" w14:textId="77777777" w:rsidR="005A5BDA" w:rsidRDefault="005A5BDA" w:rsidP="005A5BDA">
      <w:pPr>
        <w:spacing w:line="360" w:lineRule="auto"/>
        <w:rPr>
          <w:b/>
          <w:sz w:val="22"/>
          <w:szCs w:val="22"/>
          <w:u w:val="single"/>
        </w:rPr>
      </w:pPr>
    </w:p>
    <w:p w14:paraId="1877AB66" w14:textId="77777777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5A5BDA" w:rsidSect="00DF2D89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531D7" w14:textId="77777777" w:rsidR="004759C4" w:rsidRDefault="004759C4">
      <w:r>
        <w:separator/>
      </w:r>
    </w:p>
  </w:endnote>
  <w:endnote w:type="continuationSeparator" w:id="0">
    <w:p w14:paraId="56BB35F3" w14:textId="77777777" w:rsidR="004759C4" w:rsidRDefault="004759C4">
      <w:r>
        <w:continuationSeparator/>
      </w:r>
    </w:p>
  </w:endnote>
  <w:endnote w:type="continuationNotice" w:id="1">
    <w:p w14:paraId="2A5CD155" w14:textId="77777777" w:rsidR="004759C4" w:rsidRDefault="00475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F85B74" w:rsidRPr="00894542" w:rsidRDefault="00F85B74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6A60AD">
          <w:rPr>
            <w:noProof/>
            <w:sz w:val="20"/>
          </w:rPr>
          <w:t>25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F85B74" w:rsidRDefault="00F85B74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FEF81" w14:textId="77777777" w:rsidR="004759C4" w:rsidRDefault="004759C4">
      <w:r>
        <w:separator/>
      </w:r>
    </w:p>
  </w:footnote>
  <w:footnote w:type="continuationSeparator" w:id="0">
    <w:p w14:paraId="1A36F360" w14:textId="77777777" w:rsidR="004759C4" w:rsidRDefault="004759C4">
      <w:r>
        <w:continuationSeparator/>
      </w:r>
    </w:p>
  </w:footnote>
  <w:footnote w:type="continuationNotice" w:id="1">
    <w:p w14:paraId="6EB820BC" w14:textId="77777777" w:rsidR="004759C4" w:rsidRDefault="004759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233AA"/>
    <w:multiLevelType w:val="hybridMultilevel"/>
    <w:tmpl w:val="57502842"/>
    <w:lvl w:ilvl="0" w:tplc="1F7C55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7532F0"/>
    <w:multiLevelType w:val="hybridMultilevel"/>
    <w:tmpl w:val="AD96E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4BB"/>
    <w:multiLevelType w:val="hybridMultilevel"/>
    <w:tmpl w:val="DD302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34808"/>
    <w:multiLevelType w:val="hybridMultilevel"/>
    <w:tmpl w:val="3AF2DE86"/>
    <w:lvl w:ilvl="0" w:tplc="D1CE494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F686C93"/>
    <w:multiLevelType w:val="hybridMultilevel"/>
    <w:tmpl w:val="0B868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5466B"/>
    <w:multiLevelType w:val="hybridMultilevel"/>
    <w:tmpl w:val="7BC6C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F51ABC"/>
    <w:multiLevelType w:val="hybridMultilevel"/>
    <w:tmpl w:val="8AAA450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0E42E08"/>
    <w:multiLevelType w:val="multilevel"/>
    <w:tmpl w:val="46CEAE72"/>
    <w:lvl w:ilvl="0">
      <w:start w:val="1"/>
      <w:numFmt w:val="upperLetter"/>
      <w:lvlText w:val="%1."/>
      <w:lvlJc w:val="left"/>
      <w:pPr>
        <w:ind w:left="1065" w:hanging="7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A037D"/>
    <w:multiLevelType w:val="hybridMultilevel"/>
    <w:tmpl w:val="584CB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AF44DF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03F15"/>
    <w:multiLevelType w:val="hybridMultilevel"/>
    <w:tmpl w:val="9F760C84"/>
    <w:lvl w:ilvl="0" w:tplc="AB544B0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D01ED"/>
    <w:multiLevelType w:val="hybridMultilevel"/>
    <w:tmpl w:val="203CE17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3AA6F14"/>
    <w:multiLevelType w:val="hybridMultilevel"/>
    <w:tmpl w:val="25AEF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 w15:restartNumberingAfterBreak="0">
    <w:nsid w:val="55394478"/>
    <w:multiLevelType w:val="hybridMultilevel"/>
    <w:tmpl w:val="36248F74"/>
    <w:lvl w:ilvl="0" w:tplc="79063F8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705C1"/>
    <w:multiLevelType w:val="hybridMultilevel"/>
    <w:tmpl w:val="DAEE60F4"/>
    <w:lvl w:ilvl="0" w:tplc="E00A6732">
      <w:start w:val="1"/>
      <w:numFmt w:val="decimal"/>
      <w:lvlText w:val="%1)"/>
      <w:lvlJc w:val="left"/>
      <w:pPr>
        <w:ind w:left="720" w:hanging="360"/>
      </w:pPr>
    </w:lvl>
    <w:lvl w:ilvl="1" w:tplc="5EFC875A">
      <w:start w:val="1"/>
      <w:numFmt w:val="decimal"/>
      <w:lvlText w:val="%2)"/>
      <w:lvlJc w:val="left"/>
      <w:pPr>
        <w:ind w:left="720" w:hanging="360"/>
      </w:pPr>
    </w:lvl>
    <w:lvl w:ilvl="2" w:tplc="0F489CE8">
      <w:start w:val="1"/>
      <w:numFmt w:val="decimal"/>
      <w:lvlText w:val="%3)"/>
      <w:lvlJc w:val="left"/>
      <w:pPr>
        <w:ind w:left="720" w:hanging="360"/>
      </w:pPr>
    </w:lvl>
    <w:lvl w:ilvl="3" w:tplc="09B6E574">
      <w:start w:val="1"/>
      <w:numFmt w:val="decimal"/>
      <w:lvlText w:val="%4)"/>
      <w:lvlJc w:val="left"/>
      <w:pPr>
        <w:ind w:left="720" w:hanging="360"/>
      </w:pPr>
    </w:lvl>
    <w:lvl w:ilvl="4" w:tplc="1570E190">
      <w:start w:val="1"/>
      <w:numFmt w:val="decimal"/>
      <w:lvlText w:val="%5)"/>
      <w:lvlJc w:val="left"/>
      <w:pPr>
        <w:ind w:left="720" w:hanging="360"/>
      </w:pPr>
    </w:lvl>
    <w:lvl w:ilvl="5" w:tplc="0DC20FDC">
      <w:start w:val="1"/>
      <w:numFmt w:val="decimal"/>
      <w:lvlText w:val="%6)"/>
      <w:lvlJc w:val="left"/>
      <w:pPr>
        <w:ind w:left="720" w:hanging="360"/>
      </w:pPr>
    </w:lvl>
    <w:lvl w:ilvl="6" w:tplc="C3A0646E">
      <w:start w:val="1"/>
      <w:numFmt w:val="decimal"/>
      <w:lvlText w:val="%7)"/>
      <w:lvlJc w:val="left"/>
      <w:pPr>
        <w:ind w:left="720" w:hanging="360"/>
      </w:pPr>
    </w:lvl>
    <w:lvl w:ilvl="7" w:tplc="62BAE1DA">
      <w:start w:val="1"/>
      <w:numFmt w:val="decimal"/>
      <w:lvlText w:val="%8)"/>
      <w:lvlJc w:val="left"/>
      <w:pPr>
        <w:ind w:left="720" w:hanging="360"/>
      </w:pPr>
    </w:lvl>
    <w:lvl w:ilvl="8" w:tplc="043821CA">
      <w:start w:val="1"/>
      <w:numFmt w:val="decimal"/>
      <w:lvlText w:val="%9)"/>
      <w:lvlJc w:val="left"/>
      <w:pPr>
        <w:ind w:left="720" w:hanging="360"/>
      </w:pPr>
    </w:lvl>
  </w:abstractNum>
  <w:abstractNum w:abstractNumId="32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93470"/>
    <w:multiLevelType w:val="hybridMultilevel"/>
    <w:tmpl w:val="EA32136C"/>
    <w:lvl w:ilvl="0" w:tplc="44641A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D3307"/>
    <w:multiLevelType w:val="hybridMultilevel"/>
    <w:tmpl w:val="C4941A28"/>
    <w:lvl w:ilvl="0" w:tplc="356E3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E38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C6483A"/>
    <w:multiLevelType w:val="hybridMultilevel"/>
    <w:tmpl w:val="B81479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C8C68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5800F1"/>
    <w:multiLevelType w:val="hybridMultilevel"/>
    <w:tmpl w:val="A1DA9E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EAA1280"/>
    <w:multiLevelType w:val="hybridMultilevel"/>
    <w:tmpl w:val="DA70A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043737">
    <w:abstractNumId w:val="20"/>
  </w:num>
  <w:num w:numId="2" w16cid:durableId="2049336073">
    <w:abstractNumId w:val="35"/>
  </w:num>
  <w:num w:numId="3" w16cid:durableId="1469207698">
    <w:abstractNumId w:val="17"/>
  </w:num>
  <w:num w:numId="4" w16cid:durableId="1182014881">
    <w:abstractNumId w:val="14"/>
  </w:num>
  <w:num w:numId="5" w16cid:durableId="333531703">
    <w:abstractNumId w:val="7"/>
  </w:num>
  <w:num w:numId="6" w16cid:durableId="717818381">
    <w:abstractNumId w:val="28"/>
  </w:num>
  <w:num w:numId="7" w16cid:durableId="209809917">
    <w:abstractNumId w:val="15"/>
  </w:num>
  <w:num w:numId="8" w16cid:durableId="705258652">
    <w:abstractNumId w:val="36"/>
  </w:num>
  <w:num w:numId="9" w16cid:durableId="1084764025">
    <w:abstractNumId w:val="10"/>
  </w:num>
  <w:num w:numId="10" w16cid:durableId="1850101839">
    <w:abstractNumId w:val="41"/>
  </w:num>
  <w:num w:numId="11" w16cid:durableId="1148285609">
    <w:abstractNumId w:val="16"/>
  </w:num>
  <w:num w:numId="12" w16cid:durableId="1616866159">
    <w:abstractNumId w:val="6"/>
  </w:num>
  <w:num w:numId="13" w16cid:durableId="1986927432">
    <w:abstractNumId w:val="23"/>
  </w:num>
  <w:num w:numId="14" w16cid:durableId="102116364">
    <w:abstractNumId w:val="13"/>
  </w:num>
  <w:num w:numId="15" w16cid:durableId="1302731285">
    <w:abstractNumId w:val="25"/>
  </w:num>
  <w:num w:numId="16" w16cid:durableId="1124154862">
    <w:abstractNumId w:val="0"/>
  </w:num>
  <w:num w:numId="17" w16cid:durableId="61145902">
    <w:abstractNumId w:val="40"/>
  </w:num>
  <w:num w:numId="18" w16cid:durableId="23333432">
    <w:abstractNumId w:val="21"/>
  </w:num>
  <w:num w:numId="19" w16cid:durableId="1881169146">
    <w:abstractNumId w:val="2"/>
  </w:num>
  <w:num w:numId="20" w16cid:durableId="578906344">
    <w:abstractNumId w:val="4"/>
  </w:num>
  <w:num w:numId="21" w16cid:durableId="1730838397">
    <w:abstractNumId w:val="32"/>
  </w:num>
  <w:num w:numId="22" w16cid:durableId="1349602866">
    <w:abstractNumId w:val="30"/>
  </w:num>
  <w:num w:numId="23" w16cid:durableId="671180372">
    <w:abstractNumId w:val="42"/>
  </w:num>
  <w:num w:numId="24" w16cid:durableId="122581281">
    <w:abstractNumId w:val="3"/>
  </w:num>
  <w:num w:numId="25" w16cid:durableId="991249726">
    <w:abstractNumId w:val="39"/>
  </w:num>
  <w:num w:numId="26" w16cid:durableId="290867734">
    <w:abstractNumId w:val="5"/>
  </w:num>
  <w:num w:numId="27" w16cid:durableId="17851749">
    <w:abstractNumId w:val="1"/>
  </w:num>
  <w:num w:numId="28" w16cid:durableId="278491172">
    <w:abstractNumId w:val="37"/>
  </w:num>
  <w:num w:numId="29" w16cid:durableId="1392269009">
    <w:abstractNumId w:val="26"/>
  </w:num>
  <w:num w:numId="30" w16cid:durableId="1434788566">
    <w:abstractNumId w:val="11"/>
  </w:num>
  <w:num w:numId="31" w16cid:durableId="520825776">
    <w:abstractNumId w:val="22"/>
  </w:num>
  <w:num w:numId="32" w16cid:durableId="1063717722">
    <w:abstractNumId w:val="34"/>
  </w:num>
  <w:num w:numId="33" w16cid:durableId="865022396">
    <w:abstractNumId w:val="9"/>
  </w:num>
  <w:num w:numId="34" w16cid:durableId="1015382000">
    <w:abstractNumId w:val="29"/>
  </w:num>
  <w:num w:numId="35" w16cid:durableId="2125078360">
    <w:abstractNumId w:val="24"/>
  </w:num>
  <w:num w:numId="36" w16cid:durableId="387269845">
    <w:abstractNumId w:val="38"/>
  </w:num>
  <w:num w:numId="37" w16cid:durableId="547111918">
    <w:abstractNumId w:val="27"/>
  </w:num>
  <w:num w:numId="38" w16cid:durableId="1886067685">
    <w:abstractNumId w:val="8"/>
  </w:num>
  <w:num w:numId="39" w16cid:durableId="1393774624">
    <w:abstractNumId w:val="12"/>
  </w:num>
  <w:num w:numId="40" w16cid:durableId="79107124">
    <w:abstractNumId w:val="18"/>
  </w:num>
  <w:num w:numId="41" w16cid:durableId="732191639">
    <w:abstractNumId w:val="43"/>
  </w:num>
  <w:num w:numId="42" w16cid:durableId="1312128689">
    <w:abstractNumId w:val="31"/>
  </w:num>
  <w:num w:numId="43" w16cid:durableId="1061976913">
    <w:abstractNumId w:val="19"/>
  </w:num>
  <w:num w:numId="44" w16cid:durableId="1396857357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2189"/>
    <w:rsid w:val="00002361"/>
    <w:rsid w:val="0000243A"/>
    <w:rsid w:val="00002E40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17B0"/>
    <w:rsid w:val="00012507"/>
    <w:rsid w:val="00012689"/>
    <w:rsid w:val="000126AF"/>
    <w:rsid w:val="00012F54"/>
    <w:rsid w:val="00013319"/>
    <w:rsid w:val="00013926"/>
    <w:rsid w:val="00013C3F"/>
    <w:rsid w:val="00013E24"/>
    <w:rsid w:val="00014547"/>
    <w:rsid w:val="000149A2"/>
    <w:rsid w:val="00015147"/>
    <w:rsid w:val="00016878"/>
    <w:rsid w:val="00021B2B"/>
    <w:rsid w:val="000224C3"/>
    <w:rsid w:val="00023673"/>
    <w:rsid w:val="0002448C"/>
    <w:rsid w:val="00024B59"/>
    <w:rsid w:val="00024EBD"/>
    <w:rsid w:val="00024F73"/>
    <w:rsid w:val="0002678F"/>
    <w:rsid w:val="000277BE"/>
    <w:rsid w:val="00027CCC"/>
    <w:rsid w:val="000304E8"/>
    <w:rsid w:val="00030BFD"/>
    <w:rsid w:val="00030F29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E45"/>
    <w:rsid w:val="00035EC4"/>
    <w:rsid w:val="0003671F"/>
    <w:rsid w:val="00036B2D"/>
    <w:rsid w:val="00036CFF"/>
    <w:rsid w:val="0003723F"/>
    <w:rsid w:val="000372B0"/>
    <w:rsid w:val="00037E37"/>
    <w:rsid w:val="00040F33"/>
    <w:rsid w:val="00041591"/>
    <w:rsid w:val="000419DC"/>
    <w:rsid w:val="00041DA7"/>
    <w:rsid w:val="00041F6B"/>
    <w:rsid w:val="0004237C"/>
    <w:rsid w:val="00042B7B"/>
    <w:rsid w:val="00043561"/>
    <w:rsid w:val="00043768"/>
    <w:rsid w:val="000447E5"/>
    <w:rsid w:val="0004538D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6A62"/>
    <w:rsid w:val="00057B47"/>
    <w:rsid w:val="00060F6E"/>
    <w:rsid w:val="00061684"/>
    <w:rsid w:val="00061C5F"/>
    <w:rsid w:val="000624E6"/>
    <w:rsid w:val="00064963"/>
    <w:rsid w:val="00064B29"/>
    <w:rsid w:val="00064B55"/>
    <w:rsid w:val="000657E0"/>
    <w:rsid w:val="00067320"/>
    <w:rsid w:val="000679EA"/>
    <w:rsid w:val="0007003F"/>
    <w:rsid w:val="00070497"/>
    <w:rsid w:val="0007098C"/>
    <w:rsid w:val="0007147F"/>
    <w:rsid w:val="000721F4"/>
    <w:rsid w:val="000727CC"/>
    <w:rsid w:val="00072DFA"/>
    <w:rsid w:val="00073882"/>
    <w:rsid w:val="000739BB"/>
    <w:rsid w:val="00074089"/>
    <w:rsid w:val="000744A3"/>
    <w:rsid w:val="0007490E"/>
    <w:rsid w:val="00076578"/>
    <w:rsid w:val="0007658E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5E5"/>
    <w:rsid w:val="0008660A"/>
    <w:rsid w:val="00086B5D"/>
    <w:rsid w:val="00087132"/>
    <w:rsid w:val="00087657"/>
    <w:rsid w:val="00087A8A"/>
    <w:rsid w:val="00090398"/>
    <w:rsid w:val="00090672"/>
    <w:rsid w:val="00090730"/>
    <w:rsid w:val="00090852"/>
    <w:rsid w:val="00090A39"/>
    <w:rsid w:val="00090AEC"/>
    <w:rsid w:val="0009121F"/>
    <w:rsid w:val="00091523"/>
    <w:rsid w:val="000915FB"/>
    <w:rsid w:val="00091C20"/>
    <w:rsid w:val="00092517"/>
    <w:rsid w:val="00093062"/>
    <w:rsid w:val="000938C9"/>
    <w:rsid w:val="000957BD"/>
    <w:rsid w:val="00096ACB"/>
    <w:rsid w:val="000970E9"/>
    <w:rsid w:val="0009748E"/>
    <w:rsid w:val="000A088A"/>
    <w:rsid w:val="000A2424"/>
    <w:rsid w:val="000A2611"/>
    <w:rsid w:val="000A3E62"/>
    <w:rsid w:val="000A4CBE"/>
    <w:rsid w:val="000A5430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211C"/>
    <w:rsid w:val="000B36A4"/>
    <w:rsid w:val="000B38B5"/>
    <w:rsid w:val="000B3B39"/>
    <w:rsid w:val="000B3EA3"/>
    <w:rsid w:val="000B474B"/>
    <w:rsid w:val="000B5C86"/>
    <w:rsid w:val="000B5E3D"/>
    <w:rsid w:val="000B654C"/>
    <w:rsid w:val="000B6B46"/>
    <w:rsid w:val="000B71C1"/>
    <w:rsid w:val="000B7449"/>
    <w:rsid w:val="000C03A6"/>
    <w:rsid w:val="000C0D85"/>
    <w:rsid w:val="000C21A3"/>
    <w:rsid w:val="000C22D6"/>
    <w:rsid w:val="000C29FA"/>
    <w:rsid w:val="000C2A8C"/>
    <w:rsid w:val="000C31D6"/>
    <w:rsid w:val="000C3958"/>
    <w:rsid w:val="000C3CFD"/>
    <w:rsid w:val="000C3D91"/>
    <w:rsid w:val="000C4A77"/>
    <w:rsid w:val="000C5162"/>
    <w:rsid w:val="000C5480"/>
    <w:rsid w:val="000C5581"/>
    <w:rsid w:val="000C57C1"/>
    <w:rsid w:val="000C745F"/>
    <w:rsid w:val="000C749B"/>
    <w:rsid w:val="000C776D"/>
    <w:rsid w:val="000D10ED"/>
    <w:rsid w:val="000D1453"/>
    <w:rsid w:val="000D1C4B"/>
    <w:rsid w:val="000D250C"/>
    <w:rsid w:val="000D26D5"/>
    <w:rsid w:val="000D275E"/>
    <w:rsid w:val="000D397E"/>
    <w:rsid w:val="000D42F4"/>
    <w:rsid w:val="000D450B"/>
    <w:rsid w:val="000D552E"/>
    <w:rsid w:val="000D5B3B"/>
    <w:rsid w:val="000D5C29"/>
    <w:rsid w:val="000D6DAA"/>
    <w:rsid w:val="000D6E01"/>
    <w:rsid w:val="000D735F"/>
    <w:rsid w:val="000D740E"/>
    <w:rsid w:val="000E0C64"/>
    <w:rsid w:val="000E2533"/>
    <w:rsid w:val="000E352D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1071"/>
    <w:rsid w:val="000F1C99"/>
    <w:rsid w:val="000F21F8"/>
    <w:rsid w:val="000F289B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20A8"/>
    <w:rsid w:val="00104850"/>
    <w:rsid w:val="001049C7"/>
    <w:rsid w:val="00104C37"/>
    <w:rsid w:val="0010577D"/>
    <w:rsid w:val="00107007"/>
    <w:rsid w:val="00107896"/>
    <w:rsid w:val="001119CC"/>
    <w:rsid w:val="001126B8"/>
    <w:rsid w:val="00112A8E"/>
    <w:rsid w:val="00112C0B"/>
    <w:rsid w:val="00112EF5"/>
    <w:rsid w:val="001139D3"/>
    <w:rsid w:val="00114C79"/>
    <w:rsid w:val="001153A3"/>
    <w:rsid w:val="00115E51"/>
    <w:rsid w:val="0011745B"/>
    <w:rsid w:val="0012021C"/>
    <w:rsid w:val="001205D6"/>
    <w:rsid w:val="00120A24"/>
    <w:rsid w:val="00120DFF"/>
    <w:rsid w:val="00121E15"/>
    <w:rsid w:val="00122172"/>
    <w:rsid w:val="00123232"/>
    <w:rsid w:val="001233B9"/>
    <w:rsid w:val="001236B3"/>
    <w:rsid w:val="001240C3"/>
    <w:rsid w:val="001248C1"/>
    <w:rsid w:val="00124DE8"/>
    <w:rsid w:val="001252E8"/>
    <w:rsid w:val="00125929"/>
    <w:rsid w:val="00125EB4"/>
    <w:rsid w:val="001262B7"/>
    <w:rsid w:val="001266E4"/>
    <w:rsid w:val="0012687C"/>
    <w:rsid w:val="00126D88"/>
    <w:rsid w:val="001272C3"/>
    <w:rsid w:val="00127361"/>
    <w:rsid w:val="001276AC"/>
    <w:rsid w:val="00127F65"/>
    <w:rsid w:val="0013110D"/>
    <w:rsid w:val="0013124B"/>
    <w:rsid w:val="001312C2"/>
    <w:rsid w:val="00131C9E"/>
    <w:rsid w:val="00131E32"/>
    <w:rsid w:val="00132E1F"/>
    <w:rsid w:val="00133A05"/>
    <w:rsid w:val="00133BF1"/>
    <w:rsid w:val="00134340"/>
    <w:rsid w:val="00134DE5"/>
    <w:rsid w:val="00135214"/>
    <w:rsid w:val="001360DB"/>
    <w:rsid w:val="001363BA"/>
    <w:rsid w:val="00137340"/>
    <w:rsid w:val="00137371"/>
    <w:rsid w:val="001406D8"/>
    <w:rsid w:val="0014118F"/>
    <w:rsid w:val="00141264"/>
    <w:rsid w:val="00141B25"/>
    <w:rsid w:val="00142065"/>
    <w:rsid w:val="00142601"/>
    <w:rsid w:val="001432C5"/>
    <w:rsid w:val="0014338D"/>
    <w:rsid w:val="0014359A"/>
    <w:rsid w:val="001438AE"/>
    <w:rsid w:val="00143BAB"/>
    <w:rsid w:val="00144675"/>
    <w:rsid w:val="0014479A"/>
    <w:rsid w:val="00144876"/>
    <w:rsid w:val="00144DC2"/>
    <w:rsid w:val="0014534B"/>
    <w:rsid w:val="00145A87"/>
    <w:rsid w:val="00145BD2"/>
    <w:rsid w:val="001462E6"/>
    <w:rsid w:val="001462F2"/>
    <w:rsid w:val="0014633C"/>
    <w:rsid w:val="00146371"/>
    <w:rsid w:val="0014698F"/>
    <w:rsid w:val="00146BBE"/>
    <w:rsid w:val="00147B62"/>
    <w:rsid w:val="00150541"/>
    <w:rsid w:val="00150932"/>
    <w:rsid w:val="0015232F"/>
    <w:rsid w:val="00152A4D"/>
    <w:rsid w:val="001531FF"/>
    <w:rsid w:val="001548BD"/>
    <w:rsid w:val="00155459"/>
    <w:rsid w:val="0015756C"/>
    <w:rsid w:val="001579E3"/>
    <w:rsid w:val="001613C9"/>
    <w:rsid w:val="001614E6"/>
    <w:rsid w:val="00161B88"/>
    <w:rsid w:val="00161C5B"/>
    <w:rsid w:val="001624BD"/>
    <w:rsid w:val="00162BE8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EAA"/>
    <w:rsid w:val="00166FEF"/>
    <w:rsid w:val="001679F8"/>
    <w:rsid w:val="00167ABF"/>
    <w:rsid w:val="00170510"/>
    <w:rsid w:val="00170687"/>
    <w:rsid w:val="001713A2"/>
    <w:rsid w:val="001717AB"/>
    <w:rsid w:val="00171805"/>
    <w:rsid w:val="00171BE0"/>
    <w:rsid w:val="00171DDC"/>
    <w:rsid w:val="00171F19"/>
    <w:rsid w:val="001723E8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0D5D"/>
    <w:rsid w:val="00181188"/>
    <w:rsid w:val="0018142C"/>
    <w:rsid w:val="00181F05"/>
    <w:rsid w:val="0018262A"/>
    <w:rsid w:val="0018477F"/>
    <w:rsid w:val="00184A37"/>
    <w:rsid w:val="00184EA0"/>
    <w:rsid w:val="001855BE"/>
    <w:rsid w:val="001856D6"/>
    <w:rsid w:val="00185A80"/>
    <w:rsid w:val="00185A85"/>
    <w:rsid w:val="001863F0"/>
    <w:rsid w:val="00187D65"/>
    <w:rsid w:val="00187EC9"/>
    <w:rsid w:val="001918BC"/>
    <w:rsid w:val="00193631"/>
    <w:rsid w:val="001942F5"/>
    <w:rsid w:val="001951DA"/>
    <w:rsid w:val="0019668A"/>
    <w:rsid w:val="00196943"/>
    <w:rsid w:val="00197C2B"/>
    <w:rsid w:val="001A024F"/>
    <w:rsid w:val="001A1721"/>
    <w:rsid w:val="001A1BCE"/>
    <w:rsid w:val="001A1E30"/>
    <w:rsid w:val="001A31E5"/>
    <w:rsid w:val="001A358E"/>
    <w:rsid w:val="001A37F7"/>
    <w:rsid w:val="001A48FC"/>
    <w:rsid w:val="001A5A7A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00E"/>
    <w:rsid w:val="001B4153"/>
    <w:rsid w:val="001B461A"/>
    <w:rsid w:val="001B4F2B"/>
    <w:rsid w:val="001B5021"/>
    <w:rsid w:val="001B513A"/>
    <w:rsid w:val="001B5471"/>
    <w:rsid w:val="001B572F"/>
    <w:rsid w:val="001B58F2"/>
    <w:rsid w:val="001B5AB6"/>
    <w:rsid w:val="001B6C5D"/>
    <w:rsid w:val="001B6D84"/>
    <w:rsid w:val="001B7322"/>
    <w:rsid w:val="001B751C"/>
    <w:rsid w:val="001B75B5"/>
    <w:rsid w:val="001C04C3"/>
    <w:rsid w:val="001C0C7A"/>
    <w:rsid w:val="001C0E19"/>
    <w:rsid w:val="001C14C4"/>
    <w:rsid w:val="001C1A04"/>
    <w:rsid w:val="001C1CE5"/>
    <w:rsid w:val="001C23AE"/>
    <w:rsid w:val="001C3035"/>
    <w:rsid w:val="001C34C9"/>
    <w:rsid w:val="001C373F"/>
    <w:rsid w:val="001C3D1F"/>
    <w:rsid w:val="001C4372"/>
    <w:rsid w:val="001C44E0"/>
    <w:rsid w:val="001C507D"/>
    <w:rsid w:val="001C53CE"/>
    <w:rsid w:val="001C5F95"/>
    <w:rsid w:val="001C68E0"/>
    <w:rsid w:val="001C6A9C"/>
    <w:rsid w:val="001C6CBC"/>
    <w:rsid w:val="001C6CC4"/>
    <w:rsid w:val="001C7472"/>
    <w:rsid w:val="001C7B8C"/>
    <w:rsid w:val="001D033B"/>
    <w:rsid w:val="001D1430"/>
    <w:rsid w:val="001D1895"/>
    <w:rsid w:val="001D1A9F"/>
    <w:rsid w:val="001D1B20"/>
    <w:rsid w:val="001D2A0E"/>
    <w:rsid w:val="001D2E7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D6265"/>
    <w:rsid w:val="001E064E"/>
    <w:rsid w:val="001E086D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2D8"/>
    <w:rsid w:val="001E5DB0"/>
    <w:rsid w:val="001E62B6"/>
    <w:rsid w:val="001E66E5"/>
    <w:rsid w:val="001E6951"/>
    <w:rsid w:val="001E731E"/>
    <w:rsid w:val="001E7349"/>
    <w:rsid w:val="001E7ED7"/>
    <w:rsid w:val="001F07BA"/>
    <w:rsid w:val="001F1424"/>
    <w:rsid w:val="001F1776"/>
    <w:rsid w:val="001F21DF"/>
    <w:rsid w:val="001F2874"/>
    <w:rsid w:val="001F2F27"/>
    <w:rsid w:val="001F358C"/>
    <w:rsid w:val="001F3ACF"/>
    <w:rsid w:val="001F3DE9"/>
    <w:rsid w:val="001F41A5"/>
    <w:rsid w:val="001F44EB"/>
    <w:rsid w:val="001F5DAC"/>
    <w:rsid w:val="001F5F35"/>
    <w:rsid w:val="001F654A"/>
    <w:rsid w:val="001F6F45"/>
    <w:rsid w:val="001F6F8C"/>
    <w:rsid w:val="001F77B4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41"/>
    <w:rsid w:val="00207C7B"/>
    <w:rsid w:val="00210058"/>
    <w:rsid w:val="002100DD"/>
    <w:rsid w:val="00210A64"/>
    <w:rsid w:val="00210BA1"/>
    <w:rsid w:val="00210BBE"/>
    <w:rsid w:val="00210D0D"/>
    <w:rsid w:val="00210E2B"/>
    <w:rsid w:val="0021100F"/>
    <w:rsid w:val="00213593"/>
    <w:rsid w:val="00214616"/>
    <w:rsid w:val="00214899"/>
    <w:rsid w:val="00214B83"/>
    <w:rsid w:val="00214CB2"/>
    <w:rsid w:val="002154BC"/>
    <w:rsid w:val="00216334"/>
    <w:rsid w:val="00217889"/>
    <w:rsid w:val="0022007D"/>
    <w:rsid w:val="0022021D"/>
    <w:rsid w:val="002215D8"/>
    <w:rsid w:val="00221B60"/>
    <w:rsid w:val="0022291C"/>
    <w:rsid w:val="00222E1A"/>
    <w:rsid w:val="00223929"/>
    <w:rsid w:val="00224421"/>
    <w:rsid w:val="00224A26"/>
    <w:rsid w:val="00224CC3"/>
    <w:rsid w:val="00224DE8"/>
    <w:rsid w:val="00225815"/>
    <w:rsid w:val="0022659A"/>
    <w:rsid w:val="00226ACF"/>
    <w:rsid w:val="00227085"/>
    <w:rsid w:val="00227149"/>
    <w:rsid w:val="00227D29"/>
    <w:rsid w:val="002301CA"/>
    <w:rsid w:val="0023081A"/>
    <w:rsid w:val="00231446"/>
    <w:rsid w:val="002316D5"/>
    <w:rsid w:val="00231BC5"/>
    <w:rsid w:val="00231D87"/>
    <w:rsid w:val="00232135"/>
    <w:rsid w:val="002321A8"/>
    <w:rsid w:val="002328E6"/>
    <w:rsid w:val="002329C7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6DD5"/>
    <w:rsid w:val="00237587"/>
    <w:rsid w:val="00237EAC"/>
    <w:rsid w:val="00237F07"/>
    <w:rsid w:val="00240151"/>
    <w:rsid w:val="002415B9"/>
    <w:rsid w:val="0024192E"/>
    <w:rsid w:val="00241ADB"/>
    <w:rsid w:val="00241B61"/>
    <w:rsid w:val="00242C3F"/>
    <w:rsid w:val="0024315E"/>
    <w:rsid w:val="002433FF"/>
    <w:rsid w:val="00243A0B"/>
    <w:rsid w:val="00243C10"/>
    <w:rsid w:val="00244788"/>
    <w:rsid w:val="0024571C"/>
    <w:rsid w:val="00245977"/>
    <w:rsid w:val="00245CFB"/>
    <w:rsid w:val="00246188"/>
    <w:rsid w:val="0024641F"/>
    <w:rsid w:val="0024666B"/>
    <w:rsid w:val="00247B11"/>
    <w:rsid w:val="00247DCF"/>
    <w:rsid w:val="00247EE7"/>
    <w:rsid w:val="00250824"/>
    <w:rsid w:val="00251219"/>
    <w:rsid w:val="002514CE"/>
    <w:rsid w:val="0025218B"/>
    <w:rsid w:val="0025247F"/>
    <w:rsid w:val="002528DB"/>
    <w:rsid w:val="00252D5E"/>
    <w:rsid w:val="002531F4"/>
    <w:rsid w:val="00253E03"/>
    <w:rsid w:val="00256981"/>
    <w:rsid w:val="00256B3E"/>
    <w:rsid w:val="00257828"/>
    <w:rsid w:val="00257DCF"/>
    <w:rsid w:val="002604F0"/>
    <w:rsid w:val="0026264F"/>
    <w:rsid w:val="002626E2"/>
    <w:rsid w:val="00263069"/>
    <w:rsid w:val="00263408"/>
    <w:rsid w:val="00263936"/>
    <w:rsid w:val="00263D48"/>
    <w:rsid w:val="00263F14"/>
    <w:rsid w:val="00267446"/>
    <w:rsid w:val="00267719"/>
    <w:rsid w:val="00267832"/>
    <w:rsid w:val="002678BA"/>
    <w:rsid w:val="00267BB0"/>
    <w:rsid w:val="00267D8C"/>
    <w:rsid w:val="002700F5"/>
    <w:rsid w:val="002707A9"/>
    <w:rsid w:val="00270840"/>
    <w:rsid w:val="0027092F"/>
    <w:rsid w:val="00270D68"/>
    <w:rsid w:val="002718E2"/>
    <w:rsid w:val="00271FB1"/>
    <w:rsid w:val="00272259"/>
    <w:rsid w:val="0027251A"/>
    <w:rsid w:val="00272572"/>
    <w:rsid w:val="00272768"/>
    <w:rsid w:val="00272C8B"/>
    <w:rsid w:val="00272F56"/>
    <w:rsid w:val="002733AA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77DB3"/>
    <w:rsid w:val="002816CA"/>
    <w:rsid w:val="0028269B"/>
    <w:rsid w:val="00282B27"/>
    <w:rsid w:val="002835AD"/>
    <w:rsid w:val="00283A39"/>
    <w:rsid w:val="00283A89"/>
    <w:rsid w:val="00284792"/>
    <w:rsid w:val="00284925"/>
    <w:rsid w:val="002852E8"/>
    <w:rsid w:val="002857BC"/>
    <w:rsid w:val="00285CEA"/>
    <w:rsid w:val="002862C4"/>
    <w:rsid w:val="00286DAC"/>
    <w:rsid w:val="002870A3"/>
    <w:rsid w:val="002903DA"/>
    <w:rsid w:val="0029099F"/>
    <w:rsid w:val="00290CA8"/>
    <w:rsid w:val="002914B2"/>
    <w:rsid w:val="00291D2F"/>
    <w:rsid w:val="00291E2A"/>
    <w:rsid w:val="00293164"/>
    <w:rsid w:val="002932FC"/>
    <w:rsid w:val="00293615"/>
    <w:rsid w:val="00294116"/>
    <w:rsid w:val="002941D3"/>
    <w:rsid w:val="002976B1"/>
    <w:rsid w:val="002A10D4"/>
    <w:rsid w:val="002A1B1B"/>
    <w:rsid w:val="002A1D69"/>
    <w:rsid w:val="002A49AD"/>
    <w:rsid w:val="002A4E37"/>
    <w:rsid w:val="002A4F3C"/>
    <w:rsid w:val="002A4F6F"/>
    <w:rsid w:val="002A5196"/>
    <w:rsid w:val="002A5221"/>
    <w:rsid w:val="002A5A86"/>
    <w:rsid w:val="002A5C96"/>
    <w:rsid w:val="002A5FD9"/>
    <w:rsid w:val="002A6CCD"/>
    <w:rsid w:val="002A6F3F"/>
    <w:rsid w:val="002A7A72"/>
    <w:rsid w:val="002A7E42"/>
    <w:rsid w:val="002B02EC"/>
    <w:rsid w:val="002B12E8"/>
    <w:rsid w:val="002B138A"/>
    <w:rsid w:val="002B1DC5"/>
    <w:rsid w:val="002B1E05"/>
    <w:rsid w:val="002B34C1"/>
    <w:rsid w:val="002B3925"/>
    <w:rsid w:val="002B466E"/>
    <w:rsid w:val="002B4776"/>
    <w:rsid w:val="002B503E"/>
    <w:rsid w:val="002B567F"/>
    <w:rsid w:val="002B5E13"/>
    <w:rsid w:val="002B60EE"/>
    <w:rsid w:val="002B6C2E"/>
    <w:rsid w:val="002C0ABB"/>
    <w:rsid w:val="002C15B3"/>
    <w:rsid w:val="002C1A16"/>
    <w:rsid w:val="002C2638"/>
    <w:rsid w:val="002C294D"/>
    <w:rsid w:val="002C2D6E"/>
    <w:rsid w:val="002C2F84"/>
    <w:rsid w:val="002C3A30"/>
    <w:rsid w:val="002C3BA7"/>
    <w:rsid w:val="002C3C9B"/>
    <w:rsid w:val="002C3D8C"/>
    <w:rsid w:val="002C4131"/>
    <w:rsid w:val="002C4CB3"/>
    <w:rsid w:val="002C5BAE"/>
    <w:rsid w:val="002C5C3C"/>
    <w:rsid w:val="002C5D94"/>
    <w:rsid w:val="002C60E0"/>
    <w:rsid w:val="002C7C58"/>
    <w:rsid w:val="002D2B04"/>
    <w:rsid w:val="002D3143"/>
    <w:rsid w:val="002D31D4"/>
    <w:rsid w:val="002D336B"/>
    <w:rsid w:val="002D373E"/>
    <w:rsid w:val="002D401F"/>
    <w:rsid w:val="002D4552"/>
    <w:rsid w:val="002D4B9F"/>
    <w:rsid w:val="002D4D9F"/>
    <w:rsid w:val="002D4E2C"/>
    <w:rsid w:val="002D575A"/>
    <w:rsid w:val="002D5B7B"/>
    <w:rsid w:val="002D5B91"/>
    <w:rsid w:val="002D5C9F"/>
    <w:rsid w:val="002D6826"/>
    <w:rsid w:val="002D6E92"/>
    <w:rsid w:val="002D6EC0"/>
    <w:rsid w:val="002D7166"/>
    <w:rsid w:val="002D71B8"/>
    <w:rsid w:val="002D7A10"/>
    <w:rsid w:val="002E0D9E"/>
    <w:rsid w:val="002E1271"/>
    <w:rsid w:val="002E148C"/>
    <w:rsid w:val="002E1FDD"/>
    <w:rsid w:val="002E335B"/>
    <w:rsid w:val="002E36AF"/>
    <w:rsid w:val="002E424E"/>
    <w:rsid w:val="002E512D"/>
    <w:rsid w:val="002E5A5A"/>
    <w:rsid w:val="002E5F1F"/>
    <w:rsid w:val="002E6A50"/>
    <w:rsid w:val="002E77DB"/>
    <w:rsid w:val="002F0933"/>
    <w:rsid w:val="002F0FAB"/>
    <w:rsid w:val="002F107E"/>
    <w:rsid w:val="002F12E3"/>
    <w:rsid w:val="002F1FC7"/>
    <w:rsid w:val="002F22A9"/>
    <w:rsid w:val="002F24AB"/>
    <w:rsid w:val="002F2664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6C"/>
    <w:rsid w:val="003009EB"/>
    <w:rsid w:val="00301755"/>
    <w:rsid w:val="003023A7"/>
    <w:rsid w:val="0030271B"/>
    <w:rsid w:val="00302F76"/>
    <w:rsid w:val="0030326E"/>
    <w:rsid w:val="00303338"/>
    <w:rsid w:val="003038B6"/>
    <w:rsid w:val="00303C57"/>
    <w:rsid w:val="00303ED6"/>
    <w:rsid w:val="0030433B"/>
    <w:rsid w:val="00304428"/>
    <w:rsid w:val="00304516"/>
    <w:rsid w:val="00304D4E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15B"/>
    <w:rsid w:val="003117C1"/>
    <w:rsid w:val="003117C3"/>
    <w:rsid w:val="00312176"/>
    <w:rsid w:val="00312371"/>
    <w:rsid w:val="00312902"/>
    <w:rsid w:val="00312919"/>
    <w:rsid w:val="00312BE9"/>
    <w:rsid w:val="0031339F"/>
    <w:rsid w:val="00313CC6"/>
    <w:rsid w:val="00314004"/>
    <w:rsid w:val="00314145"/>
    <w:rsid w:val="00314F74"/>
    <w:rsid w:val="0031673E"/>
    <w:rsid w:val="0031743B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482A"/>
    <w:rsid w:val="00324A17"/>
    <w:rsid w:val="003253A7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074"/>
    <w:rsid w:val="0033261C"/>
    <w:rsid w:val="00333D54"/>
    <w:rsid w:val="0033443F"/>
    <w:rsid w:val="0033475E"/>
    <w:rsid w:val="00334F69"/>
    <w:rsid w:val="00335342"/>
    <w:rsid w:val="00335986"/>
    <w:rsid w:val="00335E97"/>
    <w:rsid w:val="0033603B"/>
    <w:rsid w:val="003368E8"/>
    <w:rsid w:val="00336BAB"/>
    <w:rsid w:val="003371B3"/>
    <w:rsid w:val="00337318"/>
    <w:rsid w:val="00337C3E"/>
    <w:rsid w:val="00337F40"/>
    <w:rsid w:val="00337FF7"/>
    <w:rsid w:val="0034022C"/>
    <w:rsid w:val="003402E2"/>
    <w:rsid w:val="00340BBD"/>
    <w:rsid w:val="00341072"/>
    <w:rsid w:val="00341C1C"/>
    <w:rsid w:val="0034266D"/>
    <w:rsid w:val="00342D94"/>
    <w:rsid w:val="003432FA"/>
    <w:rsid w:val="0034392E"/>
    <w:rsid w:val="00344DB1"/>
    <w:rsid w:val="003454A3"/>
    <w:rsid w:val="00345D65"/>
    <w:rsid w:val="003470AD"/>
    <w:rsid w:val="00350646"/>
    <w:rsid w:val="0035130B"/>
    <w:rsid w:val="00351343"/>
    <w:rsid w:val="00351B39"/>
    <w:rsid w:val="003524C2"/>
    <w:rsid w:val="003525B9"/>
    <w:rsid w:val="00352905"/>
    <w:rsid w:val="00352CE5"/>
    <w:rsid w:val="00353552"/>
    <w:rsid w:val="0035485E"/>
    <w:rsid w:val="003555DA"/>
    <w:rsid w:val="00355E89"/>
    <w:rsid w:val="00356039"/>
    <w:rsid w:val="003561FD"/>
    <w:rsid w:val="00356471"/>
    <w:rsid w:val="00356A35"/>
    <w:rsid w:val="00356A65"/>
    <w:rsid w:val="00356C75"/>
    <w:rsid w:val="003571DD"/>
    <w:rsid w:val="00357A09"/>
    <w:rsid w:val="003605C9"/>
    <w:rsid w:val="00360A9A"/>
    <w:rsid w:val="00361C71"/>
    <w:rsid w:val="0036237C"/>
    <w:rsid w:val="003633B5"/>
    <w:rsid w:val="0036351B"/>
    <w:rsid w:val="003638B0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19BC"/>
    <w:rsid w:val="00372BF6"/>
    <w:rsid w:val="00372DF3"/>
    <w:rsid w:val="003730A7"/>
    <w:rsid w:val="00373470"/>
    <w:rsid w:val="00373544"/>
    <w:rsid w:val="00373612"/>
    <w:rsid w:val="0037386B"/>
    <w:rsid w:val="00373F56"/>
    <w:rsid w:val="003745A7"/>
    <w:rsid w:val="003745F6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342"/>
    <w:rsid w:val="00377557"/>
    <w:rsid w:val="00377ECB"/>
    <w:rsid w:val="00377ED7"/>
    <w:rsid w:val="00377FC3"/>
    <w:rsid w:val="00380917"/>
    <w:rsid w:val="003815FC"/>
    <w:rsid w:val="00381E0A"/>
    <w:rsid w:val="00382401"/>
    <w:rsid w:val="00383E64"/>
    <w:rsid w:val="0038472C"/>
    <w:rsid w:val="003863CD"/>
    <w:rsid w:val="00386ED8"/>
    <w:rsid w:val="00387283"/>
    <w:rsid w:val="00387358"/>
    <w:rsid w:val="0038756C"/>
    <w:rsid w:val="00390880"/>
    <w:rsid w:val="00390889"/>
    <w:rsid w:val="00390F22"/>
    <w:rsid w:val="00391EC9"/>
    <w:rsid w:val="003926F2"/>
    <w:rsid w:val="003936BA"/>
    <w:rsid w:val="00393999"/>
    <w:rsid w:val="00393F46"/>
    <w:rsid w:val="00394768"/>
    <w:rsid w:val="00395669"/>
    <w:rsid w:val="00395F37"/>
    <w:rsid w:val="00396455"/>
    <w:rsid w:val="003969A7"/>
    <w:rsid w:val="00397690"/>
    <w:rsid w:val="00397A5F"/>
    <w:rsid w:val="003A03F8"/>
    <w:rsid w:val="003A058B"/>
    <w:rsid w:val="003A0FEE"/>
    <w:rsid w:val="003A11C3"/>
    <w:rsid w:val="003A17DA"/>
    <w:rsid w:val="003A1E14"/>
    <w:rsid w:val="003A2145"/>
    <w:rsid w:val="003A2181"/>
    <w:rsid w:val="003A2477"/>
    <w:rsid w:val="003A271D"/>
    <w:rsid w:val="003A2AEF"/>
    <w:rsid w:val="003A3092"/>
    <w:rsid w:val="003A38BF"/>
    <w:rsid w:val="003A394D"/>
    <w:rsid w:val="003A4159"/>
    <w:rsid w:val="003A4830"/>
    <w:rsid w:val="003A5216"/>
    <w:rsid w:val="003A5596"/>
    <w:rsid w:val="003A58E4"/>
    <w:rsid w:val="003A5A3C"/>
    <w:rsid w:val="003A5D46"/>
    <w:rsid w:val="003A6746"/>
    <w:rsid w:val="003B083E"/>
    <w:rsid w:val="003B0936"/>
    <w:rsid w:val="003B0DA6"/>
    <w:rsid w:val="003B0E08"/>
    <w:rsid w:val="003B0F78"/>
    <w:rsid w:val="003B118D"/>
    <w:rsid w:val="003B1877"/>
    <w:rsid w:val="003B2F2B"/>
    <w:rsid w:val="003B3334"/>
    <w:rsid w:val="003B3905"/>
    <w:rsid w:val="003B3F86"/>
    <w:rsid w:val="003B47C5"/>
    <w:rsid w:val="003B4E8F"/>
    <w:rsid w:val="003B6209"/>
    <w:rsid w:val="003B67E4"/>
    <w:rsid w:val="003B6A23"/>
    <w:rsid w:val="003B72C0"/>
    <w:rsid w:val="003B7929"/>
    <w:rsid w:val="003B7C15"/>
    <w:rsid w:val="003B7DB8"/>
    <w:rsid w:val="003C0B77"/>
    <w:rsid w:val="003C0CB7"/>
    <w:rsid w:val="003C1A76"/>
    <w:rsid w:val="003C3B58"/>
    <w:rsid w:val="003C4014"/>
    <w:rsid w:val="003C40C9"/>
    <w:rsid w:val="003C47A5"/>
    <w:rsid w:val="003C4B80"/>
    <w:rsid w:val="003C5E5A"/>
    <w:rsid w:val="003C623F"/>
    <w:rsid w:val="003C6348"/>
    <w:rsid w:val="003C63AC"/>
    <w:rsid w:val="003C7302"/>
    <w:rsid w:val="003C76E7"/>
    <w:rsid w:val="003C7C04"/>
    <w:rsid w:val="003C7EA4"/>
    <w:rsid w:val="003D0512"/>
    <w:rsid w:val="003D05F9"/>
    <w:rsid w:val="003D07E7"/>
    <w:rsid w:val="003D191B"/>
    <w:rsid w:val="003D209E"/>
    <w:rsid w:val="003D2314"/>
    <w:rsid w:val="003D2386"/>
    <w:rsid w:val="003D3865"/>
    <w:rsid w:val="003D4100"/>
    <w:rsid w:val="003D5141"/>
    <w:rsid w:val="003D6A9A"/>
    <w:rsid w:val="003D783A"/>
    <w:rsid w:val="003D7C39"/>
    <w:rsid w:val="003E17EC"/>
    <w:rsid w:val="003E1D98"/>
    <w:rsid w:val="003E1DFE"/>
    <w:rsid w:val="003E2764"/>
    <w:rsid w:val="003E2A23"/>
    <w:rsid w:val="003E2C89"/>
    <w:rsid w:val="003E2D39"/>
    <w:rsid w:val="003E3176"/>
    <w:rsid w:val="003E332A"/>
    <w:rsid w:val="003E3A53"/>
    <w:rsid w:val="003E62EB"/>
    <w:rsid w:val="003E66CB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1D10"/>
    <w:rsid w:val="003F22BD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41E0"/>
    <w:rsid w:val="0040439C"/>
    <w:rsid w:val="004046EF"/>
    <w:rsid w:val="004050C7"/>
    <w:rsid w:val="0040576E"/>
    <w:rsid w:val="004063D1"/>
    <w:rsid w:val="00406CD0"/>
    <w:rsid w:val="00407CC9"/>
    <w:rsid w:val="00407E73"/>
    <w:rsid w:val="00407F3E"/>
    <w:rsid w:val="004101C9"/>
    <w:rsid w:val="00410D14"/>
    <w:rsid w:val="00411A7E"/>
    <w:rsid w:val="00411EED"/>
    <w:rsid w:val="00412039"/>
    <w:rsid w:val="004121DE"/>
    <w:rsid w:val="00412C3C"/>
    <w:rsid w:val="00412FE1"/>
    <w:rsid w:val="00413006"/>
    <w:rsid w:val="00413293"/>
    <w:rsid w:val="004138A8"/>
    <w:rsid w:val="00413F67"/>
    <w:rsid w:val="004140F3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41DF"/>
    <w:rsid w:val="004246CD"/>
    <w:rsid w:val="00424886"/>
    <w:rsid w:val="00424E05"/>
    <w:rsid w:val="00425C60"/>
    <w:rsid w:val="00425CCA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60E9"/>
    <w:rsid w:val="00446627"/>
    <w:rsid w:val="00446A83"/>
    <w:rsid w:val="00446B28"/>
    <w:rsid w:val="00447B8A"/>
    <w:rsid w:val="00450A80"/>
    <w:rsid w:val="00451BB8"/>
    <w:rsid w:val="00453F2C"/>
    <w:rsid w:val="00453F82"/>
    <w:rsid w:val="00453FCC"/>
    <w:rsid w:val="00454217"/>
    <w:rsid w:val="00454533"/>
    <w:rsid w:val="00454B07"/>
    <w:rsid w:val="00454F7E"/>
    <w:rsid w:val="00455315"/>
    <w:rsid w:val="004555C4"/>
    <w:rsid w:val="00455985"/>
    <w:rsid w:val="00455A7B"/>
    <w:rsid w:val="00455B99"/>
    <w:rsid w:val="00455E93"/>
    <w:rsid w:val="00456D4E"/>
    <w:rsid w:val="00456F25"/>
    <w:rsid w:val="00457358"/>
    <w:rsid w:val="00457B9B"/>
    <w:rsid w:val="00460058"/>
    <w:rsid w:val="00460401"/>
    <w:rsid w:val="004608F1"/>
    <w:rsid w:val="00461138"/>
    <w:rsid w:val="004611EF"/>
    <w:rsid w:val="00461386"/>
    <w:rsid w:val="004626A1"/>
    <w:rsid w:val="0046288E"/>
    <w:rsid w:val="00462E11"/>
    <w:rsid w:val="0046316B"/>
    <w:rsid w:val="004639A3"/>
    <w:rsid w:val="004641BC"/>
    <w:rsid w:val="0046493E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340D"/>
    <w:rsid w:val="004735D8"/>
    <w:rsid w:val="0047455B"/>
    <w:rsid w:val="0047598A"/>
    <w:rsid w:val="004759C4"/>
    <w:rsid w:val="004759C8"/>
    <w:rsid w:val="00475F0A"/>
    <w:rsid w:val="00475FDC"/>
    <w:rsid w:val="004762AC"/>
    <w:rsid w:val="004763E0"/>
    <w:rsid w:val="00476C8F"/>
    <w:rsid w:val="004772A5"/>
    <w:rsid w:val="0047763E"/>
    <w:rsid w:val="00477B2D"/>
    <w:rsid w:val="00477BFC"/>
    <w:rsid w:val="00477FAE"/>
    <w:rsid w:val="00480527"/>
    <w:rsid w:val="00482424"/>
    <w:rsid w:val="00482747"/>
    <w:rsid w:val="0048306D"/>
    <w:rsid w:val="00483193"/>
    <w:rsid w:val="00484426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504"/>
    <w:rsid w:val="00487A5A"/>
    <w:rsid w:val="00487C57"/>
    <w:rsid w:val="00487DE0"/>
    <w:rsid w:val="00487FB0"/>
    <w:rsid w:val="004904E3"/>
    <w:rsid w:val="004909AD"/>
    <w:rsid w:val="00491FEB"/>
    <w:rsid w:val="004922D1"/>
    <w:rsid w:val="00492F93"/>
    <w:rsid w:val="004931D9"/>
    <w:rsid w:val="0049331C"/>
    <w:rsid w:val="0049365B"/>
    <w:rsid w:val="00493879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D5F"/>
    <w:rsid w:val="00496F78"/>
    <w:rsid w:val="00497782"/>
    <w:rsid w:val="00497DA0"/>
    <w:rsid w:val="00497E0C"/>
    <w:rsid w:val="004A1172"/>
    <w:rsid w:val="004A11B6"/>
    <w:rsid w:val="004A11EF"/>
    <w:rsid w:val="004A1717"/>
    <w:rsid w:val="004A1802"/>
    <w:rsid w:val="004A26EF"/>
    <w:rsid w:val="004A2871"/>
    <w:rsid w:val="004A2C2E"/>
    <w:rsid w:val="004A30D2"/>
    <w:rsid w:val="004A3384"/>
    <w:rsid w:val="004A33A1"/>
    <w:rsid w:val="004A3869"/>
    <w:rsid w:val="004A3A79"/>
    <w:rsid w:val="004A3A88"/>
    <w:rsid w:val="004A49B3"/>
    <w:rsid w:val="004A6C80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8CB"/>
    <w:rsid w:val="004B6AFB"/>
    <w:rsid w:val="004B6B07"/>
    <w:rsid w:val="004B71C1"/>
    <w:rsid w:val="004B7946"/>
    <w:rsid w:val="004B7D8B"/>
    <w:rsid w:val="004B7E7A"/>
    <w:rsid w:val="004C0098"/>
    <w:rsid w:val="004C0734"/>
    <w:rsid w:val="004C0967"/>
    <w:rsid w:val="004C09BC"/>
    <w:rsid w:val="004C0C95"/>
    <w:rsid w:val="004C1AAD"/>
    <w:rsid w:val="004C1DB4"/>
    <w:rsid w:val="004C1DF4"/>
    <w:rsid w:val="004C1F60"/>
    <w:rsid w:val="004C220D"/>
    <w:rsid w:val="004C2498"/>
    <w:rsid w:val="004C2535"/>
    <w:rsid w:val="004C35A0"/>
    <w:rsid w:val="004C3CE1"/>
    <w:rsid w:val="004C4A65"/>
    <w:rsid w:val="004C5182"/>
    <w:rsid w:val="004C52F2"/>
    <w:rsid w:val="004C5FD5"/>
    <w:rsid w:val="004C61D4"/>
    <w:rsid w:val="004C6252"/>
    <w:rsid w:val="004C74F8"/>
    <w:rsid w:val="004D1064"/>
    <w:rsid w:val="004D1BCA"/>
    <w:rsid w:val="004D1E1D"/>
    <w:rsid w:val="004D28C8"/>
    <w:rsid w:val="004D2A9E"/>
    <w:rsid w:val="004D32C3"/>
    <w:rsid w:val="004D33EF"/>
    <w:rsid w:val="004D3A5F"/>
    <w:rsid w:val="004D425C"/>
    <w:rsid w:val="004D4481"/>
    <w:rsid w:val="004D4940"/>
    <w:rsid w:val="004D69F3"/>
    <w:rsid w:val="004D7771"/>
    <w:rsid w:val="004D7A50"/>
    <w:rsid w:val="004E02BD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2FF"/>
    <w:rsid w:val="004E55BE"/>
    <w:rsid w:val="004E62A5"/>
    <w:rsid w:val="004E6EF2"/>
    <w:rsid w:val="004E6FB5"/>
    <w:rsid w:val="004E787F"/>
    <w:rsid w:val="004E7B5A"/>
    <w:rsid w:val="004E7C18"/>
    <w:rsid w:val="004E7DC4"/>
    <w:rsid w:val="004F0189"/>
    <w:rsid w:val="004F04B3"/>
    <w:rsid w:val="004F0781"/>
    <w:rsid w:val="004F1AA2"/>
    <w:rsid w:val="004F2250"/>
    <w:rsid w:val="004F2552"/>
    <w:rsid w:val="004F4338"/>
    <w:rsid w:val="004F4AA3"/>
    <w:rsid w:val="004F4FBA"/>
    <w:rsid w:val="004F6E58"/>
    <w:rsid w:val="00500247"/>
    <w:rsid w:val="00500B30"/>
    <w:rsid w:val="00500CAA"/>
    <w:rsid w:val="00500EC4"/>
    <w:rsid w:val="00501447"/>
    <w:rsid w:val="005019C4"/>
    <w:rsid w:val="00501AE1"/>
    <w:rsid w:val="00501C8C"/>
    <w:rsid w:val="00501F04"/>
    <w:rsid w:val="005023C0"/>
    <w:rsid w:val="005026C1"/>
    <w:rsid w:val="00502BD5"/>
    <w:rsid w:val="005035B0"/>
    <w:rsid w:val="00503693"/>
    <w:rsid w:val="0050434E"/>
    <w:rsid w:val="00504428"/>
    <w:rsid w:val="00504EFA"/>
    <w:rsid w:val="00505B45"/>
    <w:rsid w:val="005066F7"/>
    <w:rsid w:val="0050689C"/>
    <w:rsid w:val="00506CF6"/>
    <w:rsid w:val="00507174"/>
    <w:rsid w:val="0050774A"/>
    <w:rsid w:val="00507900"/>
    <w:rsid w:val="0051085E"/>
    <w:rsid w:val="00510ECF"/>
    <w:rsid w:val="00511210"/>
    <w:rsid w:val="00511AE6"/>
    <w:rsid w:val="005123D8"/>
    <w:rsid w:val="00512C1F"/>
    <w:rsid w:val="00514199"/>
    <w:rsid w:val="0051465C"/>
    <w:rsid w:val="00515354"/>
    <w:rsid w:val="00515414"/>
    <w:rsid w:val="0051676F"/>
    <w:rsid w:val="00517A3D"/>
    <w:rsid w:val="00520540"/>
    <w:rsid w:val="0052062D"/>
    <w:rsid w:val="00520C2A"/>
    <w:rsid w:val="00520D44"/>
    <w:rsid w:val="005213B6"/>
    <w:rsid w:val="005236FA"/>
    <w:rsid w:val="00523AD3"/>
    <w:rsid w:val="0052463E"/>
    <w:rsid w:val="00525964"/>
    <w:rsid w:val="005259B9"/>
    <w:rsid w:val="00525DC4"/>
    <w:rsid w:val="0052659B"/>
    <w:rsid w:val="00526C73"/>
    <w:rsid w:val="00526F0F"/>
    <w:rsid w:val="00527003"/>
    <w:rsid w:val="0052700A"/>
    <w:rsid w:val="0052784C"/>
    <w:rsid w:val="005302A6"/>
    <w:rsid w:val="00530D78"/>
    <w:rsid w:val="00531F0E"/>
    <w:rsid w:val="005324F7"/>
    <w:rsid w:val="00532826"/>
    <w:rsid w:val="0053455B"/>
    <w:rsid w:val="00534D22"/>
    <w:rsid w:val="00534F49"/>
    <w:rsid w:val="0053651C"/>
    <w:rsid w:val="00536AD9"/>
    <w:rsid w:val="00537126"/>
    <w:rsid w:val="0053732C"/>
    <w:rsid w:val="00540EEA"/>
    <w:rsid w:val="005410EF"/>
    <w:rsid w:val="00541405"/>
    <w:rsid w:val="00541A1D"/>
    <w:rsid w:val="00541A53"/>
    <w:rsid w:val="0054231A"/>
    <w:rsid w:val="00543434"/>
    <w:rsid w:val="005437FA"/>
    <w:rsid w:val="005456A0"/>
    <w:rsid w:val="00545761"/>
    <w:rsid w:val="0054742D"/>
    <w:rsid w:val="0054792E"/>
    <w:rsid w:val="00550703"/>
    <w:rsid w:val="00550BDE"/>
    <w:rsid w:val="00550F54"/>
    <w:rsid w:val="00550FB1"/>
    <w:rsid w:val="0055133E"/>
    <w:rsid w:val="0055241B"/>
    <w:rsid w:val="00552751"/>
    <w:rsid w:val="00552827"/>
    <w:rsid w:val="00552FA9"/>
    <w:rsid w:val="00553057"/>
    <w:rsid w:val="00553347"/>
    <w:rsid w:val="00553DAB"/>
    <w:rsid w:val="005543CF"/>
    <w:rsid w:val="00554422"/>
    <w:rsid w:val="00554906"/>
    <w:rsid w:val="00554CAF"/>
    <w:rsid w:val="005550B5"/>
    <w:rsid w:val="005557B1"/>
    <w:rsid w:val="005558A9"/>
    <w:rsid w:val="00556A95"/>
    <w:rsid w:val="005572CF"/>
    <w:rsid w:val="0055737F"/>
    <w:rsid w:val="005574B8"/>
    <w:rsid w:val="00557B2C"/>
    <w:rsid w:val="00560008"/>
    <w:rsid w:val="005603D1"/>
    <w:rsid w:val="0056059D"/>
    <w:rsid w:val="00561365"/>
    <w:rsid w:val="00561E33"/>
    <w:rsid w:val="0056208D"/>
    <w:rsid w:val="00562D58"/>
    <w:rsid w:val="0056303D"/>
    <w:rsid w:val="0056305A"/>
    <w:rsid w:val="00563FE5"/>
    <w:rsid w:val="00564405"/>
    <w:rsid w:val="00564946"/>
    <w:rsid w:val="00565BFB"/>
    <w:rsid w:val="005660E3"/>
    <w:rsid w:val="005666CB"/>
    <w:rsid w:val="00566718"/>
    <w:rsid w:val="00566C80"/>
    <w:rsid w:val="00566F84"/>
    <w:rsid w:val="00567038"/>
    <w:rsid w:val="00567153"/>
    <w:rsid w:val="005671AE"/>
    <w:rsid w:val="0056778F"/>
    <w:rsid w:val="00570322"/>
    <w:rsid w:val="00570955"/>
    <w:rsid w:val="005714A8"/>
    <w:rsid w:val="00571551"/>
    <w:rsid w:val="00572C88"/>
    <w:rsid w:val="0057391D"/>
    <w:rsid w:val="00573FA2"/>
    <w:rsid w:val="005742D5"/>
    <w:rsid w:val="00574DD4"/>
    <w:rsid w:val="005759C2"/>
    <w:rsid w:val="00576592"/>
    <w:rsid w:val="00577774"/>
    <w:rsid w:val="00580492"/>
    <w:rsid w:val="005804CC"/>
    <w:rsid w:val="00580E0B"/>
    <w:rsid w:val="00581332"/>
    <w:rsid w:val="00581A60"/>
    <w:rsid w:val="005823D1"/>
    <w:rsid w:val="00582545"/>
    <w:rsid w:val="00582739"/>
    <w:rsid w:val="005839F1"/>
    <w:rsid w:val="005839F7"/>
    <w:rsid w:val="00584BC9"/>
    <w:rsid w:val="00584D78"/>
    <w:rsid w:val="005859F1"/>
    <w:rsid w:val="00586A9B"/>
    <w:rsid w:val="00586EB9"/>
    <w:rsid w:val="00586FFC"/>
    <w:rsid w:val="0058761C"/>
    <w:rsid w:val="0058769C"/>
    <w:rsid w:val="00587B54"/>
    <w:rsid w:val="00587BFE"/>
    <w:rsid w:val="00590050"/>
    <w:rsid w:val="00590A9D"/>
    <w:rsid w:val="00591DEB"/>
    <w:rsid w:val="0059262C"/>
    <w:rsid w:val="00592BA4"/>
    <w:rsid w:val="0059319C"/>
    <w:rsid w:val="0059422F"/>
    <w:rsid w:val="00594A85"/>
    <w:rsid w:val="005952A3"/>
    <w:rsid w:val="005954D0"/>
    <w:rsid w:val="00595AA5"/>
    <w:rsid w:val="00595BD8"/>
    <w:rsid w:val="00596296"/>
    <w:rsid w:val="005963FD"/>
    <w:rsid w:val="005967EB"/>
    <w:rsid w:val="0059746B"/>
    <w:rsid w:val="00597EFA"/>
    <w:rsid w:val="005A0703"/>
    <w:rsid w:val="005A0719"/>
    <w:rsid w:val="005A0873"/>
    <w:rsid w:val="005A0B39"/>
    <w:rsid w:val="005A110E"/>
    <w:rsid w:val="005A11EB"/>
    <w:rsid w:val="005A13E5"/>
    <w:rsid w:val="005A18AE"/>
    <w:rsid w:val="005A2C4E"/>
    <w:rsid w:val="005A3379"/>
    <w:rsid w:val="005A37D9"/>
    <w:rsid w:val="005A3C31"/>
    <w:rsid w:val="005A46E6"/>
    <w:rsid w:val="005A4721"/>
    <w:rsid w:val="005A50A1"/>
    <w:rsid w:val="005A5BDA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625B"/>
    <w:rsid w:val="005B71F9"/>
    <w:rsid w:val="005B72E7"/>
    <w:rsid w:val="005C088D"/>
    <w:rsid w:val="005C0AB8"/>
    <w:rsid w:val="005C0CCC"/>
    <w:rsid w:val="005C1266"/>
    <w:rsid w:val="005C272D"/>
    <w:rsid w:val="005C29EA"/>
    <w:rsid w:val="005C2B02"/>
    <w:rsid w:val="005C2C17"/>
    <w:rsid w:val="005C2E35"/>
    <w:rsid w:val="005C2FC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0629"/>
    <w:rsid w:val="005D12C3"/>
    <w:rsid w:val="005D1D39"/>
    <w:rsid w:val="005D2386"/>
    <w:rsid w:val="005D373D"/>
    <w:rsid w:val="005D3D7A"/>
    <w:rsid w:val="005D3D97"/>
    <w:rsid w:val="005D3FBA"/>
    <w:rsid w:val="005D4157"/>
    <w:rsid w:val="005D4201"/>
    <w:rsid w:val="005D4F2E"/>
    <w:rsid w:val="005D521D"/>
    <w:rsid w:val="005D64F1"/>
    <w:rsid w:val="005D68D5"/>
    <w:rsid w:val="005E0B26"/>
    <w:rsid w:val="005E0DB4"/>
    <w:rsid w:val="005E1586"/>
    <w:rsid w:val="005E26C2"/>
    <w:rsid w:val="005E3A68"/>
    <w:rsid w:val="005E3AB7"/>
    <w:rsid w:val="005E3EF7"/>
    <w:rsid w:val="005E461B"/>
    <w:rsid w:val="005E4C1F"/>
    <w:rsid w:val="005E5693"/>
    <w:rsid w:val="005E62C9"/>
    <w:rsid w:val="005E6A7A"/>
    <w:rsid w:val="005E78C8"/>
    <w:rsid w:val="005E7B60"/>
    <w:rsid w:val="005E7CA7"/>
    <w:rsid w:val="005E7E02"/>
    <w:rsid w:val="005F0197"/>
    <w:rsid w:val="005F0346"/>
    <w:rsid w:val="005F065D"/>
    <w:rsid w:val="005F1886"/>
    <w:rsid w:val="005F1992"/>
    <w:rsid w:val="005F2265"/>
    <w:rsid w:val="005F25DA"/>
    <w:rsid w:val="005F34FE"/>
    <w:rsid w:val="005F3B7B"/>
    <w:rsid w:val="005F3C09"/>
    <w:rsid w:val="005F4A1B"/>
    <w:rsid w:val="005F4C89"/>
    <w:rsid w:val="005F4F44"/>
    <w:rsid w:val="005F6CBE"/>
    <w:rsid w:val="005F72A4"/>
    <w:rsid w:val="005F72B7"/>
    <w:rsid w:val="005F77CF"/>
    <w:rsid w:val="005F7E96"/>
    <w:rsid w:val="00600323"/>
    <w:rsid w:val="00600F01"/>
    <w:rsid w:val="00601485"/>
    <w:rsid w:val="006017C7"/>
    <w:rsid w:val="00602448"/>
    <w:rsid w:val="00602A10"/>
    <w:rsid w:val="006034A3"/>
    <w:rsid w:val="00603AC5"/>
    <w:rsid w:val="00603ADC"/>
    <w:rsid w:val="00603BAB"/>
    <w:rsid w:val="00604DB0"/>
    <w:rsid w:val="00605551"/>
    <w:rsid w:val="00606293"/>
    <w:rsid w:val="00606493"/>
    <w:rsid w:val="00606FCF"/>
    <w:rsid w:val="0060703B"/>
    <w:rsid w:val="00607797"/>
    <w:rsid w:val="00610129"/>
    <w:rsid w:val="00611477"/>
    <w:rsid w:val="00611860"/>
    <w:rsid w:val="00611E50"/>
    <w:rsid w:val="00612169"/>
    <w:rsid w:val="006121CB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16FEB"/>
    <w:rsid w:val="00621037"/>
    <w:rsid w:val="006221A6"/>
    <w:rsid w:val="00622486"/>
    <w:rsid w:val="0062263E"/>
    <w:rsid w:val="00622911"/>
    <w:rsid w:val="00622A37"/>
    <w:rsid w:val="00622AC1"/>
    <w:rsid w:val="00623BCF"/>
    <w:rsid w:val="00623BF4"/>
    <w:rsid w:val="00624A9E"/>
    <w:rsid w:val="00624AD8"/>
    <w:rsid w:val="00624C82"/>
    <w:rsid w:val="006261DD"/>
    <w:rsid w:val="00626D27"/>
    <w:rsid w:val="00626F4C"/>
    <w:rsid w:val="006274AC"/>
    <w:rsid w:val="00627868"/>
    <w:rsid w:val="00627F01"/>
    <w:rsid w:val="006311D4"/>
    <w:rsid w:val="006333F6"/>
    <w:rsid w:val="00633D38"/>
    <w:rsid w:val="00633F76"/>
    <w:rsid w:val="00634755"/>
    <w:rsid w:val="00634ABE"/>
    <w:rsid w:val="00634EAE"/>
    <w:rsid w:val="0063516B"/>
    <w:rsid w:val="006362CC"/>
    <w:rsid w:val="006363E1"/>
    <w:rsid w:val="00636436"/>
    <w:rsid w:val="00637BDF"/>
    <w:rsid w:val="00640272"/>
    <w:rsid w:val="00642669"/>
    <w:rsid w:val="00642BCB"/>
    <w:rsid w:val="0064324A"/>
    <w:rsid w:val="00643542"/>
    <w:rsid w:val="006435C8"/>
    <w:rsid w:val="00643650"/>
    <w:rsid w:val="0064373F"/>
    <w:rsid w:val="006438C4"/>
    <w:rsid w:val="00643EBD"/>
    <w:rsid w:val="00643FAD"/>
    <w:rsid w:val="0064410F"/>
    <w:rsid w:val="00644260"/>
    <w:rsid w:val="00644403"/>
    <w:rsid w:val="006448C2"/>
    <w:rsid w:val="0064501B"/>
    <w:rsid w:val="00645409"/>
    <w:rsid w:val="00647256"/>
    <w:rsid w:val="0064736E"/>
    <w:rsid w:val="00647E6C"/>
    <w:rsid w:val="006500A2"/>
    <w:rsid w:val="00650B1A"/>
    <w:rsid w:val="006512CC"/>
    <w:rsid w:val="0065151F"/>
    <w:rsid w:val="00651942"/>
    <w:rsid w:val="0065333C"/>
    <w:rsid w:val="00653F12"/>
    <w:rsid w:val="00654A41"/>
    <w:rsid w:val="006558E8"/>
    <w:rsid w:val="006561A1"/>
    <w:rsid w:val="0065649B"/>
    <w:rsid w:val="00656B8A"/>
    <w:rsid w:val="00660545"/>
    <w:rsid w:val="00660CA7"/>
    <w:rsid w:val="00661895"/>
    <w:rsid w:val="00662B85"/>
    <w:rsid w:val="00662BFD"/>
    <w:rsid w:val="00663BD3"/>
    <w:rsid w:val="00663CD8"/>
    <w:rsid w:val="00663E9E"/>
    <w:rsid w:val="006641FD"/>
    <w:rsid w:val="00664335"/>
    <w:rsid w:val="00664E08"/>
    <w:rsid w:val="00665ADE"/>
    <w:rsid w:val="00665EDD"/>
    <w:rsid w:val="00665FC0"/>
    <w:rsid w:val="00666432"/>
    <w:rsid w:val="00666587"/>
    <w:rsid w:val="0066719A"/>
    <w:rsid w:val="006676A0"/>
    <w:rsid w:val="00667900"/>
    <w:rsid w:val="006700A9"/>
    <w:rsid w:val="0067038D"/>
    <w:rsid w:val="00670527"/>
    <w:rsid w:val="00670A7C"/>
    <w:rsid w:val="00671841"/>
    <w:rsid w:val="00671DB8"/>
    <w:rsid w:val="0067228C"/>
    <w:rsid w:val="00672F18"/>
    <w:rsid w:val="006739C9"/>
    <w:rsid w:val="00673A81"/>
    <w:rsid w:val="00673E28"/>
    <w:rsid w:val="0067404C"/>
    <w:rsid w:val="006740A3"/>
    <w:rsid w:val="0067424B"/>
    <w:rsid w:val="006750C7"/>
    <w:rsid w:val="0067791C"/>
    <w:rsid w:val="00677C43"/>
    <w:rsid w:val="00680451"/>
    <w:rsid w:val="00680C90"/>
    <w:rsid w:val="00681FF7"/>
    <w:rsid w:val="00682389"/>
    <w:rsid w:val="00682BE4"/>
    <w:rsid w:val="006832E7"/>
    <w:rsid w:val="00683FED"/>
    <w:rsid w:val="00685DE9"/>
    <w:rsid w:val="00685FF5"/>
    <w:rsid w:val="00686002"/>
    <w:rsid w:val="006862C6"/>
    <w:rsid w:val="0068645F"/>
    <w:rsid w:val="00686966"/>
    <w:rsid w:val="00687039"/>
    <w:rsid w:val="00687C62"/>
    <w:rsid w:val="006901C6"/>
    <w:rsid w:val="00690977"/>
    <w:rsid w:val="00690999"/>
    <w:rsid w:val="00690B3A"/>
    <w:rsid w:val="006912E8"/>
    <w:rsid w:val="00691A11"/>
    <w:rsid w:val="00691A63"/>
    <w:rsid w:val="00691B1A"/>
    <w:rsid w:val="0069248A"/>
    <w:rsid w:val="006926A2"/>
    <w:rsid w:val="006931C3"/>
    <w:rsid w:val="0069383A"/>
    <w:rsid w:val="00694177"/>
    <w:rsid w:val="006942A1"/>
    <w:rsid w:val="006946CA"/>
    <w:rsid w:val="006947C3"/>
    <w:rsid w:val="00694AB3"/>
    <w:rsid w:val="00695E51"/>
    <w:rsid w:val="0069620E"/>
    <w:rsid w:val="00696B9C"/>
    <w:rsid w:val="00696F2A"/>
    <w:rsid w:val="00697117"/>
    <w:rsid w:val="0069742B"/>
    <w:rsid w:val="006A0030"/>
    <w:rsid w:val="006A0591"/>
    <w:rsid w:val="006A0916"/>
    <w:rsid w:val="006A130F"/>
    <w:rsid w:val="006A24AF"/>
    <w:rsid w:val="006A2518"/>
    <w:rsid w:val="006A2E23"/>
    <w:rsid w:val="006A2F0A"/>
    <w:rsid w:val="006A4246"/>
    <w:rsid w:val="006A4308"/>
    <w:rsid w:val="006A44B3"/>
    <w:rsid w:val="006A60AD"/>
    <w:rsid w:val="006A6123"/>
    <w:rsid w:val="006A64E9"/>
    <w:rsid w:val="006A663B"/>
    <w:rsid w:val="006A6EB2"/>
    <w:rsid w:val="006B0B38"/>
    <w:rsid w:val="006B0BF5"/>
    <w:rsid w:val="006B1145"/>
    <w:rsid w:val="006B1686"/>
    <w:rsid w:val="006B2102"/>
    <w:rsid w:val="006B32F9"/>
    <w:rsid w:val="006B376F"/>
    <w:rsid w:val="006B3C5F"/>
    <w:rsid w:val="006B4FA7"/>
    <w:rsid w:val="006B5191"/>
    <w:rsid w:val="006B51E9"/>
    <w:rsid w:val="006B5210"/>
    <w:rsid w:val="006B57E0"/>
    <w:rsid w:val="006B5AF3"/>
    <w:rsid w:val="006B60A0"/>
    <w:rsid w:val="006B6D5E"/>
    <w:rsid w:val="006B76CD"/>
    <w:rsid w:val="006C04B5"/>
    <w:rsid w:val="006C0AAA"/>
    <w:rsid w:val="006C11BD"/>
    <w:rsid w:val="006C168C"/>
    <w:rsid w:val="006C1B08"/>
    <w:rsid w:val="006C1C06"/>
    <w:rsid w:val="006C2298"/>
    <w:rsid w:val="006C2CEB"/>
    <w:rsid w:val="006C311B"/>
    <w:rsid w:val="006C34AD"/>
    <w:rsid w:val="006C3A94"/>
    <w:rsid w:val="006C3B03"/>
    <w:rsid w:val="006C3DBB"/>
    <w:rsid w:val="006C53BC"/>
    <w:rsid w:val="006C5B64"/>
    <w:rsid w:val="006C64C4"/>
    <w:rsid w:val="006C7041"/>
    <w:rsid w:val="006C7C6C"/>
    <w:rsid w:val="006C7E3A"/>
    <w:rsid w:val="006C7F6C"/>
    <w:rsid w:val="006D05C3"/>
    <w:rsid w:val="006D0A33"/>
    <w:rsid w:val="006D1944"/>
    <w:rsid w:val="006D1B36"/>
    <w:rsid w:val="006D3301"/>
    <w:rsid w:val="006D36BE"/>
    <w:rsid w:val="006D3B11"/>
    <w:rsid w:val="006D3B96"/>
    <w:rsid w:val="006D6530"/>
    <w:rsid w:val="006D66D6"/>
    <w:rsid w:val="006D6C57"/>
    <w:rsid w:val="006D7022"/>
    <w:rsid w:val="006D79ED"/>
    <w:rsid w:val="006D7A0F"/>
    <w:rsid w:val="006D7C7D"/>
    <w:rsid w:val="006D7DFD"/>
    <w:rsid w:val="006E0116"/>
    <w:rsid w:val="006E070F"/>
    <w:rsid w:val="006E09D1"/>
    <w:rsid w:val="006E0F8F"/>
    <w:rsid w:val="006E1259"/>
    <w:rsid w:val="006E3640"/>
    <w:rsid w:val="006E3A44"/>
    <w:rsid w:val="006E45C2"/>
    <w:rsid w:val="006E5CEF"/>
    <w:rsid w:val="006E5FEB"/>
    <w:rsid w:val="006E6FE4"/>
    <w:rsid w:val="006E7C0B"/>
    <w:rsid w:val="006F0930"/>
    <w:rsid w:val="006F0E56"/>
    <w:rsid w:val="006F11AA"/>
    <w:rsid w:val="006F1503"/>
    <w:rsid w:val="006F18CD"/>
    <w:rsid w:val="006F1BF5"/>
    <w:rsid w:val="006F3117"/>
    <w:rsid w:val="006F3240"/>
    <w:rsid w:val="006F353F"/>
    <w:rsid w:val="006F3920"/>
    <w:rsid w:val="006F3C61"/>
    <w:rsid w:val="006F3DE9"/>
    <w:rsid w:val="006F45DD"/>
    <w:rsid w:val="006F4B83"/>
    <w:rsid w:val="006F55EB"/>
    <w:rsid w:val="006F5BBB"/>
    <w:rsid w:val="006F627C"/>
    <w:rsid w:val="006F6304"/>
    <w:rsid w:val="006F78C1"/>
    <w:rsid w:val="006F7905"/>
    <w:rsid w:val="007003E5"/>
    <w:rsid w:val="007006E1"/>
    <w:rsid w:val="00701E55"/>
    <w:rsid w:val="0070267B"/>
    <w:rsid w:val="00703651"/>
    <w:rsid w:val="00703B28"/>
    <w:rsid w:val="007044A3"/>
    <w:rsid w:val="00704F42"/>
    <w:rsid w:val="00705409"/>
    <w:rsid w:val="00705A8F"/>
    <w:rsid w:val="00705C12"/>
    <w:rsid w:val="007061AD"/>
    <w:rsid w:val="00706D48"/>
    <w:rsid w:val="007074CC"/>
    <w:rsid w:val="00707AA2"/>
    <w:rsid w:val="00710B8C"/>
    <w:rsid w:val="00711D6D"/>
    <w:rsid w:val="00712E71"/>
    <w:rsid w:val="0071357B"/>
    <w:rsid w:val="00713A93"/>
    <w:rsid w:val="00714416"/>
    <w:rsid w:val="0071493E"/>
    <w:rsid w:val="007159C4"/>
    <w:rsid w:val="00715E65"/>
    <w:rsid w:val="00715F81"/>
    <w:rsid w:val="00716567"/>
    <w:rsid w:val="0071656E"/>
    <w:rsid w:val="0071716F"/>
    <w:rsid w:val="007176FC"/>
    <w:rsid w:val="007201AF"/>
    <w:rsid w:val="00720C32"/>
    <w:rsid w:val="00720E61"/>
    <w:rsid w:val="00720E6A"/>
    <w:rsid w:val="00721022"/>
    <w:rsid w:val="0072150B"/>
    <w:rsid w:val="00721A17"/>
    <w:rsid w:val="00721C4C"/>
    <w:rsid w:val="00721E44"/>
    <w:rsid w:val="0072222D"/>
    <w:rsid w:val="0072313D"/>
    <w:rsid w:val="0072491F"/>
    <w:rsid w:val="007253FA"/>
    <w:rsid w:val="00725C7F"/>
    <w:rsid w:val="00725D32"/>
    <w:rsid w:val="0072684B"/>
    <w:rsid w:val="0072693F"/>
    <w:rsid w:val="007273B8"/>
    <w:rsid w:val="007276B4"/>
    <w:rsid w:val="00730031"/>
    <w:rsid w:val="00730BF2"/>
    <w:rsid w:val="0073102B"/>
    <w:rsid w:val="0073188A"/>
    <w:rsid w:val="00731D97"/>
    <w:rsid w:val="00732063"/>
    <w:rsid w:val="007324B8"/>
    <w:rsid w:val="00732AD5"/>
    <w:rsid w:val="00732F3B"/>
    <w:rsid w:val="0073362D"/>
    <w:rsid w:val="0073375E"/>
    <w:rsid w:val="00733F77"/>
    <w:rsid w:val="007349B0"/>
    <w:rsid w:val="00735A32"/>
    <w:rsid w:val="007365ED"/>
    <w:rsid w:val="00736F90"/>
    <w:rsid w:val="0073728D"/>
    <w:rsid w:val="007372CF"/>
    <w:rsid w:val="00737756"/>
    <w:rsid w:val="0073786D"/>
    <w:rsid w:val="00741CE9"/>
    <w:rsid w:val="00742104"/>
    <w:rsid w:val="007421B9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172"/>
    <w:rsid w:val="007445B3"/>
    <w:rsid w:val="00744E90"/>
    <w:rsid w:val="00745300"/>
    <w:rsid w:val="00745AC2"/>
    <w:rsid w:val="00745D43"/>
    <w:rsid w:val="00745EE6"/>
    <w:rsid w:val="00746CD4"/>
    <w:rsid w:val="0074711C"/>
    <w:rsid w:val="00747D8A"/>
    <w:rsid w:val="0075007A"/>
    <w:rsid w:val="0075029F"/>
    <w:rsid w:val="0075052C"/>
    <w:rsid w:val="007505B5"/>
    <w:rsid w:val="00751112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A57"/>
    <w:rsid w:val="00753FC4"/>
    <w:rsid w:val="007542FD"/>
    <w:rsid w:val="00754328"/>
    <w:rsid w:val="00754836"/>
    <w:rsid w:val="00754BD4"/>
    <w:rsid w:val="00754D63"/>
    <w:rsid w:val="00755CB2"/>
    <w:rsid w:val="00755E92"/>
    <w:rsid w:val="00756925"/>
    <w:rsid w:val="00756F90"/>
    <w:rsid w:val="00756FCD"/>
    <w:rsid w:val="00757C24"/>
    <w:rsid w:val="00757D64"/>
    <w:rsid w:val="0076010C"/>
    <w:rsid w:val="0076095F"/>
    <w:rsid w:val="00761D2B"/>
    <w:rsid w:val="00762297"/>
    <w:rsid w:val="00762C0E"/>
    <w:rsid w:val="00763843"/>
    <w:rsid w:val="00763CE4"/>
    <w:rsid w:val="0076469C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4AB"/>
    <w:rsid w:val="00771905"/>
    <w:rsid w:val="00771B46"/>
    <w:rsid w:val="00771F96"/>
    <w:rsid w:val="007729E0"/>
    <w:rsid w:val="007733C2"/>
    <w:rsid w:val="00773402"/>
    <w:rsid w:val="007749C0"/>
    <w:rsid w:val="007749D6"/>
    <w:rsid w:val="007757C2"/>
    <w:rsid w:val="0077706E"/>
    <w:rsid w:val="00777165"/>
    <w:rsid w:val="0077736D"/>
    <w:rsid w:val="00777576"/>
    <w:rsid w:val="00777E5B"/>
    <w:rsid w:val="007807C5"/>
    <w:rsid w:val="00781A41"/>
    <w:rsid w:val="00782569"/>
    <w:rsid w:val="007829A6"/>
    <w:rsid w:val="00783BA0"/>
    <w:rsid w:val="00783C47"/>
    <w:rsid w:val="0078402B"/>
    <w:rsid w:val="0078453B"/>
    <w:rsid w:val="00786FB5"/>
    <w:rsid w:val="00787005"/>
    <w:rsid w:val="007903D6"/>
    <w:rsid w:val="00790F56"/>
    <w:rsid w:val="00791711"/>
    <w:rsid w:val="00791C4E"/>
    <w:rsid w:val="0079296B"/>
    <w:rsid w:val="00793BAD"/>
    <w:rsid w:val="007945BE"/>
    <w:rsid w:val="00794A0A"/>
    <w:rsid w:val="00794BE4"/>
    <w:rsid w:val="00794D5F"/>
    <w:rsid w:val="0079533D"/>
    <w:rsid w:val="0079541C"/>
    <w:rsid w:val="00795A1E"/>
    <w:rsid w:val="00796C04"/>
    <w:rsid w:val="00797556"/>
    <w:rsid w:val="0079756B"/>
    <w:rsid w:val="007A0270"/>
    <w:rsid w:val="007A0676"/>
    <w:rsid w:val="007A3218"/>
    <w:rsid w:val="007A38BD"/>
    <w:rsid w:val="007A3963"/>
    <w:rsid w:val="007A39A5"/>
    <w:rsid w:val="007A61A0"/>
    <w:rsid w:val="007A673A"/>
    <w:rsid w:val="007A7235"/>
    <w:rsid w:val="007A751C"/>
    <w:rsid w:val="007B0C5C"/>
    <w:rsid w:val="007B0DD1"/>
    <w:rsid w:val="007B2295"/>
    <w:rsid w:val="007B244E"/>
    <w:rsid w:val="007B2480"/>
    <w:rsid w:val="007B29D5"/>
    <w:rsid w:val="007B3038"/>
    <w:rsid w:val="007B329D"/>
    <w:rsid w:val="007B4D55"/>
    <w:rsid w:val="007B59B4"/>
    <w:rsid w:val="007B5D3B"/>
    <w:rsid w:val="007B5E61"/>
    <w:rsid w:val="007B61EB"/>
    <w:rsid w:val="007B66C3"/>
    <w:rsid w:val="007B66E9"/>
    <w:rsid w:val="007B6C12"/>
    <w:rsid w:val="007B7835"/>
    <w:rsid w:val="007C013E"/>
    <w:rsid w:val="007C05F9"/>
    <w:rsid w:val="007C0794"/>
    <w:rsid w:val="007C0F1F"/>
    <w:rsid w:val="007C1B1D"/>
    <w:rsid w:val="007C1FD9"/>
    <w:rsid w:val="007C24AF"/>
    <w:rsid w:val="007C26E4"/>
    <w:rsid w:val="007C29DC"/>
    <w:rsid w:val="007C29E4"/>
    <w:rsid w:val="007C36A7"/>
    <w:rsid w:val="007C3F5F"/>
    <w:rsid w:val="007C3F8B"/>
    <w:rsid w:val="007C41B9"/>
    <w:rsid w:val="007C4275"/>
    <w:rsid w:val="007C55AE"/>
    <w:rsid w:val="007C58D8"/>
    <w:rsid w:val="007C68A5"/>
    <w:rsid w:val="007C70FE"/>
    <w:rsid w:val="007C7603"/>
    <w:rsid w:val="007C762B"/>
    <w:rsid w:val="007C76AA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3B6B"/>
    <w:rsid w:val="007D49E9"/>
    <w:rsid w:val="007D511B"/>
    <w:rsid w:val="007D74E9"/>
    <w:rsid w:val="007D7F1E"/>
    <w:rsid w:val="007E08DE"/>
    <w:rsid w:val="007E1267"/>
    <w:rsid w:val="007E196D"/>
    <w:rsid w:val="007E1A58"/>
    <w:rsid w:val="007E1A76"/>
    <w:rsid w:val="007E1BF9"/>
    <w:rsid w:val="007E2375"/>
    <w:rsid w:val="007E39CF"/>
    <w:rsid w:val="007E3ACE"/>
    <w:rsid w:val="007E43D3"/>
    <w:rsid w:val="007E47E1"/>
    <w:rsid w:val="007E5CCA"/>
    <w:rsid w:val="007E5D60"/>
    <w:rsid w:val="007E60BE"/>
    <w:rsid w:val="007E713E"/>
    <w:rsid w:val="007E72B5"/>
    <w:rsid w:val="007F08BA"/>
    <w:rsid w:val="007F0D6D"/>
    <w:rsid w:val="007F0F4F"/>
    <w:rsid w:val="007F1040"/>
    <w:rsid w:val="007F114F"/>
    <w:rsid w:val="007F222C"/>
    <w:rsid w:val="007F3A4E"/>
    <w:rsid w:val="007F3E61"/>
    <w:rsid w:val="007F444B"/>
    <w:rsid w:val="007F4793"/>
    <w:rsid w:val="007F553B"/>
    <w:rsid w:val="007F5D1E"/>
    <w:rsid w:val="007F6ECF"/>
    <w:rsid w:val="007F75F0"/>
    <w:rsid w:val="007F7DF8"/>
    <w:rsid w:val="00800013"/>
    <w:rsid w:val="00800971"/>
    <w:rsid w:val="00801394"/>
    <w:rsid w:val="00802BA0"/>
    <w:rsid w:val="00802FFC"/>
    <w:rsid w:val="00804066"/>
    <w:rsid w:val="008044F7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20581"/>
    <w:rsid w:val="008208A8"/>
    <w:rsid w:val="008219B5"/>
    <w:rsid w:val="00821E8D"/>
    <w:rsid w:val="00822663"/>
    <w:rsid w:val="00822BAD"/>
    <w:rsid w:val="00823B6D"/>
    <w:rsid w:val="00823F17"/>
    <w:rsid w:val="0082404A"/>
    <w:rsid w:val="0082456B"/>
    <w:rsid w:val="00825299"/>
    <w:rsid w:val="00825E45"/>
    <w:rsid w:val="00825FB6"/>
    <w:rsid w:val="00826208"/>
    <w:rsid w:val="008265D1"/>
    <w:rsid w:val="00826AF7"/>
    <w:rsid w:val="00826F78"/>
    <w:rsid w:val="00827093"/>
    <w:rsid w:val="00827255"/>
    <w:rsid w:val="0083075E"/>
    <w:rsid w:val="00830D50"/>
    <w:rsid w:val="00832E7E"/>
    <w:rsid w:val="0083343D"/>
    <w:rsid w:val="008335DB"/>
    <w:rsid w:val="008335FF"/>
    <w:rsid w:val="0083499C"/>
    <w:rsid w:val="00834A18"/>
    <w:rsid w:val="00834A36"/>
    <w:rsid w:val="008354F6"/>
    <w:rsid w:val="00835B00"/>
    <w:rsid w:val="008365DB"/>
    <w:rsid w:val="00836B5C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0B6B"/>
    <w:rsid w:val="0084129C"/>
    <w:rsid w:val="0084136B"/>
    <w:rsid w:val="008415B9"/>
    <w:rsid w:val="008420BE"/>
    <w:rsid w:val="00842131"/>
    <w:rsid w:val="0084262C"/>
    <w:rsid w:val="00842EC1"/>
    <w:rsid w:val="008430E1"/>
    <w:rsid w:val="00843745"/>
    <w:rsid w:val="00843FA6"/>
    <w:rsid w:val="0084505E"/>
    <w:rsid w:val="0084525F"/>
    <w:rsid w:val="008455C3"/>
    <w:rsid w:val="008458AD"/>
    <w:rsid w:val="00846550"/>
    <w:rsid w:val="00846DFD"/>
    <w:rsid w:val="00846FEF"/>
    <w:rsid w:val="0084773E"/>
    <w:rsid w:val="00847912"/>
    <w:rsid w:val="00847AC1"/>
    <w:rsid w:val="0085002C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8BB"/>
    <w:rsid w:val="00853C85"/>
    <w:rsid w:val="00854D3E"/>
    <w:rsid w:val="008557BD"/>
    <w:rsid w:val="008557D6"/>
    <w:rsid w:val="00855A75"/>
    <w:rsid w:val="00856217"/>
    <w:rsid w:val="00856B12"/>
    <w:rsid w:val="008575E1"/>
    <w:rsid w:val="008577EE"/>
    <w:rsid w:val="00857801"/>
    <w:rsid w:val="00857D80"/>
    <w:rsid w:val="0086028D"/>
    <w:rsid w:val="00860AD9"/>
    <w:rsid w:val="00862262"/>
    <w:rsid w:val="00862280"/>
    <w:rsid w:val="00862376"/>
    <w:rsid w:val="008639E7"/>
    <w:rsid w:val="0086436C"/>
    <w:rsid w:val="00864804"/>
    <w:rsid w:val="00864BB4"/>
    <w:rsid w:val="0086512E"/>
    <w:rsid w:val="008651D4"/>
    <w:rsid w:val="00865289"/>
    <w:rsid w:val="00865D98"/>
    <w:rsid w:val="00865F93"/>
    <w:rsid w:val="00866137"/>
    <w:rsid w:val="008665A0"/>
    <w:rsid w:val="00867FC3"/>
    <w:rsid w:val="00867FD6"/>
    <w:rsid w:val="0087008B"/>
    <w:rsid w:val="00870BAB"/>
    <w:rsid w:val="00870BF1"/>
    <w:rsid w:val="00871090"/>
    <w:rsid w:val="00871292"/>
    <w:rsid w:val="0087156E"/>
    <w:rsid w:val="00872BE5"/>
    <w:rsid w:val="00872C2E"/>
    <w:rsid w:val="00873EDE"/>
    <w:rsid w:val="008740CC"/>
    <w:rsid w:val="00874221"/>
    <w:rsid w:val="00874517"/>
    <w:rsid w:val="00874FA1"/>
    <w:rsid w:val="008760AF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1760"/>
    <w:rsid w:val="00882205"/>
    <w:rsid w:val="008823C0"/>
    <w:rsid w:val="00882985"/>
    <w:rsid w:val="00882F94"/>
    <w:rsid w:val="00883599"/>
    <w:rsid w:val="00883F06"/>
    <w:rsid w:val="008843B8"/>
    <w:rsid w:val="008846D8"/>
    <w:rsid w:val="00884CF4"/>
    <w:rsid w:val="008851E5"/>
    <w:rsid w:val="00885DAF"/>
    <w:rsid w:val="00886F3E"/>
    <w:rsid w:val="0088701E"/>
    <w:rsid w:val="008876FE"/>
    <w:rsid w:val="008878FD"/>
    <w:rsid w:val="00890429"/>
    <w:rsid w:val="008912F8"/>
    <w:rsid w:val="0089164A"/>
    <w:rsid w:val="00891FDF"/>
    <w:rsid w:val="00892AB1"/>
    <w:rsid w:val="00892B55"/>
    <w:rsid w:val="008936DC"/>
    <w:rsid w:val="00893A0D"/>
    <w:rsid w:val="00894542"/>
    <w:rsid w:val="008947EC"/>
    <w:rsid w:val="00894ABB"/>
    <w:rsid w:val="00897450"/>
    <w:rsid w:val="0089772C"/>
    <w:rsid w:val="0089786E"/>
    <w:rsid w:val="008978BD"/>
    <w:rsid w:val="00897C50"/>
    <w:rsid w:val="008A014A"/>
    <w:rsid w:val="008A10FA"/>
    <w:rsid w:val="008A1E50"/>
    <w:rsid w:val="008A3688"/>
    <w:rsid w:val="008A3B3F"/>
    <w:rsid w:val="008A3FE3"/>
    <w:rsid w:val="008A42B9"/>
    <w:rsid w:val="008A567B"/>
    <w:rsid w:val="008A5B25"/>
    <w:rsid w:val="008A6DCF"/>
    <w:rsid w:val="008A703A"/>
    <w:rsid w:val="008A714B"/>
    <w:rsid w:val="008A75D0"/>
    <w:rsid w:val="008A7606"/>
    <w:rsid w:val="008B1422"/>
    <w:rsid w:val="008B1B43"/>
    <w:rsid w:val="008B2FD2"/>
    <w:rsid w:val="008B3AF8"/>
    <w:rsid w:val="008B3AFC"/>
    <w:rsid w:val="008B3B03"/>
    <w:rsid w:val="008B3C35"/>
    <w:rsid w:val="008B4064"/>
    <w:rsid w:val="008B4556"/>
    <w:rsid w:val="008B45C8"/>
    <w:rsid w:val="008B480D"/>
    <w:rsid w:val="008B4A22"/>
    <w:rsid w:val="008B4FFC"/>
    <w:rsid w:val="008B510D"/>
    <w:rsid w:val="008B5CE1"/>
    <w:rsid w:val="008B5D48"/>
    <w:rsid w:val="008B5F4A"/>
    <w:rsid w:val="008B6B53"/>
    <w:rsid w:val="008B7737"/>
    <w:rsid w:val="008C0464"/>
    <w:rsid w:val="008C0B5B"/>
    <w:rsid w:val="008C0D59"/>
    <w:rsid w:val="008C10F8"/>
    <w:rsid w:val="008C13BA"/>
    <w:rsid w:val="008C14EF"/>
    <w:rsid w:val="008C1717"/>
    <w:rsid w:val="008C1A1E"/>
    <w:rsid w:val="008C250D"/>
    <w:rsid w:val="008C2732"/>
    <w:rsid w:val="008C2E32"/>
    <w:rsid w:val="008C350C"/>
    <w:rsid w:val="008C474A"/>
    <w:rsid w:val="008C4C43"/>
    <w:rsid w:val="008C5AEC"/>
    <w:rsid w:val="008C6947"/>
    <w:rsid w:val="008C6DDB"/>
    <w:rsid w:val="008D0ACB"/>
    <w:rsid w:val="008D1C6D"/>
    <w:rsid w:val="008D289A"/>
    <w:rsid w:val="008D29D8"/>
    <w:rsid w:val="008D2F63"/>
    <w:rsid w:val="008D325F"/>
    <w:rsid w:val="008D347A"/>
    <w:rsid w:val="008D3816"/>
    <w:rsid w:val="008D38C3"/>
    <w:rsid w:val="008D39BD"/>
    <w:rsid w:val="008D424D"/>
    <w:rsid w:val="008D4984"/>
    <w:rsid w:val="008D4A0B"/>
    <w:rsid w:val="008D5248"/>
    <w:rsid w:val="008D54C8"/>
    <w:rsid w:val="008D6166"/>
    <w:rsid w:val="008D64E1"/>
    <w:rsid w:val="008D6578"/>
    <w:rsid w:val="008D69D6"/>
    <w:rsid w:val="008D71C7"/>
    <w:rsid w:val="008D7563"/>
    <w:rsid w:val="008E0225"/>
    <w:rsid w:val="008E0391"/>
    <w:rsid w:val="008E14F4"/>
    <w:rsid w:val="008E26D1"/>
    <w:rsid w:val="008E2C78"/>
    <w:rsid w:val="008E396D"/>
    <w:rsid w:val="008E3D6D"/>
    <w:rsid w:val="008E401E"/>
    <w:rsid w:val="008E4773"/>
    <w:rsid w:val="008E4ED2"/>
    <w:rsid w:val="008E5408"/>
    <w:rsid w:val="008E57F0"/>
    <w:rsid w:val="008E75C0"/>
    <w:rsid w:val="008F0654"/>
    <w:rsid w:val="008F15F3"/>
    <w:rsid w:val="008F24E0"/>
    <w:rsid w:val="008F273E"/>
    <w:rsid w:val="008F2C7F"/>
    <w:rsid w:val="008F3483"/>
    <w:rsid w:val="008F3C11"/>
    <w:rsid w:val="008F41EA"/>
    <w:rsid w:val="008F476C"/>
    <w:rsid w:val="008F4811"/>
    <w:rsid w:val="008F491B"/>
    <w:rsid w:val="008F55F0"/>
    <w:rsid w:val="008F60D6"/>
    <w:rsid w:val="008F60F8"/>
    <w:rsid w:val="008F6482"/>
    <w:rsid w:val="008F6B3A"/>
    <w:rsid w:val="008F6E6B"/>
    <w:rsid w:val="008F7038"/>
    <w:rsid w:val="008F75EA"/>
    <w:rsid w:val="009003D5"/>
    <w:rsid w:val="00900864"/>
    <w:rsid w:val="00901217"/>
    <w:rsid w:val="00902376"/>
    <w:rsid w:val="009024AC"/>
    <w:rsid w:val="00902DBF"/>
    <w:rsid w:val="009033BC"/>
    <w:rsid w:val="00903828"/>
    <w:rsid w:val="009042BF"/>
    <w:rsid w:val="00904984"/>
    <w:rsid w:val="00905038"/>
    <w:rsid w:val="009052D1"/>
    <w:rsid w:val="00906E85"/>
    <w:rsid w:val="00910456"/>
    <w:rsid w:val="00910B37"/>
    <w:rsid w:val="00911145"/>
    <w:rsid w:val="009113E4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D12"/>
    <w:rsid w:val="00916E7A"/>
    <w:rsid w:val="0091750C"/>
    <w:rsid w:val="009179A6"/>
    <w:rsid w:val="00917B8B"/>
    <w:rsid w:val="00917E4C"/>
    <w:rsid w:val="0092028E"/>
    <w:rsid w:val="00920B2D"/>
    <w:rsid w:val="00920F7F"/>
    <w:rsid w:val="00921938"/>
    <w:rsid w:val="0092234C"/>
    <w:rsid w:val="009228A9"/>
    <w:rsid w:val="0092377E"/>
    <w:rsid w:val="00923A13"/>
    <w:rsid w:val="00923B69"/>
    <w:rsid w:val="009248FF"/>
    <w:rsid w:val="00924F8B"/>
    <w:rsid w:val="0092538C"/>
    <w:rsid w:val="00925FC9"/>
    <w:rsid w:val="00925FF9"/>
    <w:rsid w:val="009260D7"/>
    <w:rsid w:val="00926A27"/>
    <w:rsid w:val="00926B5F"/>
    <w:rsid w:val="00926CF7"/>
    <w:rsid w:val="0092789F"/>
    <w:rsid w:val="00927980"/>
    <w:rsid w:val="0093019C"/>
    <w:rsid w:val="00930721"/>
    <w:rsid w:val="00930751"/>
    <w:rsid w:val="00931009"/>
    <w:rsid w:val="00931187"/>
    <w:rsid w:val="00931D79"/>
    <w:rsid w:val="00931EF3"/>
    <w:rsid w:val="00932238"/>
    <w:rsid w:val="00932394"/>
    <w:rsid w:val="009329CD"/>
    <w:rsid w:val="0093324B"/>
    <w:rsid w:val="00933492"/>
    <w:rsid w:val="00933DD2"/>
    <w:rsid w:val="009344CE"/>
    <w:rsid w:val="009345C4"/>
    <w:rsid w:val="00934F02"/>
    <w:rsid w:val="00935982"/>
    <w:rsid w:val="00935C81"/>
    <w:rsid w:val="00936745"/>
    <w:rsid w:val="00936D40"/>
    <w:rsid w:val="0093733F"/>
    <w:rsid w:val="009375BE"/>
    <w:rsid w:val="00937A86"/>
    <w:rsid w:val="00937CF4"/>
    <w:rsid w:val="009411E5"/>
    <w:rsid w:val="00942304"/>
    <w:rsid w:val="00942848"/>
    <w:rsid w:val="00942C51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786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4BA"/>
    <w:rsid w:val="00954565"/>
    <w:rsid w:val="009547FF"/>
    <w:rsid w:val="00955BB5"/>
    <w:rsid w:val="00956357"/>
    <w:rsid w:val="009577A9"/>
    <w:rsid w:val="009579B0"/>
    <w:rsid w:val="009601AF"/>
    <w:rsid w:val="00960A73"/>
    <w:rsid w:val="0096182C"/>
    <w:rsid w:val="00961CE9"/>
    <w:rsid w:val="009623C9"/>
    <w:rsid w:val="0096266D"/>
    <w:rsid w:val="00962B63"/>
    <w:rsid w:val="00962C3D"/>
    <w:rsid w:val="00962E85"/>
    <w:rsid w:val="009634E9"/>
    <w:rsid w:val="00963DE7"/>
    <w:rsid w:val="00963FED"/>
    <w:rsid w:val="00964AAD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054E"/>
    <w:rsid w:val="00970954"/>
    <w:rsid w:val="009714FE"/>
    <w:rsid w:val="009715CC"/>
    <w:rsid w:val="00971BFD"/>
    <w:rsid w:val="00972EF3"/>
    <w:rsid w:val="00973561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B30"/>
    <w:rsid w:val="00975E21"/>
    <w:rsid w:val="0097660D"/>
    <w:rsid w:val="00976B65"/>
    <w:rsid w:val="00976C9F"/>
    <w:rsid w:val="0098119B"/>
    <w:rsid w:val="00981648"/>
    <w:rsid w:val="00981947"/>
    <w:rsid w:val="009828EE"/>
    <w:rsid w:val="009829EA"/>
    <w:rsid w:val="00982B82"/>
    <w:rsid w:val="009836C6"/>
    <w:rsid w:val="00983B1E"/>
    <w:rsid w:val="0098486C"/>
    <w:rsid w:val="009856F2"/>
    <w:rsid w:val="00985832"/>
    <w:rsid w:val="00985FD4"/>
    <w:rsid w:val="00986007"/>
    <w:rsid w:val="009861DA"/>
    <w:rsid w:val="009864FF"/>
    <w:rsid w:val="00986AFC"/>
    <w:rsid w:val="00987392"/>
    <w:rsid w:val="00987B68"/>
    <w:rsid w:val="00987F98"/>
    <w:rsid w:val="00990A59"/>
    <w:rsid w:val="00991124"/>
    <w:rsid w:val="00991679"/>
    <w:rsid w:val="00991A73"/>
    <w:rsid w:val="00991D03"/>
    <w:rsid w:val="00992220"/>
    <w:rsid w:val="0099354D"/>
    <w:rsid w:val="0099361B"/>
    <w:rsid w:val="00993F19"/>
    <w:rsid w:val="00994068"/>
    <w:rsid w:val="0099417E"/>
    <w:rsid w:val="00994B15"/>
    <w:rsid w:val="00994B43"/>
    <w:rsid w:val="00995126"/>
    <w:rsid w:val="00995312"/>
    <w:rsid w:val="00995606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538"/>
    <w:rsid w:val="009A3BE2"/>
    <w:rsid w:val="009A3DD9"/>
    <w:rsid w:val="009A412C"/>
    <w:rsid w:val="009A4246"/>
    <w:rsid w:val="009A4A45"/>
    <w:rsid w:val="009A4EA6"/>
    <w:rsid w:val="009A4EF8"/>
    <w:rsid w:val="009A4FD7"/>
    <w:rsid w:val="009A52CA"/>
    <w:rsid w:val="009A5D4F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2BD6"/>
    <w:rsid w:val="009B2E12"/>
    <w:rsid w:val="009B34BC"/>
    <w:rsid w:val="009B3DCF"/>
    <w:rsid w:val="009B4258"/>
    <w:rsid w:val="009B5314"/>
    <w:rsid w:val="009B57A9"/>
    <w:rsid w:val="009B647A"/>
    <w:rsid w:val="009B66D9"/>
    <w:rsid w:val="009B6A14"/>
    <w:rsid w:val="009B6AFC"/>
    <w:rsid w:val="009B6D16"/>
    <w:rsid w:val="009B7295"/>
    <w:rsid w:val="009B7BDB"/>
    <w:rsid w:val="009C2256"/>
    <w:rsid w:val="009C3059"/>
    <w:rsid w:val="009C31BA"/>
    <w:rsid w:val="009C5C2B"/>
    <w:rsid w:val="009C6144"/>
    <w:rsid w:val="009C6769"/>
    <w:rsid w:val="009C75F6"/>
    <w:rsid w:val="009C763C"/>
    <w:rsid w:val="009C7C88"/>
    <w:rsid w:val="009D0927"/>
    <w:rsid w:val="009D0A61"/>
    <w:rsid w:val="009D13C4"/>
    <w:rsid w:val="009D238D"/>
    <w:rsid w:val="009D23E6"/>
    <w:rsid w:val="009D26F0"/>
    <w:rsid w:val="009D3602"/>
    <w:rsid w:val="009D39A6"/>
    <w:rsid w:val="009D3E9C"/>
    <w:rsid w:val="009D4B8D"/>
    <w:rsid w:val="009D4F88"/>
    <w:rsid w:val="009D52BD"/>
    <w:rsid w:val="009D59C5"/>
    <w:rsid w:val="009D5CAB"/>
    <w:rsid w:val="009D5CAF"/>
    <w:rsid w:val="009D5DB8"/>
    <w:rsid w:val="009D6893"/>
    <w:rsid w:val="009D6A07"/>
    <w:rsid w:val="009D71EB"/>
    <w:rsid w:val="009D7620"/>
    <w:rsid w:val="009D79E9"/>
    <w:rsid w:val="009D7A66"/>
    <w:rsid w:val="009E023A"/>
    <w:rsid w:val="009E0631"/>
    <w:rsid w:val="009E1540"/>
    <w:rsid w:val="009E1E61"/>
    <w:rsid w:val="009E29BB"/>
    <w:rsid w:val="009E3402"/>
    <w:rsid w:val="009E4E3E"/>
    <w:rsid w:val="009E59E9"/>
    <w:rsid w:val="009E5F8B"/>
    <w:rsid w:val="009E6B3A"/>
    <w:rsid w:val="009E77F9"/>
    <w:rsid w:val="009E7C6F"/>
    <w:rsid w:val="009E7CDC"/>
    <w:rsid w:val="009E7CED"/>
    <w:rsid w:val="009F1216"/>
    <w:rsid w:val="009F12E1"/>
    <w:rsid w:val="009F1F1C"/>
    <w:rsid w:val="009F1F60"/>
    <w:rsid w:val="009F2063"/>
    <w:rsid w:val="009F248A"/>
    <w:rsid w:val="009F287D"/>
    <w:rsid w:val="009F2AD3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D65"/>
    <w:rsid w:val="00A00E16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B07"/>
    <w:rsid w:val="00A13D65"/>
    <w:rsid w:val="00A13F4D"/>
    <w:rsid w:val="00A144A3"/>
    <w:rsid w:val="00A14715"/>
    <w:rsid w:val="00A158EB"/>
    <w:rsid w:val="00A16452"/>
    <w:rsid w:val="00A17FCA"/>
    <w:rsid w:val="00A20628"/>
    <w:rsid w:val="00A207E8"/>
    <w:rsid w:val="00A20983"/>
    <w:rsid w:val="00A20C6C"/>
    <w:rsid w:val="00A20CFD"/>
    <w:rsid w:val="00A211F8"/>
    <w:rsid w:val="00A21A54"/>
    <w:rsid w:val="00A21D4D"/>
    <w:rsid w:val="00A21F42"/>
    <w:rsid w:val="00A220FE"/>
    <w:rsid w:val="00A22548"/>
    <w:rsid w:val="00A22580"/>
    <w:rsid w:val="00A240A8"/>
    <w:rsid w:val="00A24439"/>
    <w:rsid w:val="00A244FD"/>
    <w:rsid w:val="00A24815"/>
    <w:rsid w:val="00A24A12"/>
    <w:rsid w:val="00A24C4B"/>
    <w:rsid w:val="00A25F40"/>
    <w:rsid w:val="00A261FA"/>
    <w:rsid w:val="00A265C3"/>
    <w:rsid w:val="00A26627"/>
    <w:rsid w:val="00A26659"/>
    <w:rsid w:val="00A26B99"/>
    <w:rsid w:val="00A26BB4"/>
    <w:rsid w:val="00A26F74"/>
    <w:rsid w:val="00A3050B"/>
    <w:rsid w:val="00A30590"/>
    <w:rsid w:val="00A30B9B"/>
    <w:rsid w:val="00A318F4"/>
    <w:rsid w:val="00A31CB7"/>
    <w:rsid w:val="00A323EC"/>
    <w:rsid w:val="00A324C1"/>
    <w:rsid w:val="00A32515"/>
    <w:rsid w:val="00A32783"/>
    <w:rsid w:val="00A32D71"/>
    <w:rsid w:val="00A332EF"/>
    <w:rsid w:val="00A34D0B"/>
    <w:rsid w:val="00A352CA"/>
    <w:rsid w:val="00A35979"/>
    <w:rsid w:val="00A35A4E"/>
    <w:rsid w:val="00A36EB8"/>
    <w:rsid w:val="00A3706E"/>
    <w:rsid w:val="00A37FF8"/>
    <w:rsid w:val="00A414DF"/>
    <w:rsid w:val="00A4186C"/>
    <w:rsid w:val="00A4195A"/>
    <w:rsid w:val="00A41EEA"/>
    <w:rsid w:val="00A425AA"/>
    <w:rsid w:val="00A4271E"/>
    <w:rsid w:val="00A433D4"/>
    <w:rsid w:val="00A45740"/>
    <w:rsid w:val="00A46F83"/>
    <w:rsid w:val="00A47619"/>
    <w:rsid w:val="00A514A2"/>
    <w:rsid w:val="00A516CD"/>
    <w:rsid w:val="00A51711"/>
    <w:rsid w:val="00A51C58"/>
    <w:rsid w:val="00A52107"/>
    <w:rsid w:val="00A5217B"/>
    <w:rsid w:val="00A524BD"/>
    <w:rsid w:val="00A538A6"/>
    <w:rsid w:val="00A53B81"/>
    <w:rsid w:val="00A54103"/>
    <w:rsid w:val="00A54DBB"/>
    <w:rsid w:val="00A5510B"/>
    <w:rsid w:val="00A5575C"/>
    <w:rsid w:val="00A55928"/>
    <w:rsid w:val="00A55B7B"/>
    <w:rsid w:val="00A55E0C"/>
    <w:rsid w:val="00A575D7"/>
    <w:rsid w:val="00A60CF4"/>
    <w:rsid w:val="00A63775"/>
    <w:rsid w:val="00A637D9"/>
    <w:rsid w:val="00A64D8E"/>
    <w:rsid w:val="00A64DB6"/>
    <w:rsid w:val="00A655E1"/>
    <w:rsid w:val="00A65DA8"/>
    <w:rsid w:val="00A66FB3"/>
    <w:rsid w:val="00A679B5"/>
    <w:rsid w:val="00A70D56"/>
    <w:rsid w:val="00A722B9"/>
    <w:rsid w:val="00A72E57"/>
    <w:rsid w:val="00A73097"/>
    <w:rsid w:val="00A731BD"/>
    <w:rsid w:val="00A7388F"/>
    <w:rsid w:val="00A73AAE"/>
    <w:rsid w:val="00A73CA0"/>
    <w:rsid w:val="00A74790"/>
    <w:rsid w:val="00A74CC9"/>
    <w:rsid w:val="00A74E40"/>
    <w:rsid w:val="00A75300"/>
    <w:rsid w:val="00A75BC8"/>
    <w:rsid w:val="00A762AE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5168"/>
    <w:rsid w:val="00A8542A"/>
    <w:rsid w:val="00A858AE"/>
    <w:rsid w:val="00A85C2E"/>
    <w:rsid w:val="00A85E97"/>
    <w:rsid w:val="00A864ED"/>
    <w:rsid w:val="00A86C50"/>
    <w:rsid w:val="00A86D5C"/>
    <w:rsid w:val="00A876F5"/>
    <w:rsid w:val="00A9022D"/>
    <w:rsid w:val="00A9096B"/>
    <w:rsid w:val="00A9123A"/>
    <w:rsid w:val="00A91585"/>
    <w:rsid w:val="00A91F54"/>
    <w:rsid w:val="00A921D2"/>
    <w:rsid w:val="00A92750"/>
    <w:rsid w:val="00A9299B"/>
    <w:rsid w:val="00A93617"/>
    <w:rsid w:val="00A93714"/>
    <w:rsid w:val="00A93808"/>
    <w:rsid w:val="00A9466D"/>
    <w:rsid w:val="00A948DC"/>
    <w:rsid w:val="00A94CCE"/>
    <w:rsid w:val="00A954AB"/>
    <w:rsid w:val="00A95C09"/>
    <w:rsid w:val="00A962B2"/>
    <w:rsid w:val="00A96528"/>
    <w:rsid w:val="00A96873"/>
    <w:rsid w:val="00A96C66"/>
    <w:rsid w:val="00A97612"/>
    <w:rsid w:val="00AA0305"/>
    <w:rsid w:val="00AA0622"/>
    <w:rsid w:val="00AA0CCE"/>
    <w:rsid w:val="00AA1E1D"/>
    <w:rsid w:val="00AA1FFF"/>
    <w:rsid w:val="00AA211D"/>
    <w:rsid w:val="00AA265A"/>
    <w:rsid w:val="00AA269A"/>
    <w:rsid w:val="00AA2D8E"/>
    <w:rsid w:val="00AA4486"/>
    <w:rsid w:val="00AA55AE"/>
    <w:rsid w:val="00AA5751"/>
    <w:rsid w:val="00AA71F9"/>
    <w:rsid w:val="00AA72B4"/>
    <w:rsid w:val="00AA748A"/>
    <w:rsid w:val="00AB03C4"/>
    <w:rsid w:val="00AB0815"/>
    <w:rsid w:val="00AB1391"/>
    <w:rsid w:val="00AB1720"/>
    <w:rsid w:val="00AB1A6B"/>
    <w:rsid w:val="00AB22BB"/>
    <w:rsid w:val="00AB23B4"/>
    <w:rsid w:val="00AB25B3"/>
    <w:rsid w:val="00AB2E6C"/>
    <w:rsid w:val="00AB3B2B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2988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4D6"/>
    <w:rsid w:val="00AD1827"/>
    <w:rsid w:val="00AD1E15"/>
    <w:rsid w:val="00AD2DB0"/>
    <w:rsid w:val="00AD2E32"/>
    <w:rsid w:val="00AD309E"/>
    <w:rsid w:val="00AD43E5"/>
    <w:rsid w:val="00AD5E29"/>
    <w:rsid w:val="00AD62B1"/>
    <w:rsid w:val="00AD66B4"/>
    <w:rsid w:val="00AD7091"/>
    <w:rsid w:val="00AD72FF"/>
    <w:rsid w:val="00AE0376"/>
    <w:rsid w:val="00AE07C1"/>
    <w:rsid w:val="00AE1B36"/>
    <w:rsid w:val="00AE1BE5"/>
    <w:rsid w:val="00AE24D9"/>
    <w:rsid w:val="00AE3AA5"/>
    <w:rsid w:val="00AE42C5"/>
    <w:rsid w:val="00AE4743"/>
    <w:rsid w:val="00AE553A"/>
    <w:rsid w:val="00AE588D"/>
    <w:rsid w:val="00AE65E2"/>
    <w:rsid w:val="00AE6A38"/>
    <w:rsid w:val="00AE763C"/>
    <w:rsid w:val="00AE775C"/>
    <w:rsid w:val="00AE7EFF"/>
    <w:rsid w:val="00AF0488"/>
    <w:rsid w:val="00AF0712"/>
    <w:rsid w:val="00AF082E"/>
    <w:rsid w:val="00AF0F4E"/>
    <w:rsid w:val="00AF13C7"/>
    <w:rsid w:val="00AF265C"/>
    <w:rsid w:val="00AF3942"/>
    <w:rsid w:val="00AF3C33"/>
    <w:rsid w:val="00AF3E19"/>
    <w:rsid w:val="00AF4A3C"/>
    <w:rsid w:val="00AF4C70"/>
    <w:rsid w:val="00AF5060"/>
    <w:rsid w:val="00AF5D3A"/>
    <w:rsid w:val="00AF5F27"/>
    <w:rsid w:val="00AF6A1E"/>
    <w:rsid w:val="00AF741E"/>
    <w:rsid w:val="00AF7D2D"/>
    <w:rsid w:val="00AF7DF4"/>
    <w:rsid w:val="00B000B6"/>
    <w:rsid w:val="00B00824"/>
    <w:rsid w:val="00B0204C"/>
    <w:rsid w:val="00B021C8"/>
    <w:rsid w:val="00B02881"/>
    <w:rsid w:val="00B02D21"/>
    <w:rsid w:val="00B039E6"/>
    <w:rsid w:val="00B0472C"/>
    <w:rsid w:val="00B058D0"/>
    <w:rsid w:val="00B058F0"/>
    <w:rsid w:val="00B0618E"/>
    <w:rsid w:val="00B10E2A"/>
    <w:rsid w:val="00B10F07"/>
    <w:rsid w:val="00B111C1"/>
    <w:rsid w:val="00B11429"/>
    <w:rsid w:val="00B1147E"/>
    <w:rsid w:val="00B118BB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920"/>
    <w:rsid w:val="00B13D1A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0CB"/>
    <w:rsid w:val="00B17251"/>
    <w:rsid w:val="00B17520"/>
    <w:rsid w:val="00B178BD"/>
    <w:rsid w:val="00B17BC0"/>
    <w:rsid w:val="00B20057"/>
    <w:rsid w:val="00B20108"/>
    <w:rsid w:val="00B203B9"/>
    <w:rsid w:val="00B219A4"/>
    <w:rsid w:val="00B21EE2"/>
    <w:rsid w:val="00B22523"/>
    <w:rsid w:val="00B22B67"/>
    <w:rsid w:val="00B22C41"/>
    <w:rsid w:val="00B22D22"/>
    <w:rsid w:val="00B2366D"/>
    <w:rsid w:val="00B25310"/>
    <w:rsid w:val="00B254B5"/>
    <w:rsid w:val="00B25504"/>
    <w:rsid w:val="00B25716"/>
    <w:rsid w:val="00B25BBC"/>
    <w:rsid w:val="00B25F21"/>
    <w:rsid w:val="00B26512"/>
    <w:rsid w:val="00B26652"/>
    <w:rsid w:val="00B27BD5"/>
    <w:rsid w:val="00B30CC8"/>
    <w:rsid w:val="00B32287"/>
    <w:rsid w:val="00B322D7"/>
    <w:rsid w:val="00B32D9D"/>
    <w:rsid w:val="00B33160"/>
    <w:rsid w:val="00B3414F"/>
    <w:rsid w:val="00B3499B"/>
    <w:rsid w:val="00B34B47"/>
    <w:rsid w:val="00B352D5"/>
    <w:rsid w:val="00B3550A"/>
    <w:rsid w:val="00B35683"/>
    <w:rsid w:val="00B35BBA"/>
    <w:rsid w:val="00B35DA7"/>
    <w:rsid w:val="00B36046"/>
    <w:rsid w:val="00B36496"/>
    <w:rsid w:val="00B36716"/>
    <w:rsid w:val="00B3698B"/>
    <w:rsid w:val="00B36A16"/>
    <w:rsid w:val="00B400E1"/>
    <w:rsid w:val="00B402FB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581"/>
    <w:rsid w:val="00B45BCD"/>
    <w:rsid w:val="00B46370"/>
    <w:rsid w:val="00B463DD"/>
    <w:rsid w:val="00B467D7"/>
    <w:rsid w:val="00B46B0C"/>
    <w:rsid w:val="00B47877"/>
    <w:rsid w:val="00B5072D"/>
    <w:rsid w:val="00B50F0E"/>
    <w:rsid w:val="00B512FF"/>
    <w:rsid w:val="00B513DF"/>
    <w:rsid w:val="00B53952"/>
    <w:rsid w:val="00B539D1"/>
    <w:rsid w:val="00B539DB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57C8A"/>
    <w:rsid w:val="00B600CB"/>
    <w:rsid w:val="00B602CD"/>
    <w:rsid w:val="00B60464"/>
    <w:rsid w:val="00B60D66"/>
    <w:rsid w:val="00B60D74"/>
    <w:rsid w:val="00B618AC"/>
    <w:rsid w:val="00B627AA"/>
    <w:rsid w:val="00B6282B"/>
    <w:rsid w:val="00B63417"/>
    <w:rsid w:val="00B64CC4"/>
    <w:rsid w:val="00B64E45"/>
    <w:rsid w:val="00B6524E"/>
    <w:rsid w:val="00B653C7"/>
    <w:rsid w:val="00B65A8F"/>
    <w:rsid w:val="00B673B2"/>
    <w:rsid w:val="00B67513"/>
    <w:rsid w:val="00B67599"/>
    <w:rsid w:val="00B6779C"/>
    <w:rsid w:val="00B67B3A"/>
    <w:rsid w:val="00B705EF"/>
    <w:rsid w:val="00B709AF"/>
    <w:rsid w:val="00B7144D"/>
    <w:rsid w:val="00B7227E"/>
    <w:rsid w:val="00B72562"/>
    <w:rsid w:val="00B7287F"/>
    <w:rsid w:val="00B72DF8"/>
    <w:rsid w:val="00B734C2"/>
    <w:rsid w:val="00B7485B"/>
    <w:rsid w:val="00B74A69"/>
    <w:rsid w:val="00B74CB5"/>
    <w:rsid w:val="00B74E89"/>
    <w:rsid w:val="00B752E7"/>
    <w:rsid w:val="00B75625"/>
    <w:rsid w:val="00B75853"/>
    <w:rsid w:val="00B769FC"/>
    <w:rsid w:val="00B7716F"/>
    <w:rsid w:val="00B77505"/>
    <w:rsid w:val="00B77A07"/>
    <w:rsid w:val="00B8099E"/>
    <w:rsid w:val="00B80BCB"/>
    <w:rsid w:val="00B80CB7"/>
    <w:rsid w:val="00B8162B"/>
    <w:rsid w:val="00B830D4"/>
    <w:rsid w:val="00B83128"/>
    <w:rsid w:val="00B8344B"/>
    <w:rsid w:val="00B83470"/>
    <w:rsid w:val="00B842F1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251"/>
    <w:rsid w:val="00B918DD"/>
    <w:rsid w:val="00B91DC6"/>
    <w:rsid w:val="00B925FE"/>
    <w:rsid w:val="00B926D4"/>
    <w:rsid w:val="00B9297A"/>
    <w:rsid w:val="00B92F3D"/>
    <w:rsid w:val="00B9335A"/>
    <w:rsid w:val="00B937D9"/>
    <w:rsid w:val="00B93BFC"/>
    <w:rsid w:val="00B948D7"/>
    <w:rsid w:val="00B95557"/>
    <w:rsid w:val="00B95AE2"/>
    <w:rsid w:val="00B95E41"/>
    <w:rsid w:val="00B96054"/>
    <w:rsid w:val="00B9606D"/>
    <w:rsid w:val="00B96F25"/>
    <w:rsid w:val="00B97441"/>
    <w:rsid w:val="00B9773E"/>
    <w:rsid w:val="00BA0600"/>
    <w:rsid w:val="00BA0E3C"/>
    <w:rsid w:val="00BA15D5"/>
    <w:rsid w:val="00BA2EC8"/>
    <w:rsid w:val="00BA33E1"/>
    <w:rsid w:val="00BA3787"/>
    <w:rsid w:val="00BA3794"/>
    <w:rsid w:val="00BA5018"/>
    <w:rsid w:val="00BA5287"/>
    <w:rsid w:val="00BA5552"/>
    <w:rsid w:val="00BA6488"/>
    <w:rsid w:val="00BA699A"/>
    <w:rsid w:val="00BA6D3C"/>
    <w:rsid w:val="00BB010F"/>
    <w:rsid w:val="00BB0C37"/>
    <w:rsid w:val="00BB0E88"/>
    <w:rsid w:val="00BB1172"/>
    <w:rsid w:val="00BB2066"/>
    <w:rsid w:val="00BB2227"/>
    <w:rsid w:val="00BB24B2"/>
    <w:rsid w:val="00BB2A0F"/>
    <w:rsid w:val="00BB30B7"/>
    <w:rsid w:val="00BB3545"/>
    <w:rsid w:val="00BB423F"/>
    <w:rsid w:val="00BB4965"/>
    <w:rsid w:val="00BB4D1D"/>
    <w:rsid w:val="00BB4E11"/>
    <w:rsid w:val="00BB5543"/>
    <w:rsid w:val="00BB5DF0"/>
    <w:rsid w:val="00BB6D1C"/>
    <w:rsid w:val="00BB714D"/>
    <w:rsid w:val="00BB756F"/>
    <w:rsid w:val="00BB7669"/>
    <w:rsid w:val="00BC03E7"/>
    <w:rsid w:val="00BC0582"/>
    <w:rsid w:val="00BC0868"/>
    <w:rsid w:val="00BC164B"/>
    <w:rsid w:val="00BC2030"/>
    <w:rsid w:val="00BC2AAA"/>
    <w:rsid w:val="00BC2D76"/>
    <w:rsid w:val="00BC2F91"/>
    <w:rsid w:val="00BC30BC"/>
    <w:rsid w:val="00BC33D1"/>
    <w:rsid w:val="00BC34AF"/>
    <w:rsid w:val="00BC36D4"/>
    <w:rsid w:val="00BC3768"/>
    <w:rsid w:val="00BC39E0"/>
    <w:rsid w:val="00BC4700"/>
    <w:rsid w:val="00BC4F3D"/>
    <w:rsid w:val="00BC5A0B"/>
    <w:rsid w:val="00BC6B65"/>
    <w:rsid w:val="00BC6E40"/>
    <w:rsid w:val="00BC700C"/>
    <w:rsid w:val="00BC7205"/>
    <w:rsid w:val="00BC7819"/>
    <w:rsid w:val="00BC7C6C"/>
    <w:rsid w:val="00BD0C4E"/>
    <w:rsid w:val="00BD1012"/>
    <w:rsid w:val="00BD1824"/>
    <w:rsid w:val="00BD34C2"/>
    <w:rsid w:val="00BD3DFB"/>
    <w:rsid w:val="00BD3E27"/>
    <w:rsid w:val="00BD41B9"/>
    <w:rsid w:val="00BD41CD"/>
    <w:rsid w:val="00BD4B00"/>
    <w:rsid w:val="00BD4F5B"/>
    <w:rsid w:val="00BD5D72"/>
    <w:rsid w:val="00BD667A"/>
    <w:rsid w:val="00BD6D21"/>
    <w:rsid w:val="00BD724E"/>
    <w:rsid w:val="00BD785A"/>
    <w:rsid w:val="00BE0262"/>
    <w:rsid w:val="00BE04FC"/>
    <w:rsid w:val="00BE0CAC"/>
    <w:rsid w:val="00BE1182"/>
    <w:rsid w:val="00BE2CEF"/>
    <w:rsid w:val="00BE2EB9"/>
    <w:rsid w:val="00BE3404"/>
    <w:rsid w:val="00BE3517"/>
    <w:rsid w:val="00BE376F"/>
    <w:rsid w:val="00BE43DA"/>
    <w:rsid w:val="00BE4E28"/>
    <w:rsid w:val="00BE55D9"/>
    <w:rsid w:val="00BE5A96"/>
    <w:rsid w:val="00BE6A8E"/>
    <w:rsid w:val="00BE6B9F"/>
    <w:rsid w:val="00BE7093"/>
    <w:rsid w:val="00BE7407"/>
    <w:rsid w:val="00BF0C12"/>
    <w:rsid w:val="00BF0E04"/>
    <w:rsid w:val="00BF1694"/>
    <w:rsid w:val="00BF1808"/>
    <w:rsid w:val="00BF1CAE"/>
    <w:rsid w:val="00BF2642"/>
    <w:rsid w:val="00BF2952"/>
    <w:rsid w:val="00BF2D96"/>
    <w:rsid w:val="00BF3034"/>
    <w:rsid w:val="00BF3EBE"/>
    <w:rsid w:val="00BF411C"/>
    <w:rsid w:val="00BF4216"/>
    <w:rsid w:val="00BF44B1"/>
    <w:rsid w:val="00BF48F2"/>
    <w:rsid w:val="00BF533E"/>
    <w:rsid w:val="00BF5E05"/>
    <w:rsid w:val="00BF5F16"/>
    <w:rsid w:val="00BF6EA2"/>
    <w:rsid w:val="00BF709D"/>
    <w:rsid w:val="00BF7E90"/>
    <w:rsid w:val="00BF7F0C"/>
    <w:rsid w:val="00C011B6"/>
    <w:rsid w:val="00C018B9"/>
    <w:rsid w:val="00C01DEA"/>
    <w:rsid w:val="00C01E95"/>
    <w:rsid w:val="00C02C97"/>
    <w:rsid w:val="00C03C39"/>
    <w:rsid w:val="00C041D2"/>
    <w:rsid w:val="00C05766"/>
    <w:rsid w:val="00C05FC5"/>
    <w:rsid w:val="00C0607E"/>
    <w:rsid w:val="00C066C5"/>
    <w:rsid w:val="00C07A7F"/>
    <w:rsid w:val="00C10804"/>
    <w:rsid w:val="00C112E0"/>
    <w:rsid w:val="00C11452"/>
    <w:rsid w:val="00C12FA5"/>
    <w:rsid w:val="00C13FDF"/>
    <w:rsid w:val="00C14018"/>
    <w:rsid w:val="00C143E0"/>
    <w:rsid w:val="00C14914"/>
    <w:rsid w:val="00C14BA6"/>
    <w:rsid w:val="00C14BE3"/>
    <w:rsid w:val="00C154F6"/>
    <w:rsid w:val="00C155D6"/>
    <w:rsid w:val="00C15820"/>
    <w:rsid w:val="00C17666"/>
    <w:rsid w:val="00C2032C"/>
    <w:rsid w:val="00C20F9D"/>
    <w:rsid w:val="00C21032"/>
    <w:rsid w:val="00C2210C"/>
    <w:rsid w:val="00C226B4"/>
    <w:rsid w:val="00C23247"/>
    <w:rsid w:val="00C23804"/>
    <w:rsid w:val="00C23DF0"/>
    <w:rsid w:val="00C23EA5"/>
    <w:rsid w:val="00C243A5"/>
    <w:rsid w:val="00C24C87"/>
    <w:rsid w:val="00C250A4"/>
    <w:rsid w:val="00C25357"/>
    <w:rsid w:val="00C25790"/>
    <w:rsid w:val="00C267EB"/>
    <w:rsid w:val="00C26DE4"/>
    <w:rsid w:val="00C26E84"/>
    <w:rsid w:val="00C26FD4"/>
    <w:rsid w:val="00C27392"/>
    <w:rsid w:val="00C30C33"/>
    <w:rsid w:val="00C3118C"/>
    <w:rsid w:val="00C336C1"/>
    <w:rsid w:val="00C3493C"/>
    <w:rsid w:val="00C34A4B"/>
    <w:rsid w:val="00C35015"/>
    <w:rsid w:val="00C362EC"/>
    <w:rsid w:val="00C364FE"/>
    <w:rsid w:val="00C3653F"/>
    <w:rsid w:val="00C36B5C"/>
    <w:rsid w:val="00C37A0B"/>
    <w:rsid w:val="00C37FAB"/>
    <w:rsid w:val="00C4010D"/>
    <w:rsid w:val="00C406B8"/>
    <w:rsid w:val="00C406F5"/>
    <w:rsid w:val="00C4120C"/>
    <w:rsid w:val="00C412AD"/>
    <w:rsid w:val="00C41D46"/>
    <w:rsid w:val="00C431B3"/>
    <w:rsid w:val="00C4394C"/>
    <w:rsid w:val="00C44655"/>
    <w:rsid w:val="00C44CA4"/>
    <w:rsid w:val="00C44FE5"/>
    <w:rsid w:val="00C453ED"/>
    <w:rsid w:val="00C457F1"/>
    <w:rsid w:val="00C457F5"/>
    <w:rsid w:val="00C45D8D"/>
    <w:rsid w:val="00C46500"/>
    <w:rsid w:val="00C46816"/>
    <w:rsid w:val="00C47D4C"/>
    <w:rsid w:val="00C50252"/>
    <w:rsid w:val="00C50ACE"/>
    <w:rsid w:val="00C52640"/>
    <w:rsid w:val="00C52F17"/>
    <w:rsid w:val="00C5397E"/>
    <w:rsid w:val="00C53FE6"/>
    <w:rsid w:val="00C5419E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00"/>
    <w:rsid w:val="00C62DBC"/>
    <w:rsid w:val="00C62F0B"/>
    <w:rsid w:val="00C62FFE"/>
    <w:rsid w:val="00C63874"/>
    <w:rsid w:val="00C6401D"/>
    <w:rsid w:val="00C6407E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1D09"/>
    <w:rsid w:val="00C9204C"/>
    <w:rsid w:val="00C92E74"/>
    <w:rsid w:val="00C9305B"/>
    <w:rsid w:val="00C93171"/>
    <w:rsid w:val="00C93953"/>
    <w:rsid w:val="00C93D15"/>
    <w:rsid w:val="00C94077"/>
    <w:rsid w:val="00C941EA"/>
    <w:rsid w:val="00C94248"/>
    <w:rsid w:val="00C94AAF"/>
    <w:rsid w:val="00C94C3E"/>
    <w:rsid w:val="00C95650"/>
    <w:rsid w:val="00C95C6C"/>
    <w:rsid w:val="00C96B41"/>
    <w:rsid w:val="00C97D08"/>
    <w:rsid w:val="00CA1643"/>
    <w:rsid w:val="00CA16AE"/>
    <w:rsid w:val="00CA18F7"/>
    <w:rsid w:val="00CA1DDC"/>
    <w:rsid w:val="00CA1EF0"/>
    <w:rsid w:val="00CA2BA7"/>
    <w:rsid w:val="00CA2FB7"/>
    <w:rsid w:val="00CA3B47"/>
    <w:rsid w:val="00CA47E7"/>
    <w:rsid w:val="00CA4DBF"/>
    <w:rsid w:val="00CA531D"/>
    <w:rsid w:val="00CA54B2"/>
    <w:rsid w:val="00CA5D3E"/>
    <w:rsid w:val="00CA6A63"/>
    <w:rsid w:val="00CA7C3A"/>
    <w:rsid w:val="00CA7C5C"/>
    <w:rsid w:val="00CB055B"/>
    <w:rsid w:val="00CB0EE1"/>
    <w:rsid w:val="00CB1CBD"/>
    <w:rsid w:val="00CB21FE"/>
    <w:rsid w:val="00CB22E5"/>
    <w:rsid w:val="00CB37E2"/>
    <w:rsid w:val="00CB4E47"/>
    <w:rsid w:val="00CB4F57"/>
    <w:rsid w:val="00CB5459"/>
    <w:rsid w:val="00CB5AF3"/>
    <w:rsid w:val="00CB5C8E"/>
    <w:rsid w:val="00CB6136"/>
    <w:rsid w:val="00CB67B2"/>
    <w:rsid w:val="00CB7059"/>
    <w:rsid w:val="00CB710D"/>
    <w:rsid w:val="00CB722C"/>
    <w:rsid w:val="00CB7922"/>
    <w:rsid w:val="00CB7D90"/>
    <w:rsid w:val="00CB7FF5"/>
    <w:rsid w:val="00CC0041"/>
    <w:rsid w:val="00CC006B"/>
    <w:rsid w:val="00CC0451"/>
    <w:rsid w:val="00CC05FD"/>
    <w:rsid w:val="00CC107A"/>
    <w:rsid w:val="00CC135C"/>
    <w:rsid w:val="00CC15B9"/>
    <w:rsid w:val="00CC1E72"/>
    <w:rsid w:val="00CC28ED"/>
    <w:rsid w:val="00CC2E31"/>
    <w:rsid w:val="00CC3755"/>
    <w:rsid w:val="00CC40FE"/>
    <w:rsid w:val="00CC5548"/>
    <w:rsid w:val="00CC5B37"/>
    <w:rsid w:val="00CC5FEA"/>
    <w:rsid w:val="00CC62F5"/>
    <w:rsid w:val="00CC6428"/>
    <w:rsid w:val="00CC6628"/>
    <w:rsid w:val="00CC68DD"/>
    <w:rsid w:val="00CC698A"/>
    <w:rsid w:val="00CC6C88"/>
    <w:rsid w:val="00CC6EB4"/>
    <w:rsid w:val="00CD171A"/>
    <w:rsid w:val="00CD183D"/>
    <w:rsid w:val="00CD1E8A"/>
    <w:rsid w:val="00CD202D"/>
    <w:rsid w:val="00CD2263"/>
    <w:rsid w:val="00CD3356"/>
    <w:rsid w:val="00CD4439"/>
    <w:rsid w:val="00CD62BB"/>
    <w:rsid w:val="00CD6545"/>
    <w:rsid w:val="00CD65E5"/>
    <w:rsid w:val="00CD669A"/>
    <w:rsid w:val="00CD6881"/>
    <w:rsid w:val="00CD697A"/>
    <w:rsid w:val="00CD7E5D"/>
    <w:rsid w:val="00CE0083"/>
    <w:rsid w:val="00CE0384"/>
    <w:rsid w:val="00CE0688"/>
    <w:rsid w:val="00CE06A6"/>
    <w:rsid w:val="00CE1334"/>
    <w:rsid w:val="00CE1800"/>
    <w:rsid w:val="00CE1E69"/>
    <w:rsid w:val="00CE27F6"/>
    <w:rsid w:val="00CE2CAF"/>
    <w:rsid w:val="00CE2F56"/>
    <w:rsid w:val="00CE354A"/>
    <w:rsid w:val="00CE3827"/>
    <w:rsid w:val="00CE3DE5"/>
    <w:rsid w:val="00CE3E70"/>
    <w:rsid w:val="00CE424D"/>
    <w:rsid w:val="00CE47E3"/>
    <w:rsid w:val="00CE4BD0"/>
    <w:rsid w:val="00CE57BF"/>
    <w:rsid w:val="00CE696B"/>
    <w:rsid w:val="00CE701D"/>
    <w:rsid w:val="00CE73D3"/>
    <w:rsid w:val="00CF06CA"/>
    <w:rsid w:val="00CF1911"/>
    <w:rsid w:val="00CF1AF3"/>
    <w:rsid w:val="00CF1DE1"/>
    <w:rsid w:val="00CF2E62"/>
    <w:rsid w:val="00CF327E"/>
    <w:rsid w:val="00CF5C38"/>
    <w:rsid w:val="00CF6924"/>
    <w:rsid w:val="00CF6C6C"/>
    <w:rsid w:val="00CF71F9"/>
    <w:rsid w:val="00CF72EF"/>
    <w:rsid w:val="00CF73FF"/>
    <w:rsid w:val="00CF767D"/>
    <w:rsid w:val="00CF7941"/>
    <w:rsid w:val="00D0025E"/>
    <w:rsid w:val="00D004D2"/>
    <w:rsid w:val="00D00E46"/>
    <w:rsid w:val="00D01288"/>
    <w:rsid w:val="00D017EE"/>
    <w:rsid w:val="00D018A5"/>
    <w:rsid w:val="00D01D72"/>
    <w:rsid w:val="00D01E92"/>
    <w:rsid w:val="00D01F5E"/>
    <w:rsid w:val="00D0236F"/>
    <w:rsid w:val="00D036A5"/>
    <w:rsid w:val="00D044AD"/>
    <w:rsid w:val="00D0460A"/>
    <w:rsid w:val="00D048EA"/>
    <w:rsid w:val="00D04DAE"/>
    <w:rsid w:val="00D059C4"/>
    <w:rsid w:val="00D05B2C"/>
    <w:rsid w:val="00D06331"/>
    <w:rsid w:val="00D063B0"/>
    <w:rsid w:val="00D07490"/>
    <w:rsid w:val="00D10151"/>
    <w:rsid w:val="00D10951"/>
    <w:rsid w:val="00D10B8C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B21"/>
    <w:rsid w:val="00D14F14"/>
    <w:rsid w:val="00D153EF"/>
    <w:rsid w:val="00D16094"/>
    <w:rsid w:val="00D161F4"/>
    <w:rsid w:val="00D166ED"/>
    <w:rsid w:val="00D16962"/>
    <w:rsid w:val="00D16C7E"/>
    <w:rsid w:val="00D16D70"/>
    <w:rsid w:val="00D170C4"/>
    <w:rsid w:val="00D20824"/>
    <w:rsid w:val="00D20A2D"/>
    <w:rsid w:val="00D2115B"/>
    <w:rsid w:val="00D21B26"/>
    <w:rsid w:val="00D21EC9"/>
    <w:rsid w:val="00D220CE"/>
    <w:rsid w:val="00D225BC"/>
    <w:rsid w:val="00D229EA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074C"/>
    <w:rsid w:val="00D31103"/>
    <w:rsid w:val="00D31274"/>
    <w:rsid w:val="00D313DE"/>
    <w:rsid w:val="00D31590"/>
    <w:rsid w:val="00D3225B"/>
    <w:rsid w:val="00D33144"/>
    <w:rsid w:val="00D33398"/>
    <w:rsid w:val="00D33AE9"/>
    <w:rsid w:val="00D33F9A"/>
    <w:rsid w:val="00D3413A"/>
    <w:rsid w:val="00D34258"/>
    <w:rsid w:val="00D3511F"/>
    <w:rsid w:val="00D35A88"/>
    <w:rsid w:val="00D3639F"/>
    <w:rsid w:val="00D36506"/>
    <w:rsid w:val="00D36B01"/>
    <w:rsid w:val="00D36D0C"/>
    <w:rsid w:val="00D36E80"/>
    <w:rsid w:val="00D36FF6"/>
    <w:rsid w:val="00D40F7B"/>
    <w:rsid w:val="00D42110"/>
    <w:rsid w:val="00D43F2B"/>
    <w:rsid w:val="00D450A6"/>
    <w:rsid w:val="00D45549"/>
    <w:rsid w:val="00D458A7"/>
    <w:rsid w:val="00D4637E"/>
    <w:rsid w:val="00D46672"/>
    <w:rsid w:val="00D46B16"/>
    <w:rsid w:val="00D46B74"/>
    <w:rsid w:val="00D46C91"/>
    <w:rsid w:val="00D47104"/>
    <w:rsid w:val="00D47DB0"/>
    <w:rsid w:val="00D50642"/>
    <w:rsid w:val="00D50C46"/>
    <w:rsid w:val="00D50F0B"/>
    <w:rsid w:val="00D52BF6"/>
    <w:rsid w:val="00D52D7C"/>
    <w:rsid w:val="00D53BC2"/>
    <w:rsid w:val="00D5434C"/>
    <w:rsid w:val="00D560AE"/>
    <w:rsid w:val="00D561E7"/>
    <w:rsid w:val="00D56ACF"/>
    <w:rsid w:val="00D56D07"/>
    <w:rsid w:val="00D60097"/>
    <w:rsid w:val="00D61465"/>
    <w:rsid w:val="00D61D58"/>
    <w:rsid w:val="00D6292A"/>
    <w:rsid w:val="00D62C20"/>
    <w:rsid w:val="00D62D1A"/>
    <w:rsid w:val="00D64135"/>
    <w:rsid w:val="00D6463F"/>
    <w:rsid w:val="00D646CD"/>
    <w:rsid w:val="00D651B9"/>
    <w:rsid w:val="00D655DC"/>
    <w:rsid w:val="00D65B2A"/>
    <w:rsid w:val="00D6642E"/>
    <w:rsid w:val="00D67567"/>
    <w:rsid w:val="00D67BE4"/>
    <w:rsid w:val="00D71FD6"/>
    <w:rsid w:val="00D72356"/>
    <w:rsid w:val="00D725DC"/>
    <w:rsid w:val="00D73697"/>
    <w:rsid w:val="00D74393"/>
    <w:rsid w:val="00D746BA"/>
    <w:rsid w:val="00D74A7B"/>
    <w:rsid w:val="00D74B3F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2892"/>
    <w:rsid w:val="00D82AB1"/>
    <w:rsid w:val="00D83154"/>
    <w:rsid w:val="00D83AAB"/>
    <w:rsid w:val="00D84E6B"/>
    <w:rsid w:val="00D853CE"/>
    <w:rsid w:val="00D85C79"/>
    <w:rsid w:val="00D85EF2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444D"/>
    <w:rsid w:val="00D94A21"/>
    <w:rsid w:val="00D94A24"/>
    <w:rsid w:val="00D94C13"/>
    <w:rsid w:val="00D95A1B"/>
    <w:rsid w:val="00D966CC"/>
    <w:rsid w:val="00D96CB8"/>
    <w:rsid w:val="00D972AF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3236"/>
    <w:rsid w:val="00DA4323"/>
    <w:rsid w:val="00DA4ED7"/>
    <w:rsid w:val="00DA5015"/>
    <w:rsid w:val="00DA5811"/>
    <w:rsid w:val="00DA591A"/>
    <w:rsid w:val="00DA5944"/>
    <w:rsid w:val="00DA59D8"/>
    <w:rsid w:val="00DA6A2A"/>
    <w:rsid w:val="00DA7459"/>
    <w:rsid w:val="00DA74BC"/>
    <w:rsid w:val="00DB2602"/>
    <w:rsid w:val="00DB2BA8"/>
    <w:rsid w:val="00DB39FE"/>
    <w:rsid w:val="00DB4C30"/>
    <w:rsid w:val="00DB5A96"/>
    <w:rsid w:val="00DB6ABC"/>
    <w:rsid w:val="00DB6CB9"/>
    <w:rsid w:val="00DB739F"/>
    <w:rsid w:val="00DB7E23"/>
    <w:rsid w:val="00DC07BD"/>
    <w:rsid w:val="00DC0DFF"/>
    <w:rsid w:val="00DC0FF7"/>
    <w:rsid w:val="00DC133F"/>
    <w:rsid w:val="00DC1812"/>
    <w:rsid w:val="00DC2683"/>
    <w:rsid w:val="00DC31A4"/>
    <w:rsid w:val="00DC3EC1"/>
    <w:rsid w:val="00DC4AFD"/>
    <w:rsid w:val="00DC4E04"/>
    <w:rsid w:val="00DC5A8B"/>
    <w:rsid w:val="00DC5C53"/>
    <w:rsid w:val="00DC604D"/>
    <w:rsid w:val="00DC60D7"/>
    <w:rsid w:val="00DC63F5"/>
    <w:rsid w:val="00DC734D"/>
    <w:rsid w:val="00DC7DD7"/>
    <w:rsid w:val="00DD0063"/>
    <w:rsid w:val="00DD0364"/>
    <w:rsid w:val="00DD04ED"/>
    <w:rsid w:val="00DD0D37"/>
    <w:rsid w:val="00DD1BAB"/>
    <w:rsid w:val="00DD1FED"/>
    <w:rsid w:val="00DD354F"/>
    <w:rsid w:val="00DD4839"/>
    <w:rsid w:val="00DD4B8D"/>
    <w:rsid w:val="00DD4B98"/>
    <w:rsid w:val="00DD52DA"/>
    <w:rsid w:val="00DD5E8A"/>
    <w:rsid w:val="00DD6194"/>
    <w:rsid w:val="00DD62C6"/>
    <w:rsid w:val="00DD65B1"/>
    <w:rsid w:val="00DD6D52"/>
    <w:rsid w:val="00DD744C"/>
    <w:rsid w:val="00DE066A"/>
    <w:rsid w:val="00DE0A29"/>
    <w:rsid w:val="00DE0D2A"/>
    <w:rsid w:val="00DE1CE2"/>
    <w:rsid w:val="00DE1DAB"/>
    <w:rsid w:val="00DE1DE4"/>
    <w:rsid w:val="00DE1EEF"/>
    <w:rsid w:val="00DE2EB2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335"/>
    <w:rsid w:val="00DF05D2"/>
    <w:rsid w:val="00DF14A7"/>
    <w:rsid w:val="00DF1818"/>
    <w:rsid w:val="00DF1A27"/>
    <w:rsid w:val="00DF23CC"/>
    <w:rsid w:val="00DF2D2F"/>
    <w:rsid w:val="00DF2D89"/>
    <w:rsid w:val="00DF3BDF"/>
    <w:rsid w:val="00DF44F9"/>
    <w:rsid w:val="00DF4502"/>
    <w:rsid w:val="00DF47B3"/>
    <w:rsid w:val="00DF5962"/>
    <w:rsid w:val="00DF66BD"/>
    <w:rsid w:val="00DF69B5"/>
    <w:rsid w:val="00DF6F5C"/>
    <w:rsid w:val="00DF7C41"/>
    <w:rsid w:val="00E006FF"/>
    <w:rsid w:val="00E00785"/>
    <w:rsid w:val="00E00873"/>
    <w:rsid w:val="00E00ECA"/>
    <w:rsid w:val="00E01497"/>
    <w:rsid w:val="00E01AB6"/>
    <w:rsid w:val="00E02138"/>
    <w:rsid w:val="00E02415"/>
    <w:rsid w:val="00E024A5"/>
    <w:rsid w:val="00E02A55"/>
    <w:rsid w:val="00E02E9F"/>
    <w:rsid w:val="00E02F25"/>
    <w:rsid w:val="00E02F7D"/>
    <w:rsid w:val="00E0361C"/>
    <w:rsid w:val="00E03D2D"/>
    <w:rsid w:val="00E03EBF"/>
    <w:rsid w:val="00E04AA4"/>
    <w:rsid w:val="00E056E8"/>
    <w:rsid w:val="00E068C8"/>
    <w:rsid w:val="00E06C78"/>
    <w:rsid w:val="00E06CB4"/>
    <w:rsid w:val="00E0700E"/>
    <w:rsid w:val="00E07093"/>
    <w:rsid w:val="00E07E05"/>
    <w:rsid w:val="00E07F06"/>
    <w:rsid w:val="00E07FD2"/>
    <w:rsid w:val="00E1138E"/>
    <w:rsid w:val="00E119CD"/>
    <w:rsid w:val="00E11D2F"/>
    <w:rsid w:val="00E12A14"/>
    <w:rsid w:val="00E12AA0"/>
    <w:rsid w:val="00E12E64"/>
    <w:rsid w:val="00E13EC6"/>
    <w:rsid w:val="00E14CF8"/>
    <w:rsid w:val="00E14F6A"/>
    <w:rsid w:val="00E15663"/>
    <w:rsid w:val="00E1594E"/>
    <w:rsid w:val="00E15C5C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589"/>
    <w:rsid w:val="00E20608"/>
    <w:rsid w:val="00E20621"/>
    <w:rsid w:val="00E207AA"/>
    <w:rsid w:val="00E20B08"/>
    <w:rsid w:val="00E20B4F"/>
    <w:rsid w:val="00E21390"/>
    <w:rsid w:val="00E21423"/>
    <w:rsid w:val="00E21B2B"/>
    <w:rsid w:val="00E228A1"/>
    <w:rsid w:val="00E22A55"/>
    <w:rsid w:val="00E22CCF"/>
    <w:rsid w:val="00E231A7"/>
    <w:rsid w:val="00E232D2"/>
    <w:rsid w:val="00E23A10"/>
    <w:rsid w:val="00E23D0C"/>
    <w:rsid w:val="00E249A1"/>
    <w:rsid w:val="00E2591E"/>
    <w:rsid w:val="00E268D2"/>
    <w:rsid w:val="00E271DA"/>
    <w:rsid w:val="00E2780E"/>
    <w:rsid w:val="00E279E5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684E"/>
    <w:rsid w:val="00E372AB"/>
    <w:rsid w:val="00E37BC7"/>
    <w:rsid w:val="00E401EC"/>
    <w:rsid w:val="00E404F4"/>
    <w:rsid w:val="00E40A08"/>
    <w:rsid w:val="00E411CA"/>
    <w:rsid w:val="00E41314"/>
    <w:rsid w:val="00E41789"/>
    <w:rsid w:val="00E41C51"/>
    <w:rsid w:val="00E4278E"/>
    <w:rsid w:val="00E42CC6"/>
    <w:rsid w:val="00E4395C"/>
    <w:rsid w:val="00E43A05"/>
    <w:rsid w:val="00E44083"/>
    <w:rsid w:val="00E458BF"/>
    <w:rsid w:val="00E45AE6"/>
    <w:rsid w:val="00E464F5"/>
    <w:rsid w:val="00E46D47"/>
    <w:rsid w:val="00E47434"/>
    <w:rsid w:val="00E50C45"/>
    <w:rsid w:val="00E51822"/>
    <w:rsid w:val="00E51D5F"/>
    <w:rsid w:val="00E5207E"/>
    <w:rsid w:val="00E53BC6"/>
    <w:rsid w:val="00E56D54"/>
    <w:rsid w:val="00E56D5F"/>
    <w:rsid w:val="00E573D3"/>
    <w:rsid w:val="00E574C2"/>
    <w:rsid w:val="00E57D0A"/>
    <w:rsid w:val="00E61005"/>
    <w:rsid w:val="00E6119A"/>
    <w:rsid w:val="00E61FD2"/>
    <w:rsid w:val="00E6231C"/>
    <w:rsid w:val="00E6233C"/>
    <w:rsid w:val="00E62B0F"/>
    <w:rsid w:val="00E642CA"/>
    <w:rsid w:val="00E64B84"/>
    <w:rsid w:val="00E64F74"/>
    <w:rsid w:val="00E651D7"/>
    <w:rsid w:val="00E65A55"/>
    <w:rsid w:val="00E660EE"/>
    <w:rsid w:val="00E66EDD"/>
    <w:rsid w:val="00E67E4F"/>
    <w:rsid w:val="00E7036C"/>
    <w:rsid w:val="00E70564"/>
    <w:rsid w:val="00E70810"/>
    <w:rsid w:val="00E70928"/>
    <w:rsid w:val="00E70C2D"/>
    <w:rsid w:val="00E7143A"/>
    <w:rsid w:val="00E71798"/>
    <w:rsid w:val="00E71BCB"/>
    <w:rsid w:val="00E71E75"/>
    <w:rsid w:val="00E723CD"/>
    <w:rsid w:val="00E7451B"/>
    <w:rsid w:val="00E7483B"/>
    <w:rsid w:val="00E753DB"/>
    <w:rsid w:val="00E75A0F"/>
    <w:rsid w:val="00E763E7"/>
    <w:rsid w:val="00E769A7"/>
    <w:rsid w:val="00E76A7A"/>
    <w:rsid w:val="00E76B47"/>
    <w:rsid w:val="00E76EEF"/>
    <w:rsid w:val="00E771F4"/>
    <w:rsid w:val="00E7733C"/>
    <w:rsid w:val="00E773EF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4313"/>
    <w:rsid w:val="00E84DA2"/>
    <w:rsid w:val="00E85319"/>
    <w:rsid w:val="00E85474"/>
    <w:rsid w:val="00E85985"/>
    <w:rsid w:val="00E85A40"/>
    <w:rsid w:val="00E85A4D"/>
    <w:rsid w:val="00E85EA7"/>
    <w:rsid w:val="00E86BD6"/>
    <w:rsid w:val="00E87340"/>
    <w:rsid w:val="00E8753D"/>
    <w:rsid w:val="00E876AB"/>
    <w:rsid w:val="00E90663"/>
    <w:rsid w:val="00E90810"/>
    <w:rsid w:val="00E90A76"/>
    <w:rsid w:val="00E90E34"/>
    <w:rsid w:val="00E91A50"/>
    <w:rsid w:val="00E91C7E"/>
    <w:rsid w:val="00E92317"/>
    <w:rsid w:val="00E92789"/>
    <w:rsid w:val="00E92E85"/>
    <w:rsid w:val="00E9318E"/>
    <w:rsid w:val="00E93DB5"/>
    <w:rsid w:val="00E93EA2"/>
    <w:rsid w:val="00E948E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310"/>
    <w:rsid w:val="00EA05F7"/>
    <w:rsid w:val="00EA0AC3"/>
    <w:rsid w:val="00EA1417"/>
    <w:rsid w:val="00EA1B08"/>
    <w:rsid w:val="00EA1C51"/>
    <w:rsid w:val="00EA341A"/>
    <w:rsid w:val="00EA3C31"/>
    <w:rsid w:val="00EA453B"/>
    <w:rsid w:val="00EA49BB"/>
    <w:rsid w:val="00EA4B39"/>
    <w:rsid w:val="00EA544E"/>
    <w:rsid w:val="00EA583E"/>
    <w:rsid w:val="00EA6952"/>
    <w:rsid w:val="00EA7165"/>
    <w:rsid w:val="00EA71DE"/>
    <w:rsid w:val="00EA7206"/>
    <w:rsid w:val="00EA7390"/>
    <w:rsid w:val="00EA79B1"/>
    <w:rsid w:val="00EA7BA0"/>
    <w:rsid w:val="00EB04C3"/>
    <w:rsid w:val="00EB129A"/>
    <w:rsid w:val="00EB13ED"/>
    <w:rsid w:val="00EB1DBF"/>
    <w:rsid w:val="00EB2302"/>
    <w:rsid w:val="00EB2F0B"/>
    <w:rsid w:val="00EB380E"/>
    <w:rsid w:val="00EB3B9E"/>
    <w:rsid w:val="00EB3FEF"/>
    <w:rsid w:val="00EB4195"/>
    <w:rsid w:val="00EB4F38"/>
    <w:rsid w:val="00EB4F7A"/>
    <w:rsid w:val="00EB5000"/>
    <w:rsid w:val="00EB520F"/>
    <w:rsid w:val="00EB5401"/>
    <w:rsid w:val="00EB657D"/>
    <w:rsid w:val="00EB658C"/>
    <w:rsid w:val="00EB69D0"/>
    <w:rsid w:val="00EB6B93"/>
    <w:rsid w:val="00EB6E66"/>
    <w:rsid w:val="00EB6F03"/>
    <w:rsid w:val="00EC01A5"/>
    <w:rsid w:val="00EC025D"/>
    <w:rsid w:val="00EC0968"/>
    <w:rsid w:val="00EC0BB0"/>
    <w:rsid w:val="00EC0D6B"/>
    <w:rsid w:val="00EC1099"/>
    <w:rsid w:val="00EC13F7"/>
    <w:rsid w:val="00EC1B73"/>
    <w:rsid w:val="00EC1CBF"/>
    <w:rsid w:val="00EC1D2D"/>
    <w:rsid w:val="00EC1DF9"/>
    <w:rsid w:val="00EC26C3"/>
    <w:rsid w:val="00EC28AC"/>
    <w:rsid w:val="00EC30B5"/>
    <w:rsid w:val="00EC32B5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BA2"/>
    <w:rsid w:val="00ED075D"/>
    <w:rsid w:val="00ED0999"/>
    <w:rsid w:val="00ED1C69"/>
    <w:rsid w:val="00ED2848"/>
    <w:rsid w:val="00ED3BC8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1E94"/>
    <w:rsid w:val="00EE1F9C"/>
    <w:rsid w:val="00EE2A60"/>
    <w:rsid w:val="00EE312B"/>
    <w:rsid w:val="00EE352E"/>
    <w:rsid w:val="00EE4460"/>
    <w:rsid w:val="00EE5441"/>
    <w:rsid w:val="00EE5642"/>
    <w:rsid w:val="00EE5703"/>
    <w:rsid w:val="00EE5A63"/>
    <w:rsid w:val="00EE5AB2"/>
    <w:rsid w:val="00EE6112"/>
    <w:rsid w:val="00EE6200"/>
    <w:rsid w:val="00EE65DF"/>
    <w:rsid w:val="00EE7B97"/>
    <w:rsid w:val="00EE7DDD"/>
    <w:rsid w:val="00EF002D"/>
    <w:rsid w:val="00EF03BB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1BF"/>
    <w:rsid w:val="00F01D34"/>
    <w:rsid w:val="00F0218B"/>
    <w:rsid w:val="00F02689"/>
    <w:rsid w:val="00F041C4"/>
    <w:rsid w:val="00F0483D"/>
    <w:rsid w:val="00F050CC"/>
    <w:rsid w:val="00F0586B"/>
    <w:rsid w:val="00F05AB7"/>
    <w:rsid w:val="00F06BF3"/>
    <w:rsid w:val="00F0752F"/>
    <w:rsid w:val="00F07B5B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ADA"/>
    <w:rsid w:val="00F162F2"/>
    <w:rsid w:val="00F16DD7"/>
    <w:rsid w:val="00F17E3A"/>
    <w:rsid w:val="00F17F73"/>
    <w:rsid w:val="00F22999"/>
    <w:rsid w:val="00F22BE1"/>
    <w:rsid w:val="00F238A8"/>
    <w:rsid w:val="00F23CF7"/>
    <w:rsid w:val="00F23DB3"/>
    <w:rsid w:val="00F244BF"/>
    <w:rsid w:val="00F245DA"/>
    <w:rsid w:val="00F24664"/>
    <w:rsid w:val="00F2491F"/>
    <w:rsid w:val="00F24C8D"/>
    <w:rsid w:val="00F25713"/>
    <w:rsid w:val="00F258D2"/>
    <w:rsid w:val="00F26CA9"/>
    <w:rsid w:val="00F27420"/>
    <w:rsid w:val="00F27B5C"/>
    <w:rsid w:val="00F326DA"/>
    <w:rsid w:val="00F33A78"/>
    <w:rsid w:val="00F34109"/>
    <w:rsid w:val="00F34792"/>
    <w:rsid w:val="00F34FB5"/>
    <w:rsid w:val="00F35233"/>
    <w:rsid w:val="00F35367"/>
    <w:rsid w:val="00F3568D"/>
    <w:rsid w:val="00F36189"/>
    <w:rsid w:val="00F37811"/>
    <w:rsid w:val="00F379E8"/>
    <w:rsid w:val="00F4012E"/>
    <w:rsid w:val="00F40284"/>
    <w:rsid w:val="00F406DF"/>
    <w:rsid w:val="00F40A3B"/>
    <w:rsid w:val="00F412E9"/>
    <w:rsid w:val="00F41345"/>
    <w:rsid w:val="00F41651"/>
    <w:rsid w:val="00F4181C"/>
    <w:rsid w:val="00F41D3C"/>
    <w:rsid w:val="00F41E77"/>
    <w:rsid w:val="00F420CB"/>
    <w:rsid w:val="00F42B48"/>
    <w:rsid w:val="00F42B51"/>
    <w:rsid w:val="00F43CE5"/>
    <w:rsid w:val="00F447BE"/>
    <w:rsid w:val="00F44E3F"/>
    <w:rsid w:val="00F45AF0"/>
    <w:rsid w:val="00F45E15"/>
    <w:rsid w:val="00F4669A"/>
    <w:rsid w:val="00F47732"/>
    <w:rsid w:val="00F47BDC"/>
    <w:rsid w:val="00F50339"/>
    <w:rsid w:val="00F51191"/>
    <w:rsid w:val="00F5144F"/>
    <w:rsid w:val="00F51A3E"/>
    <w:rsid w:val="00F5337C"/>
    <w:rsid w:val="00F5339C"/>
    <w:rsid w:val="00F5476B"/>
    <w:rsid w:val="00F54D6F"/>
    <w:rsid w:val="00F5608F"/>
    <w:rsid w:val="00F563AF"/>
    <w:rsid w:val="00F567AC"/>
    <w:rsid w:val="00F56BEB"/>
    <w:rsid w:val="00F56C17"/>
    <w:rsid w:val="00F571C1"/>
    <w:rsid w:val="00F57493"/>
    <w:rsid w:val="00F575D4"/>
    <w:rsid w:val="00F57806"/>
    <w:rsid w:val="00F602F0"/>
    <w:rsid w:val="00F60565"/>
    <w:rsid w:val="00F6062A"/>
    <w:rsid w:val="00F60ECF"/>
    <w:rsid w:val="00F60FBB"/>
    <w:rsid w:val="00F6117D"/>
    <w:rsid w:val="00F61563"/>
    <w:rsid w:val="00F6195B"/>
    <w:rsid w:val="00F61E61"/>
    <w:rsid w:val="00F6241A"/>
    <w:rsid w:val="00F62690"/>
    <w:rsid w:val="00F62F98"/>
    <w:rsid w:val="00F637D8"/>
    <w:rsid w:val="00F63D8A"/>
    <w:rsid w:val="00F63E09"/>
    <w:rsid w:val="00F64062"/>
    <w:rsid w:val="00F6433F"/>
    <w:rsid w:val="00F64E7A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21C4"/>
    <w:rsid w:val="00F722E6"/>
    <w:rsid w:val="00F723E1"/>
    <w:rsid w:val="00F72D29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0DB5"/>
    <w:rsid w:val="00F8252D"/>
    <w:rsid w:val="00F839C6"/>
    <w:rsid w:val="00F85336"/>
    <w:rsid w:val="00F853FA"/>
    <w:rsid w:val="00F85559"/>
    <w:rsid w:val="00F85B74"/>
    <w:rsid w:val="00F86BE8"/>
    <w:rsid w:val="00F86FB7"/>
    <w:rsid w:val="00F87BBD"/>
    <w:rsid w:val="00F90065"/>
    <w:rsid w:val="00F90600"/>
    <w:rsid w:val="00F9066B"/>
    <w:rsid w:val="00F90F1A"/>
    <w:rsid w:val="00F91F7F"/>
    <w:rsid w:val="00F91FAA"/>
    <w:rsid w:val="00F925E8"/>
    <w:rsid w:val="00F9284F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3CC1"/>
    <w:rsid w:val="00FA40F3"/>
    <w:rsid w:val="00FA4F58"/>
    <w:rsid w:val="00FA4FC0"/>
    <w:rsid w:val="00FA5878"/>
    <w:rsid w:val="00FA5E71"/>
    <w:rsid w:val="00FA6BC9"/>
    <w:rsid w:val="00FA6D5F"/>
    <w:rsid w:val="00FB04EF"/>
    <w:rsid w:val="00FB04F1"/>
    <w:rsid w:val="00FB066E"/>
    <w:rsid w:val="00FB0E6E"/>
    <w:rsid w:val="00FB122A"/>
    <w:rsid w:val="00FB132F"/>
    <w:rsid w:val="00FB13BC"/>
    <w:rsid w:val="00FB13CF"/>
    <w:rsid w:val="00FB17EE"/>
    <w:rsid w:val="00FB29B8"/>
    <w:rsid w:val="00FB33E3"/>
    <w:rsid w:val="00FB3DB4"/>
    <w:rsid w:val="00FB50A5"/>
    <w:rsid w:val="00FB54E0"/>
    <w:rsid w:val="00FB6080"/>
    <w:rsid w:val="00FB617F"/>
    <w:rsid w:val="00FB67B5"/>
    <w:rsid w:val="00FB7544"/>
    <w:rsid w:val="00FB7751"/>
    <w:rsid w:val="00FB7833"/>
    <w:rsid w:val="00FC1151"/>
    <w:rsid w:val="00FC11BF"/>
    <w:rsid w:val="00FC20E2"/>
    <w:rsid w:val="00FC2170"/>
    <w:rsid w:val="00FC2FDE"/>
    <w:rsid w:val="00FC304B"/>
    <w:rsid w:val="00FC3199"/>
    <w:rsid w:val="00FC3BF5"/>
    <w:rsid w:val="00FC4029"/>
    <w:rsid w:val="00FC6BCF"/>
    <w:rsid w:val="00FC7586"/>
    <w:rsid w:val="00FC7C86"/>
    <w:rsid w:val="00FC7FAF"/>
    <w:rsid w:val="00FD0418"/>
    <w:rsid w:val="00FD06C0"/>
    <w:rsid w:val="00FD1424"/>
    <w:rsid w:val="00FD1429"/>
    <w:rsid w:val="00FD1B2D"/>
    <w:rsid w:val="00FD1D90"/>
    <w:rsid w:val="00FD2CC2"/>
    <w:rsid w:val="00FD2F25"/>
    <w:rsid w:val="00FD353A"/>
    <w:rsid w:val="00FD4D08"/>
    <w:rsid w:val="00FD5656"/>
    <w:rsid w:val="00FD6538"/>
    <w:rsid w:val="00FD73F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5FB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068E"/>
    <w:rsid w:val="00FF14B5"/>
    <w:rsid w:val="00FF1C31"/>
    <w:rsid w:val="00FF2C22"/>
    <w:rsid w:val="00FF2D2E"/>
    <w:rsid w:val="00FF2E14"/>
    <w:rsid w:val="00FF3A13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3BBF5000-F19E-4501-A196-55530976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paragraph" w:customStyle="1" w:styleId="Default">
    <w:name w:val="Default"/>
    <w:rsid w:val="00A26B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D0CFDFC63791440B8AB689677B754BE" ma:contentTypeVersion="18" ma:contentTypeDescription="Új dokumentum létrehozása." ma:contentTypeScope="" ma:versionID="584c7bfeff902ff23ba99aa09a34766f">
  <xsd:schema xmlns:xsd="http://www.w3.org/2001/XMLSchema" xmlns:xs="http://www.w3.org/2001/XMLSchema" xmlns:p="http://schemas.microsoft.com/office/2006/metadata/properties" xmlns:ns2="6eef8203-2a91-4a11-a1a0-fa7d56587d13" xmlns:ns3="bca40b7f-f5df-450d-8c40-6a4f6ccf932d" targetNamespace="http://schemas.microsoft.com/office/2006/metadata/properties" ma:root="true" ma:fieldsID="5c9435fcabb81bf804e609b1c54a8ede" ns2:_="" ns3:_="">
    <xsd:import namespace="6eef8203-2a91-4a11-a1a0-fa7d56587d13"/>
    <xsd:import namespace="bca40b7f-f5df-450d-8c40-6a4f6ccf93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f8203-2a91-4a11-a1a0-fa7d56587d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36a9c5-77e7-4cb4-89e1-41ca565e8a53}" ma:internalName="TaxCatchAll" ma:showField="CatchAllData" ma:web="6eef8203-2a91-4a11-a1a0-fa7d56587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40b7f-f5df-450d-8c40-6a4f6ccf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0b2256d2-122a-41f9-989b-f7da45b00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f8203-2a91-4a11-a1a0-fa7d56587d13" xsi:nil="true"/>
    <lcf76f155ced4ddcb4097134ff3c332f xmlns="bca40b7f-f5df-450d-8c40-6a4f6ccf93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476DBA-91EB-4F8D-8F4E-D711F646E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f8203-2a91-4a11-a1a0-fa7d56587d13"/>
    <ds:schemaRef ds:uri="bca40b7f-f5df-450d-8c40-6a4f6ccf9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E815A-15AB-4C84-BBDE-977B9005A3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6eef8203-2a91-4a11-a1a0-fa7d56587d13"/>
    <ds:schemaRef ds:uri="bca40b7f-f5df-450d-8c40-6a4f6ccf93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32</Pages>
  <Words>9062</Words>
  <Characters>54377</Characters>
  <Application>Microsoft Office Word</Application>
  <DocSecurity>0</DocSecurity>
  <Lines>453</Lines>
  <Paragraphs>126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63313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15</cp:revision>
  <cp:lastPrinted>2021-09-28T07:43:00Z</cp:lastPrinted>
  <dcterms:created xsi:type="dcterms:W3CDTF">2024-06-14T10:29:00Z</dcterms:created>
  <dcterms:modified xsi:type="dcterms:W3CDTF">2024-07-17T12:15:00Z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0x0101002D0CFDFC63791440B8AB689677B754BE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ediaServiceImageTags">
    <vt:lpwstr/>
  </property>
</Properties>
</file>