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14F" w:rsidRDefault="0027414F" w:rsidP="00F96390">
      <w:pPr>
        <w:pStyle w:val="Nagwek6"/>
        <w:spacing w:before="0" w:after="0"/>
        <w:rPr>
          <w:rFonts w:ascii="Tahoma" w:hAnsi="Tahoma" w:cs="Tahoma"/>
        </w:rPr>
      </w:pPr>
    </w:p>
    <w:p w:rsidR="0027414F" w:rsidRDefault="0027414F" w:rsidP="00F96390">
      <w:pPr>
        <w:pStyle w:val="Nagwek6"/>
        <w:spacing w:before="0" w:after="0"/>
        <w:rPr>
          <w:rFonts w:ascii="Tahoma" w:hAnsi="Tahoma" w:cs="Tahoma"/>
        </w:rPr>
      </w:pPr>
    </w:p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27414F">
        <w:rPr>
          <w:rFonts w:ascii="Tahoma" w:hAnsi="Tahoma" w:cs="Tahoma"/>
        </w:rPr>
        <w:t>28</w:t>
      </w:r>
      <w:r>
        <w:rPr>
          <w:rFonts w:ascii="Tahoma" w:hAnsi="Tahoma" w:cs="Tahoma"/>
        </w:rPr>
        <w:t>.2021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2C310E" w:rsidRPr="002C310E">
        <w:rPr>
          <w:rFonts w:ascii="Tahoma" w:hAnsi="Tahoma" w:cs="Tahoma"/>
          <w:b/>
          <w:bCs/>
          <w:sz w:val="20"/>
          <w:lang w:val="pl-PL" w:eastAsia="pl-PL"/>
        </w:rPr>
        <w:t xml:space="preserve">Dostawę </w:t>
      </w:r>
      <w:r w:rsidR="0027414F">
        <w:rPr>
          <w:rFonts w:ascii="Tahoma" w:hAnsi="Tahoma" w:cs="Tahoma"/>
          <w:b/>
          <w:sz w:val="20"/>
          <w:lang w:val="pl-PL" w:eastAsia="pl-PL"/>
        </w:rPr>
        <w:t>klimatyzatorów przenośnych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8202EF" w:rsidRPr="004C3E42" w:rsidRDefault="008202EF" w:rsidP="008202EF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8202EF" w:rsidRPr="0071079E" w:rsidRDefault="008202EF" w:rsidP="008202EF">
      <w:pPr>
        <w:rPr>
          <w:rFonts w:ascii="Tahoma" w:hAnsi="Tahoma" w:cs="Tahoma"/>
          <w:sz w:val="20"/>
          <w:szCs w:val="20"/>
        </w:rPr>
      </w:pPr>
    </w:p>
    <w:p w:rsidR="008202EF" w:rsidRPr="004C3E42" w:rsidRDefault="008202EF" w:rsidP="008202EF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......................................................</w:t>
      </w:r>
    </w:p>
    <w:p w:rsidR="008202EF" w:rsidRDefault="008202EF" w:rsidP="008202EF">
      <w:pPr>
        <w:rPr>
          <w:rFonts w:ascii="Tahoma" w:hAnsi="Tahoma" w:cs="Tahoma"/>
          <w:i/>
          <w:sz w:val="16"/>
          <w:szCs w:val="16"/>
        </w:rPr>
      </w:pPr>
    </w:p>
    <w:p w:rsidR="00ED0F35" w:rsidRDefault="00ED0F35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8202EF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8202EF" w:rsidRDefault="008202EF" w:rsidP="008202EF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202EF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7414F">
        <w:rPr>
          <w:rFonts w:ascii="Tahoma" w:hAnsi="Tahoma" w:cs="Tahoma"/>
          <w:sz w:val="20"/>
          <w:szCs w:val="20"/>
        </w:rPr>
        <w:t>1.</w:t>
      </w:r>
      <w:r w:rsidRPr="0027414F">
        <w:rPr>
          <w:rFonts w:ascii="Tahoma" w:hAnsi="Tahoma" w:cs="Tahoma"/>
          <w:sz w:val="20"/>
          <w:szCs w:val="20"/>
        </w:rPr>
        <w:tab/>
      </w:r>
      <w:r w:rsidR="00763332" w:rsidRPr="0027414F">
        <w:rPr>
          <w:rFonts w:ascii="Tahoma" w:hAnsi="Tahoma" w:cs="Tahoma"/>
          <w:sz w:val="20"/>
          <w:szCs w:val="20"/>
        </w:rPr>
        <w:t>Oferujemy</w:t>
      </w:r>
      <w:r w:rsidRPr="0027414F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EC3566" w:rsidRPr="00C23C04" w:rsidRDefault="00EC3566" w:rsidP="00EC3566">
      <w:pPr>
        <w:ind w:left="426" w:hanging="426"/>
        <w:jc w:val="both"/>
        <w:rPr>
          <w:rFonts w:ascii="Tahoma" w:hAnsi="Tahoma" w:cs="Tahoma"/>
          <w:sz w:val="14"/>
          <w:szCs w:val="14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468"/>
        <w:gridCol w:w="1559"/>
        <w:gridCol w:w="1713"/>
        <w:gridCol w:w="2016"/>
      </w:tblGrid>
      <w:tr w:rsidR="00EC3566" w:rsidRPr="001A4DA6" w:rsidTr="00EC3566">
        <w:trPr>
          <w:trHeight w:val="454"/>
        </w:trPr>
        <w:tc>
          <w:tcPr>
            <w:tcW w:w="893" w:type="dxa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4224A">
              <w:rPr>
                <w:rFonts w:ascii="Tahoma" w:hAnsi="Tahoma" w:cs="Tahoma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68" w:type="dxa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Wyszczególnienie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Ilość sztuk</w:t>
            </w:r>
          </w:p>
        </w:tc>
        <w:tc>
          <w:tcPr>
            <w:tcW w:w="1713" w:type="dxa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Cena brutto</w:t>
            </w:r>
          </w:p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za 1 szt.</w:t>
            </w:r>
          </w:p>
        </w:tc>
        <w:tc>
          <w:tcPr>
            <w:tcW w:w="2016" w:type="dxa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Wartość</w:t>
            </w:r>
          </w:p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brutto</w:t>
            </w:r>
          </w:p>
        </w:tc>
      </w:tr>
      <w:tr w:rsidR="00EC3566" w:rsidRPr="00A26072" w:rsidTr="0027414F">
        <w:trPr>
          <w:trHeight w:val="682"/>
        </w:trPr>
        <w:tc>
          <w:tcPr>
            <w:tcW w:w="893" w:type="dxa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C3566" w:rsidRPr="0064224A" w:rsidRDefault="0027414F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klimatyzator Honeywell MN12CESBB</w:t>
            </w:r>
            <w:r w:rsidR="003B350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3,5 kW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EC3566" w:rsidRPr="0064224A" w:rsidRDefault="003B698A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  <w:r w:rsidR="0027414F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C3566" w:rsidRPr="00A26072" w:rsidRDefault="00EC3566" w:rsidP="00EC3566">
      <w:pPr>
        <w:rPr>
          <w:rFonts w:ascii="Tahoma" w:hAnsi="Tahoma" w:cs="Tahoma"/>
          <w:sz w:val="20"/>
          <w:szCs w:val="20"/>
        </w:rPr>
      </w:pPr>
    </w:p>
    <w:p w:rsidR="00EC3566" w:rsidRPr="0027414F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7414F">
        <w:rPr>
          <w:rFonts w:ascii="Tahoma" w:hAnsi="Tahoma" w:cs="Tahoma"/>
          <w:sz w:val="20"/>
          <w:szCs w:val="20"/>
        </w:rPr>
        <w:t>2.</w:t>
      </w:r>
      <w:r w:rsidRPr="0027414F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3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27414F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27414F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27414F">
        <w:rPr>
          <w:rFonts w:ascii="Tahoma" w:hAnsi="Tahoma" w:cs="Tahoma"/>
          <w:sz w:val="20"/>
          <w:szCs w:val="20"/>
        </w:rPr>
        <w:t>3.</w:t>
      </w:r>
      <w:r w:rsidRPr="0027414F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27414F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7414F">
        <w:rPr>
          <w:rFonts w:ascii="Tahoma" w:hAnsi="Tahoma" w:cs="Tahoma"/>
          <w:sz w:val="20"/>
          <w:szCs w:val="20"/>
        </w:rPr>
        <w:t>4.</w:t>
      </w:r>
      <w:r w:rsidRPr="0027414F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</w:t>
      </w:r>
      <w:r w:rsidRPr="00EC3566">
        <w:rPr>
          <w:rFonts w:ascii="Tahoma" w:hAnsi="Tahoma" w:cs="Tahoma"/>
          <w:sz w:val="20"/>
          <w:szCs w:val="20"/>
        </w:rPr>
        <w:t xml:space="preserve">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B11DE2">
      <w:footerReference w:type="even" r:id="rId7"/>
      <w:footerReference w:type="default" r:id="rId8"/>
      <w:pgSz w:w="11906" w:h="16838" w:code="9"/>
      <w:pgMar w:top="851" w:right="1106" w:bottom="567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258" w:rsidRDefault="00EB5258" w:rsidP="00146435">
      <w:r>
        <w:separator/>
      </w:r>
    </w:p>
  </w:endnote>
  <w:endnote w:type="continuationSeparator" w:id="0">
    <w:p w:rsidR="00EB5258" w:rsidRDefault="00EB5258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258" w:rsidRDefault="00EB5258" w:rsidP="00146435">
      <w:r>
        <w:separator/>
      </w:r>
    </w:p>
  </w:footnote>
  <w:footnote w:type="continuationSeparator" w:id="0">
    <w:p w:rsidR="00EB5258" w:rsidRDefault="00EB5258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14F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3506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B5258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2160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2021-11-18T11:37:00Z</dcterms:modified>
</cp:coreProperties>
</file>