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1939"/>
        <w:gridCol w:w="2309"/>
        <w:gridCol w:w="4416"/>
        <w:gridCol w:w="1824"/>
      </w:tblGrid>
      <w:tr w:rsidR="00AC2EAB">
        <w:trPr>
          <w:trHeight w:hRule="exact" w:val="845"/>
          <w:jc w:val="center"/>
        </w:trPr>
        <w:tc>
          <w:tcPr>
            <w:tcW w:w="14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341" w:lineRule="exact"/>
              <w:jc w:val="center"/>
            </w:pPr>
            <w:r>
              <w:rPr>
                <w:rStyle w:val="PogrubienieTeksttreci2Calibri13pt"/>
              </w:rPr>
              <w:t>Nadleśnictwem kieruje Nadleśniczy ponosząc jednoosobową odpowiedzialność. Nadleśniczy reprezentuje Nadleśnictwo na zewnątrz.</w:t>
            </w:r>
          </w:p>
        </w:tc>
      </w:tr>
      <w:tr w:rsidR="00AC2EAB">
        <w:trPr>
          <w:trHeight w:hRule="exact" w:val="830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after="100" w:line="178" w:lineRule="exact"/>
            </w:pPr>
            <w:r>
              <w:rPr>
                <w:rStyle w:val="Teksttreci2Arial8pt"/>
              </w:rPr>
              <w:t>NADLEŚNICZY</w:t>
            </w:r>
          </w:p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before="100" w:line="178" w:lineRule="exact"/>
              <w:jc w:val="center"/>
            </w:pPr>
            <w:r>
              <w:rPr>
                <w:rStyle w:val="Teksttreci2Arial8pt"/>
              </w:rPr>
              <w:t>mgr inż. Jacek Jabłoński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(82)5721757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516202043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6" w:history="1">
              <w:r w:rsidR="0083692E">
                <w:rPr>
                  <w:rStyle w:val="Teksttreci2Arial8pt0"/>
                </w:rPr>
                <w:t>jacek.jablonski@lublin.lasv.gov.pl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pok.101</w:t>
            </w:r>
          </w:p>
        </w:tc>
      </w:tr>
      <w:tr w:rsidR="00AC2EAB">
        <w:trPr>
          <w:trHeight w:hRule="exact" w:val="883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Arial8pt"/>
              </w:rPr>
              <w:t>Zastępca Nadleśniczego zastępuje nadleśniczego podczas nieobecności, kieruje działem gospodarki leśnej koordynuje prace z zakresu marketingu, nasiennictwa, selekcji, szkólkarstwa, stanu posiadania, hodowli i ochrony lasu.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pok.107</w:t>
            </w:r>
          </w:p>
        </w:tc>
      </w:tr>
      <w:tr w:rsidR="00AC2EAB">
        <w:trPr>
          <w:trHeight w:hRule="exact" w:val="52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inż Krzysztof Zalewski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600342992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7" w:history="1">
              <w:r w:rsidR="0083692E">
                <w:rPr>
                  <w:rStyle w:val="Teksttreci2Arial8pt0"/>
                </w:rPr>
                <w:t>krzvsztof.zalewski@lublin.lasv.gov.pl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1018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Arial8pt"/>
              </w:rPr>
              <w:t>Główny Księgowy kieruje i nadzoruje prace działu finansowo-księgowego w zakresie rozliczania działalności gospodarczej i administracyjnej, sporządzania planów i analiz, sprawozdawczości, kontroli dokumentów, egzekwowania należności i regulowanie zobowiązań.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201</w:t>
            </w:r>
          </w:p>
        </w:tc>
      </w:tr>
      <w:tr w:rsidR="00AC2EAB">
        <w:trPr>
          <w:trHeight w:hRule="exact" w:val="55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Joanna Tchórzewska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694417611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0"/>
                <w:lang w:val="pl-PL" w:eastAsia="pl-PL" w:bidi="pl-PL"/>
              </w:rPr>
              <w:t>joanna.tchó</w:t>
            </w:r>
            <w:hyperlink r:id="rId8" w:history="1">
              <w:r>
                <w:rPr>
                  <w:rStyle w:val="Teksttreci2Arial8pt0"/>
                  <w:lang w:val="pl-PL" w:eastAsia="pl-PL" w:bidi="pl-PL"/>
                </w:rPr>
                <w:t>rzewska@lublin.lasv.gov.pl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672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"/>
              </w:rPr>
              <w:t>Inżynierowie Nadzoru realizują zadania z zakresu kontroli instytucjonalnej i sprawują nadzór nad prawidłowością wykonywania czynności gospodarczych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200</w:t>
            </w:r>
          </w:p>
        </w:tc>
      </w:tr>
      <w:tr w:rsidR="00AC2EAB">
        <w:trPr>
          <w:trHeight w:hRule="exact" w:val="298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Iwona Siemiączko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38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602221828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9" w:history="1">
              <w:r w:rsidR="0083692E">
                <w:rPr>
                  <w:rStyle w:val="Teksttreci2Arial8pt0"/>
                </w:rPr>
                <w:t>iwona.siemiaczko@lublin.lasv.gov.pl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29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Tomasz Zając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600342993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0" w:history="1">
              <w:r w:rsidR="0083692E">
                <w:rPr>
                  <w:rStyle w:val="Teksttreci2Arial8pt0"/>
                </w:rPr>
                <w:t>tomasz.zajac@lublin.lasv.gov.pl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806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"/>
              </w:rPr>
              <w:t>Specjalista ds. kadr realizuje zadania z zaresu zatrudnienia, organizacji i spraw socjalnych oraz BHP.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104</w:t>
            </w:r>
          </w:p>
        </w:tc>
      </w:tr>
      <w:tr w:rsidR="00AC2EAB">
        <w:trPr>
          <w:trHeight w:hRule="exact" w:val="437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inż. Urszula Lach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Style w:val="Teksttreci2Arial8pt1"/>
              </w:rPr>
            </w:pPr>
            <w:r>
              <w:rPr>
                <w:rStyle w:val="Teksttreci2Arial8pt1"/>
              </w:rPr>
              <w:t>692235468</w:t>
            </w:r>
          </w:p>
          <w:p w:rsidR="00BB23F3" w:rsidRDefault="00BB23F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(82)5721441 wew.26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1" w:history="1">
              <w:r w:rsidR="0083692E">
                <w:rPr>
                  <w:rStyle w:val="Teksttreci2Arial8pt0"/>
                </w:rPr>
                <w:t>urszula.lach@lublin.lasv.gov.pl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BB23F3">
        <w:trPr>
          <w:trHeight w:hRule="exact" w:val="361"/>
          <w:jc w:val="center"/>
        </w:trPr>
        <w:tc>
          <w:tcPr>
            <w:tcW w:w="14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Posterunek Straży Leśnej r</w:t>
            </w:r>
            <w:r>
              <w:rPr>
                <w:rStyle w:val="Teksttreci2Arial8pt"/>
              </w:rPr>
              <w:t>ealizuje zadania z zakresu szkodnictwa leśnego i ochrony mienia nadleśnictwa oraz ochrony informacji niejawnych.</w:t>
            </w:r>
          </w:p>
        </w:tc>
      </w:tr>
      <w:tr w:rsidR="00AC2EAB">
        <w:trPr>
          <w:trHeight w:hRule="exact" w:val="68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Komendant: mgr inż.Włodzimierz Czeżyk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Teksttreci2Arial8pt1"/>
              </w:rPr>
              <w:t>(82) 5721441 w. 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694417612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0"/>
                <w:lang w:val="pl-PL" w:eastAsia="pl-PL" w:bidi="pl-PL"/>
              </w:rPr>
              <w:t>wlodzimierz.czeż</w:t>
            </w:r>
            <w:hyperlink r:id="rId12" w:history="1">
              <w:r>
                <w:rPr>
                  <w:rStyle w:val="Teksttreci2Arial8pt0"/>
                  <w:lang w:val="pl-PL" w:eastAsia="pl-PL" w:bidi="pl-PL"/>
                </w:rPr>
                <w:t>yk@lublin.lasy.gov.pl</w:t>
              </w:r>
            </w:hyperlink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BB23F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Style w:val="Teksttreci2Arial8pt1"/>
              </w:rPr>
            </w:pPr>
            <w:r>
              <w:rPr>
                <w:rStyle w:val="Teksttreci2Arial8pt1"/>
              </w:rPr>
              <w:t>Pok. 109</w:t>
            </w:r>
          </w:p>
          <w:p w:rsidR="00BB23F3" w:rsidRDefault="00BB23F3" w:rsidP="00BB23F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rPr>
                <w:rStyle w:val="Teksttreci2Arial8pt1"/>
              </w:rPr>
            </w:pPr>
          </w:p>
          <w:p w:rsidR="00BB23F3" w:rsidRPr="00BB23F3" w:rsidRDefault="00BB23F3" w:rsidP="00BB23F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>
              <w:rPr>
                <w:rStyle w:val="Teksttreci2Arial8pt1"/>
              </w:rPr>
              <w:t>Pok.206</w:t>
            </w:r>
          </w:p>
        </w:tc>
      </w:tr>
      <w:tr w:rsidR="00AC2EAB">
        <w:trPr>
          <w:trHeight w:hRule="exact" w:val="42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Strażnicy: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606589471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3" w:history="1">
              <w:r w:rsidR="0083692E">
                <w:rPr>
                  <w:rStyle w:val="Teksttreci2Arial8pt0"/>
                </w:rPr>
                <w:t>grzegorz.krzaczek@lublin.lasy.gov.pl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274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inż.. Grzegorz Krzaczek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23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EAB" w:rsidRDefault="00AC2EAB">
            <w:pPr>
              <w:framePr w:w="147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>
        <w:trPr>
          <w:trHeight w:hRule="exact" w:val="451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Artur Konieczny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606731496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EAB" w:rsidRDefault="00E30AB1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4" w:history="1">
              <w:r w:rsidR="0083692E">
                <w:rPr>
                  <w:rStyle w:val="Teksttreci2Arial8pt0"/>
                </w:rPr>
                <w:t>artur.konieczny@lublin.lasy.gov.pl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</w:tbl>
    <w:p w:rsidR="00AC2EAB" w:rsidRDefault="00AC2EAB">
      <w:pPr>
        <w:framePr w:w="14712" w:wrap="notBeside" w:vAnchor="text" w:hAnchor="text" w:xAlign="center" w:y="1"/>
        <w:rPr>
          <w:sz w:val="2"/>
          <w:szCs w:val="2"/>
        </w:rPr>
      </w:pPr>
    </w:p>
    <w:p w:rsidR="00AC2EAB" w:rsidRDefault="00AC2EAB">
      <w:pPr>
        <w:rPr>
          <w:sz w:val="2"/>
          <w:szCs w:val="2"/>
        </w:rPr>
      </w:pPr>
    </w:p>
    <w:tbl>
      <w:tblPr>
        <w:tblOverlap w:val="never"/>
        <w:tblW w:w="146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0"/>
        <w:gridCol w:w="1939"/>
        <w:gridCol w:w="2304"/>
        <w:gridCol w:w="4421"/>
        <w:gridCol w:w="1810"/>
      </w:tblGrid>
      <w:tr w:rsidR="00AC2EAB" w:rsidTr="009E0789">
        <w:trPr>
          <w:trHeight w:hRule="exact" w:val="1440"/>
          <w:jc w:val="center"/>
        </w:trPr>
        <w:tc>
          <w:tcPr>
            <w:tcW w:w="128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Teksttreci2Arial8pt1"/>
              </w:rPr>
              <w:lastRenderedPageBreak/>
              <w:t xml:space="preserve">Dział Gospodarki Leśnej prowadzi całokształt spraw związanych z planowaniem, organizacją i koordynacją prac z zakresu </w:t>
            </w:r>
            <w:r>
              <w:rPr>
                <w:rStyle w:val="Teksttreci2Arial8pt"/>
              </w:rPr>
              <w:t>hodowli, ochrony, urządzania i użytkowania lasu, systemu informacji przestrzennej, ochrony przyrody, ochrony p.poż., pozyskania i sprzedaży drewna, współpracy z właścicielami lasów nie będących własnością Skarbu Państwa oraz z zakresu edukacji leśnej.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pok.108</w:t>
            </w:r>
          </w:p>
        </w:tc>
      </w:tr>
      <w:tr w:rsidR="00AC2EAB" w:rsidTr="009E0789">
        <w:trPr>
          <w:trHeight w:hRule="exact" w:val="4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Alaksandra Chwalczuk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39"/>
            </w:tblGrid>
            <w:tr w:rsidR="00BB23F3" w:rsidTr="002B48FB">
              <w:trPr>
                <w:trHeight w:hRule="exact" w:val="298"/>
                <w:jc w:val="center"/>
              </w:trPr>
              <w:tc>
                <w:tcPr>
                  <w:tcW w:w="193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23F3" w:rsidRDefault="009E0789" w:rsidP="009E0789">
                  <w:pPr>
                    <w:framePr w:w="14683" w:wrap="notBeside" w:vAnchor="text" w:hAnchor="text" w:xAlign="center" w:y="1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Style w:val="Teksttreci2Arial8pt1"/>
                    </w:rPr>
                    <w:t>(82)5721441 w 28</w:t>
                  </w:r>
                </w:p>
              </w:tc>
            </w:tr>
            <w:tr w:rsidR="00BB23F3" w:rsidTr="009E0789">
              <w:trPr>
                <w:trHeight w:hRule="exact" w:val="80"/>
                <w:jc w:val="center"/>
              </w:trPr>
              <w:tc>
                <w:tcPr>
                  <w:tcW w:w="193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BB23F3" w:rsidRDefault="00BB23F3" w:rsidP="009E0789">
                  <w:pPr>
                    <w:framePr w:w="14683" w:wrap="notBeside" w:vAnchor="text" w:hAnchor="text" w:xAlign="center" w:y="1"/>
                    <w:jc w:val="center"/>
                  </w:pPr>
                </w:p>
              </w:tc>
            </w:tr>
            <w:tr w:rsidR="00BB23F3" w:rsidTr="002B48FB">
              <w:trPr>
                <w:trHeight w:hRule="exact" w:val="288"/>
                <w:jc w:val="center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23F3" w:rsidRDefault="00BB23F3" w:rsidP="009E0789">
                  <w:pPr>
                    <w:framePr w:w="14683" w:wrap="notBeside" w:vAnchor="text" w:hAnchor="text" w:xAlign="center" w:y="1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Style w:val="Teksttreci2Arial8pt1"/>
                    </w:rPr>
                    <w:t>(82)5721441 w 28</w:t>
                  </w:r>
                </w:p>
              </w:tc>
            </w:tr>
          </w:tbl>
          <w:p w:rsidR="00AC2EAB" w:rsidRDefault="00AC2EAB" w:rsidP="009E0789">
            <w:pPr>
              <w:framePr w:w="14683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606731467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E30AB1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5" w:history="1">
              <w:r w:rsidR="0083692E">
                <w:rPr>
                  <w:rStyle w:val="Teksttreci2Arial8pt0"/>
                </w:rPr>
                <w:t>aleksandra.chwalczuk@lublin.lasv.gov.pl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683" w:wrap="notBeside" w:vAnchor="text" w:hAnchor="text" w:xAlign="center" w:y="1"/>
            </w:pPr>
          </w:p>
        </w:tc>
      </w:tr>
      <w:tr w:rsidR="00AC2EAB" w:rsidTr="009E0789">
        <w:trPr>
          <w:trHeight w:hRule="exact" w:val="539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 Iwona Szymańska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2EAB" w:rsidRDefault="00AC2EAB" w:rsidP="009E0789">
            <w:pPr>
              <w:framePr w:w="14683" w:wrap="notBeside" w:vAnchor="text" w:hAnchor="text" w:xAlign="center" w:y="1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508139856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E30AB1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6" w:history="1">
              <w:r w:rsidR="0083692E">
                <w:rPr>
                  <w:rStyle w:val="Teksttreci2Arial8pt0"/>
                </w:rPr>
                <w:t>i.szymanska@lublin.lasy.gov.pl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683" w:wrap="notBeside" w:vAnchor="text" w:hAnchor="text" w:xAlign="center" w:y="1"/>
            </w:pPr>
          </w:p>
        </w:tc>
      </w:tr>
      <w:tr w:rsidR="00AC2EAB" w:rsidTr="009E0789">
        <w:trPr>
          <w:trHeight w:hRule="exact" w:val="288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Andrzej Milaniuk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EAB" w:rsidRDefault="00BB23F3" w:rsidP="009E0789">
            <w:pPr>
              <w:framePr w:w="14683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Teksttreci2Arial8pt1"/>
              </w:rPr>
              <w:t>(82)5721441 w 28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600342995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E30AB1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7" w:history="1">
              <w:r w:rsidR="0083692E">
                <w:rPr>
                  <w:rStyle w:val="Teksttreci2Arial8pt0"/>
                </w:rPr>
                <w:t>andrzej.milaniuk@lublin.lasv.gov.pl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3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rPr>
                <w:rStyle w:val="Teksttreci2Arial8pt1"/>
              </w:rPr>
            </w:pPr>
            <w:r>
              <w:rPr>
                <w:rStyle w:val="Teksttreci2Arial8pt1"/>
              </w:rPr>
              <w:t>mgr inż. Przemyslaw Łucyk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ind w:left="260"/>
              <w:rPr>
                <w:rStyle w:val="Teksttreci2Arial8pt1"/>
              </w:rPr>
            </w:pPr>
            <w:r>
              <w:rPr>
                <w:rStyle w:val="Teksttreci2Arial8pt1"/>
              </w:rPr>
              <w:t>(82)5721441 w 28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694417610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8" w:history="1">
              <w:r w:rsidR="009E0789">
                <w:rPr>
                  <w:rStyle w:val="Teksttreci2Arial8pt0"/>
                </w:rPr>
                <w:t>przemvslaw.lucvk@lublin.lasv.gov.pl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3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Adam Pecio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ind w:left="260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9" w:history="1">
              <w:r w:rsidR="009E0789" w:rsidRPr="00E12340">
                <w:rPr>
                  <w:rStyle w:val="Hipercze"/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adam.pecio@lublin.lasv.gov.pl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374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PogrubienieTeksttreci2Arial9pt"/>
              </w:rPr>
              <w:t>Sprzedaż drewna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ind w:left="200"/>
            </w:pPr>
            <w:r>
              <w:rPr>
                <w:rStyle w:val="Teksttreci2Arial8pt1"/>
              </w:rPr>
              <w:t>(82) 5721382;</w:t>
            </w:r>
          </w:p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ind w:left="260"/>
            </w:pPr>
            <w:r>
              <w:rPr>
                <w:rStyle w:val="Teksttreci2Arial8pt1"/>
              </w:rPr>
              <w:t>(82) 5721441 w 27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660448358</w:t>
            </w: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0" w:history="1">
              <w:r w:rsidR="009E0789">
                <w:rPr>
                  <w:rStyle w:val="Teksttreci2Arial8pt0"/>
                </w:rPr>
                <w:t>dariusz.oleszko@lublin.lasv.gov.pl</w:t>
              </w:r>
            </w:hyperlink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pok.106</w:t>
            </w:r>
          </w:p>
        </w:tc>
      </w:tr>
      <w:tr w:rsidR="009E0789" w:rsidTr="009E0789">
        <w:trPr>
          <w:trHeight w:hRule="exact" w:val="278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Dariusz Oleszko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  <w:tc>
          <w:tcPr>
            <w:tcW w:w="4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298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Natalia Jarmoszuk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664483270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1" w:history="1">
              <w:r w:rsidR="009E0789" w:rsidRPr="00E12340">
                <w:rPr>
                  <w:rStyle w:val="Hipercze"/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natalia.jarmoszuk@lublin.lasv.gov.pl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696"/>
          <w:jc w:val="center"/>
        </w:trPr>
        <w:tc>
          <w:tcPr>
            <w:tcW w:w="146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Teksttreci2Arial8pt1"/>
              </w:rPr>
              <w:t>Dział Administracji r</w:t>
            </w:r>
            <w:r>
              <w:rPr>
                <w:rStyle w:val="Teksttreci2Arial8pt"/>
              </w:rPr>
              <w:t>ealizuje zadania z zakresu administracji biura, sekretariatu, gospodarki mieszkaniowej, gospodarki rolnej, transportu, umundurowania i sortów bhp, archiwum, budowy i remontu dróg leśnych, łowiectwa, zamówień publicznych, obsługi strony internetowei oraz BIP. Dział administracji zajmuje się ewidencją i obrotem środków trwałych oraz fakturowaniem. Działem administracji kieruje sekretarz.</w:t>
            </w:r>
          </w:p>
        </w:tc>
      </w:tr>
      <w:tr w:rsidR="009E0789" w:rsidTr="009E0789">
        <w:trPr>
          <w:trHeight w:hRule="exact" w:val="1315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Sekretarz: mgr inż. Zbigniew Paśnik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(82) 5721441 w. 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608153503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2" w:history="1">
              <w:r w:rsidR="009E0789">
                <w:rPr>
                  <w:rStyle w:val="Teksttreci2Arial8pt0"/>
                </w:rPr>
                <w:t>zbigniew.pasnik@lublin.lasy.gov.pl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207</w:t>
            </w:r>
          </w:p>
        </w:tc>
      </w:tr>
      <w:tr w:rsidR="009E0789" w:rsidTr="009E0789">
        <w:trPr>
          <w:trHeight w:hRule="exact" w:val="298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Sylwester Hetman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(82) 5721441 w. 32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692235189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3" w:history="1">
              <w:r w:rsidR="009E0789">
                <w:rPr>
                  <w:rStyle w:val="Teksttreci2Arial8pt0"/>
                </w:rPr>
                <w:t>svlwester.hetman@lublin.lasv.gov.pl</w:t>
              </w:r>
            </w:hyperlink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202</w:t>
            </w:r>
          </w:p>
        </w:tc>
      </w:tr>
      <w:tr w:rsidR="009E0789" w:rsidTr="009E0789">
        <w:trPr>
          <w:trHeight w:hRule="exact" w:val="509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inż. Krzysztof Olak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(82)5721441 w. 32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664483270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4" w:history="1">
              <w:r w:rsidR="009E0789">
                <w:rPr>
                  <w:rStyle w:val="Teksttreci2Arial8pt0"/>
                </w:rPr>
                <w:t>krzvsztof.olak@lublin.lasv.gov.pl</w:t>
              </w:r>
            </w:hyperlink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framePr w:w="14683" w:wrap="notBeside" w:vAnchor="text" w:hAnchor="text" w:xAlign="center" w:y="1"/>
            </w:pPr>
          </w:p>
        </w:tc>
      </w:tr>
      <w:tr w:rsidR="009E0789" w:rsidTr="009E0789">
        <w:trPr>
          <w:trHeight w:hRule="exact" w:val="461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 xml:space="preserve"> Patrycja Pszczoła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(82)5721441 w. 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660428922</w:t>
            </w:r>
          </w:p>
        </w:tc>
        <w:bookmarkStart w:id="0" w:name="_GoBack"/>
        <w:bookmarkEnd w:id="0"/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F6498B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0"/>
              </w:rPr>
              <w:fldChar w:fldCharType="begin"/>
            </w:r>
            <w:r>
              <w:rPr>
                <w:rStyle w:val="Teksttreci2Arial8pt0"/>
              </w:rPr>
              <w:instrText xml:space="preserve"> HYPERLINK "mailto:patrycja.pszczola@lublin.lasv.gov.pl" </w:instrText>
            </w:r>
            <w:r>
              <w:rPr>
                <w:rStyle w:val="Teksttreci2Arial8pt0"/>
              </w:rPr>
              <w:fldChar w:fldCharType="separate"/>
            </w:r>
            <w:r w:rsidRPr="007A601A">
              <w:rPr>
                <w:rStyle w:val="Hipercze"/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>patrycja.pszczola@lublin.lasv.gov.pl</w:t>
            </w:r>
            <w:r>
              <w:rPr>
                <w:rStyle w:val="Teksttreci2Arial8pt0"/>
              </w:rPr>
              <w:fldChar w:fldCharType="end"/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pok.102</w:t>
            </w:r>
          </w:p>
        </w:tc>
      </w:tr>
      <w:tr w:rsidR="009E0789" w:rsidTr="009E0789">
        <w:trPr>
          <w:trHeight w:hRule="exact" w:val="466"/>
          <w:jc w:val="center"/>
        </w:trPr>
        <w:tc>
          <w:tcPr>
            <w:tcW w:w="146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Dział Finansowo-Księgowy</w:t>
            </w:r>
          </w:p>
        </w:tc>
      </w:tr>
      <w:tr w:rsidR="009E0789" w:rsidTr="009E0789">
        <w:trPr>
          <w:trHeight w:hRule="exact" w:val="413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Agnieszka Konieczna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(82) 5721441 w.36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25" w:history="1">
              <w:r w:rsidR="009E0789" w:rsidRPr="00E12340">
                <w:rPr>
                  <w:rStyle w:val="Hipercze"/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agnieszka.konieczna@lublin.lasv.gov.pl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208</w:t>
            </w:r>
          </w:p>
        </w:tc>
      </w:tr>
      <w:tr w:rsidR="009E0789" w:rsidTr="009E0789">
        <w:trPr>
          <w:trHeight w:hRule="exact" w:val="288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 xml:space="preserve"> mgr Marta Kozyk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r>
              <w:rPr>
                <w:rStyle w:val="Teksttreci2Calibri8pt"/>
              </w:rPr>
              <w:t xml:space="preserve">(82) 5721441 </w:t>
            </w:r>
            <w:r>
              <w:rPr>
                <w:rStyle w:val="Teksttreci2Calibri75ptKursywaOdstpy1pt"/>
              </w:rPr>
              <w:t>w.</w:t>
            </w:r>
            <w:r>
              <w:rPr>
                <w:rStyle w:val="Teksttreci2Calibri8pt"/>
              </w:rPr>
              <w:t xml:space="preserve"> 35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hyperlink r:id="rId26" w:history="1">
              <w:r w:rsidR="009E0789" w:rsidRPr="00E12340">
                <w:rPr>
                  <w:rStyle w:val="Hipercze"/>
                  <w:rFonts w:ascii="Calibri" w:eastAsia="Calibri" w:hAnsi="Calibri" w:cs="Calibri"/>
                  <w:sz w:val="16"/>
                  <w:szCs w:val="16"/>
                  <w:lang w:val="en-US" w:eastAsia="en-US" w:bidi="en-US"/>
                </w:rPr>
                <w:t>marta.kozyk@lublin.lasv.gov.pl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r>
              <w:rPr>
                <w:rStyle w:val="Teksttreci2Calibri8pt"/>
              </w:rPr>
              <w:t>pok.209</w:t>
            </w:r>
          </w:p>
        </w:tc>
      </w:tr>
      <w:tr w:rsidR="009E0789" w:rsidTr="009E0789">
        <w:trPr>
          <w:trHeight w:hRule="exact" w:val="30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Monika Czeżyk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r>
              <w:rPr>
                <w:rStyle w:val="Teksttreci2Calibri8pt"/>
              </w:rPr>
              <w:t>(82) 5721441 w 35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89" w:rsidRDefault="00E30AB1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hyperlink r:id="rId27" w:history="1">
              <w:r w:rsidR="009E0789" w:rsidRPr="00E12340">
                <w:rPr>
                  <w:rStyle w:val="Hipercze"/>
                  <w:rFonts w:ascii="Calibri" w:eastAsia="Calibri" w:hAnsi="Calibri" w:cs="Calibri"/>
                  <w:sz w:val="16"/>
                  <w:szCs w:val="16"/>
                  <w:lang w:val="en-US" w:eastAsia="en-US" w:bidi="en-US"/>
                </w:rPr>
                <w:t>monika.cezyk@lublin.lasv.eov.pl</w:t>
              </w:r>
            </w:hyperlink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89" w:rsidRDefault="009E0789" w:rsidP="009E0789">
            <w:pPr>
              <w:pStyle w:val="Teksttreci20"/>
              <w:framePr w:w="14683" w:wrap="notBeside" w:vAnchor="text" w:hAnchor="text" w:xAlign="center" w:y="1"/>
              <w:shd w:val="clear" w:color="auto" w:fill="auto"/>
              <w:spacing w:line="196" w:lineRule="exact"/>
              <w:jc w:val="center"/>
            </w:pPr>
            <w:r>
              <w:rPr>
                <w:rStyle w:val="Teksttreci2Calibri8pt"/>
              </w:rPr>
              <w:t>pok.208</w:t>
            </w:r>
          </w:p>
        </w:tc>
      </w:tr>
    </w:tbl>
    <w:p w:rsidR="00AC2EAB" w:rsidRDefault="00AC2EAB">
      <w:pPr>
        <w:framePr w:w="14683" w:wrap="notBeside" w:vAnchor="text" w:hAnchor="text" w:xAlign="center" w:y="1"/>
        <w:rPr>
          <w:sz w:val="2"/>
          <w:szCs w:val="2"/>
        </w:rPr>
      </w:pPr>
    </w:p>
    <w:p w:rsidR="00AC2EAB" w:rsidRDefault="00AC2EAB">
      <w:pPr>
        <w:rPr>
          <w:sz w:val="2"/>
          <w:szCs w:val="2"/>
        </w:rPr>
      </w:pPr>
    </w:p>
    <w:p w:rsidR="00AC2EAB" w:rsidRDefault="00AC2EAB">
      <w:pPr>
        <w:rPr>
          <w:sz w:val="2"/>
          <w:szCs w:val="2"/>
        </w:rPr>
      </w:pPr>
    </w:p>
    <w:sectPr w:rsidR="00AC2EAB">
      <w:pgSz w:w="16840" w:h="11900" w:orient="landscape"/>
      <w:pgMar w:top="1116" w:right="1153" w:bottom="1207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B1" w:rsidRDefault="00E30AB1">
      <w:r>
        <w:separator/>
      </w:r>
    </w:p>
  </w:endnote>
  <w:endnote w:type="continuationSeparator" w:id="0">
    <w:p w:rsidR="00E30AB1" w:rsidRDefault="00E3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B1" w:rsidRDefault="00E30AB1"/>
  </w:footnote>
  <w:footnote w:type="continuationSeparator" w:id="0">
    <w:p w:rsidR="00E30AB1" w:rsidRDefault="00E30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AB"/>
    <w:rsid w:val="002638A4"/>
    <w:rsid w:val="007279F8"/>
    <w:rsid w:val="0083692E"/>
    <w:rsid w:val="00845FC7"/>
    <w:rsid w:val="009E0789"/>
    <w:rsid w:val="00AC2EAB"/>
    <w:rsid w:val="00BB23F3"/>
    <w:rsid w:val="00E30AB1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AB8C"/>
  <w15:docId w15:val="{988C4997-2B87-4260-BEC4-D963BB03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Calibri13pt">
    <w:name w:val="Pogrubienie;Tekst treści (2) + Calibri;13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8pt0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eksttreci2Arial8pt1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libri8pt">
    <w:name w:val="Tekst treści (2) + Calibri;8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Calibri75ptKursywaOdstpy1pt">
    <w:name w:val="Tekst treści (2) + Calibri;7;5 pt;Kursywa;Odstępy 1 pt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Calibri8pt0">
    <w:name w:val="Tekst treści (2) + Calibri;8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63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wska@lublin.lasv.gov.pl" TargetMode="External"/><Relationship Id="rId13" Type="http://schemas.openxmlformats.org/officeDocument/2006/relationships/hyperlink" Target="mailto:grzegorz.krzaczek@lublin.lasy.gov.pl" TargetMode="External"/><Relationship Id="rId18" Type="http://schemas.openxmlformats.org/officeDocument/2006/relationships/hyperlink" Target="mailto:przemvslaw.lucvk@lublin.lasv.gov.pl" TargetMode="External"/><Relationship Id="rId26" Type="http://schemas.openxmlformats.org/officeDocument/2006/relationships/hyperlink" Target="mailto:marta.kozyk@lublin.lasv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lia.jarmoszuk@lublin.lasv.gov.pl" TargetMode="External"/><Relationship Id="rId7" Type="http://schemas.openxmlformats.org/officeDocument/2006/relationships/hyperlink" Target="mailto:krzvsztof.zalewski@lublin.lasv.gov.pl" TargetMode="External"/><Relationship Id="rId12" Type="http://schemas.openxmlformats.org/officeDocument/2006/relationships/hyperlink" Target="mailto:yk@lublin.lasy.gov.pl" TargetMode="External"/><Relationship Id="rId17" Type="http://schemas.openxmlformats.org/officeDocument/2006/relationships/hyperlink" Target="mailto:andrzej.milaniuk@lublin.lasv.gov.pl" TargetMode="External"/><Relationship Id="rId25" Type="http://schemas.openxmlformats.org/officeDocument/2006/relationships/hyperlink" Target="mailto:agnieszka.konieczna@lublin.lasv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.szymanska@lublin.lasy.gov.pl" TargetMode="External"/><Relationship Id="rId20" Type="http://schemas.openxmlformats.org/officeDocument/2006/relationships/hyperlink" Target="mailto:dariusz.oleszko@lublin.lasv.gov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cek.jablonski@lublin.lasv.gov.pl" TargetMode="External"/><Relationship Id="rId11" Type="http://schemas.openxmlformats.org/officeDocument/2006/relationships/hyperlink" Target="mailto:urszula.lach@lublin.lasv.gov.pl" TargetMode="External"/><Relationship Id="rId24" Type="http://schemas.openxmlformats.org/officeDocument/2006/relationships/hyperlink" Target="mailto:krzvsztof.olak@lublin.lasv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leksandra.chwalczuk@lublin.lasv.gov.pl" TargetMode="External"/><Relationship Id="rId23" Type="http://schemas.openxmlformats.org/officeDocument/2006/relationships/hyperlink" Target="mailto:svlwester.hetman@lublin.lasv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tomasz.zajac@lublin.lasv.gov.pl" TargetMode="External"/><Relationship Id="rId19" Type="http://schemas.openxmlformats.org/officeDocument/2006/relationships/hyperlink" Target="mailto:adam.pecio@lublin.lasv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wona.siemiaczko@lublin.lasv.gov.pl" TargetMode="External"/><Relationship Id="rId14" Type="http://schemas.openxmlformats.org/officeDocument/2006/relationships/hyperlink" Target="mailto:artur.konieczny@lublin.lasy.gov.pl" TargetMode="External"/><Relationship Id="rId22" Type="http://schemas.openxmlformats.org/officeDocument/2006/relationships/hyperlink" Target="mailto:zbigniew.pasnik@lublin.lasy.gov.pl" TargetMode="External"/><Relationship Id="rId27" Type="http://schemas.openxmlformats.org/officeDocument/2006/relationships/hyperlink" Target="mailto:monika.cezyk@lublin.lasv.e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Olak Krzysztof</dc:creator>
  <cp:lastModifiedBy>Olak Krzysztof</cp:lastModifiedBy>
  <cp:revision>3</cp:revision>
  <dcterms:created xsi:type="dcterms:W3CDTF">2022-12-01T08:20:00Z</dcterms:created>
  <dcterms:modified xsi:type="dcterms:W3CDTF">2022-12-05T08:07:00Z</dcterms:modified>
</cp:coreProperties>
</file>