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0FA9A" w14:textId="77777777" w:rsidR="009B1F86" w:rsidRDefault="009B1F86"/>
    <w:p w14:paraId="638AA6FB" w14:textId="77777777" w:rsidR="009B1F86" w:rsidRDefault="009B1F86"/>
    <w:p w14:paraId="5934DE7F" w14:textId="77777777" w:rsidR="009B1F86" w:rsidRDefault="009B1F86"/>
    <w:p w14:paraId="5C489CE1" w14:textId="2DFE2A71" w:rsidR="009B1F86" w:rsidRPr="00073E32" w:rsidRDefault="00672127">
      <w:pPr>
        <w:pStyle w:val="Nagwek"/>
        <w:tabs>
          <w:tab w:val="clear" w:pos="9072"/>
          <w:tab w:val="right" w:pos="9044"/>
        </w:tabs>
        <w:rPr>
          <w:rFonts w:ascii="Lato" w:hAnsi="Lato"/>
          <w:sz w:val="24"/>
          <w:szCs w:val="24"/>
        </w:rPr>
      </w:pPr>
      <w:r w:rsidRPr="0075336B">
        <w:rPr>
          <w:rFonts w:ascii="Lato" w:hAnsi="Lato"/>
          <w:sz w:val="24"/>
          <w:szCs w:val="24"/>
          <w:lang w:val="nl-NL"/>
        </w:rPr>
        <w:t>DSC.WKO.6412.</w:t>
      </w:r>
      <w:r w:rsidR="00375F01" w:rsidRPr="0075336B">
        <w:rPr>
          <w:rFonts w:ascii="Lato" w:hAnsi="Lato"/>
          <w:sz w:val="24"/>
          <w:szCs w:val="24"/>
          <w:lang w:val="nl-NL"/>
        </w:rPr>
        <w:t>1</w:t>
      </w:r>
      <w:r w:rsidR="00D903C4" w:rsidRPr="0075336B">
        <w:rPr>
          <w:rFonts w:ascii="Lato" w:hAnsi="Lato"/>
          <w:sz w:val="24"/>
          <w:szCs w:val="24"/>
          <w:lang w:val="nl-NL"/>
        </w:rPr>
        <w:t>1</w:t>
      </w:r>
      <w:r w:rsidRPr="0075336B">
        <w:rPr>
          <w:rFonts w:ascii="Lato" w:hAnsi="Lato"/>
          <w:sz w:val="24"/>
          <w:szCs w:val="24"/>
          <w:lang w:val="nl-NL"/>
        </w:rPr>
        <w:t>.202</w:t>
      </w:r>
      <w:r w:rsidR="00D903C4" w:rsidRPr="0075336B">
        <w:rPr>
          <w:rFonts w:ascii="Lato" w:hAnsi="Lato"/>
          <w:sz w:val="24"/>
          <w:szCs w:val="24"/>
          <w:lang w:val="nl-NL"/>
        </w:rPr>
        <w:t>5</w:t>
      </w:r>
      <w:r w:rsidRPr="00073E32">
        <w:rPr>
          <w:rFonts w:ascii="Lato" w:hAnsi="Lato"/>
          <w:sz w:val="24"/>
          <w:szCs w:val="24"/>
          <w:lang w:val="nl-NL"/>
        </w:rPr>
        <w:tab/>
        <w:t xml:space="preserve">                                                                                                            </w:t>
      </w:r>
    </w:p>
    <w:p w14:paraId="68B74F68" w14:textId="77777777" w:rsidR="009B1F86" w:rsidRPr="00073E32" w:rsidRDefault="00672127">
      <w:pPr>
        <w:rPr>
          <w:rFonts w:ascii="Lato" w:hAnsi="Lato"/>
          <w:color w:val="FF0000"/>
          <w:sz w:val="24"/>
          <w:szCs w:val="24"/>
          <w:u w:color="FF0000"/>
        </w:rPr>
      </w:pP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color w:val="FF0000"/>
          <w:sz w:val="24"/>
          <w:szCs w:val="24"/>
          <w:u w:color="FF0000"/>
        </w:rPr>
        <w:t xml:space="preserve"> </w:t>
      </w:r>
    </w:p>
    <w:p w14:paraId="5B6E49A8" w14:textId="00F228F3" w:rsidR="009B1F86" w:rsidRPr="00073E32" w:rsidRDefault="00672127">
      <w:pPr>
        <w:rPr>
          <w:rFonts w:ascii="Lato" w:hAnsi="Lato"/>
          <w:color w:val="FF0000"/>
          <w:sz w:val="24"/>
          <w:szCs w:val="24"/>
          <w:u w:color="FF0000"/>
        </w:rPr>
      </w:pP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</w:p>
    <w:p w14:paraId="22BD39F4" w14:textId="031B1C74" w:rsidR="00FC5DC8" w:rsidRPr="00073E32" w:rsidRDefault="00FC5DC8" w:rsidP="00FC5DC8">
      <w:pPr>
        <w:rPr>
          <w:rFonts w:ascii="Lato" w:hAnsi="Lato" w:cstheme="minorHAnsi"/>
          <w:color w:val="FF0000"/>
          <w:sz w:val="24"/>
          <w:szCs w:val="24"/>
        </w:rPr>
      </w:pP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color w:val="FF0000"/>
          <w:sz w:val="24"/>
          <w:szCs w:val="24"/>
        </w:rPr>
        <w:t xml:space="preserve"> </w:t>
      </w:r>
    </w:p>
    <w:p w14:paraId="50650973" w14:textId="22C7FC7F" w:rsidR="00FC5DC8" w:rsidRPr="00073E32" w:rsidRDefault="00FC5DC8" w:rsidP="00FC5DC8">
      <w:pPr>
        <w:rPr>
          <w:rFonts w:ascii="Lato" w:hAnsi="Lato" w:cstheme="minorHAnsi"/>
          <w:color w:val="FF0000"/>
          <w:sz w:val="24"/>
          <w:szCs w:val="24"/>
        </w:rPr>
      </w:pP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</w:p>
    <w:p w14:paraId="4F286960" w14:textId="4FB7A785" w:rsidR="00FC5DC8" w:rsidRPr="00073E32" w:rsidRDefault="00FC5DC8" w:rsidP="000A3C7A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 xml:space="preserve">Uchwała nr </w:t>
      </w:r>
      <w:r w:rsidR="00D903C4">
        <w:rPr>
          <w:rFonts w:ascii="Lato" w:hAnsi="Lato" w:cstheme="minorHAnsi"/>
          <w:b/>
          <w:bCs/>
          <w:spacing w:val="20"/>
          <w:sz w:val="24"/>
          <w:szCs w:val="24"/>
        </w:rPr>
        <w:t>11</w:t>
      </w:r>
    </w:p>
    <w:p w14:paraId="5C5F7797" w14:textId="77777777" w:rsidR="00FC5DC8" w:rsidRPr="00073E32" w:rsidRDefault="00FC5DC8" w:rsidP="000A3C7A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Rady Służby Publicznej</w:t>
      </w:r>
    </w:p>
    <w:p w14:paraId="557BD563" w14:textId="69054A25" w:rsidR="00FC5DC8" w:rsidRPr="00073E32" w:rsidRDefault="00FC5DC8" w:rsidP="000A3C7A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 xml:space="preserve">z </w:t>
      </w:r>
      <w:r w:rsidR="007512B0">
        <w:rPr>
          <w:rFonts w:ascii="Lato" w:hAnsi="Lato" w:cstheme="minorHAnsi"/>
          <w:b/>
          <w:bCs/>
          <w:spacing w:val="20"/>
          <w:sz w:val="24"/>
          <w:szCs w:val="24"/>
        </w:rPr>
        <w:t>2</w:t>
      </w:r>
      <w:r w:rsidR="0075336B">
        <w:rPr>
          <w:rFonts w:ascii="Lato" w:hAnsi="Lato" w:cstheme="minorHAnsi"/>
          <w:b/>
          <w:bCs/>
          <w:spacing w:val="20"/>
          <w:sz w:val="24"/>
          <w:szCs w:val="24"/>
        </w:rPr>
        <w:t>5</w:t>
      </w:r>
      <w:r w:rsidR="001E4050">
        <w:rPr>
          <w:rFonts w:ascii="Lato" w:hAnsi="Lato" w:cstheme="minorHAnsi"/>
          <w:b/>
          <w:bCs/>
          <w:spacing w:val="20"/>
          <w:sz w:val="24"/>
          <w:szCs w:val="24"/>
        </w:rPr>
        <w:t xml:space="preserve"> września </w:t>
      </w: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202</w:t>
      </w:r>
      <w:r w:rsidR="00D903C4">
        <w:rPr>
          <w:rFonts w:ascii="Lato" w:hAnsi="Lato" w:cstheme="minorHAnsi"/>
          <w:b/>
          <w:bCs/>
          <w:spacing w:val="20"/>
          <w:sz w:val="24"/>
          <w:szCs w:val="24"/>
        </w:rPr>
        <w:t>5</w:t>
      </w: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 xml:space="preserve"> r.</w:t>
      </w:r>
    </w:p>
    <w:p w14:paraId="0AB628A2" w14:textId="77777777" w:rsidR="00FC5DC8" w:rsidRPr="00073E32" w:rsidRDefault="00FC5DC8" w:rsidP="00FC5DC8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p w14:paraId="09419763" w14:textId="09C5513E" w:rsidR="00FC5DC8" w:rsidRPr="00073E32" w:rsidRDefault="00FC5DC8" w:rsidP="0077496B">
      <w:pPr>
        <w:pStyle w:val="Tekstpodstawowywcity"/>
        <w:tabs>
          <w:tab w:val="left" w:pos="567"/>
          <w:tab w:val="left" w:pos="1418"/>
        </w:tabs>
        <w:spacing w:line="360" w:lineRule="auto"/>
        <w:ind w:left="1276" w:hanging="1276"/>
        <w:rPr>
          <w:rFonts w:ascii="Lato" w:hAnsi="Lato" w:cstheme="minorHAnsi"/>
        </w:rPr>
      </w:pPr>
      <w:r w:rsidRPr="00073E32">
        <w:rPr>
          <w:rFonts w:ascii="Lato" w:hAnsi="Lato" w:cstheme="minorHAnsi"/>
          <w:bCs/>
        </w:rPr>
        <w:t xml:space="preserve">w sprawie: </w:t>
      </w:r>
      <w:r w:rsidRPr="00073E32">
        <w:rPr>
          <w:rFonts w:ascii="Lato" w:hAnsi="Lato" w:cstheme="minorHAnsi"/>
        </w:rPr>
        <w:t xml:space="preserve">projektu </w:t>
      </w:r>
      <w:r w:rsidR="00073E32" w:rsidRPr="00073E32">
        <w:rPr>
          <w:rFonts w:ascii="Lato" w:hAnsi="Lato" w:cstheme="minorHAnsi"/>
        </w:rPr>
        <w:t>ustawy budżetowej na rok 202</w:t>
      </w:r>
      <w:r w:rsidR="00D903C4">
        <w:rPr>
          <w:rFonts w:ascii="Lato" w:hAnsi="Lato" w:cstheme="minorHAnsi"/>
        </w:rPr>
        <w:t>6</w:t>
      </w:r>
      <w:r w:rsidR="00073E32" w:rsidRPr="00073E32">
        <w:rPr>
          <w:rFonts w:ascii="Lato" w:hAnsi="Lato" w:cstheme="minorHAnsi"/>
        </w:rPr>
        <w:t xml:space="preserve">, </w:t>
      </w:r>
      <w:r w:rsidR="00073E32" w:rsidRPr="00073E32">
        <w:rPr>
          <w:rFonts w:ascii="Lato" w:hAnsi="Lato" w:cstheme="minorHAnsi"/>
          <w:lang w:val="pl"/>
        </w:rPr>
        <w:t>w części dotyczącej służby cywilnej</w:t>
      </w:r>
    </w:p>
    <w:p w14:paraId="34595DD9" w14:textId="77777777" w:rsidR="00FC5DC8" w:rsidRPr="00073E32" w:rsidRDefault="00FC5DC8" w:rsidP="00FC5DC8">
      <w:pPr>
        <w:spacing w:after="0" w:line="240" w:lineRule="auto"/>
        <w:ind w:left="1134" w:hanging="1134"/>
        <w:jc w:val="both"/>
        <w:rPr>
          <w:rFonts w:ascii="Lato" w:hAnsi="Lato" w:cstheme="minorHAnsi"/>
          <w:sz w:val="24"/>
          <w:szCs w:val="24"/>
        </w:rPr>
      </w:pPr>
    </w:p>
    <w:p w14:paraId="6372201A" w14:textId="77777777" w:rsidR="00FC5DC8" w:rsidRPr="00073E32" w:rsidRDefault="00FC5DC8" w:rsidP="00FC5DC8">
      <w:pPr>
        <w:spacing w:line="360" w:lineRule="auto"/>
        <w:ind w:left="1276" w:hanging="1276"/>
        <w:jc w:val="both"/>
        <w:rPr>
          <w:rFonts w:ascii="Lato" w:hAnsi="Lato" w:cstheme="minorHAnsi"/>
          <w:bCs/>
          <w:sz w:val="24"/>
          <w:szCs w:val="24"/>
        </w:rPr>
      </w:pPr>
    </w:p>
    <w:p w14:paraId="58856F4E" w14:textId="7C275FCD" w:rsidR="00073E32" w:rsidRPr="00073E32" w:rsidRDefault="00073E32" w:rsidP="00073E32">
      <w:pPr>
        <w:spacing w:line="360" w:lineRule="auto"/>
        <w:jc w:val="both"/>
        <w:rPr>
          <w:rFonts w:ascii="Lato" w:hAnsi="Lato" w:cstheme="minorHAnsi"/>
          <w:i/>
          <w:sz w:val="24"/>
          <w:szCs w:val="24"/>
        </w:rPr>
      </w:pPr>
      <w:r w:rsidRPr="00073E32">
        <w:rPr>
          <w:rFonts w:ascii="Lato" w:hAnsi="Lato" w:cstheme="minorHAnsi"/>
          <w:bCs/>
          <w:sz w:val="24"/>
          <w:szCs w:val="24"/>
        </w:rPr>
        <w:t>Rada Służby Publicznej</w:t>
      </w:r>
      <w:r w:rsidRPr="00073E32">
        <w:rPr>
          <w:rFonts w:ascii="Lato" w:hAnsi="Lato" w:cstheme="minorHAnsi"/>
          <w:b/>
          <w:bCs/>
          <w:sz w:val="24"/>
          <w:szCs w:val="24"/>
        </w:rPr>
        <w:t xml:space="preserve"> pozytywnie opiniuje</w:t>
      </w:r>
      <w:r w:rsidRPr="00073E32">
        <w:rPr>
          <w:rFonts w:ascii="Lato" w:hAnsi="Lato" w:cstheme="minorHAnsi"/>
          <w:noProof/>
          <w:sz w:val="24"/>
          <w:szCs w:val="24"/>
        </w:rPr>
        <w:t xml:space="preserve"> </w:t>
      </w:r>
      <w:r w:rsidRPr="00073E32">
        <w:rPr>
          <w:rFonts w:ascii="Lato" w:hAnsi="Lato" w:cstheme="minorHAnsi"/>
          <w:sz w:val="24"/>
          <w:szCs w:val="24"/>
        </w:rPr>
        <w:t>projekt ustawy budżetowej na rok 202</w:t>
      </w:r>
      <w:r w:rsidR="00D903C4">
        <w:rPr>
          <w:rFonts w:ascii="Lato" w:hAnsi="Lato" w:cstheme="minorHAnsi"/>
          <w:sz w:val="24"/>
          <w:szCs w:val="24"/>
        </w:rPr>
        <w:t>6</w:t>
      </w:r>
      <w:r w:rsidRPr="00073E32">
        <w:rPr>
          <w:rFonts w:ascii="Lato" w:hAnsi="Lato" w:cstheme="minorHAnsi"/>
          <w:sz w:val="24"/>
          <w:szCs w:val="24"/>
        </w:rPr>
        <w:t xml:space="preserve">, </w:t>
      </w:r>
      <w:r>
        <w:rPr>
          <w:rFonts w:ascii="Lato" w:hAnsi="Lato" w:cstheme="minorHAnsi"/>
          <w:sz w:val="24"/>
          <w:szCs w:val="24"/>
        </w:rPr>
        <w:br/>
      </w:r>
      <w:r w:rsidRPr="00073E32">
        <w:rPr>
          <w:rFonts w:ascii="Lato" w:hAnsi="Lato" w:cstheme="minorHAnsi"/>
          <w:sz w:val="24"/>
          <w:szCs w:val="24"/>
          <w:lang w:val="pl"/>
        </w:rPr>
        <w:t>w części dotyczącej służby cywilnej</w:t>
      </w:r>
      <w:r w:rsidRPr="00073E32">
        <w:rPr>
          <w:rFonts w:ascii="Lato" w:hAnsi="Lato" w:cstheme="minorHAnsi"/>
          <w:sz w:val="24"/>
          <w:szCs w:val="24"/>
        </w:rPr>
        <w:t>.</w:t>
      </w:r>
    </w:p>
    <w:p w14:paraId="0CDBC801" w14:textId="77777777" w:rsidR="009B1F86" w:rsidRPr="00073E32" w:rsidRDefault="009B1F86">
      <w:pPr>
        <w:spacing w:after="0" w:line="360" w:lineRule="auto"/>
        <w:jc w:val="both"/>
        <w:rPr>
          <w:rFonts w:ascii="Lato" w:hAnsi="Lato"/>
          <w:sz w:val="24"/>
          <w:szCs w:val="24"/>
        </w:rPr>
      </w:pPr>
    </w:p>
    <w:p w14:paraId="66948F40" w14:textId="77777777" w:rsidR="009B1F86" w:rsidRPr="00073E32" w:rsidRDefault="009B1F86">
      <w:pPr>
        <w:spacing w:after="0" w:line="360" w:lineRule="auto"/>
        <w:jc w:val="both"/>
        <w:rPr>
          <w:rFonts w:ascii="Lato" w:hAnsi="Lato"/>
          <w:sz w:val="24"/>
          <w:szCs w:val="24"/>
        </w:rPr>
      </w:pPr>
    </w:p>
    <w:sectPr w:rsidR="009B1F86" w:rsidRPr="00073E32">
      <w:headerReference w:type="default" r:id="rId7"/>
      <w:footerReference w:type="default" r:id="rId8"/>
      <w:pgSz w:w="11900" w:h="16840"/>
      <w:pgMar w:top="1985" w:right="1418" w:bottom="0" w:left="141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4D54D" w14:textId="77777777" w:rsidR="00963C28" w:rsidRDefault="00672127">
      <w:pPr>
        <w:spacing w:after="0" w:line="240" w:lineRule="auto"/>
      </w:pPr>
      <w:r>
        <w:separator/>
      </w:r>
    </w:p>
  </w:endnote>
  <w:endnote w:type="continuationSeparator" w:id="0">
    <w:p w14:paraId="6EA61647" w14:textId="77777777" w:rsidR="00963C28" w:rsidRDefault="0067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6BDE" w14:textId="77777777" w:rsidR="009B1F86" w:rsidRDefault="009B1F86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6FA0" w14:textId="77777777" w:rsidR="00963C28" w:rsidRDefault="00672127">
      <w:pPr>
        <w:spacing w:after="0" w:line="240" w:lineRule="auto"/>
      </w:pPr>
      <w:r>
        <w:separator/>
      </w:r>
    </w:p>
  </w:footnote>
  <w:footnote w:type="continuationSeparator" w:id="0">
    <w:p w14:paraId="4314D118" w14:textId="77777777" w:rsidR="00963C28" w:rsidRDefault="00672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65BE7" w14:textId="77777777" w:rsidR="009B1F86" w:rsidRDefault="00672127">
    <w:pPr>
      <w:pStyle w:val="Nagwek"/>
      <w:tabs>
        <w:tab w:val="clear" w:pos="9072"/>
        <w:tab w:val="right" w:pos="9044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093664D" wp14:editId="61C88A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748" cy="10692001"/>
          <wp:effectExtent l="0" t="0" r="0" b="0"/>
          <wp:wrapNone/>
          <wp:docPr id="1073741825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2" descr="Obraz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748" cy="1069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86"/>
    <w:rsid w:val="00073E32"/>
    <w:rsid w:val="000A3C7A"/>
    <w:rsid w:val="000F3D61"/>
    <w:rsid w:val="001E4050"/>
    <w:rsid w:val="00375F01"/>
    <w:rsid w:val="0040407D"/>
    <w:rsid w:val="0040471F"/>
    <w:rsid w:val="0050150F"/>
    <w:rsid w:val="005345C1"/>
    <w:rsid w:val="005B5DD3"/>
    <w:rsid w:val="005C5A16"/>
    <w:rsid w:val="00672127"/>
    <w:rsid w:val="007512B0"/>
    <w:rsid w:val="0075336B"/>
    <w:rsid w:val="0077496B"/>
    <w:rsid w:val="007E61AB"/>
    <w:rsid w:val="00963C28"/>
    <w:rsid w:val="009B1F86"/>
    <w:rsid w:val="00C207E6"/>
    <w:rsid w:val="00D903C4"/>
    <w:rsid w:val="00DD4895"/>
    <w:rsid w:val="00FC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CA4C"/>
  <w15:docId w15:val="{96D5A140-E5C0-40D4-A043-0365383B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colour">
    <w:name w:val="colour"/>
    <w:basedOn w:val="Domylnaczcionkaakapitu"/>
    <w:rsid w:val="00DD489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8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895"/>
    <w:rPr>
      <w:rFonts w:ascii="Calibri" w:hAnsi="Calibri"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895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FC5DC8"/>
    <w:rPr>
      <w:rFonts w:ascii="Calibri" w:hAnsi="Calibri" w:cs="Arial Unicode MS"/>
      <w:color w:val="000000"/>
      <w:sz w:val="22"/>
      <w:szCs w:val="22"/>
      <w:u w:color="000000"/>
    </w:rPr>
  </w:style>
  <w:style w:type="paragraph" w:styleId="Tekstpodstawowywcity">
    <w:name w:val="Body Text Indent"/>
    <w:basedOn w:val="Normalny"/>
    <w:link w:val="TekstpodstawowywcityZnak"/>
    <w:unhideWhenUsed/>
    <w:rsid w:val="00FC5D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5DC8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F3A7-E8A0-469D-911A-64BF05C4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11</cp:revision>
  <cp:lastPrinted>2025-09-25T12:52:00Z</cp:lastPrinted>
  <dcterms:created xsi:type="dcterms:W3CDTF">2024-08-09T11:32:00Z</dcterms:created>
  <dcterms:modified xsi:type="dcterms:W3CDTF">2025-09-25T12:58:00Z</dcterms:modified>
</cp:coreProperties>
</file>