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60F68" w14:textId="2987F223" w:rsidR="00101325" w:rsidRPr="00101325" w:rsidRDefault="005430AB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Komenda Powiatowa Państwowej Straży Pożarnej w Mońkach </w:t>
      </w:r>
      <w:r w:rsidR="00101325"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zobowiązuje się zapewnić dostępność swojej strony internetowej zgodnie z przepisami ustawy z dnia 4 kwietnia 2019 r. o dostępności cyfrowej stron internetowych i aplikacji mobilnych podmiotów publicznych.</w:t>
      </w:r>
    </w:p>
    <w:p w14:paraId="7099C70B" w14:textId="7F32FD7F" w:rsidR="00101325" w:rsidRPr="00101325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Deklaracja dostępności dotyczy strony internetowej</w:t>
      </w:r>
      <w:r w:rsidR="005430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hyperlink r:id="rId5" w:history="1">
        <w:r w:rsidR="00D57525" w:rsidRPr="00D57525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https://www.gov.pl/kppsp-monki</w:t>
        </w:r>
      </w:hyperlink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675EF06" w14:textId="1D125FAF" w:rsidR="00101325" w:rsidRPr="00101325" w:rsidRDefault="00101325" w:rsidP="001013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Data publikacji strony internetowej: </w:t>
      </w:r>
      <w:r w:rsidR="00D575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 marca 2005</w:t>
      </w:r>
      <w:r w:rsidR="005430AB" w:rsidRPr="005430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</w:t>
      </w:r>
    </w:p>
    <w:p w14:paraId="055FA71A" w14:textId="1A418E04" w:rsidR="00101325" w:rsidRPr="00101325" w:rsidRDefault="00101325" w:rsidP="001013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Data ostatniej istotnej aktualizacji: </w:t>
      </w:r>
      <w:r w:rsidR="00D575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21 marca 2022</w:t>
      </w: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</w:t>
      </w:r>
    </w:p>
    <w:p w14:paraId="419A55D4" w14:textId="77777777" w:rsidR="00101325" w:rsidRPr="00101325" w:rsidRDefault="00101325" w:rsidP="00101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Stan dostępności cyfrowej</w:t>
      </w:r>
    </w:p>
    <w:p w14:paraId="58DB877F" w14:textId="0FA167A6" w:rsidR="00101325" w:rsidRPr="00101325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Strona internetowa jest częściowo zgodna </w:t>
      </w: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załącznikiem do ustawy z dnia 4 kwietnia 2019 r. o dostępności cyfrowej stron internetowych i aplikacji mobilnych podmiotów publicznych z powodu niezgodności lub </w:t>
      </w:r>
      <w:r w:rsidR="005430AB"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wył</w:t>
      </w:r>
      <w:r w:rsidR="005430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ą</w:t>
      </w:r>
      <w:r w:rsidR="005430AB"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czeni</w:t>
      </w: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wymienionych poniżej.</w:t>
      </w:r>
    </w:p>
    <w:p w14:paraId="78E9F909" w14:textId="77777777" w:rsidR="00101325" w:rsidRPr="00101325" w:rsidRDefault="00101325" w:rsidP="00101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Niedostępne treści</w:t>
      </w:r>
    </w:p>
    <w:p w14:paraId="3AA81FF1" w14:textId="0A0D2432" w:rsidR="00616151" w:rsidRPr="005902DD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902D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W części filmów nie ma napisów dla osób </w:t>
      </w:r>
      <w:r w:rsidR="00616151" w:rsidRPr="005902D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głuchych i słabosłyszących</w:t>
      </w:r>
      <w:r w:rsidR="002921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-</w:t>
      </w:r>
      <w:r w:rsidR="002921B6" w:rsidRPr="002921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filmy zostały opublikowane przed wejściem w życie ustawy o dostępności cyfrowej.</w:t>
      </w:r>
    </w:p>
    <w:p w14:paraId="2F7C5497" w14:textId="63D11641" w:rsidR="00101325" w:rsidRPr="005902DD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902D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Dokumenty opublikowane na stronie przed </w:t>
      </w:r>
      <w:r w:rsidR="00616151" w:rsidRPr="005902D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wejściem w życie ustawy o dostępności cyfrowej </w:t>
      </w:r>
      <w:r w:rsidRPr="005902D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są dostępne.</w:t>
      </w:r>
      <w:r w:rsidRPr="005902D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F870341" w14:textId="77777777" w:rsidR="00101325" w:rsidRPr="00101325" w:rsidRDefault="00101325" w:rsidP="00101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Przygotowanie deklaracji dostępności</w:t>
      </w:r>
    </w:p>
    <w:p w14:paraId="0994C04A" w14:textId="08FB92D7" w:rsidR="00101325" w:rsidRPr="00101325" w:rsidRDefault="00101325" w:rsidP="001013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Data sporządzenia deklaracji: </w:t>
      </w:r>
      <w:r w:rsidR="00D575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</w:t>
      </w: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575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marca</w:t>
      </w: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202</w:t>
      </w:r>
      <w:r w:rsidR="00D575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</w:t>
      </w: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</w:t>
      </w:r>
    </w:p>
    <w:p w14:paraId="2AA18B09" w14:textId="00840EE0" w:rsidR="00101325" w:rsidRPr="00101325" w:rsidRDefault="00101325" w:rsidP="001013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Data ostatniego przeglądu deklaracji: </w:t>
      </w:r>
      <w:r w:rsidR="002921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31 stycznia 2025</w:t>
      </w: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</w:t>
      </w:r>
    </w:p>
    <w:p w14:paraId="125F9BEF" w14:textId="6DB6046B" w:rsidR="00101325" w:rsidRPr="00101325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Deklarację sporządziliśmy na podstawie samooceny</w:t>
      </w:r>
      <w:r w:rsidR="006161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069D802" w14:textId="446B373B" w:rsidR="003722D9" w:rsidRPr="003722D9" w:rsidRDefault="003722D9" w:rsidP="00101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722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stronie internetowej można korzystać ze standardowych skrótów klawiaturowych</w:t>
      </w:r>
      <w:r w:rsidR="006161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739F6C9" w14:textId="45142204" w:rsidR="00101325" w:rsidRPr="00101325" w:rsidRDefault="00101325" w:rsidP="00101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Informacje zwrotne i dane kontaktowe</w:t>
      </w:r>
    </w:p>
    <w:p w14:paraId="75BD3FC7" w14:textId="6FFE888F" w:rsidR="00101325" w:rsidRPr="00101325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Wszystkie problemy z dostępnością cyfrową tej strony internetowej możesz zgłosić mejlowo </w:t>
      </w:r>
      <w:hyperlink r:id="rId6" w:history="1">
        <w:r w:rsidR="005902DD" w:rsidRPr="00785EEB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kppspmo@straz.bialystok.pl</w:t>
        </w:r>
      </w:hyperlink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lub telefonicznie</w:t>
      </w:r>
      <w:r w:rsidR="000A39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47 711 82 </w:t>
      </w:r>
      <w:r w:rsidR="005902D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60</w:t>
      </w: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844AF6C" w14:textId="77777777" w:rsidR="00101325" w:rsidRPr="00101325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Każdy ma prawo wystąpić z żądaniem zapewnienia dostępności cyfrowej tej strony internetowej lub jej elementów.</w:t>
      </w:r>
    </w:p>
    <w:p w14:paraId="7E0AC56E" w14:textId="77777777" w:rsidR="00101325" w:rsidRPr="00101325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Zgłaszając takie żądanie podaj:</w:t>
      </w:r>
    </w:p>
    <w:p w14:paraId="7E450F42" w14:textId="77777777" w:rsidR="00101325" w:rsidRPr="00101325" w:rsidRDefault="00101325" w:rsidP="001013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swoje imię i nazwisko,</w:t>
      </w:r>
    </w:p>
    <w:p w14:paraId="3A675262" w14:textId="77777777" w:rsidR="00101325" w:rsidRPr="00101325" w:rsidRDefault="00101325" w:rsidP="001013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swoje dane kontaktowe (np. numer telefonu, e-mail),</w:t>
      </w:r>
    </w:p>
    <w:p w14:paraId="28D059BC" w14:textId="77777777" w:rsidR="00101325" w:rsidRPr="00101325" w:rsidRDefault="00101325" w:rsidP="001013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dokładny adres strony internetowej, na której jest niedostępny cyfrowo element lub treść,</w:t>
      </w:r>
    </w:p>
    <w:p w14:paraId="5C0F5CDC" w14:textId="77777777" w:rsidR="00101325" w:rsidRPr="00101325" w:rsidRDefault="00101325" w:rsidP="001013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opis na czym polega problem i jaki sposób jego rozwiązania byłby dla Ciebie najwygodniejszy.</w:t>
      </w:r>
    </w:p>
    <w:p w14:paraId="546A3C69" w14:textId="77777777" w:rsidR="00101325" w:rsidRPr="00101325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Na Twoje zgłoszenie odpowiemy najszybciej jak to możliwe, nie później niż w ciągu 7 dni od jego otrzymania.</w:t>
      </w:r>
    </w:p>
    <w:p w14:paraId="0A9C75D8" w14:textId="77777777" w:rsidR="00101325" w:rsidRPr="00101325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ten termin będzie dla nas zbyt krótki poinformujemy Cię o tym. W tej informacji podamy nowy termin, do którego poprawimy zgłoszone przez Ciebie błędy lub przygotujemy informacje w alternatywny sposób. Ten nowy termin nie będzie dłuższy niż 2 miesiące.</w:t>
      </w:r>
    </w:p>
    <w:p w14:paraId="2F618FF3" w14:textId="77777777" w:rsidR="00101325" w:rsidRPr="00101325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nie będziemy w stanie zapewnić dostępności cyfrowej strony internetowej lub treści, wskazanej w Twoim żądaniu, zaproponujemy Ci dostęp do nich w alternatywny sposób.</w:t>
      </w:r>
    </w:p>
    <w:p w14:paraId="4CDC24C2" w14:textId="77777777" w:rsidR="00101325" w:rsidRPr="00101325" w:rsidRDefault="00101325" w:rsidP="00101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Obsługa wniosków i skarg związanych z dostępnością</w:t>
      </w:r>
    </w:p>
    <w:p w14:paraId="347B0B42" w14:textId="77777777" w:rsidR="00101325" w:rsidRPr="00101325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w odpowiedzi na Twój wniosek o zapewnienie dostępności cyfrowej, odmówimy zapewnienia żądanej przez Ciebie dostępności cyfrowej, a Ty nie zgadzasz się z tą odmową, masz prawo złożyć skargę.</w:t>
      </w:r>
    </w:p>
    <w:p w14:paraId="6F6BA237" w14:textId="77777777" w:rsidR="00101325" w:rsidRPr="00101325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Skargę masz prawo złożyć także, jeśli nie zgadzasz się na skorzystanie z alternatywnego sposobu dostępu, który zaproponowaliśmy Ci w odpowiedzi na Twój wniosek o zapewnienie dostępności cyfrowej.</w:t>
      </w:r>
    </w:p>
    <w:p w14:paraId="0F3AFD83" w14:textId="77777777" w:rsidR="00101325" w:rsidRPr="00101325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Ewentualną skargę złóż listownie lub mailem do kierownictwa naszego urzędu:</w:t>
      </w:r>
    </w:p>
    <w:p w14:paraId="651C42DC" w14:textId="7F1111A0" w:rsidR="00101325" w:rsidRPr="00101325" w:rsidRDefault="000A399C" w:rsidP="00101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Komendant Powiatowy Państwowej Straży Pożarnej w Mońkach</w:t>
      </w:r>
      <w:r w:rsidR="00101325"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083DDB93" w14:textId="3959FF08" w:rsidR="00101325" w:rsidRPr="00101325" w:rsidRDefault="00101325" w:rsidP="00101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Adres: ul. </w:t>
      </w:r>
      <w:r w:rsidR="000A39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Adama Mickiewicza 18, 19-100 Mońki</w:t>
      </w: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274EC6E9" w14:textId="42B00A4C" w:rsidR="00101325" w:rsidRPr="005902DD" w:rsidRDefault="00101325" w:rsidP="00101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mejl: </w:t>
      </w:r>
      <w:hyperlink r:id="rId7" w:history="1">
        <w:r w:rsidR="000A399C" w:rsidRPr="00B23871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kppspmo@straz.bialystok.pl</w:t>
        </w:r>
      </w:hyperlink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431A932" w14:textId="77777777" w:rsidR="00101325" w:rsidRPr="00101325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Możesz także poinformować o tej sytuacji </w:t>
      </w:r>
      <w:hyperlink r:id="rId8" w:history="1">
        <w:r w:rsidRPr="00101325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Rzecznika Praw Obywatelskich</w:t>
        </w:r>
      </w:hyperlink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poprosić o interwencję w Twojej sprawie.</w:t>
      </w:r>
    </w:p>
    <w:p w14:paraId="5034A0C1" w14:textId="77777777" w:rsidR="00101325" w:rsidRPr="00101325" w:rsidRDefault="00101325" w:rsidP="00101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Pozostałe informacje</w:t>
      </w:r>
    </w:p>
    <w:p w14:paraId="72112333" w14:textId="77777777" w:rsidR="00101325" w:rsidRPr="00101325" w:rsidRDefault="00101325" w:rsidP="001013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Dostępność architektoniczna</w:t>
      </w:r>
    </w:p>
    <w:p w14:paraId="33360DF2" w14:textId="26EF03FB" w:rsidR="0028159E" w:rsidRPr="0028159E" w:rsidRDefault="0028159E" w:rsidP="00281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Budynek Komendy Powiatowej Państwowej Straży Pożarnej zlokalizowany jest w Mońkach przy ulicy </w:t>
      </w:r>
      <w:r w:rsidR="005902D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Adama 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Mickiewicza 18.</w:t>
      </w:r>
    </w:p>
    <w:p w14:paraId="3BC1DD33" w14:textId="2391D5D3" w:rsidR="0028159E" w:rsidRPr="0028159E" w:rsidRDefault="0028159E" w:rsidP="00281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Budynek składa się z 3 kondygnacji. Do wnętrza budynku prowadzą 3 wejścia</w:t>
      </w:r>
      <w:r w:rsidR="00523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 główne, boczne oraz od zaplecza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523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Dla gości przeznaczone jest wejście główne. 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 wejściem głównym znajdują się schody</w:t>
      </w:r>
      <w:r w:rsidR="00523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składające się z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trzech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stopni bez zabezpieczenia barierkami, Przy wejśc</w:t>
      </w:r>
      <w:r w:rsidR="00566C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iu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brak jest platform oraz dogodnych podjazdów dla wózków.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 wejśc</w:t>
      </w:r>
      <w:r w:rsidR="00566C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iu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znajduje się domofon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który umożliwia dialog z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sekretariatem lub 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dyżurnym w stanowisku kierowania.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174FB0AA" w14:textId="2E2530E2" w:rsidR="0028159E" w:rsidRPr="0028159E" w:rsidRDefault="0028159E" w:rsidP="00281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Miejsca parkingowe znajdują się na ogólnodostępnym placu przed budynkiem komendy </w:t>
      </w:r>
      <w:r w:rsidR="00523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ma wyznaczonych miejsc parkingowych dla osób z niepełnosprawnościami.</w:t>
      </w:r>
    </w:p>
    <w:p w14:paraId="67393A01" w14:textId="77777777" w:rsidR="0028159E" w:rsidRPr="0028159E" w:rsidRDefault="0028159E" w:rsidP="00281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Nad wejściami brak głośników systemu naprowadzającego dźwiękowo osoby niewidome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i słabowidzące.</w:t>
      </w:r>
    </w:p>
    <w:p w14:paraId="197326CF" w14:textId="210C296F" w:rsidR="0028159E" w:rsidRPr="0028159E" w:rsidRDefault="0028159E" w:rsidP="00281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Wewnątrz budynku nie ma platformy</w:t>
      </w:r>
      <w:r w:rsidR="00566C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schodowej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ani windy.</w:t>
      </w:r>
    </w:p>
    <w:p w14:paraId="71A4A2FF" w14:textId="2F44A5E6" w:rsidR="0028159E" w:rsidRPr="0028159E" w:rsidRDefault="0028159E" w:rsidP="00281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Toaleta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przystosowanych dla potrzeb osób niepełnosprawnych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znajduje się na pierwszym piętrze budynku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40DFBA2" w14:textId="77777777" w:rsidR="0028159E" w:rsidRPr="0028159E" w:rsidRDefault="0028159E" w:rsidP="00281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budynku nie ma pętli indukcyjnych. </w:t>
      </w:r>
    </w:p>
    <w:p w14:paraId="377B5E61" w14:textId="77777777" w:rsidR="0028159E" w:rsidRPr="0028159E" w:rsidRDefault="0028159E" w:rsidP="00281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budynku nie ma oznaczeń w alfabecie brajla ani oznaczeń kontrastowych lub w druku powiększonym dla osób niewidomych i słabowidzących.</w:t>
      </w:r>
    </w:p>
    <w:p w14:paraId="12E071A1" w14:textId="77777777" w:rsidR="0028159E" w:rsidRPr="0028159E" w:rsidRDefault="0028159E" w:rsidP="00281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budynku i wszystkich jego pomieszczeń można wejść z psem asystującym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i psem przewodnikiem.</w:t>
      </w:r>
    </w:p>
    <w:p w14:paraId="4773DE6B" w14:textId="0F1153D1" w:rsidR="0028159E" w:rsidRPr="0028159E" w:rsidRDefault="0028159E" w:rsidP="00281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Dostęp do budynku dla osób </w:t>
      </w:r>
      <w:r w:rsidR="005237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wóz</w:t>
      </w:r>
      <w:r w:rsidR="007E29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kach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możliwy jest w następujący sposób:</w:t>
      </w:r>
    </w:p>
    <w:p w14:paraId="432879CD" w14:textId="7D32036A" w:rsidR="0028159E" w:rsidRPr="0028159E" w:rsidRDefault="0028159E" w:rsidP="00281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Osoba </w:t>
      </w:r>
      <w:r w:rsidR="007E29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wózku</w:t>
      </w: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chęć wejścia do budynku zgłasza przez domofon lub dzwoniąc pod numer telefonu: 47 711 82 51. Służba dyżurna umożliwia wejście/wjazd do budynku, gdzie w wyznaczony pokoju interesant zostaje obsłużony przez osobę  merytoryczną. Po zakończonej wizycie służba dyżurna umożliwia wyjście z budynku.</w:t>
      </w:r>
    </w:p>
    <w:p w14:paraId="673BBA96" w14:textId="77777777" w:rsidR="00101325" w:rsidRPr="00101325" w:rsidRDefault="00101325" w:rsidP="001013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Dostępność komunikacyjno-informacyjna</w:t>
      </w:r>
    </w:p>
    <w:p w14:paraId="03C5D6C4" w14:textId="77777777" w:rsidR="0028159E" w:rsidRDefault="0028159E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815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Brak możliwości skorzystania z usług tłumacza języka migowego na miejscu lub online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5CE4C50" w14:textId="541D5154" w:rsidR="00101325" w:rsidRPr="00101325" w:rsidRDefault="00101325" w:rsidP="00101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01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budynku nie ma pętli indukcyjnych.</w:t>
      </w:r>
    </w:p>
    <w:p w14:paraId="1BE4E66F" w14:textId="77777777" w:rsidR="00101325" w:rsidRDefault="00101325"/>
    <w:sectPr w:rsidR="00101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782E"/>
    <w:multiLevelType w:val="multilevel"/>
    <w:tmpl w:val="87929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E2695"/>
    <w:multiLevelType w:val="multilevel"/>
    <w:tmpl w:val="9748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75F5B"/>
    <w:multiLevelType w:val="multilevel"/>
    <w:tmpl w:val="C308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F614E"/>
    <w:multiLevelType w:val="multilevel"/>
    <w:tmpl w:val="64D2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72362"/>
    <w:multiLevelType w:val="multilevel"/>
    <w:tmpl w:val="4AA2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33A2B"/>
    <w:multiLevelType w:val="multilevel"/>
    <w:tmpl w:val="77B0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F37511"/>
    <w:multiLevelType w:val="multilevel"/>
    <w:tmpl w:val="B5E81D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427732638">
    <w:abstractNumId w:val="5"/>
  </w:num>
  <w:num w:numId="2" w16cid:durableId="1866553209">
    <w:abstractNumId w:val="2"/>
  </w:num>
  <w:num w:numId="3" w16cid:durableId="816799063">
    <w:abstractNumId w:val="1"/>
  </w:num>
  <w:num w:numId="4" w16cid:durableId="1578980608">
    <w:abstractNumId w:val="3"/>
  </w:num>
  <w:num w:numId="5" w16cid:durableId="947394082">
    <w:abstractNumId w:val="4"/>
  </w:num>
  <w:num w:numId="6" w16cid:durableId="851338173">
    <w:abstractNumId w:val="6"/>
  </w:num>
  <w:num w:numId="7" w16cid:durableId="589899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25"/>
    <w:rsid w:val="000A399C"/>
    <w:rsid w:val="00101325"/>
    <w:rsid w:val="00146442"/>
    <w:rsid w:val="001D089A"/>
    <w:rsid w:val="0028159E"/>
    <w:rsid w:val="002921B6"/>
    <w:rsid w:val="002C4C52"/>
    <w:rsid w:val="00326B15"/>
    <w:rsid w:val="003722D9"/>
    <w:rsid w:val="005237E9"/>
    <w:rsid w:val="005430AB"/>
    <w:rsid w:val="00566C64"/>
    <w:rsid w:val="005902DD"/>
    <w:rsid w:val="00616151"/>
    <w:rsid w:val="007E2954"/>
    <w:rsid w:val="00C20AB5"/>
    <w:rsid w:val="00CC32A9"/>
    <w:rsid w:val="00D5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49BE"/>
  <w15:chartTrackingRefBased/>
  <w15:docId w15:val="{A631D49A-3676-43D3-B7AE-F9889FD9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1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1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13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1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13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1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1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1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1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13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13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13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13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13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13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13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13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13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1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1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1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1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1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13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13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13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13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13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132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430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3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9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2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brpo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pspmo@straz.bialyst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pspmo@straz.bialystok.pl" TargetMode="External"/><Relationship Id="rId5" Type="http://schemas.openxmlformats.org/officeDocument/2006/relationships/hyperlink" Target="https://www.gov.pl/kppsp-monk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w Mońkach</dc:creator>
  <cp:keywords/>
  <dc:description/>
  <cp:lastModifiedBy>KP PSP w Mońkach</cp:lastModifiedBy>
  <cp:revision>9</cp:revision>
  <dcterms:created xsi:type="dcterms:W3CDTF">2025-03-17T08:00:00Z</dcterms:created>
  <dcterms:modified xsi:type="dcterms:W3CDTF">2025-03-17T09:55:00Z</dcterms:modified>
</cp:coreProperties>
</file>