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DC8" w:rsidRDefault="00745DC8" w:rsidP="00745DC8">
      <w:pPr>
        <w:tabs>
          <w:tab w:val="left" w:pos="5812"/>
        </w:tabs>
        <w:rPr>
          <w:rFonts w:ascii="Arial" w:hAnsi="Arial" w:cs="Arial"/>
          <w:sz w:val="22"/>
          <w:szCs w:val="22"/>
        </w:rPr>
      </w:pPr>
      <w:r w:rsidRPr="009D7731">
        <w:rPr>
          <w:rFonts w:ascii="Arial" w:hAnsi="Arial" w:cs="Arial"/>
          <w:sz w:val="22"/>
          <w:szCs w:val="22"/>
        </w:rPr>
        <w:t>WOOŚ.420.35.2021.MP.10</w:t>
      </w:r>
      <w:r w:rsidRPr="009D7731">
        <w:rPr>
          <w:rFonts w:ascii="Arial" w:hAnsi="Arial" w:cs="Arial"/>
          <w:sz w:val="22"/>
          <w:szCs w:val="22"/>
        </w:rPr>
        <w:tab/>
      </w:r>
      <w:r w:rsidRPr="009266F2">
        <w:rPr>
          <w:rFonts w:ascii="Arial" w:hAnsi="Arial" w:cs="Arial"/>
          <w:sz w:val="22"/>
          <w:szCs w:val="22"/>
        </w:rPr>
        <w:t xml:space="preserve">Katowice,  </w:t>
      </w:r>
      <w:r>
        <w:rPr>
          <w:rFonts w:ascii="Arial" w:hAnsi="Arial" w:cs="Arial"/>
          <w:sz w:val="22"/>
          <w:szCs w:val="22"/>
        </w:rPr>
        <w:t>4 marca 2022 r.</w:t>
      </w:r>
    </w:p>
    <w:p w:rsidR="00745DC8" w:rsidRDefault="00745DC8" w:rsidP="00745DC8">
      <w:pPr>
        <w:spacing w:before="480" w:after="480" w:line="276" w:lineRule="auto"/>
        <w:rPr>
          <w:rFonts w:ascii="Arial" w:hAnsi="Arial" w:cs="Arial"/>
          <w:b/>
        </w:rPr>
      </w:pPr>
      <w:r w:rsidRPr="00745DC8">
        <w:rPr>
          <w:rFonts w:ascii="Arial" w:hAnsi="Arial" w:cs="Arial"/>
          <w:sz w:val="22"/>
          <w:szCs w:val="22"/>
        </w:rPr>
        <w:t>DECYZJA</w:t>
      </w:r>
    </w:p>
    <w:p w:rsidR="00745DC8" w:rsidRDefault="00745DC8" w:rsidP="00745DC8">
      <w:pPr>
        <w:spacing w:after="120" w:line="276" w:lineRule="auto"/>
        <w:rPr>
          <w:rFonts w:ascii="Arial" w:hAnsi="Arial" w:cs="Arial"/>
          <w:sz w:val="22"/>
          <w:szCs w:val="22"/>
        </w:rPr>
      </w:pPr>
      <w:r>
        <w:rPr>
          <w:rFonts w:ascii="Arial" w:hAnsi="Arial" w:cs="Arial"/>
          <w:sz w:val="22"/>
          <w:szCs w:val="22"/>
        </w:rPr>
        <w:t xml:space="preserve">Na podstawie art. 71 ust. 2 </w:t>
      </w:r>
      <w:proofErr w:type="spellStart"/>
      <w:r>
        <w:rPr>
          <w:rFonts w:ascii="Arial" w:hAnsi="Arial" w:cs="Arial"/>
          <w:sz w:val="22"/>
          <w:szCs w:val="22"/>
        </w:rPr>
        <w:t>pkt</w:t>
      </w:r>
      <w:proofErr w:type="spellEnd"/>
      <w:r>
        <w:rPr>
          <w:rFonts w:ascii="Arial" w:hAnsi="Arial" w:cs="Arial"/>
          <w:sz w:val="22"/>
          <w:szCs w:val="22"/>
        </w:rPr>
        <w:t xml:space="preserve"> 2, art. 75 ust. 1 </w:t>
      </w:r>
      <w:proofErr w:type="spellStart"/>
      <w:r>
        <w:rPr>
          <w:rFonts w:ascii="Arial" w:hAnsi="Arial" w:cs="Arial"/>
          <w:sz w:val="22"/>
          <w:szCs w:val="22"/>
        </w:rPr>
        <w:t>pkt</w:t>
      </w:r>
      <w:proofErr w:type="spellEnd"/>
      <w:r>
        <w:rPr>
          <w:rFonts w:ascii="Arial" w:hAnsi="Arial" w:cs="Arial"/>
          <w:sz w:val="22"/>
          <w:szCs w:val="22"/>
        </w:rPr>
        <w:t xml:space="preserve"> 1 lit. p, art. 84 oraz art. 87 ustawy z dnia 3 października 2008 r. o udostępnianiu informacji o środowisku i jego ochronie, udziale społeczeństwa w ochronie środowiska oraz o ocenach oddziaływania na środowisko (</w:t>
      </w:r>
      <w:proofErr w:type="spellStart"/>
      <w:r>
        <w:rPr>
          <w:rFonts w:ascii="Arial" w:hAnsi="Arial" w:cs="Arial"/>
          <w:sz w:val="22"/>
          <w:szCs w:val="22"/>
        </w:rPr>
        <w:t>t.j</w:t>
      </w:r>
      <w:proofErr w:type="spellEnd"/>
      <w:r>
        <w:rPr>
          <w:rFonts w:ascii="Arial" w:hAnsi="Arial" w:cs="Arial"/>
          <w:sz w:val="22"/>
          <w:szCs w:val="22"/>
        </w:rPr>
        <w:t xml:space="preserve">. Dz. U. z 2021 r., poz. 2373 ze zm.) – zwanej dalej ustawą </w:t>
      </w:r>
      <w:proofErr w:type="spellStart"/>
      <w:r>
        <w:rPr>
          <w:rFonts w:ascii="Arial" w:hAnsi="Arial" w:cs="Arial"/>
          <w:sz w:val="22"/>
          <w:szCs w:val="22"/>
        </w:rPr>
        <w:t>ocenową</w:t>
      </w:r>
      <w:proofErr w:type="spellEnd"/>
      <w:r>
        <w:rPr>
          <w:rFonts w:ascii="Arial" w:hAnsi="Arial" w:cs="Arial"/>
          <w:sz w:val="22"/>
          <w:szCs w:val="22"/>
        </w:rPr>
        <w:t xml:space="preserve">, w nawiązaniu do </w:t>
      </w:r>
      <w:r>
        <w:rPr>
          <w:rFonts w:ascii="Arial" w:eastAsiaTheme="minorHAnsi" w:hAnsi="Arial" w:cs="Arial"/>
          <w:sz w:val="22"/>
          <w:szCs w:val="22"/>
          <w:lang w:eastAsia="en-US"/>
        </w:rPr>
        <w:t xml:space="preserve">art. 4 ust. 4 Ustawy z dnia 19 lipca 2019 r. o zmianie ustawy o udostępnianiu informacji o środowisku i jego ochronie, udziale społeczeństwa w ochronie środowiska oraz o ocenach oddziaływania na środowisko oraz niektórych innych ustaw (Dz. U. poz. 1712), </w:t>
      </w:r>
      <w:r>
        <w:rPr>
          <w:rFonts w:ascii="Arial" w:hAnsi="Arial" w:cs="Arial"/>
          <w:sz w:val="22"/>
          <w:szCs w:val="22"/>
        </w:rPr>
        <w:t>w związku z art. 104 i art. 155 ustawy z dnia 14 czerwca 1960 r. Kodeks postępowania administracyjnego (</w:t>
      </w:r>
      <w:r>
        <w:rPr>
          <w:rFonts w:ascii="Arial" w:eastAsia="Arial" w:hAnsi="Arial" w:cs="Arial"/>
          <w:sz w:val="22"/>
          <w:szCs w:val="22"/>
        </w:rPr>
        <w:t>t. j. Dz. U. z 2021 r., poz. 735 ze zm</w:t>
      </w:r>
      <w:r>
        <w:rPr>
          <w:rFonts w:ascii="Arial" w:hAnsi="Arial" w:cs="Arial"/>
          <w:sz w:val="22"/>
          <w:szCs w:val="22"/>
        </w:rPr>
        <w:t xml:space="preserve">.) – zwanej dalej ustawą Kpa, po rozpatrzeniu wniosku z 18 października 2021 r. </w:t>
      </w:r>
      <w:proofErr w:type="spellStart"/>
      <w:r>
        <w:rPr>
          <w:rFonts w:ascii="Arial" w:eastAsiaTheme="minorHAnsi" w:hAnsi="Arial" w:cs="Arial"/>
          <w:sz w:val="22"/>
          <w:szCs w:val="22"/>
          <w:lang w:eastAsia="en-US"/>
        </w:rPr>
        <w:t>zn</w:t>
      </w:r>
      <w:proofErr w:type="spellEnd"/>
      <w:r>
        <w:rPr>
          <w:rFonts w:ascii="Arial" w:eastAsiaTheme="minorHAnsi" w:hAnsi="Arial" w:cs="Arial"/>
          <w:sz w:val="22"/>
          <w:szCs w:val="22"/>
          <w:lang w:eastAsia="en-US"/>
        </w:rPr>
        <w:t xml:space="preserve">. 2021/10/07949/TN/ZCP (dane osobowe </w:t>
      </w:r>
      <w:proofErr w:type="spellStart"/>
      <w:r>
        <w:rPr>
          <w:rFonts w:ascii="Arial" w:eastAsiaTheme="minorHAnsi" w:hAnsi="Arial" w:cs="Arial"/>
          <w:sz w:val="22"/>
          <w:szCs w:val="22"/>
          <w:lang w:eastAsia="en-US"/>
        </w:rPr>
        <w:t>zanonimizowano</w:t>
      </w:r>
      <w:proofErr w:type="spellEnd"/>
      <w:r>
        <w:rPr>
          <w:rFonts w:ascii="Arial" w:eastAsiaTheme="minorHAnsi" w:hAnsi="Arial" w:cs="Arial"/>
          <w:sz w:val="22"/>
          <w:szCs w:val="22"/>
          <w:lang w:eastAsia="en-US"/>
        </w:rPr>
        <w:t>)</w:t>
      </w:r>
      <w:r>
        <w:rPr>
          <w:rFonts w:ascii="Arial" w:hAnsi="Arial" w:cs="Arial"/>
          <w:sz w:val="22"/>
          <w:szCs w:val="22"/>
        </w:rPr>
        <w:t xml:space="preserve"> uzupełnionego pismem z 22 listopada 2021 r.</w:t>
      </w:r>
    </w:p>
    <w:p w:rsidR="00745DC8" w:rsidRPr="009266F2" w:rsidRDefault="00745DC8" w:rsidP="00745DC8">
      <w:pPr>
        <w:pStyle w:val="Tekstpodstawowywcity2"/>
        <w:numPr>
          <w:ilvl w:val="0"/>
          <w:numId w:val="10"/>
        </w:numPr>
        <w:suppressAutoHyphens w:val="0"/>
        <w:spacing w:line="276" w:lineRule="auto"/>
        <w:ind w:left="567"/>
        <w:rPr>
          <w:rFonts w:ascii="Arial" w:hAnsi="Arial" w:cs="Arial"/>
          <w:sz w:val="22"/>
          <w:szCs w:val="22"/>
        </w:rPr>
      </w:pPr>
      <w:r>
        <w:rPr>
          <w:rFonts w:ascii="Arial" w:hAnsi="Arial" w:cs="Arial"/>
          <w:sz w:val="22"/>
          <w:szCs w:val="22"/>
        </w:rPr>
        <w:t>Stwierdzam brak potrzeby przeprowadzenia oceny oddziaływania na środowisko, dla przedsięwzięcia w związku z wprowadzonymi zmianami.</w:t>
      </w:r>
    </w:p>
    <w:p w:rsidR="00745DC8" w:rsidRDefault="00745DC8" w:rsidP="00745DC8">
      <w:pPr>
        <w:pStyle w:val="Tekstpodstawowywcity2"/>
        <w:numPr>
          <w:ilvl w:val="0"/>
          <w:numId w:val="10"/>
        </w:numPr>
        <w:suppressAutoHyphens w:val="0"/>
        <w:spacing w:line="276" w:lineRule="auto"/>
        <w:ind w:left="567"/>
        <w:rPr>
          <w:rFonts w:ascii="Arial" w:hAnsi="Arial" w:cs="Arial"/>
          <w:sz w:val="22"/>
          <w:szCs w:val="22"/>
        </w:rPr>
      </w:pPr>
      <w:r>
        <w:rPr>
          <w:rFonts w:ascii="Arial" w:hAnsi="Arial" w:cs="Arial"/>
          <w:sz w:val="22"/>
          <w:szCs w:val="22"/>
        </w:rPr>
        <w:t xml:space="preserve">Zmieniam decyzję o środowiskowych uwarunkowaniach z 12 listopada 2019 r. </w:t>
      </w:r>
      <w:proofErr w:type="spellStart"/>
      <w:r>
        <w:rPr>
          <w:rFonts w:ascii="Arial" w:hAnsi="Arial" w:cs="Arial"/>
          <w:sz w:val="22"/>
          <w:szCs w:val="22"/>
        </w:rPr>
        <w:t>zn</w:t>
      </w:r>
      <w:proofErr w:type="spellEnd"/>
      <w:r>
        <w:rPr>
          <w:rFonts w:ascii="Arial" w:hAnsi="Arial" w:cs="Arial"/>
          <w:sz w:val="22"/>
          <w:szCs w:val="22"/>
        </w:rPr>
        <w:t xml:space="preserve">. WOOŚ.420.146.2019.MP.7 dla przedsięwzięcia pn.: „Przebudowa sieci ciepłowniczej od wiaduktu nad torowiskiem przy ul. </w:t>
      </w:r>
      <w:proofErr w:type="spellStart"/>
      <w:r>
        <w:rPr>
          <w:rFonts w:ascii="Arial" w:hAnsi="Arial" w:cs="Arial"/>
          <w:sz w:val="22"/>
          <w:szCs w:val="22"/>
        </w:rPr>
        <w:t>Czarnoleśnej</w:t>
      </w:r>
      <w:proofErr w:type="spellEnd"/>
      <w:r>
        <w:rPr>
          <w:rFonts w:ascii="Arial" w:hAnsi="Arial" w:cs="Arial"/>
          <w:sz w:val="22"/>
          <w:szCs w:val="22"/>
        </w:rPr>
        <w:t xml:space="preserve"> do wpięcia w istniejącą sieć ciepłowniczą </w:t>
      </w:r>
      <w:proofErr w:type="spellStart"/>
      <w:r>
        <w:rPr>
          <w:rFonts w:ascii="Arial" w:hAnsi="Arial" w:cs="Arial"/>
          <w:sz w:val="22"/>
          <w:szCs w:val="22"/>
        </w:rPr>
        <w:t>preizolowaną</w:t>
      </w:r>
      <w:proofErr w:type="spellEnd"/>
      <w:r>
        <w:rPr>
          <w:rFonts w:ascii="Arial" w:hAnsi="Arial" w:cs="Arial"/>
          <w:sz w:val="22"/>
          <w:szCs w:val="22"/>
        </w:rPr>
        <w:t xml:space="preserve"> 2xDn250 w Rudzie Śląskiej” w zakresie wskazanym w charakterystyce przedsięwzięcia stanowiącej załącznik niniejszej decyzji.</w:t>
      </w:r>
    </w:p>
    <w:p w:rsidR="00745DC8" w:rsidRDefault="00745DC8" w:rsidP="00745DC8">
      <w:pPr>
        <w:spacing w:before="480" w:after="480"/>
        <w:rPr>
          <w:rFonts w:ascii="Arial" w:hAnsi="Arial" w:cs="Arial"/>
          <w:b/>
          <w:sz w:val="22"/>
          <w:szCs w:val="22"/>
        </w:rPr>
      </w:pPr>
      <w:r w:rsidRPr="00745DC8">
        <w:rPr>
          <w:rFonts w:ascii="Arial" w:hAnsi="Arial" w:cs="Arial"/>
          <w:sz w:val="22"/>
          <w:szCs w:val="22"/>
        </w:rPr>
        <w:t>UZASADNIENIE</w:t>
      </w:r>
    </w:p>
    <w:p w:rsidR="00745DC8" w:rsidRDefault="00745DC8" w:rsidP="00745DC8">
      <w:pPr>
        <w:spacing w:after="120" w:line="276" w:lineRule="auto"/>
        <w:rPr>
          <w:rFonts w:ascii="Arial" w:hAnsi="Arial" w:cs="Arial"/>
          <w:sz w:val="22"/>
          <w:szCs w:val="22"/>
        </w:rPr>
      </w:pPr>
      <w:r>
        <w:rPr>
          <w:rFonts w:ascii="Arial" w:hAnsi="Arial" w:cs="Arial"/>
          <w:sz w:val="22"/>
          <w:szCs w:val="22"/>
        </w:rPr>
        <w:t xml:space="preserve">Wnioskiem z 18 października 2021 r. </w:t>
      </w:r>
      <w:proofErr w:type="spellStart"/>
      <w:r>
        <w:rPr>
          <w:rFonts w:ascii="Arial" w:eastAsiaTheme="minorHAnsi" w:hAnsi="Arial" w:cs="Arial"/>
          <w:sz w:val="22"/>
          <w:szCs w:val="22"/>
          <w:lang w:eastAsia="en-US"/>
        </w:rPr>
        <w:t>zn</w:t>
      </w:r>
      <w:proofErr w:type="spellEnd"/>
      <w:r>
        <w:rPr>
          <w:rFonts w:ascii="Arial" w:eastAsiaTheme="minorHAnsi" w:hAnsi="Arial" w:cs="Arial"/>
          <w:sz w:val="22"/>
          <w:szCs w:val="22"/>
          <w:lang w:eastAsia="en-US"/>
        </w:rPr>
        <w:t>. 2021/10/07949/TN/ZCP,</w:t>
      </w:r>
      <w:r>
        <w:rPr>
          <w:rFonts w:ascii="Arial" w:hAnsi="Arial" w:cs="Arial"/>
          <w:sz w:val="22"/>
          <w:szCs w:val="22"/>
        </w:rPr>
        <w:t xml:space="preserve"> uzupełnionym pismem z 22 listopada 2021 r. </w:t>
      </w:r>
      <w:r>
        <w:rPr>
          <w:rFonts w:ascii="Arial" w:eastAsiaTheme="minorHAnsi" w:hAnsi="Arial" w:cs="Arial"/>
          <w:sz w:val="22"/>
          <w:szCs w:val="22"/>
          <w:lang w:eastAsia="en-US"/>
        </w:rPr>
        <w:t xml:space="preserve">(dane osobowe </w:t>
      </w:r>
      <w:proofErr w:type="spellStart"/>
      <w:r>
        <w:rPr>
          <w:rFonts w:ascii="Arial" w:eastAsiaTheme="minorHAnsi" w:hAnsi="Arial" w:cs="Arial"/>
          <w:sz w:val="22"/>
          <w:szCs w:val="22"/>
          <w:lang w:eastAsia="en-US"/>
        </w:rPr>
        <w:t>zanonimizowano</w:t>
      </w:r>
      <w:proofErr w:type="spellEnd"/>
      <w:r>
        <w:rPr>
          <w:rFonts w:ascii="Arial" w:eastAsiaTheme="minorHAnsi" w:hAnsi="Arial" w:cs="Arial"/>
          <w:sz w:val="22"/>
          <w:szCs w:val="22"/>
          <w:lang w:eastAsia="en-US"/>
        </w:rPr>
        <w:t xml:space="preserve">) </w:t>
      </w:r>
      <w:r>
        <w:rPr>
          <w:rFonts w:ascii="Arial" w:hAnsi="Arial" w:cs="Arial"/>
          <w:sz w:val="22"/>
          <w:szCs w:val="22"/>
        </w:rPr>
        <w:t xml:space="preserve">wystąpiła o zmianę decyzji o środowiskowych uwarunkowaniach z 12 listopada 2019 r. </w:t>
      </w:r>
      <w:proofErr w:type="spellStart"/>
      <w:r>
        <w:rPr>
          <w:rFonts w:ascii="Arial" w:hAnsi="Arial" w:cs="Arial"/>
          <w:sz w:val="22"/>
          <w:szCs w:val="22"/>
        </w:rPr>
        <w:t>zn</w:t>
      </w:r>
      <w:proofErr w:type="spellEnd"/>
      <w:r>
        <w:rPr>
          <w:rFonts w:ascii="Arial" w:hAnsi="Arial" w:cs="Arial"/>
          <w:sz w:val="22"/>
          <w:szCs w:val="22"/>
        </w:rPr>
        <w:t xml:space="preserve">. WOOŚ.420.146.2019.MP.7 dla przedsięwzięcia pn.: „Przebudowa sieci ciepłowniczej od wiaduktu nad torowiskiem przy ul. </w:t>
      </w:r>
      <w:proofErr w:type="spellStart"/>
      <w:r>
        <w:rPr>
          <w:rFonts w:ascii="Arial" w:hAnsi="Arial" w:cs="Arial"/>
          <w:sz w:val="22"/>
          <w:szCs w:val="22"/>
        </w:rPr>
        <w:t>Czarnoleśnej</w:t>
      </w:r>
      <w:proofErr w:type="spellEnd"/>
      <w:r>
        <w:rPr>
          <w:rFonts w:ascii="Arial" w:hAnsi="Arial" w:cs="Arial"/>
          <w:sz w:val="22"/>
          <w:szCs w:val="22"/>
        </w:rPr>
        <w:t xml:space="preserve"> do wpięcia w istniejącą sieć ciepłowniczą </w:t>
      </w:r>
      <w:proofErr w:type="spellStart"/>
      <w:r>
        <w:rPr>
          <w:rFonts w:ascii="Arial" w:hAnsi="Arial" w:cs="Arial"/>
          <w:sz w:val="22"/>
          <w:szCs w:val="22"/>
        </w:rPr>
        <w:t>preizolowaną</w:t>
      </w:r>
      <w:proofErr w:type="spellEnd"/>
      <w:r>
        <w:rPr>
          <w:rFonts w:ascii="Arial" w:hAnsi="Arial" w:cs="Arial"/>
          <w:sz w:val="22"/>
          <w:szCs w:val="22"/>
        </w:rPr>
        <w:t xml:space="preserve"> 2xDn250 w Rudzie Śląskiej – zwanej dalej decyzją z 12 listopada 2019 r. </w:t>
      </w:r>
    </w:p>
    <w:p w:rsidR="00745DC8" w:rsidRDefault="00745DC8" w:rsidP="00745DC8">
      <w:pPr>
        <w:suppressAutoHyphens w:val="0"/>
        <w:autoSpaceDE w:val="0"/>
        <w:autoSpaceDN w:val="0"/>
        <w:adjustRightInd w:val="0"/>
        <w:spacing w:after="120" w:line="276" w:lineRule="auto"/>
        <w:rPr>
          <w:rFonts w:ascii="Arial" w:eastAsiaTheme="minorHAnsi" w:hAnsi="Arial" w:cs="Arial"/>
          <w:sz w:val="22"/>
          <w:szCs w:val="22"/>
          <w:lang w:eastAsia="en-US"/>
        </w:rPr>
      </w:pPr>
      <w:r>
        <w:rPr>
          <w:rFonts w:ascii="Arial" w:hAnsi="Arial" w:cs="Arial"/>
          <w:sz w:val="22"/>
          <w:szCs w:val="22"/>
        </w:rPr>
        <w:t xml:space="preserve">Decyzję o środowiskowych uwarunkowaniach z 12 listopada 2019 r. wydał Regionalny Dyrektor Ochrony Środowiska w Katowicach zwany dalej RDOŚ w Katowicach, zatem zgodnie z art. 75 ust. 1 </w:t>
      </w:r>
      <w:proofErr w:type="spellStart"/>
      <w:r>
        <w:rPr>
          <w:rFonts w:ascii="Arial" w:hAnsi="Arial" w:cs="Arial"/>
          <w:sz w:val="22"/>
          <w:szCs w:val="22"/>
        </w:rPr>
        <w:t>pkt</w:t>
      </w:r>
      <w:proofErr w:type="spellEnd"/>
      <w:r>
        <w:rPr>
          <w:rFonts w:ascii="Arial" w:hAnsi="Arial" w:cs="Arial"/>
          <w:sz w:val="22"/>
          <w:szCs w:val="22"/>
        </w:rPr>
        <w:t xml:space="preserve"> 1 lit. p ustawy </w:t>
      </w:r>
      <w:proofErr w:type="spellStart"/>
      <w:r>
        <w:rPr>
          <w:rFonts w:ascii="Arial" w:hAnsi="Arial" w:cs="Arial"/>
          <w:sz w:val="22"/>
          <w:szCs w:val="22"/>
        </w:rPr>
        <w:t>ocenowej</w:t>
      </w:r>
      <w:proofErr w:type="spellEnd"/>
      <w:r>
        <w:rPr>
          <w:rFonts w:ascii="Arial" w:hAnsi="Arial" w:cs="Arial"/>
          <w:sz w:val="22"/>
          <w:szCs w:val="22"/>
        </w:rPr>
        <w:t xml:space="preserve">, </w:t>
      </w:r>
      <w:r>
        <w:rPr>
          <w:rFonts w:ascii="Arial" w:eastAsiaTheme="minorHAnsi" w:hAnsi="Arial" w:cs="Arial"/>
          <w:sz w:val="22"/>
          <w:szCs w:val="22"/>
          <w:lang w:eastAsia="en-US"/>
        </w:rPr>
        <w:t xml:space="preserve">mając na uwadze brzmienie art. 4 ust. 4 Ustawy z dnia 19 lipca 2019 r. o zmianie ustawy o udostępnianiu informacji o środowisku i jego ochronie, udziale społeczeństwa w ochronie środowiska oraz o ocenach oddziaływania </w:t>
      </w:r>
      <w:r>
        <w:rPr>
          <w:rFonts w:ascii="Arial" w:eastAsiaTheme="minorHAnsi" w:hAnsi="Arial" w:cs="Arial"/>
          <w:sz w:val="22"/>
          <w:szCs w:val="22"/>
          <w:lang w:eastAsia="en-US"/>
        </w:rPr>
        <w:lastRenderedPageBreak/>
        <w:t>na środowisko oraz niektórych innych ustaw (Dz. U. poz. 1712),</w:t>
      </w:r>
      <w:r>
        <w:rPr>
          <w:rFonts w:ascii="Arial" w:hAnsi="Arial" w:cs="Arial"/>
          <w:sz w:val="22"/>
          <w:szCs w:val="22"/>
        </w:rPr>
        <w:t xml:space="preserve"> organem właściwym do zmiany tej decyzji jest RDOŚ w Katowicach.</w:t>
      </w:r>
    </w:p>
    <w:p w:rsidR="00745DC8" w:rsidRDefault="00745DC8" w:rsidP="00745DC8">
      <w:pPr>
        <w:jc w:val="both"/>
        <w:rPr>
          <w:rFonts w:ascii="Arial" w:hAnsi="Arial" w:cs="Arial"/>
          <w:sz w:val="22"/>
          <w:szCs w:val="22"/>
        </w:rPr>
      </w:pPr>
      <w:r>
        <w:rPr>
          <w:rFonts w:ascii="Arial" w:hAnsi="Arial" w:cs="Arial"/>
          <w:sz w:val="22"/>
          <w:szCs w:val="22"/>
        </w:rPr>
        <w:t>Z wniosku o zmianę decyzji z 18 października 2021 r. wynika, że:</w:t>
      </w:r>
    </w:p>
    <w:p w:rsidR="00745DC8" w:rsidRDefault="00745DC8" w:rsidP="00745DC8">
      <w:pPr>
        <w:pStyle w:val="Akapitzlist"/>
        <w:numPr>
          <w:ilvl w:val="0"/>
          <w:numId w:val="11"/>
        </w:numPr>
        <w:suppressAutoHyphens w:val="0"/>
        <w:spacing w:before="120" w:after="120" w:line="276" w:lineRule="auto"/>
        <w:ind w:left="714" w:hanging="357"/>
        <w:rPr>
          <w:rFonts w:ascii="Arial" w:hAnsi="Arial" w:cs="Arial"/>
          <w:sz w:val="22"/>
          <w:szCs w:val="22"/>
        </w:rPr>
      </w:pPr>
      <w:r>
        <w:rPr>
          <w:rFonts w:ascii="Arial" w:hAnsi="Arial" w:cs="Arial"/>
          <w:sz w:val="22"/>
          <w:szCs w:val="22"/>
        </w:rPr>
        <w:t>strona, która złożyła wniosek o wydanie decyzji o środowiskowych uwarunkowaniach wyraża zgodę na zmianę decyzji,</w:t>
      </w:r>
    </w:p>
    <w:p w:rsidR="00745DC8" w:rsidRDefault="00745DC8" w:rsidP="00745DC8">
      <w:pPr>
        <w:pStyle w:val="Akapitzlist"/>
        <w:numPr>
          <w:ilvl w:val="0"/>
          <w:numId w:val="11"/>
        </w:numPr>
        <w:suppressAutoHyphens w:val="0"/>
        <w:spacing w:after="120" w:line="276" w:lineRule="auto"/>
        <w:rPr>
          <w:rFonts w:ascii="Arial" w:hAnsi="Arial" w:cs="Arial"/>
          <w:sz w:val="22"/>
          <w:szCs w:val="22"/>
        </w:rPr>
      </w:pPr>
      <w:r>
        <w:rPr>
          <w:rFonts w:ascii="Arial" w:hAnsi="Arial" w:cs="Arial"/>
          <w:sz w:val="22"/>
          <w:szCs w:val="22"/>
        </w:rPr>
        <w:t>decyzja z 12 listopada 2019 r. stała się ostateczna 19 grudnia 2019 r.,</w:t>
      </w:r>
    </w:p>
    <w:p w:rsidR="00745DC8" w:rsidRDefault="00745DC8" w:rsidP="00745DC8">
      <w:pPr>
        <w:pStyle w:val="Akapitzlist"/>
        <w:numPr>
          <w:ilvl w:val="0"/>
          <w:numId w:val="11"/>
        </w:numPr>
        <w:suppressAutoHyphens w:val="0"/>
        <w:spacing w:after="120" w:line="276" w:lineRule="auto"/>
        <w:rPr>
          <w:rFonts w:ascii="Arial" w:hAnsi="Arial" w:cs="Arial"/>
          <w:sz w:val="22"/>
          <w:szCs w:val="22"/>
        </w:rPr>
      </w:pPr>
      <w:r>
        <w:rPr>
          <w:rFonts w:ascii="Arial" w:hAnsi="Arial" w:cs="Arial"/>
          <w:sz w:val="22"/>
          <w:szCs w:val="22"/>
        </w:rPr>
        <w:t>za zmianą przemawia słuszny interes strony i interes społeczny. Zmiana podyktowana jest koniecznością korekty przebiegu ciepłociągu z uwagi na ustalenia szczegółowe, które ujawniły się na etapie prac projektowych. Realizacja inwestycji jest konieczna w celu zapewnienia prawidłowego, bezawaryjnego i ciągłego zasilania odbiorców w energię cieplną.</w:t>
      </w:r>
    </w:p>
    <w:p w:rsidR="00745DC8" w:rsidRDefault="00745DC8" w:rsidP="00745DC8">
      <w:pPr>
        <w:spacing w:after="120" w:line="276" w:lineRule="auto"/>
        <w:rPr>
          <w:rFonts w:ascii="Arial" w:hAnsi="Arial" w:cs="Arial"/>
          <w:sz w:val="22"/>
          <w:szCs w:val="22"/>
        </w:rPr>
      </w:pPr>
      <w:r>
        <w:rPr>
          <w:rFonts w:ascii="Arial" w:hAnsi="Arial" w:cs="Arial"/>
          <w:sz w:val="22"/>
          <w:szCs w:val="22"/>
        </w:rPr>
        <w:t xml:space="preserve">W związku z powyższym wypełnione są wymogi, o których mowa w art. 87 ustawy </w:t>
      </w:r>
      <w:proofErr w:type="spellStart"/>
      <w:r>
        <w:rPr>
          <w:rFonts w:ascii="Arial" w:hAnsi="Arial" w:cs="Arial"/>
          <w:sz w:val="22"/>
          <w:szCs w:val="22"/>
        </w:rPr>
        <w:t>ocenowej</w:t>
      </w:r>
      <w:proofErr w:type="spellEnd"/>
      <w:r>
        <w:rPr>
          <w:rFonts w:ascii="Arial" w:hAnsi="Arial" w:cs="Arial"/>
          <w:sz w:val="22"/>
          <w:szCs w:val="22"/>
        </w:rPr>
        <w:t xml:space="preserve"> i art. 155 ustawy Kpa.</w:t>
      </w:r>
    </w:p>
    <w:p w:rsidR="00745DC8" w:rsidRDefault="00745DC8" w:rsidP="00745DC8">
      <w:pPr>
        <w:suppressAutoHyphens w:val="0"/>
        <w:autoSpaceDE w:val="0"/>
        <w:autoSpaceDN w:val="0"/>
        <w:adjustRightInd w:val="0"/>
        <w:spacing w:after="120" w:line="276"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Planowane zamierzenie kwalifikuje się do przedsięwzięć mogących potencjalnie znacząco oddziaływać na środowisko w zakresie przebudowy instalacji do przesyłu pary wodnej lub ciepłej wody, zgodnie z § 3 ust. 2 </w:t>
      </w:r>
      <w:proofErr w:type="spellStart"/>
      <w:r>
        <w:rPr>
          <w:rFonts w:ascii="Arial" w:eastAsiaTheme="minorHAnsi" w:hAnsi="Arial" w:cs="Arial"/>
          <w:sz w:val="22"/>
          <w:szCs w:val="22"/>
          <w:lang w:eastAsia="en-US"/>
        </w:rPr>
        <w:t>pkt</w:t>
      </w:r>
      <w:proofErr w:type="spellEnd"/>
      <w:r>
        <w:rPr>
          <w:rFonts w:ascii="Arial" w:eastAsiaTheme="minorHAnsi" w:hAnsi="Arial" w:cs="Arial"/>
          <w:sz w:val="22"/>
          <w:szCs w:val="22"/>
          <w:lang w:eastAsia="en-US"/>
        </w:rPr>
        <w:t xml:space="preserve"> 2, w związku z § 3 ust.1 </w:t>
      </w:r>
      <w:proofErr w:type="spellStart"/>
      <w:r>
        <w:rPr>
          <w:rFonts w:ascii="Arial" w:eastAsiaTheme="minorHAnsi" w:hAnsi="Arial" w:cs="Arial"/>
          <w:sz w:val="22"/>
          <w:szCs w:val="22"/>
          <w:lang w:eastAsia="en-US"/>
        </w:rPr>
        <w:t>pkt</w:t>
      </w:r>
      <w:proofErr w:type="spellEnd"/>
      <w:r>
        <w:rPr>
          <w:rFonts w:ascii="Arial" w:eastAsiaTheme="minorHAnsi" w:hAnsi="Arial" w:cs="Arial"/>
          <w:sz w:val="22"/>
          <w:szCs w:val="22"/>
          <w:lang w:eastAsia="en-US"/>
        </w:rPr>
        <w:t xml:space="preserve"> 34 Rozporządzenia Rady Ministrów z dnia 9 listopada 2010 r. w sprawie przedsięwzięć mogących znacząco oddziaływać na środowisko (</w:t>
      </w:r>
      <w:proofErr w:type="spellStart"/>
      <w:r>
        <w:rPr>
          <w:rFonts w:ascii="Arial" w:eastAsiaTheme="minorHAnsi" w:hAnsi="Arial" w:cs="Arial"/>
          <w:sz w:val="22"/>
          <w:szCs w:val="22"/>
          <w:lang w:eastAsia="en-US"/>
        </w:rPr>
        <w:t>t.j</w:t>
      </w:r>
      <w:proofErr w:type="spellEnd"/>
      <w:r>
        <w:rPr>
          <w:rFonts w:ascii="Arial" w:eastAsiaTheme="minorHAnsi" w:hAnsi="Arial" w:cs="Arial"/>
          <w:sz w:val="22"/>
          <w:szCs w:val="22"/>
          <w:lang w:eastAsia="en-US"/>
        </w:rPr>
        <w:t>. Dz. U. 2016 poz. 71). Zgodnie z § 4 Rozporządzenia Rady Ministrów z dnia 10 września 2019 r. w sprawie przedsięwzięć mogących znacząco oddziaływać na środowisko (</w:t>
      </w:r>
      <w:proofErr w:type="spellStart"/>
      <w:r>
        <w:rPr>
          <w:rFonts w:ascii="Arial" w:eastAsiaTheme="minorHAnsi" w:hAnsi="Arial" w:cs="Arial"/>
          <w:sz w:val="22"/>
          <w:szCs w:val="22"/>
          <w:lang w:eastAsia="en-US"/>
        </w:rPr>
        <w:t>Dz.U</w:t>
      </w:r>
      <w:proofErr w:type="spellEnd"/>
      <w:r>
        <w:rPr>
          <w:rFonts w:ascii="Arial" w:eastAsiaTheme="minorHAnsi" w:hAnsi="Arial" w:cs="Arial"/>
          <w:sz w:val="22"/>
          <w:szCs w:val="22"/>
          <w:lang w:eastAsia="en-US"/>
        </w:rPr>
        <w:t xml:space="preserve">. z 2019 poz. 1839) do przedsięwzięć, w przypadku których przed dniem wejścia w życie rozporządzenia wszczęto i nie zakończono przynajmniej jednego z postępowań w sprawie decyzji, zgłoszeń lub uchwał, o których mowa w art. 71 ust. 1 oraz art. 72 ust. 1-1b ustawy </w:t>
      </w:r>
      <w:proofErr w:type="spellStart"/>
      <w:r>
        <w:rPr>
          <w:rFonts w:ascii="Arial" w:eastAsiaTheme="minorHAnsi" w:hAnsi="Arial" w:cs="Arial"/>
          <w:sz w:val="22"/>
          <w:szCs w:val="22"/>
          <w:lang w:eastAsia="en-US"/>
        </w:rPr>
        <w:t>ocenowej</w:t>
      </w:r>
      <w:proofErr w:type="spellEnd"/>
      <w:r>
        <w:rPr>
          <w:rFonts w:ascii="Arial" w:eastAsiaTheme="minorHAnsi" w:hAnsi="Arial" w:cs="Arial"/>
          <w:sz w:val="22"/>
          <w:szCs w:val="22"/>
          <w:lang w:eastAsia="en-US"/>
        </w:rPr>
        <w:t xml:space="preserve">, stosuje się przepisy dotychczasowe. </w:t>
      </w:r>
    </w:p>
    <w:p w:rsidR="00745DC8" w:rsidRDefault="00745DC8" w:rsidP="00745DC8">
      <w:pPr>
        <w:spacing w:after="120" w:line="276" w:lineRule="auto"/>
        <w:rPr>
          <w:rFonts w:ascii="Arial" w:hAnsi="Arial" w:cs="Arial"/>
          <w:sz w:val="22"/>
          <w:szCs w:val="22"/>
        </w:rPr>
      </w:pPr>
      <w:r>
        <w:rPr>
          <w:rFonts w:ascii="Arial" w:hAnsi="Arial" w:cs="Arial"/>
          <w:sz w:val="22"/>
          <w:szCs w:val="22"/>
        </w:rPr>
        <w:t xml:space="preserve">Do wniosku z 18 października 2021 r. (uzupełnionego po wezwaniu RDOŚ w Katowicach z 21 października 2021 r. pismem z 22 listopada 2021 r.) o zmianę decyzji z 12 listopada 2019 r. załączono dokumenty wymagane przy przedsięwzięciach mogących potencjalnie znacząco oddziaływać tj.: </w:t>
      </w:r>
    </w:p>
    <w:p w:rsidR="00745DC8" w:rsidRDefault="00745DC8" w:rsidP="00745DC8">
      <w:pPr>
        <w:numPr>
          <w:ilvl w:val="0"/>
          <w:numId w:val="12"/>
        </w:numPr>
        <w:suppressAutoHyphens w:val="0"/>
        <w:spacing w:line="276" w:lineRule="auto"/>
        <w:ind w:left="714" w:hanging="357"/>
        <w:rPr>
          <w:rFonts w:ascii="Arial" w:hAnsi="Arial" w:cs="Arial"/>
          <w:sz w:val="22"/>
          <w:szCs w:val="22"/>
        </w:rPr>
      </w:pPr>
      <w:r>
        <w:rPr>
          <w:rFonts w:ascii="Arial" w:hAnsi="Arial" w:cs="Arial"/>
          <w:sz w:val="22"/>
          <w:szCs w:val="22"/>
        </w:rPr>
        <w:t>4 egzemplarze karty informacyjnej przedsięwzięcia wykonanej w sierpniu 2021 r. wraz z zapisem w wersji elektronicznej,</w:t>
      </w:r>
    </w:p>
    <w:p w:rsidR="00745DC8" w:rsidRDefault="00745DC8" w:rsidP="00745DC8">
      <w:pPr>
        <w:numPr>
          <w:ilvl w:val="0"/>
          <w:numId w:val="12"/>
        </w:numPr>
        <w:suppressAutoHyphens w:val="0"/>
        <w:spacing w:line="276" w:lineRule="auto"/>
        <w:ind w:left="714" w:hanging="357"/>
        <w:rPr>
          <w:rFonts w:ascii="Arial" w:hAnsi="Arial" w:cs="Arial"/>
          <w:sz w:val="22"/>
          <w:szCs w:val="22"/>
        </w:rPr>
      </w:pPr>
      <w:r>
        <w:rPr>
          <w:rFonts w:ascii="Arial" w:hAnsi="Arial" w:cs="Arial"/>
          <w:sz w:val="22"/>
          <w:szCs w:val="22"/>
        </w:rPr>
        <w:t>poświadczoną przez właściwy organ kopię mapy ewidencyjnej obejmującej przewidywany teren, na którym będzie realizowane przedsięwzięcie, oraz przewidywany obszar, na który będzie oddziaływać,</w:t>
      </w:r>
    </w:p>
    <w:p w:rsidR="00745DC8" w:rsidRDefault="00745DC8" w:rsidP="00745DC8">
      <w:pPr>
        <w:numPr>
          <w:ilvl w:val="0"/>
          <w:numId w:val="12"/>
        </w:numPr>
        <w:suppressAutoHyphens w:val="0"/>
        <w:spacing w:line="276" w:lineRule="auto"/>
        <w:ind w:left="714" w:hanging="357"/>
        <w:rPr>
          <w:rFonts w:ascii="Arial" w:hAnsi="Arial" w:cs="Arial"/>
          <w:sz w:val="22"/>
          <w:szCs w:val="22"/>
        </w:rPr>
      </w:pPr>
      <w:r>
        <w:rPr>
          <w:rFonts w:ascii="Arial" w:hAnsi="Arial" w:cs="Arial"/>
          <w:sz w:val="22"/>
          <w:szCs w:val="22"/>
        </w:rPr>
        <w:t>mapę, w skali zapewniającej czytelność przedstawionych danych z zaznaczonym przewidywanym terenem, na którym będzie realizowane przedsięwzięcie, oraz z zaznaczonym przewidywanym obszarem na który będzie oddziaływać,</w:t>
      </w:r>
    </w:p>
    <w:p w:rsidR="00745DC8" w:rsidRDefault="00745DC8" w:rsidP="00745DC8">
      <w:pPr>
        <w:numPr>
          <w:ilvl w:val="0"/>
          <w:numId w:val="12"/>
        </w:numPr>
        <w:suppressAutoHyphens w:val="0"/>
        <w:spacing w:line="276" w:lineRule="auto"/>
        <w:ind w:left="714" w:hanging="357"/>
        <w:rPr>
          <w:rFonts w:ascii="Arial" w:hAnsi="Arial" w:cs="Arial"/>
          <w:sz w:val="22"/>
          <w:szCs w:val="22"/>
        </w:rPr>
      </w:pPr>
      <w:r>
        <w:rPr>
          <w:rFonts w:ascii="Arial" w:hAnsi="Arial" w:cs="Arial"/>
          <w:sz w:val="22"/>
          <w:szCs w:val="22"/>
        </w:rPr>
        <w:t>wypisy i wyrysy z miejscowych planów zagospodarowania przestrzennego,</w:t>
      </w:r>
    </w:p>
    <w:p w:rsidR="00745DC8" w:rsidRDefault="00745DC8" w:rsidP="00745DC8">
      <w:pPr>
        <w:numPr>
          <w:ilvl w:val="0"/>
          <w:numId w:val="12"/>
        </w:numPr>
        <w:suppressAutoHyphens w:val="0"/>
        <w:spacing w:line="276" w:lineRule="auto"/>
        <w:ind w:left="714" w:hanging="357"/>
        <w:rPr>
          <w:rFonts w:ascii="Arial" w:hAnsi="Arial" w:cs="Arial"/>
          <w:sz w:val="22"/>
          <w:szCs w:val="22"/>
        </w:rPr>
      </w:pPr>
      <w:r>
        <w:rPr>
          <w:rFonts w:ascii="Arial" w:hAnsi="Arial" w:cs="Arial"/>
          <w:sz w:val="22"/>
          <w:szCs w:val="22"/>
        </w:rPr>
        <w:t>analizę kosztów i korzyści,</w:t>
      </w:r>
    </w:p>
    <w:p w:rsidR="00745DC8" w:rsidRDefault="00745DC8" w:rsidP="00745DC8">
      <w:pPr>
        <w:numPr>
          <w:ilvl w:val="0"/>
          <w:numId w:val="12"/>
        </w:numPr>
        <w:suppressAutoHyphens w:val="0"/>
        <w:spacing w:line="276" w:lineRule="auto"/>
        <w:ind w:left="714" w:hanging="357"/>
        <w:rPr>
          <w:rFonts w:ascii="Arial" w:hAnsi="Arial" w:cs="Arial"/>
          <w:sz w:val="22"/>
          <w:szCs w:val="22"/>
        </w:rPr>
      </w:pPr>
      <w:r>
        <w:rPr>
          <w:rFonts w:ascii="Arial" w:eastAsiaTheme="minorHAnsi" w:hAnsi="Arial" w:cs="Arial"/>
          <w:sz w:val="22"/>
          <w:szCs w:val="22"/>
          <w:lang w:eastAsia="en-US"/>
        </w:rPr>
        <w:t>aktualny (na dzień złożenia wniosku) KRS,</w:t>
      </w:r>
    </w:p>
    <w:p w:rsidR="00745DC8" w:rsidRDefault="00745DC8" w:rsidP="00745DC8">
      <w:pPr>
        <w:numPr>
          <w:ilvl w:val="0"/>
          <w:numId w:val="12"/>
        </w:numPr>
        <w:suppressAutoHyphens w:val="0"/>
        <w:spacing w:line="276" w:lineRule="auto"/>
        <w:ind w:left="714" w:hanging="357"/>
        <w:rPr>
          <w:rFonts w:ascii="Arial" w:hAnsi="Arial" w:cs="Arial"/>
          <w:sz w:val="22"/>
          <w:szCs w:val="22"/>
        </w:rPr>
      </w:pPr>
      <w:r>
        <w:rPr>
          <w:rFonts w:ascii="Arial" w:eastAsiaTheme="minorHAnsi" w:hAnsi="Arial" w:cs="Arial"/>
          <w:sz w:val="22"/>
          <w:szCs w:val="22"/>
          <w:lang w:eastAsia="en-US"/>
        </w:rPr>
        <w:t>wypis z rejestru gruntów,</w:t>
      </w:r>
    </w:p>
    <w:p w:rsidR="00745DC8" w:rsidRDefault="00745DC8" w:rsidP="00745DC8">
      <w:pPr>
        <w:numPr>
          <w:ilvl w:val="0"/>
          <w:numId w:val="12"/>
        </w:numPr>
        <w:suppressAutoHyphens w:val="0"/>
        <w:spacing w:after="120" w:line="276" w:lineRule="auto"/>
        <w:ind w:left="714" w:hanging="357"/>
        <w:rPr>
          <w:rFonts w:ascii="Arial" w:hAnsi="Arial" w:cs="Arial"/>
          <w:sz w:val="22"/>
          <w:szCs w:val="22"/>
        </w:rPr>
      </w:pPr>
      <w:r>
        <w:rPr>
          <w:rFonts w:ascii="Arial" w:hAnsi="Arial" w:cs="Arial"/>
          <w:sz w:val="22"/>
          <w:szCs w:val="22"/>
        </w:rPr>
        <w:t>potwierdzenie dokonania opłaty skarbowej za zmianę decyzji.</w:t>
      </w:r>
    </w:p>
    <w:p w:rsidR="00745DC8" w:rsidRDefault="00745DC8" w:rsidP="00745DC8">
      <w:pPr>
        <w:spacing w:after="120" w:line="276" w:lineRule="auto"/>
        <w:rPr>
          <w:rFonts w:ascii="Arial" w:hAnsi="Arial" w:cs="Arial"/>
          <w:sz w:val="22"/>
          <w:szCs w:val="22"/>
        </w:rPr>
      </w:pPr>
      <w:r>
        <w:rPr>
          <w:rFonts w:ascii="Arial" w:hAnsi="Arial" w:cs="Arial"/>
          <w:sz w:val="22"/>
          <w:szCs w:val="22"/>
        </w:rPr>
        <w:t xml:space="preserve">Planowane przedsięwzięcie realizowane będzie na terenie, na którym obowiązuje miejscowy plan zagospodarowania przestrzennego przyjęty Uchwałą nr PR.0007.59.2018 Rady Miasta Ruda Śląska z dnia 22 marca 2018 r. w sprawie: miejscowego planu zagospodarowania przestrzennego miasta Ruda Śląska. </w:t>
      </w:r>
    </w:p>
    <w:p w:rsidR="00745DC8" w:rsidRDefault="00745DC8" w:rsidP="00745DC8">
      <w:pPr>
        <w:spacing w:after="120" w:line="276" w:lineRule="auto"/>
        <w:rPr>
          <w:rFonts w:ascii="Arial" w:hAnsi="Arial" w:cs="Arial"/>
          <w:sz w:val="22"/>
          <w:szCs w:val="22"/>
        </w:rPr>
      </w:pPr>
      <w:r>
        <w:rPr>
          <w:rFonts w:ascii="Arial" w:hAnsi="Arial" w:cs="Arial"/>
          <w:sz w:val="22"/>
          <w:szCs w:val="22"/>
        </w:rPr>
        <w:lastRenderedPageBreak/>
        <w:t>Teren, na którym realizowane będzie przedmiotowe przedsięwzięcie oznaczony został symbolami:</w:t>
      </w:r>
    </w:p>
    <w:p w:rsidR="00745DC8" w:rsidRDefault="00745DC8" w:rsidP="00745DC8">
      <w:pPr>
        <w:pStyle w:val="Akapitzlist"/>
        <w:numPr>
          <w:ilvl w:val="0"/>
          <w:numId w:val="13"/>
        </w:numPr>
        <w:spacing w:line="276" w:lineRule="auto"/>
        <w:ind w:left="714" w:hanging="357"/>
        <w:rPr>
          <w:rFonts w:ascii="Arial" w:hAnsi="Arial" w:cs="Arial"/>
          <w:sz w:val="22"/>
          <w:szCs w:val="22"/>
        </w:rPr>
      </w:pPr>
      <w:r>
        <w:rPr>
          <w:rFonts w:ascii="Arial" w:hAnsi="Arial" w:cs="Arial"/>
          <w:sz w:val="22"/>
          <w:szCs w:val="22"/>
        </w:rPr>
        <w:t>KK - teren  komunikacji kolejowej,</w:t>
      </w:r>
    </w:p>
    <w:p w:rsidR="00745DC8" w:rsidRDefault="00745DC8" w:rsidP="00745DC8">
      <w:pPr>
        <w:pStyle w:val="Akapitzlist"/>
        <w:numPr>
          <w:ilvl w:val="0"/>
          <w:numId w:val="13"/>
        </w:numPr>
        <w:spacing w:line="276" w:lineRule="auto"/>
        <w:ind w:left="714" w:hanging="357"/>
        <w:rPr>
          <w:rFonts w:ascii="Arial" w:hAnsi="Arial" w:cs="Arial"/>
          <w:sz w:val="22"/>
          <w:szCs w:val="22"/>
        </w:rPr>
      </w:pPr>
      <w:r>
        <w:rPr>
          <w:rFonts w:ascii="Arial" w:hAnsi="Arial" w:cs="Arial"/>
          <w:sz w:val="22"/>
          <w:szCs w:val="22"/>
        </w:rPr>
        <w:t>ZN - teren zieleni niskiej,</w:t>
      </w:r>
    </w:p>
    <w:p w:rsidR="00745DC8" w:rsidRDefault="00745DC8" w:rsidP="00745DC8">
      <w:pPr>
        <w:pStyle w:val="Akapitzlist"/>
        <w:numPr>
          <w:ilvl w:val="0"/>
          <w:numId w:val="13"/>
        </w:numPr>
        <w:spacing w:line="276" w:lineRule="auto"/>
        <w:ind w:left="714" w:hanging="357"/>
        <w:rPr>
          <w:rFonts w:ascii="Arial" w:hAnsi="Arial" w:cs="Arial"/>
          <w:sz w:val="22"/>
          <w:szCs w:val="22"/>
        </w:rPr>
      </w:pPr>
      <w:r>
        <w:rPr>
          <w:rFonts w:ascii="Arial" w:hAnsi="Arial" w:cs="Arial"/>
          <w:sz w:val="22"/>
          <w:szCs w:val="22"/>
        </w:rPr>
        <w:t>KZ - teren  dróg publicznych klasy zbiorczej,</w:t>
      </w:r>
    </w:p>
    <w:p w:rsidR="00745DC8" w:rsidRDefault="00745DC8" w:rsidP="00745DC8">
      <w:pPr>
        <w:pStyle w:val="Akapitzlist"/>
        <w:numPr>
          <w:ilvl w:val="0"/>
          <w:numId w:val="13"/>
        </w:numPr>
        <w:spacing w:line="276" w:lineRule="auto"/>
        <w:ind w:left="714" w:hanging="357"/>
        <w:rPr>
          <w:rFonts w:ascii="Arial" w:hAnsi="Arial" w:cs="Arial"/>
          <w:sz w:val="22"/>
          <w:szCs w:val="22"/>
        </w:rPr>
      </w:pPr>
      <w:r>
        <w:rPr>
          <w:rFonts w:ascii="Arial" w:hAnsi="Arial" w:cs="Arial"/>
          <w:sz w:val="22"/>
          <w:szCs w:val="22"/>
        </w:rPr>
        <w:t>ZP – teren  zieleni urządzonej,</w:t>
      </w:r>
    </w:p>
    <w:p w:rsidR="00745DC8" w:rsidRDefault="00745DC8" w:rsidP="00745DC8">
      <w:pPr>
        <w:pStyle w:val="Akapitzlist"/>
        <w:numPr>
          <w:ilvl w:val="0"/>
          <w:numId w:val="13"/>
        </w:numPr>
        <w:spacing w:line="276" w:lineRule="auto"/>
        <w:ind w:left="714" w:hanging="357"/>
        <w:rPr>
          <w:rFonts w:ascii="Arial" w:hAnsi="Arial" w:cs="Arial"/>
          <w:sz w:val="22"/>
          <w:szCs w:val="22"/>
        </w:rPr>
      </w:pPr>
      <w:r>
        <w:rPr>
          <w:rFonts w:ascii="Arial" w:hAnsi="Arial" w:cs="Arial"/>
          <w:sz w:val="22"/>
          <w:szCs w:val="22"/>
        </w:rPr>
        <w:t>US – teren usług sportu</w:t>
      </w:r>
    </w:p>
    <w:p w:rsidR="00745DC8" w:rsidRDefault="00745DC8" w:rsidP="00745DC8">
      <w:pPr>
        <w:pStyle w:val="Akapitzlist"/>
        <w:numPr>
          <w:ilvl w:val="0"/>
          <w:numId w:val="13"/>
        </w:numPr>
        <w:spacing w:line="276" w:lineRule="auto"/>
        <w:ind w:left="714" w:hanging="357"/>
        <w:rPr>
          <w:rFonts w:ascii="Arial" w:hAnsi="Arial" w:cs="Arial"/>
          <w:sz w:val="22"/>
          <w:szCs w:val="22"/>
        </w:rPr>
      </w:pPr>
      <w:r>
        <w:rPr>
          <w:rFonts w:ascii="Arial" w:hAnsi="Arial" w:cs="Arial"/>
          <w:sz w:val="22"/>
          <w:szCs w:val="22"/>
        </w:rPr>
        <w:t>PU - teren zabudowy produkcyjno-usługowej</w:t>
      </w:r>
    </w:p>
    <w:p w:rsidR="00745DC8" w:rsidRDefault="00745DC8" w:rsidP="00745DC8">
      <w:pPr>
        <w:pStyle w:val="Akapitzlist"/>
        <w:numPr>
          <w:ilvl w:val="0"/>
          <w:numId w:val="13"/>
        </w:numPr>
        <w:spacing w:line="276" w:lineRule="auto"/>
        <w:ind w:left="714" w:hanging="357"/>
        <w:rPr>
          <w:rFonts w:ascii="Arial" w:hAnsi="Arial" w:cs="Arial"/>
          <w:sz w:val="22"/>
          <w:szCs w:val="22"/>
        </w:rPr>
      </w:pPr>
      <w:r>
        <w:rPr>
          <w:rFonts w:ascii="Arial" w:hAnsi="Arial" w:cs="Arial"/>
          <w:sz w:val="22"/>
          <w:szCs w:val="22"/>
        </w:rPr>
        <w:t>ZD - teren ogrodu działkowego.</w:t>
      </w:r>
    </w:p>
    <w:p w:rsidR="00745DC8" w:rsidRDefault="00745DC8" w:rsidP="00745DC8">
      <w:pPr>
        <w:spacing w:before="120" w:after="120" w:line="276" w:lineRule="auto"/>
        <w:rPr>
          <w:rFonts w:ascii="Arial" w:hAnsi="Arial" w:cs="Arial"/>
          <w:sz w:val="22"/>
          <w:szCs w:val="22"/>
        </w:rPr>
      </w:pPr>
      <w:r>
        <w:rPr>
          <w:rFonts w:ascii="Arial" w:hAnsi="Arial" w:cs="Arial"/>
          <w:sz w:val="22"/>
          <w:szCs w:val="22"/>
        </w:rPr>
        <w:t>Zgodnie z zapisami ww. miejscowego planu zagospodarowania przestrzennego (m.in. § 14 ust. 1 i ust 2) dopuszcza się w obrębie wszystkich ww. terenów lokalizację sieci infrastruktury technicznej. Dopuszcza się także remonty, przebudowy oraz rozbiórki istniejących sieci i urządzeń infrastruktury technicznej w sposób zapewniający ciągłość systemu zaopatrzenia w media. Wobec powyższego planowana inwestycja (także w zmienionym zakresie) zgodna jest z ustaleniami miejscowego planu zagospodarowania przestrzennego.</w:t>
      </w:r>
    </w:p>
    <w:p w:rsidR="00745DC8" w:rsidRDefault="00745DC8" w:rsidP="00745DC8">
      <w:pPr>
        <w:spacing w:before="120" w:after="120" w:line="276" w:lineRule="auto"/>
        <w:rPr>
          <w:rFonts w:ascii="Arial" w:hAnsi="Arial" w:cs="Arial"/>
          <w:sz w:val="22"/>
          <w:szCs w:val="22"/>
        </w:rPr>
      </w:pPr>
      <w:r>
        <w:rPr>
          <w:rFonts w:ascii="Arial" w:hAnsi="Arial" w:cs="Arial"/>
          <w:sz w:val="22"/>
          <w:szCs w:val="22"/>
        </w:rPr>
        <w:t xml:space="preserve">Liczba stron postępowania przekracza 10. </w:t>
      </w:r>
      <w:r w:rsidRPr="00EF2A52">
        <w:rPr>
          <w:rFonts w:ascii="Arial" w:hAnsi="Arial" w:cs="Arial"/>
          <w:sz w:val="22"/>
          <w:szCs w:val="22"/>
        </w:rPr>
        <w:t xml:space="preserve">Strony </w:t>
      </w:r>
      <w:r>
        <w:rPr>
          <w:rFonts w:ascii="Arial" w:hAnsi="Arial" w:cs="Arial"/>
          <w:sz w:val="22"/>
          <w:szCs w:val="22"/>
        </w:rPr>
        <w:t xml:space="preserve">postępowania zostały określone na </w:t>
      </w:r>
      <w:r w:rsidRPr="00F01E03">
        <w:rPr>
          <w:rFonts w:ascii="Arial" w:hAnsi="Arial" w:cs="Arial"/>
          <w:sz w:val="22"/>
          <w:szCs w:val="22"/>
        </w:rPr>
        <w:t>podstawie przedłożonej kopii mapy ewidencyjnej</w:t>
      </w:r>
      <w:r>
        <w:rPr>
          <w:rFonts w:ascii="Arial" w:hAnsi="Arial" w:cs="Arial"/>
          <w:sz w:val="22"/>
          <w:szCs w:val="22"/>
        </w:rPr>
        <w:t xml:space="preserve"> obejmującej obszar oddziaływania przedsięwzięcia </w:t>
      </w:r>
      <w:r w:rsidRPr="00B01576">
        <w:rPr>
          <w:rFonts w:ascii="Arial" w:hAnsi="Arial" w:cs="Arial"/>
          <w:sz w:val="22"/>
          <w:szCs w:val="22"/>
        </w:rPr>
        <w:t>wyznaczony zgodnie z</w:t>
      </w:r>
      <w:r>
        <w:rPr>
          <w:rFonts w:ascii="Arial" w:hAnsi="Arial" w:cs="Arial"/>
          <w:sz w:val="22"/>
          <w:szCs w:val="22"/>
        </w:rPr>
        <w:t> </w:t>
      </w:r>
      <w:r w:rsidRPr="00B01576">
        <w:rPr>
          <w:rFonts w:ascii="Arial" w:hAnsi="Arial" w:cs="Arial"/>
          <w:sz w:val="22"/>
          <w:szCs w:val="22"/>
        </w:rPr>
        <w:t>obowiązującymi zapi</w:t>
      </w:r>
      <w:r>
        <w:rPr>
          <w:rFonts w:ascii="Arial" w:hAnsi="Arial" w:cs="Arial"/>
          <w:sz w:val="22"/>
          <w:szCs w:val="22"/>
        </w:rPr>
        <w:t xml:space="preserve">sami art. 74 ust. 3a ustawy </w:t>
      </w:r>
      <w:proofErr w:type="spellStart"/>
      <w:r>
        <w:rPr>
          <w:rFonts w:ascii="Arial" w:hAnsi="Arial" w:cs="Arial"/>
          <w:sz w:val="22"/>
          <w:szCs w:val="22"/>
        </w:rPr>
        <w:t>ocenowej</w:t>
      </w:r>
      <w:proofErr w:type="spellEnd"/>
      <w:r w:rsidRPr="00B01576">
        <w:rPr>
          <w:rFonts w:ascii="Arial" w:hAnsi="Arial" w:cs="Arial"/>
          <w:sz w:val="22"/>
          <w:szCs w:val="22"/>
        </w:rPr>
        <w:t xml:space="preserve"> </w:t>
      </w:r>
      <w:r>
        <w:rPr>
          <w:rFonts w:ascii="Arial" w:hAnsi="Arial" w:cs="Arial"/>
          <w:sz w:val="22"/>
          <w:szCs w:val="22"/>
        </w:rPr>
        <w:t>oraz na podstawie wypisu z rejestru gruntów.</w:t>
      </w:r>
    </w:p>
    <w:p w:rsidR="00745DC8" w:rsidRPr="00380180" w:rsidRDefault="00745DC8" w:rsidP="00745DC8">
      <w:pPr>
        <w:spacing w:after="120" w:line="276" w:lineRule="auto"/>
        <w:rPr>
          <w:rFonts w:ascii="Arial" w:hAnsi="Arial" w:cs="Arial"/>
          <w:sz w:val="22"/>
          <w:szCs w:val="22"/>
        </w:rPr>
      </w:pPr>
      <w:r>
        <w:rPr>
          <w:rFonts w:ascii="Arial" w:hAnsi="Arial" w:cs="Arial"/>
          <w:sz w:val="22"/>
          <w:szCs w:val="22"/>
        </w:rPr>
        <w:t xml:space="preserve">Biorąc pod uwagę powyższe zastosowano przepisy art. 49 ustawy Kpa, powiadamiając o wszczęciu postępowania obwieszczeniem </w:t>
      </w:r>
      <w:r>
        <w:rPr>
          <w:rFonts w:ascii="Arial" w:eastAsiaTheme="minorHAnsi" w:hAnsi="Arial" w:cs="Arial"/>
          <w:sz w:val="22"/>
          <w:szCs w:val="22"/>
          <w:lang w:eastAsia="en-US"/>
        </w:rPr>
        <w:t>z 26 listopada 2021 r</w:t>
      </w:r>
      <w:r>
        <w:rPr>
          <w:rFonts w:ascii="Arial" w:hAnsi="Arial" w:cs="Arial"/>
          <w:sz w:val="22"/>
          <w:szCs w:val="22"/>
        </w:rPr>
        <w:t xml:space="preserve">. </w:t>
      </w:r>
      <w:proofErr w:type="spellStart"/>
      <w:r>
        <w:rPr>
          <w:rFonts w:ascii="Arial" w:hAnsi="Arial" w:cs="Arial"/>
          <w:sz w:val="22"/>
          <w:szCs w:val="22"/>
        </w:rPr>
        <w:t>zn</w:t>
      </w:r>
      <w:proofErr w:type="spellEnd"/>
      <w:r>
        <w:rPr>
          <w:rFonts w:ascii="Arial" w:hAnsi="Arial" w:cs="Arial"/>
          <w:sz w:val="22"/>
          <w:szCs w:val="22"/>
        </w:rPr>
        <w:t>.: </w:t>
      </w:r>
      <w:r>
        <w:rPr>
          <w:rFonts w:ascii="Arial" w:eastAsiaTheme="minorHAnsi" w:hAnsi="Arial" w:cs="Arial"/>
          <w:sz w:val="22"/>
          <w:szCs w:val="22"/>
          <w:lang w:eastAsia="en-US"/>
        </w:rPr>
        <w:t>WOOŚ.420.35.2021.MP.3</w:t>
      </w:r>
      <w:r>
        <w:rPr>
          <w:rFonts w:ascii="Arial" w:hAnsi="Arial" w:cs="Arial"/>
          <w:sz w:val="22"/>
          <w:szCs w:val="22"/>
        </w:rPr>
        <w:t xml:space="preserve">. Obwieszczenie zamieszczono na okres 14 dni na tablicy ogłoszeń oraz na stronie internetowej Regionalnej Dyrekcji Ochrony Środowiska w Katowicach. Obwieszczenie przekazano pismem z 29 listopada 2021 r. do Urzędu Miasta Ruda Śląska, który zwrócił ww. obwieszczenie wraz z adnotacją o okresie wywieszenia i zamieszczenia w Biuletynie Informacji Publicznej. </w:t>
      </w:r>
    </w:p>
    <w:p w:rsidR="00745DC8" w:rsidRDefault="00745DC8" w:rsidP="00745DC8">
      <w:pPr>
        <w:spacing w:after="120" w:line="276" w:lineRule="auto"/>
        <w:rPr>
          <w:rFonts w:ascii="Arial" w:eastAsia="ArialNarrow" w:hAnsi="Arial" w:cs="Arial"/>
          <w:sz w:val="22"/>
          <w:szCs w:val="22"/>
        </w:rPr>
      </w:pPr>
      <w:r>
        <w:rPr>
          <w:rFonts w:ascii="Arial" w:eastAsia="ArialNarrow" w:hAnsi="Arial" w:cs="Arial"/>
          <w:sz w:val="22"/>
          <w:szCs w:val="22"/>
        </w:rPr>
        <w:t xml:space="preserve">Pismem z 10 grudnia 2021 r. </w:t>
      </w:r>
      <w:proofErr w:type="spellStart"/>
      <w:r>
        <w:rPr>
          <w:rFonts w:ascii="Arial" w:eastAsia="ArialNarrow" w:hAnsi="Arial" w:cs="Arial"/>
          <w:sz w:val="22"/>
          <w:szCs w:val="22"/>
        </w:rPr>
        <w:t>zn</w:t>
      </w:r>
      <w:proofErr w:type="spellEnd"/>
      <w:r>
        <w:rPr>
          <w:rFonts w:ascii="Arial" w:eastAsia="ArialNarrow" w:hAnsi="Arial" w:cs="Arial"/>
          <w:sz w:val="22"/>
          <w:szCs w:val="22"/>
        </w:rPr>
        <w:t xml:space="preserve">.: </w:t>
      </w:r>
      <w:r>
        <w:rPr>
          <w:rFonts w:ascii="Arial" w:hAnsi="Arial" w:cs="Arial"/>
          <w:sz w:val="22"/>
          <w:szCs w:val="22"/>
        </w:rPr>
        <w:t>WOOŚ.420.35.2021.MP.5 RDOŚ w Katowicach wystąpił do Dyrektora Zarządu Zlewni</w:t>
      </w:r>
      <w:r>
        <w:rPr>
          <w:sz w:val="22"/>
          <w:szCs w:val="22"/>
        </w:rPr>
        <w:t xml:space="preserve"> </w:t>
      </w:r>
      <w:r>
        <w:rPr>
          <w:rFonts w:ascii="Arial" w:hAnsi="Arial" w:cs="Arial"/>
          <w:sz w:val="22"/>
          <w:szCs w:val="22"/>
        </w:rPr>
        <w:t>w Gliwicach</w:t>
      </w:r>
      <w:r>
        <w:rPr>
          <w:sz w:val="22"/>
          <w:szCs w:val="22"/>
        </w:rPr>
        <w:t xml:space="preserve"> </w:t>
      </w:r>
      <w:r>
        <w:rPr>
          <w:rFonts w:ascii="Arial" w:hAnsi="Arial" w:cs="Arial"/>
          <w:sz w:val="22"/>
          <w:szCs w:val="22"/>
        </w:rPr>
        <w:t>Państwowego Gospodarstwa</w:t>
      </w:r>
      <w:r>
        <w:rPr>
          <w:sz w:val="22"/>
          <w:szCs w:val="22"/>
        </w:rPr>
        <w:t xml:space="preserve"> </w:t>
      </w:r>
      <w:r>
        <w:rPr>
          <w:rFonts w:ascii="Arial" w:hAnsi="Arial" w:cs="Arial"/>
          <w:sz w:val="22"/>
          <w:szCs w:val="22"/>
        </w:rPr>
        <w:t>Wodnego Wody Polskie</w:t>
      </w:r>
      <w:r>
        <w:rPr>
          <w:rFonts w:ascii="Arial" w:eastAsia="ArialNarrow" w:hAnsi="Arial" w:cs="Arial"/>
          <w:sz w:val="22"/>
          <w:szCs w:val="22"/>
        </w:rPr>
        <w:t xml:space="preserve"> zgodnie z art. 64 ust.1 </w:t>
      </w:r>
      <w:proofErr w:type="spellStart"/>
      <w:r>
        <w:rPr>
          <w:rFonts w:ascii="Arial" w:eastAsia="ArialNarrow" w:hAnsi="Arial" w:cs="Arial"/>
          <w:sz w:val="22"/>
          <w:szCs w:val="22"/>
        </w:rPr>
        <w:t>pkt</w:t>
      </w:r>
      <w:proofErr w:type="spellEnd"/>
      <w:r>
        <w:rPr>
          <w:rFonts w:ascii="Arial" w:eastAsia="ArialNarrow" w:hAnsi="Arial" w:cs="Arial"/>
          <w:sz w:val="22"/>
          <w:szCs w:val="22"/>
        </w:rPr>
        <w:t xml:space="preserve"> 4 ustawy </w:t>
      </w:r>
      <w:proofErr w:type="spellStart"/>
      <w:r>
        <w:rPr>
          <w:rFonts w:ascii="Arial" w:eastAsia="ArialNarrow" w:hAnsi="Arial" w:cs="Arial"/>
          <w:sz w:val="22"/>
          <w:szCs w:val="22"/>
        </w:rPr>
        <w:t>ocenowej</w:t>
      </w:r>
      <w:proofErr w:type="spellEnd"/>
      <w:r>
        <w:rPr>
          <w:rFonts w:ascii="Arial" w:eastAsia="ArialNarrow" w:hAnsi="Arial" w:cs="Arial"/>
          <w:sz w:val="22"/>
          <w:szCs w:val="22"/>
        </w:rPr>
        <w:t xml:space="preserve"> o opinię co do potrzeby przeprowadzenia oceny oddziaływania na środowisko, a w przypadku stwierdzenia takiej potrzeby – co do zakresu raportu o oddziaływaniu na środowisko dla przedsięwzięcia.</w:t>
      </w:r>
    </w:p>
    <w:p w:rsidR="00745DC8" w:rsidRDefault="00745DC8" w:rsidP="00745DC8">
      <w:pPr>
        <w:spacing w:after="120" w:line="276" w:lineRule="auto"/>
        <w:rPr>
          <w:rFonts w:ascii="Arial" w:eastAsia="ArialNarrow" w:hAnsi="Arial" w:cs="Arial"/>
          <w:sz w:val="22"/>
          <w:szCs w:val="22"/>
        </w:rPr>
      </w:pPr>
      <w:r>
        <w:rPr>
          <w:rFonts w:ascii="Arial" w:eastAsia="ArialNarrow" w:hAnsi="Arial" w:cs="Arial"/>
          <w:sz w:val="22"/>
          <w:szCs w:val="22"/>
        </w:rPr>
        <w:t xml:space="preserve">W piśmie z 28 stycznia 2022 r. </w:t>
      </w:r>
      <w:proofErr w:type="spellStart"/>
      <w:r>
        <w:rPr>
          <w:rFonts w:ascii="Arial" w:eastAsia="ArialNarrow" w:hAnsi="Arial" w:cs="Arial"/>
          <w:sz w:val="22"/>
          <w:szCs w:val="22"/>
        </w:rPr>
        <w:t>zn</w:t>
      </w:r>
      <w:proofErr w:type="spellEnd"/>
      <w:r>
        <w:rPr>
          <w:rFonts w:ascii="Arial" w:eastAsia="ArialNarrow" w:hAnsi="Arial" w:cs="Arial"/>
          <w:sz w:val="22"/>
          <w:szCs w:val="22"/>
        </w:rPr>
        <w:t xml:space="preserve">.: GL.ZZŚ.1.435.222.2021.MS </w:t>
      </w:r>
      <w:proofErr w:type="spellStart"/>
      <w:r>
        <w:rPr>
          <w:rFonts w:ascii="Arial" w:eastAsia="ArialNarrow" w:hAnsi="Arial" w:cs="Arial"/>
          <w:sz w:val="22"/>
          <w:szCs w:val="22"/>
        </w:rPr>
        <w:t>tamt</w:t>
      </w:r>
      <w:proofErr w:type="spellEnd"/>
      <w:r>
        <w:rPr>
          <w:rFonts w:ascii="Arial" w:eastAsia="ArialNarrow" w:hAnsi="Arial" w:cs="Arial"/>
          <w:sz w:val="22"/>
          <w:szCs w:val="22"/>
        </w:rPr>
        <w:t>. Organ wyraził opinię, że dla przedmiotowego przedsięwzięcia nie ma obowiązku przeprowadzenia oceny oddziaływania na środowisko. W ww. opinii wskazano, by w przypadku konieczności płukania nowej sieci ciepłowniczej powstające ścieki przemysłowe, odprowadzać w celu oczyszczenia, do urządzeń kanalizacyjnych lub wywozić do punktu zlewnego oczyszczalni ścieków. Wskazano także, by w sytuacjach awaryjnych (np. wyciek paliwa, oleju) podjąć niezwłoczne działania mające na celu zapobieganie przenikaniu zanieczyszczeń do wód powierzchniowych i podziemnych (np. poprzez unieszkodliwienie wycieku za pomocą odpowiednich sorbentów) oraz, by tankowanie wykorzystywanych pojazdów i maszyn budowlanych wykonywać na terenie zabezpieczonym przez przenikaniem zanieczyszczeń do środowiska wodno-gruntowego.</w:t>
      </w:r>
    </w:p>
    <w:p w:rsidR="00745DC8" w:rsidRDefault="00745DC8" w:rsidP="00745DC8">
      <w:pPr>
        <w:pStyle w:val="Zwykytekst1"/>
        <w:spacing w:after="120" w:line="276" w:lineRule="auto"/>
        <w:rPr>
          <w:rFonts w:ascii="Arial" w:eastAsia="ArialNarrow" w:hAnsi="Arial" w:cs="Arial"/>
          <w:sz w:val="22"/>
          <w:szCs w:val="22"/>
        </w:rPr>
      </w:pPr>
      <w:r>
        <w:rPr>
          <w:rFonts w:ascii="Arial" w:eastAsia="ArialNarrow" w:hAnsi="Arial" w:cs="Arial"/>
          <w:sz w:val="22"/>
          <w:szCs w:val="22"/>
        </w:rPr>
        <w:t xml:space="preserve">Warunki te są tożsame z określonymi w sentencji decyzji z 12 listopada 2019 r. W związku z powyższym realizacja przedsięwzięcia w zmienionym zakresie nie wymaga stosowania </w:t>
      </w:r>
      <w:r>
        <w:rPr>
          <w:rFonts w:ascii="Arial" w:eastAsia="ArialNarrow" w:hAnsi="Arial" w:cs="Arial"/>
          <w:sz w:val="22"/>
          <w:szCs w:val="22"/>
        </w:rPr>
        <w:lastRenderedPageBreak/>
        <w:t xml:space="preserve">innych rozwiązań dot. ochrony środowiska wodno-gruntowego niż zostały określone w decyzji z 12 listopada 2019 r. </w:t>
      </w:r>
    </w:p>
    <w:p w:rsidR="00745DC8" w:rsidRDefault="00745DC8" w:rsidP="00745DC8">
      <w:pPr>
        <w:spacing w:after="120" w:line="276" w:lineRule="auto"/>
        <w:rPr>
          <w:rFonts w:ascii="Arial" w:eastAsia="ArialNarrow" w:hAnsi="Arial" w:cs="Arial"/>
          <w:sz w:val="22"/>
          <w:szCs w:val="22"/>
        </w:rPr>
      </w:pPr>
      <w:r>
        <w:rPr>
          <w:rFonts w:ascii="Arial" w:eastAsia="ArialNarrow" w:hAnsi="Arial" w:cs="Arial"/>
          <w:sz w:val="22"/>
          <w:szCs w:val="22"/>
        </w:rPr>
        <w:t xml:space="preserve">Pismem z 10 grudnia 2021 r. </w:t>
      </w:r>
      <w:proofErr w:type="spellStart"/>
      <w:r>
        <w:rPr>
          <w:rFonts w:ascii="Arial" w:eastAsia="ArialNarrow" w:hAnsi="Arial" w:cs="Arial"/>
          <w:sz w:val="22"/>
          <w:szCs w:val="22"/>
        </w:rPr>
        <w:t>zn</w:t>
      </w:r>
      <w:proofErr w:type="spellEnd"/>
      <w:r>
        <w:rPr>
          <w:rFonts w:ascii="Arial" w:eastAsia="ArialNarrow" w:hAnsi="Arial" w:cs="Arial"/>
          <w:sz w:val="22"/>
          <w:szCs w:val="22"/>
        </w:rPr>
        <w:t>.:</w:t>
      </w:r>
      <w:r>
        <w:rPr>
          <w:sz w:val="22"/>
          <w:szCs w:val="22"/>
        </w:rPr>
        <w:t xml:space="preserve"> </w:t>
      </w:r>
      <w:r>
        <w:rPr>
          <w:rFonts w:ascii="Arial" w:eastAsia="ArialNarrow" w:hAnsi="Arial" w:cs="Arial"/>
          <w:sz w:val="22"/>
          <w:szCs w:val="22"/>
        </w:rPr>
        <w:t xml:space="preserve">WOOŚ.420.35.2021.MP.6 RDOŚ w Katowicach zwrócił się do Państwowego Powiatowego Inspektora Sanitarnego w Rudzie Śląskie o opinię co do potrzeby przeprowadzenia oceny oddziaływania na środowisko, a w przypadku stwierdzenia takiej potrzeby – co do zakresu raportu o oddziaływaniu na środowisko dla przedsięwzięcia, zgodnie z art. 64 ust.1 </w:t>
      </w:r>
      <w:proofErr w:type="spellStart"/>
      <w:r>
        <w:rPr>
          <w:rFonts w:ascii="Arial" w:eastAsia="ArialNarrow" w:hAnsi="Arial" w:cs="Arial"/>
          <w:sz w:val="22"/>
          <w:szCs w:val="22"/>
        </w:rPr>
        <w:t>pkt</w:t>
      </w:r>
      <w:proofErr w:type="spellEnd"/>
      <w:r>
        <w:rPr>
          <w:rFonts w:ascii="Arial" w:eastAsia="ArialNarrow" w:hAnsi="Arial" w:cs="Arial"/>
          <w:sz w:val="22"/>
          <w:szCs w:val="22"/>
        </w:rPr>
        <w:t xml:space="preserve"> 2 ustawy </w:t>
      </w:r>
      <w:proofErr w:type="spellStart"/>
      <w:r>
        <w:rPr>
          <w:rFonts w:ascii="Arial" w:eastAsia="ArialNarrow" w:hAnsi="Arial" w:cs="Arial"/>
          <w:sz w:val="22"/>
          <w:szCs w:val="22"/>
        </w:rPr>
        <w:t>ocenowej</w:t>
      </w:r>
      <w:proofErr w:type="spellEnd"/>
      <w:r>
        <w:rPr>
          <w:rFonts w:ascii="Arial" w:eastAsia="ArialNarrow" w:hAnsi="Arial" w:cs="Arial"/>
          <w:sz w:val="22"/>
          <w:szCs w:val="22"/>
        </w:rPr>
        <w:t>.</w:t>
      </w:r>
    </w:p>
    <w:p w:rsidR="00745DC8" w:rsidRDefault="00745DC8" w:rsidP="00745DC8">
      <w:pPr>
        <w:suppressAutoHyphens w:val="0"/>
        <w:autoSpaceDE w:val="0"/>
        <w:autoSpaceDN w:val="0"/>
        <w:adjustRightInd w:val="0"/>
        <w:spacing w:after="120" w:line="276" w:lineRule="auto"/>
        <w:rPr>
          <w:rFonts w:ascii="Arial" w:eastAsiaTheme="minorHAnsi" w:hAnsi="Arial" w:cs="Arial"/>
          <w:bCs/>
          <w:sz w:val="22"/>
          <w:szCs w:val="22"/>
          <w:lang w:eastAsia="en-US"/>
        </w:rPr>
      </w:pPr>
      <w:r>
        <w:rPr>
          <w:rFonts w:ascii="Arial" w:eastAsia="ArialNarrow" w:hAnsi="Arial" w:cs="Arial"/>
          <w:sz w:val="22"/>
          <w:szCs w:val="22"/>
        </w:rPr>
        <w:t xml:space="preserve">W piśmie z 21 grudnia 2021 r. </w:t>
      </w:r>
      <w:proofErr w:type="spellStart"/>
      <w:r>
        <w:rPr>
          <w:rFonts w:ascii="Arial" w:eastAsia="ArialNarrow" w:hAnsi="Arial" w:cs="Arial"/>
          <w:sz w:val="22"/>
          <w:szCs w:val="22"/>
        </w:rPr>
        <w:t>zn</w:t>
      </w:r>
      <w:proofErr w:type="spellEnd"/>
      <w:r>
        <w:rPr>
          <w:rFonts w:ascii="Arial" w:eastAsia="ArialNarrow" w:hAnsi="Arial" w:cs="Arial"/>
          <w:sz w:val="22"/>
          <w:szCs w:val="22"/>
        </w:rPr>
        <w:t xml:space="preserve">.: ONS/NZ-523/20/1034//10718/21 </w:t>
      </w:r>
      <w:proofErr w:type="spellStart"/>
      <w:r>
        <w:rPr>
          <w:rFonts w:ascii="Arial" w:eastAsia="ArialNarrow" w:hAnsi="Arial" w:cs="Arial"/>
          <w:sz w:val="22"/>
          <w:szCs w:val="22"/>
        </w:rPr>
        <w:t>tamt</w:t>
      </w:r>
      <w:proofErr w:type="spellEnd"/>
      <w:r>
        <w:rPr>
          <w:rFonts w:ascii="Arial" w:eastAsia="ArialNarrow" w:hAnsi="Arial" w:cs="Arial"/>
          <w:sz w:val="22"/>
          <w:szCs w:val="22"/>
        </w:rPr>
        <w:t xml:space="preserve">. Organ stwierdził brak obowiązku </w:t>
      </w:r>
      <w:r>
        <w:rPr>
          <w:rFonts w:ascii="Arial" w:eastAsiaTheme="minorHAnsi" w:hAnsi="Arial" w:cs="Arial"/>
          <w:bCs/>
          <w:sz w:val="22"/>
          <w:szCs w:val="22"/>
          <w:lang w:eastAsia="en-US"/>
        </w:rPr>
        <w:t xml:space="preserve">przeprowadzenia oceny oddziaływania na środowisko dla przedmiotowego przedsięwzięcia. </w:t>
      </w:r>
    </w:p>
    <w:p w:rsidR="00745DC8" w:rsidRPr="009266F2" w:rsidRDefault="00745DC8" w:rsidP="00745DC8">
      <w:pPr>
        <w:spacing w:after="120" w:line="276" w:lineRule="auto"/>
        <w:rPr>
          <w:rFonts w:ascii="Arial" w:hAnsi="Arial" w:cs="Arial"/>
          <w:sz w:val="22"/>
          <w:szCs w:val="22"/>
        </w:rPr>
      </w:pPr>
      <w:r>
        <w:rPr>
          <w:rFonts w:ascii="Arial" w:eastAsia="ArialNarrow" w:hAnsi="Arial" w:cs="Arial"/>
          <w:sz w:val="22"/>
          <w:szCs w:val="22"/>
        </w:rPr>
        <w:t xml:space="preserve">Zawiadomieniem z 1 lutego 2022 </w:t>
      </w:r>
      <w:proofErr w:type="spellStart"/>
      <w:r>
        <w:rPr>
          <w:rFonts w:ascii="Arial" w:eastAsia="ArialNarrow" w:hAnsi="Arial" w:cs="Arial"/>
          <w:sz w:val="22"/>
          <w:szCs w:val="22"/>
        </w:rPr>
        <w:t>r</w:t>
      </w:r>
      <w:proofErr w:type="spellEnd"/>
      <w:r>
        <w:rPr>
          <w:rFonts w:ascii="Arial" w:eastAsia="ArialNarrow" w:hAnsi="Arial" w:cs="Arial"/>
          <w:sz w:val="22"/>
          <w:szCs w:val="22"/>
        </w:rPr>
        <w:t xml:space="preserve"> </w:t>
      </w:r>
      <w:proofErr w:type="spellStart"/>
      <w:r>
        <w:rPr>
          <w:rFonts w:ascii="Arial" w:eastAsia="ArialNarrow" w:hAnsi="Arial" w:cs="Arial"/>
          <w:sz w:val="22"/>
          <w:szCs w:val="22"/>
        </w:rPr>
        <w:t>zn</w:t>
      </w:r>
      <w:proofErr w:type="spellEnd"/>
      <w:r>
        <w:rPr>
          <w:rFonts w:ascii="Arial" w:eastAsia="ArialNarrow" w:hAnsi="Arial" w:cs="Arial"/>
          <w:sz w:val="22"/>
          <w:szCs w:val="22"/>
        </w:rPr>
        <w:t xml:space="preserve">.: WOOŚ.420.35.2021.MP.9 RDOŚ w Katowicach poinformował strony o zakończeniu postępowania dowodowego w sprawie wydania decyzji o środowiskowych uwarunkowaniach oraz o możliwości zapoznania się z całością zgromadzonych akt, wskazując jednocześnie termin, w którym strony mogą wypowiedzieć się co do zebranych dowodów i materiałów oraz zgłoszonych żądań (zgodnie z art. 10 ustawy Kpa). </w:t>
      </w:r>
      <w:r>
        <w:rPr>
          <w:rFonts w:ascii="Arial" w:hAnsi="Arial" w:cs="Arial"/>
          <w:sz w:val="22"/>
          <w:szCs w:val="22"/>
        </w:rPr>
        <w:t>Obwieszczenie zamieszczono na okres 14 dni na tablicy ogłoszeń oraz na stronie internetowej Regionalnej Dyrekcji Ochrony Środowiska w Katowicach. Obwieszczenie przekazano pismem z 1 lutego 2022 r. do Urzędu Miasta Ruda Śląska</w:t>
      </w:r>
      <w:r w:rsidRPr="009266F2">
        <w:rPr>
          <w:rFonts w:ascii="Arial" w:hAnsi="Arial" w:cs="Arial"/>
          <w:sz w:val="22"/>
          <w:szCs w:val="22"/>
        </w:rPr>
        <w:t xml:space="preserve">, który zwrócił ww. obwieszczenie wraz z adnotacją o okresie wywieszenia i zamieszczenia w Biuletynie Informacji Publicznej. </w:t>
      </w:r>
    </w:p>
    <w:p w:rsidR="00745DC8" w:rsidRDefault="00745DC8" w:rsidP="00745DC8">
      <w:pPr>
        <w:spacing w:after="120" w:line="276" w:lineRule="auto"/>
        <w:rPr>
          <w:rFonts w:ascii="Arial" w:hAnsi="Arial" w:cs="Arial"/>
          <w:sz w:val="22"/>
          <w:szCs w:val="22"/>
        </w:rPr>
      </w:pPr>
      <w:r w:rsidRPr="009266F2">
        <w:rPr>
          <w:rFonts w:ascii="Arial" w:hAnsi="Arial" w:cs="Arial"/>
          <w:sz w:val="22"/>
          <w:szCs w:val="22"/>
        </w:rPr>
        <w:t>Do dnia wydania niniejszej decyzji, żadna ze stron postępowania nie zgłosiła się do organu, aby zapoznać się z aktami sprawy. Nie wniesiono też uwag i wniosków.</w:t>
      </w:r>
    </w:p>
    <w:p w:rsidR="00745DC8" w:rsidRDefault="00745DC8" w:rsidP="00745DC8">
      <w:pPr>
        <w:spacing w:after="120" w:line="276" w:lineRule="auto"/>
        <w:rPr>
          <w:rFonts w:ascii="Arial" w:hAnsi="Arial" w:cs="Arial"/>
          <w:sz w:val="22"/>
          <w:szCs w:val="22"/>
        </w:rPr>
      </w:pPr>
      <w:r>
        <w:rPr>
          <w:rFonts w:ascii="Arial" w:hAnsi="Arial" w:cs="Arial"/>
          <w:sz w:val="22"/>
          <w:szCs w:val="22"/>
        </w:rPr>
        <w:t xml:space="preserve">Analizując wniosek o zmianę decyzji o środowiskowych uwarunkowaniach z 18 października 2021 r., wraz z wymaganymi dokumentami, pod kątem uwarunkowań związanych z kwalifikowaniem przedsięwzięcia do przeprowadzenia oceny oddziaływania na środowisko oraz biorąc pod uwagę opinię Państwowego Powiatowego Inspektora Sanitarnego w Rudzie Śląskiej oraz opinię Dyrektora Zarządu Zlewni w Gliwicach ustalono, że w przedmiotowym przypadku nie zachodzą szczegółowe uwarunkowania, określone w art. 63 ust. 1 ustawy </w:t>
      </w:r>
      <w:proofErr w:type="spellStart"/>
      <w:r>
        <w:rPr>
          <w:rFonts w:ascii="Arial" w:hAnsi="Arial" w:cs="Arial"/>
          <w:sz w:val="22"/>
          <w:szCs w:val="22"/>
        </w:rPr>
        <w:t>ocenowej</w:t>
      </w:r>
      <w:proofErr w:type="spellEnd"/>
      <w:r>
        <w:rPr>
          <w:rFonts w:ascii="Arial" w:hAnsi="Arial" w:cs="Arial"/>
          <w:sz w:val="22"/>
          <w:szCs w:val="22"/>
        </w:rPr>
        <w:t>.</w:t>
      </w:r>
    </w:p>
    <w:p w:rsidR="00745DC8" w:rsidRDefault="00745DC8" w:rsidP="00745DC8">
      <w:pPr>
        <w:spacing w:after="120" w:line="276" w:lineRule="auto"/>
        <w:rPr>
          <w:rFonts w:ascii="Arial" w:hAnsi="Arial" w:cs="Arial"/>
          <w:sz w:val="22"/>
          <w:szCs w:val="22"/>
        </w:rPr>
      </w:pPr>
      <w:r>
        <w:rPr>
          <w:rFonts w:ascii="Arial" w:hAnsi="Arial" w:cs="Arial"/>
          <w:sz w:val="22"/>
          <w:szCs w:val="22"/>
        </w:rPr>
        <w:t xml:space="preserve">Przedsięwzięcie, dla którego wydano decyzję z 12 listopada 2019 r. realizowane będzie w granicach Miasta Ruda Śląska i polega na przebudowie sieci ciepłowniczej od wiaduktu nad torowiskiem przy ul. </w:t>
      </w:r>
      <w:proofErr w:type="spellStart"/>
      <w:r>
        <w:rPr>
          <w:rFonts w:ascii="Arial" w:hAnsi="Arial" w:cs="Arial"/>
          <w:sz w:val="22"/>
          <w:szCs w:val="22"/>
        </w:rPr>
        <w:t>Czarnoleśnej</w:t>
      </w:r>
      <w:proofErr w:type="spellEnd"/>
      <w:r>
        <w:rPr>
          <w:rFonts w:ascii="Arial" w:hAnsi="Arial" w:cs="Arial"/>
          <w:sz w:val="22"/>
          <w:szCs w:val="22"/>
        </w:rPr>
        <w:t xml:space="preserve"> do wpięcia w istniejącą sieć ciepłowniczą </w:t>
      </w:r>
      <w:proofErr w:type="spellStart"/>
      <w:r>
        <w:rPr>
          <w:rFonts w:ascii="Arial" w:hAnsi="Arial" w:cs="Arial"/>
          <w:sz w:val="22"/>
          <w:szCs w:val="22"/>
        </w:rPr>
        <w:t>preizolowaną</w:t>
      </w:r>
      <w:proofErr w:type="spellEnd"/>
      <w:r>
        <w:rPr>
          <w:rFonts w:ascii="Arial" w:hAnsi="Arial" w:cs="Arial"/>
          <w:sz w:val="22"/>
          <w:szCs w:val="22"/>
        </w:rPr>
        <w:t xml:space="preserve"> 2xDn250 w Rudzie Śląskiej.</w:t>
      </w:r>
      <w:r w:rsidRPr="008D4DA5">
        <w:rPr>
          <w:rFonts w:ascii="Arial" w:hAnsi="Arial" w:cs="Arial"/>
          <w:sz w:val="22"/>
          <w:szCs w:val="22"/>
        </w:rPr>
        <w:t xml:space="preserve"> </w:t>
      </w:r>
      <w:r>
        <w:rPr>
          <w:rFonts w:ascii="Arial" w:hAnsi="Arial" w:cs="Arial"/>
          <w:sz w:val="22"/>
          <w:szCs w:val="22"/>
        </w:rPr>
        <w:t>Potrzeba</w:t>
      </w:r>
      <w:r w:rsidRPr="000D514F">
        <w:rPr>
          <w:rFonts w:ascii="Arial" w:hAnsi="Arial" w:cs="Arial"/>
          <w:sz w:val="22"/>
          <w:szCs w:val="22"/>
        </w:rPr>
        <w:t xml:space="preserve"> modernizacji ciepłociągu wynika </w:t>
      </w:r>
      <w:r>
        <w:rPr>
          <w:rFonts w:ascii="Arial" w:hAnsi="Arial" w:cs="Arial"/>
          <w:sz w:val="22"/>
          <w:szCs w:val="22"/>
        </w:rPr>
        <w:t>z </w:t>
      </w:r>
      <w:r w:rsidRPr="000D514F">
        <w:rPr>
          <w:rFonts w:ascii="Arial" w:hAnsi="Arial" w:cs="Arial"/>
          <w:sz w:val="22"/>
          <w:szCs w:val="22"/>
        </w:rPr>
        <w:t>jego złego stanu technicznego, a tym samym z potrzeby ograniczenia strat ciep</w:t>
      </w:r>
      <w:r w:rsidRPr="000D514F">
        <w:rPr>
          <w:rFonts w:ascii="Arial" w:hAnsi="Arial" w:cs="Arial" w:hint="eastAsia"/>
          <w:sz w:val="22"/>
          <w:szCs w:val="22"/>
        </w:rPr>
        <w:t>ł</w:t>
      </w:r>
      <w:r w:rsidRPr="000D514F">
        <w:rPr>
          <w:rFonts w:ascii="Arial" w:hAnsi="Arial" w:cs="Arial"/>
          <w:sz w:val="22"/>
          <w:szCs w:val="22"/>
        </w:rPr>
        <w:t>a wyst</w:t>
      </w:r>
      <w:r w:rsidRPr="000D514F">
        <w:rPr>
          <w:rFonts w:ascii="Arial" w:hAnsi="Arial" w:cs="Arial" w:hint="eastAsia"/>
          <w:sz w:val="22"/>
          <w:szCs w:val="22"/>
        </w:rPr>
        <w:t>ę</w:t>
      </w:r>
      <w:r w:rsidRPr="000D514F">
        <w:rPr>
          <w:rFonts w:ascii="Arial" w:hAnsi="Arial" w:cs="Arial"/>
          <w:sz w:val="22"/>
          <w:szCs w:val="22"/>
        </w:rPr>
        <w:t>puj</w:t>
      </w:r>
      <w:r w:rsidRPr="000D514F">
        <w:rPr>
          <w:rFonts w:ascii="Arial" w:hAnsi="Arial" w:cs="Arial" w:hint="eastAsia"/>
          <w:sz w:val="22"/>
          <w:szCs w:val="22"/>
        </w:rPr>
        <w:t>ą</w:t>
      </w:r>
      <w:r w:rsidRPr="000D514F">
        <w:rPr>
          <w:rFonts w:ascii="Arial" w:hAnsi="Arial" w:cs="Arial"/>
          <w:sz w:val="22"/>
          <w:szCs w:val="22"/>
        </w:rPr>
        <w:t>cych na sieci i zmniejszenia prawdopodobieństwa awarii.</w:t>
      </w:r>
      <w:r w:rsidRPr="009B70B9">
        <w:rPr>
          <w:rFonts w:ascii="Arial" w:hAnsi="Arial" w:cs="Arial"/>
          <w:sz w:val="22"/>
          <w:szCs w:val="22"/>
        </w:rPr>
        <w:t xml:space="preserve"> </w:t>
      </w:r>
    </w:p>
    <w:p w:rsidR="00745DC8" w:rsidRDefault="00745DC8" w:rsidP="00745DC8">
      <w:pPr>
        <w:spacing w:after="120" w:line="276" w:lineRule="auto"/>
        <w:rPr>
          <w:rFonts w:ascii="Arial" w:hAnsi="Arial" w:cs="Arial"/>
          <w:sz w:val="22"/>
          <w:szCs w:val="22"/>
        </w:rPr>
      </w:pPr>
      <w:r>
        <w:rPr>
          <w:rFonts w:ascii="Arial" w:hAnsi="Arial" w:cs="Arial"/>
          <w:sz w:val="22"/>
          <w:szCs w:val="22"/>
        </w:rPr>
        <w:t>Konieczność zmiany ww. decyzji wynika z faktu iż na etapie skł</w:t>
      </w:r>
      <w:r w:rsidRPr="0024567A">
        <w:rPr>
          <w:rFonts w:ascii="Arial" w:hAnsi="Arial" w:cs="Arial"/>
          <w:sz w:val="22"/>
          <w:szCs w:val="22"/>
        </w:rPr>
        <w:t>adania wnios</w:t>
      </w:r>
      <w:r>
        <w:rPr>
          <w:rFonts w:ascii="Arial" w:hAnsi="Arial" w:cs="Arial"/>
          <w:sz w:val="22"/>
          <w:szCs w:val="22"/>
        </w:rPr>
        <w:t>ku o wydanie decyzji środowiskowej (pismo z 6 sierpnia 2019 r.) Spółka nie posiadał</w:t>
      </w:r>
      <w:r w:rsidRPr="0024567A">
        <w:rPr>
          <w:rFonts w:ascii="Arial" w:hAnsi="Arial" w:cs="Arial"/>
          <w:sz w:val="22"/>
          <w:szCs w:val="22"/>
        </w:rPr>
        <w:t>a</w:t>
      </w:r>
      <w:r>
        <w:rPr>
          <w:rFonts w:ascii="Arial" w:hAnsi="Arial" w:cs="Arial"/>
          <w:sz w:val="22"/>
          <w:szCs w:val="22"/>
        </w:rPr>
        <w:t xml:space="preserve"> szczegółowych i</w:t>
      </w:r>
      <w:r w:rsidRPr="0024567A">
        <w:rPr>
          <w:rFonts w:ascii="Arial" w:hAnsi="Arial" w:cs="Arial"/>
          <w:sz w:val="22"/>
          <w:szCs w:val="22"/>
        </w:rPr>
        <w:t xml:space="preserve">nformacji technicznych </w:t>
      </w:r>
      <w:r>
        <w:rPr>
          <w:rFonts w:ascii="Arial" w:hAnsi="Arial" w:cs="Arial"/>
          <w:sz w:val="22"/>
          <w:szCs w:val="22"/>
        </w:rPr>
        <w:t>o sposobie prowadzenia prac zwią</w:t>
      </w:r>
      <w:r w:rsidRPr="0024567A">
        <w:rPr>
          <w:rFonts w:ascii="Arial" w:hAnsi="Arial" w:cs="Arial"/>
          <w:sz w:val="22"/>
          <w:szCs w:val="22"/>
        </w:rPr>
        <w:t>zanych</w:t>
      </w:r>
      <w:r>
        <w:rPr>
          <w:rFonts w:ascii="Arial" w:hAnsi="Arial" w:cs="Arial"/>
          <w:sz w:val="22"/>
          <w:szCs w:val="22"/>
        </w:rPr>
        <w:t xml:space="preserve"> z przebudowywaną siecią</w:t>
      </w:r>
      <w:r w:rsidRPr="0024567A">
        <w:rPr>
          <w:rFonts w:ascii="Arial" w:hAnsi="Arial" w:cs="Arial"/>
          <w:sz w:val="22"/>
          <w:szCs w:val="22"/>
        </w:rPr>
        <w:t xml:space="preserve">. </w:t>
      </w:r>
      <w:r>
        <w:rPr>
          <w:rFonts w:ascii="Arial" w:hAnsi="Arial" w:cs="Arial"/>
          <w:sz w:val="22"/>
          <w:szCs w:val="22"/>
        </w:rPr>
        <w:t>Ujawniły się one w </w:t>
      </w:r>
      <w:r w:rsidRPr="0024567A">
        <w:rPr>
          <w:rFonts w:ascii="Arial" w:hAnsi="Arial" w:cs="Arial"/>
          <w:sz w:val="22"/>
          <w:szCs w:val="22"/>
        </w:rPr>
        <w:t>trakcie prac</w:t>
      </w:r>
      <w:r>
        <w:rPr>
          <w:rFonts w:ascii="Arial" w:hAnsi="Arial" w:cs="Arial"/>
          <w:sz w:val="22"/>
          <w:szCs w:val="22"/>
        </w:rPr>
        <w:t xml:space="preserve"> </w:t>
      </w:r>
      <w:r w:rsidRPr="0024567A">
        <w:rPr>
          <w:rFonts w:ascii="Arial" w:hAnsi="Arial" w:cs="Arial"/>
          <w:sz w:val="22"/>
          <w:szCs w:val="22"/>
        </w:rPr>
        <w:t>projektowych, gdy</w:t>
      </w:r>
      <w:r>
        <w:rPr>
          <w:rFonts w:ascii="Arial" w:hAnsi="Arial" w:cs="Arial"/>
          <w:sz w:val="22"/>
          <w:szCs w:val="22"/>
        </w:rPr>
        <w:t xml:space="preserve"> stwierdzono nieprecyzyjne określenie punktu (węzła), od którego jest moż</w:t>
      </w:r>
      <w:r w:rsidRPr="0024567A">
        <w:rPr>
          <w:rFonts w:ascii="Arial" w:hAnsi="Arial" w:cs="Arial"/>
          <w:sz w:val="22"/>
          <w:szCs w:val="22"/>
        </w:rPr>
        <w:t>liwa</w:t>
      </w:r>
      <w:r>
        <w:rPr>
          <w:rFonts w:ascii="Arial" w:hAnsi="Arial" w:cs="Arial"/>
          <w:sz w:val="22"/>
          <w:szCs w:val="22"/>
        </w:rPr>
        <w:t xml:space="preserve"> przebudowa ciepłociągu.</w:t>
      </w:r>
    </w:p>
    <w:p w:rsidR="00745DC8" w:rsidRDefault="00745DC8" w:rsidP="00745DC8">
      <w:pPr>
        <w:spacing w:after="120" w:line="276" w:lineRule="auto"/>
        <w:rPr>
          <w:rFonts w:ascii="Arial" w:hAnsi="Arial" w:cs="Arial"/>
          <w:sz w:val="22"/>
          <w:szCs w:val="22"/>
        </w:rPr>
      </w:pPr>
      <w:r>
        <w:rPr>
          <w:rFonts w:ascii="Arial" w:hAnsi="Arial" w:cs="Arial"/>
          <w:sz w:val="22"/>
          <w:szCs w:val="22"/>
        </w:rPr>
        <w:t>Zmiany w zakresie przedsięwzięcia obejmują:</w:t>
      </w:r>
    </w:p>
    <w:p w:rsidR="00745DC8" w:rsidRDefault="00745DC8" w:rsidP="00745DC8">
      <w:pPr>
        <w:pStyle w:val="Akapitzlist"/>
        <w:numPr>
          <w:ilvl w:val="0"/>
          <w:numId w:val="14"/>
        </w:numPr>
        <w:spacing w:after="120" w:line="276" w:lineRule="auto"/>
        <w:rPr>
          <w:rFonts w:ascii="Arial" w:hAnsi="Arial" w:cs="Arial"/>
          <w:sz w:val="22"/>
          <w:szCs w:val="22"/>
        </w:rPr>
      </w:pPr>
      <w:r>
        <w:rPr>
          <w:rFonts w:ascii="Arial" w:hAnsi="Arial" w:cs="Arial"/>
          <w:sz w:val="22"/>
          <w:szCs w:val="22"/>
        </w:rPr>
        <w:t>poszerzenie terenu realizacji inwestycji o 3 dodatkowe działki: 1672/88, 1669/88 i 1874/88,</w:t>
      </w:r>
    </w:p>
    <w:p w:rsidR="00745DC8" w:rsidRDefault="00745DC8" w:rsidP="00745DC8">
      <w:pPr>
        <w:pStyle w:val="Akapitzlist"/>
        <w:numPr>
          <w:ilvl w:val="0"/>
          <w:numId w:val="14"/>
        </w:numPr>
        <w:spacing w:after="120" w:line="276" w:lineRule="auto"/>
        <w:rPr>
          <w:rFonts w:ascii="Arial" w:hAnsi="Arial" w:cs="Arial"/>
          <w:sz w:val="22"/>
          <w:szCs w:val="22"/>
        </w:rPr>
      </w:pPr>
      <w:r>
        <w:rPr>
          <w:rFonts w:ascii="Arial" w:hAnsi="Arial" w:cs="Arial"/>
          <w:sz w:val="22"/>
          <w:szCs w:val="22"/>
        </w:rPr>
        <w:t>zwiększenie długości przebudowywanego ciepłociągu z 65 mb do 85 mb,</w:t>
      </w:r>
    </w:p>
    <w:p w:rsidR="00745DC8" w:rsidRDefault="00745DC8" w:rsidP="00745DC8">
      <w:pPr>
        <w:pStyle w:val="Akapitzlist"/>
        <w:numPr>
          <w:ilvl w:val="0"/>
          <w:numId w:val="14"/>
        </w:numPr>
        <w:spacing w:after="120" w:line="276" w:lineRule="auto"/>
        <w:rPr>
          <w:rFonts w:ascii="Arial" w:hAnsi="Arial" w:cs="Arial"/>
          <w:sz w:val="22"/>
          <w:szCs w:val="22"/>
        </w:rPr>
      </w:pPr>
      <w:r>
        <w:rPr>
          <w:rFonts w:ascii="Arial" w:hAnsi="Arial" w:cs="Arial"/>
          <w:sz w:val="22"/>
          <w:szCs w:val="22"/>
        </w:rPr>
        <w:t>zwiększeniem powierzchni inwestycji z ok. 325 m</w:t>
      </w:r>
      <w:r>
        <w:rPr>
          <w:rFonts w:ascii="Arial" w:hAnsi="Arial" w:cs="Arial"/>
          <w:sz w:val="22"/>
          <w:szCs w:val="22"/>
          <w:vertAlign w:val="superscript"/>
        </w:rPr>
        <w:t xml:space="preserve">2 </w:t>
      </w:r>
      <w:r>
        <w:rPr>
          <w:rFonts w:ascii="Arial" w:hAnsi="Arial" w:cs="Arial"/>
          <w:sz w:val="22"/>
          <w:szCs w:val="22"/>
        </w:rPr>
        <w:t xml:space="preserve"> do 425 m</w:t>
      </w:r>
      <w:r>
        <w:rPr>
          <w:rFonts w:ascii="Arial" w:hAnsi="Arial" w:cs="Arial"/>
          <w:sz w:val="22"/>
          <w:szCs w:val="22"/>
          <w:vertAlign w:val="superscript"/>
        </w:rPr>
        <w:t>2</w:t>
      </w:r>
      <w:r>
        <w:rPr>
          <w:rFonts w:ascii="Arial" w:hAnsi="Arial" w:cs="Arial"/>
          <w:sz w:val="22"/>
          <w:szCs w:val="22"/>
        </w:rPr>
        <w:t>.</w:t>
      </w:r>
    </w:p>
    <w:p w:rsidR="00745DC8" w:rsidRDefault="00745DC8" w:rsidP="00745DC8">
      <w:pPr>
        <w:spacing w:after="120" w:line="276" w:lineRule="auto"/>
        <w:rPr>
          <w:rFonts w:ascii="Arial" w:hAnsi="Arial" w:cs="Arial"/>
          <w:sz w:val="22"/>
          <w:szCs w:val="22"/>
        </w:rPr>
      </w:pPr>
      <w:r>
        <w:rPr>
          <w:rFonts w:ascii="Arial" w:hAnsi="Arial" w:cs="Arial"/>
          <w:sz w:val="22"/>
          <w:szCs w:val="22"/>
        </w:rPr>
        <w:lastRenderedPageBreak/>
        <w:t>Szczegółowy opis planowanej inwestycji w zmienionym zakresie znajduje się w charakterystyce przedsięwzięcia stanowiącej załącznik do niniejszej decyzji.</w:t>
      </w:r>
    </w:p>
    <w:p w:rsidR="00745DC8" w:rsidRDefault="00745DC8" w:rsidP="00745DC8">
      <w:pPr>
        <w:spacing w:after="120" w:line="276" w:lineRule="auto"/>
        <w:rPr>
          <w:rFonts w:ascii="Arial" w:hAnsi="Arial" w:cs="Arial"/>
          <w:sz w:val="22"/>
          <w:szCs w:val="22"/>
        </w:rPr>
      </w:pPr>
      <w:r>
        <w:rPr>
          <w:rFonts w:ascii="Arial" w:hAnsi="Arial" w:cs="Arial"/>
          <w:sz w:val="22"/>
          <w:szCs w:val="22"/>
        </w:rPr>
        <w:t>Eksploatacja projektowanej sieci ciepłowniczej nie będzie wiązać się z występowaniem emisji zanieczyszczeń do powietrza, hałasu, ścieków i odpadów. Na etapie eksploatacji sieci ciepłowniczej nie przewiduje się wykorzystywania wody, surowców, materiałów, paliw i energii. Zakłada się jedynie okresowe prace konserwacyjne oraz interwencje na wypadek awarii.</w:t>
      </w:r>
    </w:p>
    <w:p w:rsidR="00745DC8" w:rsidRDefault="00745DC8" w:rsidP="00745DC8">
      <w:pPr>
        <w:pStyle w:val="Tekstpodstawowy"/>
        <w:spacing w:after="120" w:line="276" w:lineRule="auto"/>
        <w:jc w:val="left"/>
        <w:rPr>
          <w:rFonts w:ascii="Arial" w:hAnsi="Arial" w:cs="Arial"/>
        </w:rPr>
      </w:pPr>
      <w:r>
        <w:rPr>
          <w:rFonts w:ascii="Arial" w:hAnsi="Arial" w:cs="Arial"/>
          <w:sz w:val="22"/>
          <w:szCs w:val="22"/>
        </w:rPr>
        <w:t xml:space="preserve">Zmiany wprowadzone w zakresie inwestycji nie wpłyną na rodzaje oddziaływań na etapie realizacji inwestycji w stosunku do określonych na etapie wydawania decyzji. W trakcie fazy realizacji mogą występować niewielkie, okresowe uciążliwości tj. pylenie, pogorszenie stanu klimatu akustycznego. Inwestor realizujący przedsięwzięcie jest obowiązany uwzględnić </w:t>
      </w:r>
      <w:r>
        <w:rPr>
          <w:rFonts w:ascii="Arial" w:hAnsi="Arial" w:cs="Arial"/>
          <w:iCs/>
          <w:sz w:val="22"/>
          <w:szCs w:val="22"/>
        </w:rPr>
        <w:t>ochronę środowiska</w:t>
      </w:r>
      <w:r>
        <w:rPr>
          <w:rFonts w:ascii="Arial" w:hAnsi="Arial" w:cs="Arial"/>
          <w:sz w:val="22"/>
          <w:szCs w:val="22"/>
        </w:rPr>
        <w:t xml:space="preserve"> w trakcie realizacji inwestycji, a w szczególności ochronę gleby, zieleni, naturalnego ukształtowania terenu i stosunków wodnych zgodnie z art. 75 ustawy Prawo ochrony środowiska (</w:t>
      </w:r>
      <w:proofErr w:type="spellStart"/>
      <w:r>
        <w:rPr>
          <w:rFonts w:ascii="Arial" w:hAnsi="Arial" w:cs="Arial"/>
          <w:sz w:val="22"/>
          <w:szCs w:val="22"/>
        </w:rPr>
        <w:t>t.j</w:t>
      </w:r>
      <w:proofErr w:type="spellEnd"/>
      <w:r>
        <w:rPr>
          <w:rFonts w:ascii="Arial" w:hAnsi="Arial" w:cs="Arial"/>
          <w:sz w:val="22"/>
          <w:szCs w:val="22"/>
        </w:rPr>
        <w:t>. Dz. U. 2021 r., poz. 1973 ze zm.).</w:t>
      </w:r>
      <w:r>
        <w:rPr>
          <w:rFonts w:ascii="Arial" w:hAnsi="Arial" w:cs="Arial"/>
        </w:rPr>
        <w:t xml:space="preserve"> </w:t>
      </w:r>
    </w:p>
    <w:p w:rsidR="00745DC8" w:rsidRDefault="00745DC8" w:rsidP="00745DC8">
      <w:pPr>
        <w:pStyle w:val="Tekstpodstawowy"/>
        <w:spacing w:after="120" w:line="276" w:lineRule="auto"/>
        <w:jc w:val="left"/>
        <w:rPr>
          <w:rFonts w:ascii="Arial" w:hAnsi="Arial" w:cs="Arial"/>
          <w:sz w:val="22"/>
          <w:szCs w:val="22"/>
        </w:rPr>
      </w:pPr>
      <w:r>
        <w:rPr>
          <w:rFonts w:ascii="Arial" w:hAnsi="Arial" w:cs="Arial"/>
          <w:sz w:val="22"/>
          <w:szCs w:val="22"/>
        </w:rPr>
        <w:t>Z uwagi na rodzaj planowanego przedsięwzięcia i zastosowane rozwiązania organizacyjne oddziaływanie w fazie realizacji będzie miało charakter krótkotrwały, przejściowy o zasięgu lokalnym.</w:t>
      </w:r>
    </w:p>
    <w:p w:rsidR="00745DC8" w:rsidRDefault="00745DC8" w:rsidP="00745DC8">
      <w:pPr>
        <w:pStyle w:val="Akapitzlist"/>
        <w:spacing w:after="120" w:line="276" w:lineRule="auto"/>
        <w:ind w:left="0"/>
        <w:rPr>
          <w:rFonts w:ascii="Arial" w:hAnsi="Arial" w:cs="Arial"/>
          <w:sz w:val="22"/>
          <w:szCs w:val="22"/>
        </w:rPr>
      </w:pPr>
      <w:r>
        <w:rPr>
          <w:rFonts w:ascii="Arial" w:hAnsi="Arial" w:cs="Arial"/>
          <w:sz w:val="22"/>
          <w:szCs w:val="22"/>
        </w:rPr>
        <w:t>Przedsięwzięcie położone jest w zasięgu Jednolitej Części Wód Podziemnych o kodzie GW6000129 oraz w zlewni Jednolitej Części Wód Powierzchniowych Potok Bielszowicki o kodzie RW6000611632. Teren inwestycji znajduje się poza zasięgiem zbiorników wód podziemnych.</w:t>
      </w:r>
    </w:p>
    <w:p w:rsidR="00745DC8" w:rsidRDefault="00745DC8" w:rsidP="00745DC8">
      <w:pPr>
        <w:pStyle w:val="Tekstpodstawowy"/>
        <w:spacing w:after="120" w:line="276" w:lineRule="auto"/>
        <w:jc w:val="left"/>
        <w:rPr>
          <w:rFonts w:ascii="Arial" w:hAnsi="Arial" w:cs="Arial"/>
          <w:sz w:val="22"/>
          <w:szCs w:val="22"/>
        </w:rPr>
      </w:pPr>
      <w:r>
        <w:rPr>
          <w:rFonts w:ascii="Arial" w:hAnsi="Arial" w:cs="Arial"/>
          <w:sz w:val="22"/>
          <w:szCs w:val="22"/>
        </w:rPr>
        <w:t>Przy zastosowaniu powszechnie znanych zasad dotyczących ochrony środowiska gruntowo- wodnego w trakcie tankowania oraz awarii maszyn i pojazdów stosowanych do realizacji inwestycji, przedsięwzięcie w zmienionym zakresie nie wpłynie na możliwość osiągnięcia celów środowiskowych, o których jest mowa w art. 56, art. 57, art. 59 i art. 61 ustawy z dnia 20 lipca 2017 r. Prawo wodne, a ustanowionych w „Planie gospodarowania wodami na obszarze dorzecza Odry”, przyjętym rozporządzeniem Rady Ministrów z dnia 18 października 2016 r. (Dz. U. z 2016 poz. 1967).</w:t>
      </w:r>
    </w:p>
    <w:p w:rsidR="00745DC8" w:rsidRDefault="00745DC8" w:rsidP="00745DC8">
      <w:pPr>
        <w:spacing w:after="120" w:line="276" w:lineRule="auto"/>
        <w:rPr>
          <w:rFonts w:ascii="Arial" w:hAnsi="Arial" w:cs="Arial"/>
          <w:sz w:val="22"/>
          <w:szCs w:val="22"/>
        </w:rPr>
      </w:pPr>
      <w:r>
        <w:rPr>
          <w:rFonts w:ascii="Arial" w:hAnsi="Arial" w:cs="Arial"/>
          <w:sz w:val="22"/>
          <w:szCs w:val="22"/>
        </w:rPr>
        <w:t xml:space="preserve">Na podstawie baz danych będących w posiadaniu Regionalnej Dyrekcji Ochrony Środowiska w Katowicach ustalono, że przedmiotowe przedsięwzięcie planowane jest do realizacji poza granicami </w:t>
      </w:r>
      <w:proofErr w:type="spellStart"/>
      <w:r>
        <w:rPr>
          <w:rFonts w:ascii="Arial" w:hAnsi="Arial" w:cs="Arial"/>
          <w:sz w:val="22"/>
          <w:szCs w:val="22"/>
        </w:rPr>
        <w:t>wielkopowierzchniowych</w:t>
      </w:r>
      <w:proofErr w:type="spellEnd"/>
      <w:r>
        <w:rPr>
          <w:rFonts w:ascii="Arial" w:hAnsi="Arial" w:cs="Arial"/>
          <w:sz w:val="22"/>
          <w:szCs w:val="22"/>
        </w:rPr>
        <w:t xml:space="preserve"> form ochrony przyrody, o których mowa w art. 6 ust. 1 ustawy z dnia 16 kwietnia 2004 r. o ochronie przyrody (</w:t>
      </w:r>
      <w:proofErr w:type="spellStart"/>
      <w:r>
        <w:rPr>
          <w:rFonts w:ascii="Arial" w:hAnsi="Arial" w:cs="Arial"/>
          <w:sz w:val="22"/>
          <w:szCs w:val="22"/>
        </w:rPr>
        <w:t>t.j</w:t>
      </w:r>
      <w:proofErr w:type="spellEnd"/>
      <w:r>
        <w:rPr>
          <w:rFonts w:ascii="Arial" w:hAnsi="Arial" w:cs="Arial"/>
          <w:sz w:val="22"/>
          <w:szCs w:val="22"/>
        </w:rPr>
        <w:t xml:space="preserve">. </w:t>
      </w:r>
      <w:proofErr w:type="spellStart"/>
      <w:r>
        <w:rPr>
          <w:rFonts w:ascii="Arial" w:hAnsi="Arial" w:cs="Arial"/>
          <w:sz w:val="22"/>
          <w:szCs w:val="22"/>
        </w:rPr>
        <w:t>Dz.U</w:t>
      </w:r>
      <w:proofErr w:type="spellEnd"/>
      <w:r>
        <w:rPr>
          <w:rFonts w:ascii="Arial" w:hAnsi="Arial" w:cs="Arial"/>
          <w:sz w:val="22"/>
          <w:szCs w:val="22"/>
        </w:rPr>
        <w:t xml:space="preserve">. z 2021 r., poz. 1098 ze zm.) – zwana dalej ustawa o ochronie przyrody, w tym poza granicami obszarów Natura 2000. </w:t>
      </w:r>
    </w:p>
    <w:p w:rsidR="00745DC8" w:rsidRDefault="00745DC8" w:rsidP="00745DC8">
      <w:pPr>
        <w:spacing w:after="120" w:line="276" w:lineRule="auto"/>
        <w:rPr>
          <w:rFonts w:ascii="Arial" w:hAnsi="Arial" w:cs="Arial"/>
          <w:sz w:val="22"/>
          <w:szCs w:val="22"/>
        </w:rPr>
      </w:pPr>
      <w:r>
        <w:rPr>
          <w:rFonts w:ascii="Arial" w:hAnsi="Arial" w:cs="Arial"/>
          <w:sz w:val="22"/>
          <w:szCs w:val="22"/>
        </w:rPr>
        <w:t xml:space="preserve">Najbliżej położonym obszarem Natura 2000 są Podziemia Tarnogórsko-Bytomskie PLH240003 zlokalizowane ok. 11 km od granicy terenu inwestycji. </w:t>
      </w:r>
    </w:p>
    <w:p w:rsidR="00745DC8" w:rsidRDefault="00745DC8" w:rsidP="00745DC8">
      <w:pPr>
        <w:spacing w:after="120" w:line="276" w:lineRule="auto"/>
        <w:rPr>
          <w:rFonts w:ascii="Arial" w:hAnsi="Arial" w:cs="Arial"/>
          <w:sz w:val="22"/>
          <w:szCs w:val="22"/>
        </w:rPr>
      </w:pPr>
      <w:r>
        <w:rPr>
          <w:rFonts w:ascii="Arial" w:hAnsi="Arial" w:cs="Arial"/>
          <w:sz w:val="22"/>
          <w:szCs w:val="22"/>
        </w:rPr>
        <w:t>Dla ww. obszaru Natura 2000 plan zadań ochronnych ustanowiono w</w:t>
      </w:r>
      <w:hyperlink r:id="rId8" w:tgtFrame="_blank" w:history="1">
        <w:r w:rsidRPr="009266F2">
          <w:rPr>
            <w:rStyle w:val="Hipercze"/>
            <w:rFonts w:ascii="Arial" w:eastAsia="HG Mincho Light J" w:hAnsi="Arial" w:cs="Arial"/>
            <w:color w:val="auto"/>
            <w:sz w:val="22"/>
            <w:szCs w:val="22"/>
            <w:u w:val="none"/>
          </w:rPr>
          <w:t xml:space="preserve"> Zarządzeniu Regionalnego Dyrektora Ochrony Środowiska w Katowicach z dnia 24 kwietnia 2014 r. w sprawie ustanowienia planu zadań ochronnych dla obszaru Natura 2000 Podziemia Tarnogórsko-Bytomskie PLH240003</w:t>
        </w:r>
      </w:hyperlink>
      <w:r w:rsidRPr="009266F2">
        <w:rPr>
          <w:rFonts w:ascii="Arial" w:hAnsi="Arial" w:cs="Arial"/>
          <w:sz w:val="22"/>
          <w:szCs w:val="22"/>
        </w:rPr>
        <w:t xml:space="preserve">, które zostało zmienione </w:t>
      </w:r>
      <w:hyperlink r:id="rId9" w:tgtFrame="_blank" w:history="1">
        <w:r w:rsidRPr="009266F2">
          <w:rPr>
            <w:rStyle w:val="Hipercze"/>
            <w:rFonts w:ascii="Arial" w:eastAsia="HG Mincho Light J" w:hAnsi="Arial" w:cs="Arial"/>
            <w:color w:val="auto"/>
            <w:sz w:val="22"/>
            <w:szCs w:val="22"/>
            <w:u w:val="none"/>
          </w:rPr>
          <w:t>Zarządzeniem Regionalnego Dyrektora Ochrony Środowiska w Katowicach z dnia 18 maja 2015 r. o zmianie zarządzenia w sprawie ustanowienia planu zadań ochronnych dla obszaru Natura 2000 Podziemia Tarnogórsko-Bytomskie PLH240003</w:t>
        </w:r>
      </w:hyperlink>
      <w:r w:rsidRPr="009266F2">
        <w:rPr>
          <w:rFonts w:ascii="Arial" w:hAnsi="Arial" w:cs="Arial"/>
          <w:sz w:val="22"/>
          <w:szCs w:val="22"/>
        </w:rPr>
        <w:t>.</w:t>
      </w:r>
    </w:p>
    <w:p w:rsidR="00745DC8" w:rsidRDefault="00745DC8" w:rsidP="00745DC8">
      <w:pPr>
        <w:spacing w:after="120" w:line="276" w:lineRule="auto"/>
        <w:rPr>
          <w:rFonts w:ascii="Arial" w:hAnsi="Arial" w:cs="Arial"/>
          <w:sz w:val="22"/>
          <w:szCs w:val="22"/>
        </w:rPr>
      </w:pPr>
      <w:r w:rsidRPr="009266F2">
        <w:rPr>
          <w:rFonts w:ascii="Arial" w:hAnsi="Arial" w:cs="Arial"/>
          <w:sz w:val="22"/>
          <w:szCs w:val="22"/>
        </w:rPr>
        <w:t>Przedmiotowa inwestycja nie będzie źródłem zidentyfikowanych za</w:t>
      </w:r>
      <w:r>
        <w:rPr>
          <w:rFonts w:ascii="Arial" w:hAnsi="Arial" w:cs="Arial"/>
          <w:sz w:val="22"/>
          <w:szCs w:val="22"/>
        </w:rPr>
        <w:t>grożeń dla przedmiotów ochrony. Z</w:t>
      </w:r>
      <w:r w:rsidRPr="009266F2">
        <w:rPr>
          <w:rFonts w:ascii="Arial" w:hAnsi="Arial" w:cs="Arial"/>
          <w:sz w:val="22"/>
          <w:szCs w:val="22"/>
        </w:rPr>
        <w:t>większenie długości przebudowywane</w:t>
      </w:r>
      <w:r>
        <w:rPr>
          <w:rFonts w:ascii="Arial" w:hAnsi="Arial" w:cs="Arial"/>
          <w:sz w:val="22"/>
          <w:szCs w:val="22"/>
        </w:rPr>
        <w:t xml:space="preserve">go ciepłociągu z 65 mb do 85 mb </w:t>
      </w:r>
      <w:r w:rsidRPr="009266F2">
        <w:rPr>
          <w:rFonts w:ascii="Arial" w:hAnsi="Arial" w:cs="Arial"/>
          <w:sz w:val="22"/>
          <w:szCs w:val="22"/>
        </w:rPr>
        <w:t xml:space="preserve">nie wpłynie na możliwość osiągnięcia celów działań ochronnych, ani nie wpłynie na realizację </w:t>
      </w:r>
      <w:r w:rsidRPr="009266F2">
        <w:rPr>
          <w:rFonts w:ascii="Arial" w:hAnsi="Arial" w:cs="Arial"/>
          <w:sz w:val="22"/>
          <w:szCs w:val="22"/>
        </w:rPr>
        <w:lastRenderedPageBreak/>
        <w:t>zaplanowanych działań ochronnych.</w:t>
      </w:r>
      <w:r>
        <w:rPr>
          <w:rFonts w:ascii="Arial" w:hAnsi="Arial" w:cs="Arial"/>
          <w:sz w:val="22"/>
          <w:szCs w:val="22"/>
        </w:rPr>
        <w:t xml:space="preserve"> W związku z powyższym wyklucza się</w:t>
      </w:r>
      <w:r w:rsidRPr="009266F2">
        <w:rPr>
          <w:rFonts w:ascii="Arial" w:hAnsi="Arial" w:cs="Arial"/>
          <w:sz w:val="22"/>
          <w:szCs w:val="22"/>
        </w:rPr>
        <w:t xml:space="preserve"> możliwość negatywnego wpływu na te siedliska i gatunki objęte ochroną w ramach sieci obszarów Natura 2000. </w:t>
      </w:r>
    </w:p>
    <w:p w:rsidR="00745DC8" w:rsidRDefault="00745DC8" w:rsidP="00745DC8">
      <w:pPr>
        <w:spacing w:after="120" w:line="276" w:lineRule="auto"/>
        <w:rPr>
          <w:rFonts w:ascii="Arial" w:hAnsi="Arial" w:cs="Arial"/>
          <w:sz w:val="22"/>
          <w:szCs w:val="22"/>
        </w:rPr>
      </w:pPr>
      <w:r>
        <w:rPr>
          <w:rFonts w:ascii="Arial" w:hAnsi="Arial" w:cs="Arial"/>
          <w:sz w:val="22"/>
          <w:szCs w:val="22"/>
        </w:rPr>
        <w:t>Odcinek, na którym nastąpi zmiana przebiegu w stosunku do określonego w decyzji z 12 listopada 2019 r. realizowany będą terenach komunikacji kolejowej oraz zieleni urządzonej. Z przedłożonej dokumentacji wynika, że realizacja inwestycji w zmienionym zakresie nie będzie wiązać się z wycinką drzew lub krzewów. Szczegółowe wytyczne związane z ochroną drzew i krzewów, które nie są przeznaczone do wycinki nie ulegają zmianie w stosunku do tych określonych w sentencji decyzji z 12 listopada 2019 r.</w:t>
      </w:r>
    </w:p>
    <w:p w:rsidR="00745DC8" w:rsidRDefault="00745DC8" w:rsidP="00745DC8">
      <w:pPr>
        <w:spacing w:after="120" w:line="276" w:lineRule="auto"/>
        <w:rPr>
          <w:rFonts w:ascii="Arial" w:hAnsi="Arial" w:cs="Arial"/>
          <w:sz w:val="22"/>
          <w:szCs w:val="22"/>
        </w:rPr>
      </w:pPr>
      <w:r>
        <w:rPr>
          <w:rFonts w:ascii="Arial" w:hAnsi="Arial" w:cs="Arial"/>
          <w:sz w:val="22"/>
          <w:szCs w:val="22"/>
        </w:rPr>
        <w:t xml:space="preserve">Inwestor jest zobowiązany do przestrzegania przepisów dotyczących ochrony gatunkowej z mocy prawa i w sytuacji, gdy prowadzone działania wymagają zniszczenia, zrywania, uszkadzania roślin, niszczenia siedlisk roślin i gatunków zwierząt objętych ochroną, chwytania okazów zwierząt objętych ochroną, oraz przemieszczania ich z miejsc regularnego przebywania na inne miejsca, winien wstrzymać je do czasu uzyskania decyzji wynikającej z art. 56 ust. 2, </w:t>
      </w:r>
      <w:proofErr w:type="spellStart"/>
      <w:r>
        <w:rPr>
          <w:rFonts w:ascii="Arial" w:hAnsi="Arial" w:cs="Arial"/>
          <w:sz w:val="22"/>
          <w:szCs w:val="22"/>
        </w:rPr>
        <w:t>pkt</w:t>
      </w:r>
      <w:proofErr w:type="spellEnd"/>
      <w:r>
        <w:rPr>
          <w:rFonts w:ascii="Arial" w:hAnsi="Arial" w:cs="Arial"/>
          <w:sz w:val="22"/>
          <w:szCs w:val="22"/>
        </w:rPr>
        <w:t xml:space="preserve"> 1 i 2 ustawy o ochronie przyrody.</w:t>
      </w:r>
    </w:p>
    <w:p w:rsidR="00745DC8" w:rsidRDefault="00745DC8" w:rsidP="00745DC8">
      <w:pPr>
        <w:spacing w:after="120" w:line="276" w:lineRule="auto"/>
        <w:rPr>
          <w:sz w:val="22"/>
          <w:szCs w:val="22"/>
        </w:rPr>
      </w:pPr>
      <w:r>
        <w:rPr>
          <w:rFonts w:ascii="Arial" w:hAnsi="Arial" w:cs="Arial"/>
          <w:sz w:val="22"/>
          <w:szCs w:val="22"/>
        </w:rPr>
        <w:t xml:space="preserve">Inwestycja realizowana będzie na terenie miasta Ruda Śląska, a więc poza terenami górskimi, poza wybrzeżami i środowiskiem morskim. Na terenie tym nie występują także obszary wodno-błotne, inne obszary o płytkim zaleganiu wód podziemnych, w tym siedliska łęgowe oraz ujścia rzek, obszary leśne, obszary objęte ochroną, w tym strefy ochronne ujęć wód i obszary ochronne zbiorników wód śródlądowych, obszary przylegające do jezior oraz uzdrowiska i obszary ochrony uzdrowiskowej. </w:t>
      </w:r>
    </w:p>
    <w:p w:rsidR="00745DC8" w:rsidRDefault="00745DC8" w:rsidP="00745DC8">
      <w:pPr>
        <w:pStyle w:val="Tekstpodstawowy"/>
        <w:spacing w:after="120" w:line="276" w:lineRule="auto"/>
        <w:jc w:val="left"/>
        <w:rPr>
          <w:rFonts w:ascii="Arial" w:hAnsi="Arial" w:cs="Arial"/>
          <w:sz w:val="22"/>
          <w:szCs w:val="22"/>
        </w:rPr>
      </w:pPr>
      <w:r>
        <w:rPr>
          <w:rFonts w:ascii="Arial" w:hAnsi="Arial" w:cs="Arial"/>
          <w:sz w:val="22"/>
          <w:szCs w:val="22"/>
        </w:rPr>
        <w:t>Przedsięwzięcie w zmienionym zakresie na etapie realizacji oraz eksploatacji pozostanie bez istotnego wpływu na regionalne uwarunkowania klimatyczne. Podczas realizacji inwestycji wystąpi jedynie miejscowa emisja zanieczyszczeń do otoczenia typu: pyły, gazy spalinowe z silników pojazdów obsługujących budowę. Będzie to miało jednak charakter okresowy.</w:t>
      </w:r>
    </w:p>
    <w:p w:rsidR="00745DC8" w:rsidRDefault="00745DC8" w:rsidP="00745DC8">
      <w:pPr>
        <w:pStyle w:val="Tekstpodstawowy"/>
        <w:spacing w:after="120" w:line="276" w:lineRule="auto"/>
        <w:jc w:val="left"/>
        <w:rPr>
          <w:rFonts w:ascii="Arial" w:hAnsi="Arial" w:cs="Arial"/>
          <w:bCs/>
          <w:sz w:val="22"/>
          <w:szCs w:val="22"/>
        </w:rPr>
      </w:pPr>
      <w:r>
        <w:rPr>
          <w:rFonts w:ascii="Arial" w:hAnsi="Arial" w:cs="Arial"/>
          <w:bCs/>
          <w:sz w:val="22"/>
          <w:szCs w:val="22"/>
        </w:rPr>
        <w:t xml:space="preserve">Teren, na którym realizowane będzie przedsięwzięcie zlokalizowany jest w odległości ok. 70 km od granicy państwa, zatem biorąc pod uwagę rodzaj planowanego przedsięwzięcia i skalę oddziaływania nie ma ryzyka wystąpienia </w:t>
      </w:r>
      <w:proofErr w:type="spellStart"/>
      <w:r>
        <w:rPr>
          <w:rFonts w:ascii="Arial" w:hAnsi="Arial" w:cs="Arial"/>
          <w:bCs/>
          <w:sz w:val="22"/>
          <w:szCs w:val="22"/>
        </w:rPr>
        <w:t>transgranicznego</w:t>
      </w:r>
      <w:proofErr w:type="spellEnd"/>
      <w:r>
        <w:rPr>
          <w:rFonts w:ascii="Arial" w:hAnsi="Arial" w:cs="Arial"/>
          <w:bCs/>
          <w:sz w:val="22"/>
          <w:szCs w:val="22"/>
        </w:rPr>
        <w:t xml:space="preserve"> oddziaływania na środowisko.</w:t>
      </w:r>
    </w:p>
    <w:p w:rsidR="00745DC8" w:rsidRDefault="00745DC8" w:rsidP="00745DC8">
      <w:pPr>
        <w:pStyle w:val="Tekstpodstawowy"/>
        <w:spacing w:after="120" w:line="276" w:lineRule="auto"/>
        <w:jc w:val="left"/>
        <w:rPr>
          <w:rFonts w:ascii="Arial" w:hAnsi="Arial" w:cs="Arial"/>
          <w:sz w:val="22"/>
          <w:szCs w:val="22"/>
        </w:rPr>
      </w:pPr>
      <w:r>
        <w:rPr>
          <w:rFonts w:ascii="Arial" w:hAnsi="Arial" w:cs="Arial"/>
          <w:sz w:val="22"/>
          <w:szCs w:val="22"/>
        </w:rPr>
        <w:t>Z uwagi na charakter przedsięwzięcia i jego lokalizację nie ma ryzyka kumulowania się oddziaływań planowanej inwestycji z innymi przedsięwzięciami.</w:t>
      </w:r>
    </w:p>
    <w:p w:rsidR="00745DC8" w:rsidRDefault="00745DC8" w:rsidP="00745DC8">
      <w:pPr>
        <w:pStyle w:val="Tekstpodstawowy"/>
        <w:spacing w:after="120" w:line="276" w:lineRule="auto"/>
        <w:jc w:val="left"/>
        <w:rPr>
          <w:rFonts w:ascii="Arial" w:hAnsi="Arial" w:cs="Arial"/>
          <w:sz w:val="22"/>
          <w:szCs w:val="22"/>
        </w:rPr>
      </w:pPr>
      <w:r>
        <w:rPr>
          <w:rFonts w:ascii="Arial" w:hAnsi="Arial" w:cs="Arial"/>
          <w:sz w:val="22"/>
          <w:szCs w:val="22"/>
        </w:rPr>
        <w:t>Zamierzenie nie kwalifikuje się do przedsięwzięć, dla których tworzy się obszar ograniczonego użytkowania w myśl ustawy z 27 kwietnia 2001 r. Prawo ochrony środowiska (</w:t>
      </w:r>
      <w:proofErr w:type="spellStart"/>
      <w:r>
        <w:rPr>
          <w:rFonts w:ascii="Arial" w:hAnsi="Arial" w:cs="Arial"/>
          <w:sz w:val="22"/>
          <w:szCs w:val="22"/>
        </w:rPr>
        <w:t>t.j</w:t>
      </w:r>
      <w:proofErr w:type="spellEnd"/>
      <w:r>
        <w:rPr>
          <w:rFonts w:ascii="Arial" w:hAnsi="Arial" w:cs="Arial"/>
          <w:sz w:val="22"/>
          <w:szCs w:val="22"/>
        </w:rPr>
        <w:t xml:space="preserve">. </w:t>
      </w:r>
      <w:proofErr w:type="spellStart"/>
      <w:r>
        <w:rPr>
          <w:rFonts w:ascii="Arial" w:hAnsi="Arial" w:cs="Arial"/>
          <w:sz w:val="22"/>
          <w:szCs w:val="22"/>
        </w:rPr>
        <w:t>Dz.U</w:t>
      </w:r>
      <w:proofErr w:type="spellEnd"/>
      <w:r>
        <w:rPr>
          <w:rFonts w:ascii="Arial" w:hAnsi="Arial" w:cs="Arial"/>
          <w:sz w:val="22"/>
          <w:szCs w:val="22"/>
        </w:rPr>
        <w:t>. z 2021 r., poz. 1973 ze zm.).</w:t>
      </w:r>
    </w:p>
    <w:p w:rsidR="00745DC8" w:rsidRDefault="00745DC8" w:rsidP="00745DC8">
      <w:pPr>
        <w:pStyle w:val="Tekstpodstawowy"/>
        <w:spacing w:after="120" w:line="276" w:lineRule="auto"/>
        <w:jc w:val="left"/>
        <w:rPr>
          <w:rFonts w:ascii="Arial" w:hAnsi="Arial" w:cs="Arial"/>
          <w:iCs/>
          <w:sz w:val="22"/>
          <w:szCs w:val="22"/>
        </w:rPr>
      </w:pPr>
      <w:r>
        <w:rPr>
          <w:rFonts w:ascii="Arial" w:hAnsi="Arial" w:cs="Arial"/>
          <w:sz w:val="22"/>
          <w:szCs w:val="22"/>
        </w:rPr>
        <w:t>W związku z wypełnieniem przez wnioskodawcę wymogów formalnych do uzyskania zmiany decyzji o środowiskowych uwarunkowaniach z 12 listopada 2019 r., b</w:t>
      </w:r>
      <w:r>
        <w:rPr>
          <w:rFonts w:ascii="Arial" w:hAnsi="Arial" w:cs="Arial"/>
          <w:iCs/>
          <w:sz w:val="22"/>
          <w:szCs w:val="22"/>
        </w:rPr>
        <w:t xml:space="preserve">iorąc pod uwagę rodzaj i skalę wprowadzonych zmian w przedsięwzięciu orzeczono o braku konieczności przeprowadzenia oceny oddziaływania na środowisko. </w:t>
      </w:r>
    </w:p>
    <w:p w:rsidR="00745DC8" w:rsidRDefault="00745DC8" w:rsidP="00745DC8">
      <w:pPr>
        <w:spacing w:before="360" w:after="360"/>
        <w:rPr>
          <w:rFonts w:ascii="Arial" w:hAnsi="Arial" w:cs="Arial"/>
          <w:b/>
        </w:rPr>
      </w:pPr>
      <w:r w:rsidRPr="00745DC8">
        <w:rPr>
          <w:rFonts w:ascii="Arial" w:hAnsi="Arial" w:cs="Arial"/>
        </w:rPr>
        <w:t>POUCZENIE</w:t>
      </w:r>
    </w:p>
    <w:p w:rsidR="00745DC8" w:rsidRDefault="00745DC8" w:rsidP="00745DC8">
      <w:pPr>
        <w:spacing w:before="120" w:after="120" w:line="276" w:lineRule="auto"/>
        <w:textAlignment w:val="baseline"/>
        <w:rPr>
          <w:rFonts w:ascii="Arial" w:hAnsi="Arial" w:cs="Arial"/>
          <w:color w:val="00000A"/>
          <w:kern w:val="2"/>
          <w:sz w:val="22"/>
          <w:szCs w:val="22"/>
        </w:rPr>
      </w:pPr>
      <w:r>
        <w:rPr>
          <w:rFonts w:ascii="Arial" w:hAnsi="Arial" w:cs="Arial"/>
          <w:color w:val="00000A"/>
          <w:kern w:val="2"/>
          <w:sz w:val="22"/>
          <w:szCs w:val="22"/>
        </w:rPr>
        <w:t>Od niniejszej decyzji służy stronom odwołanie do Generalnego Dyrektora Ochrony Środowiska za pośrednictwem Regionalnego Dyrektora Ochrony Środowiska w Katowicach</w:t>
      </w:r>
      <w:r>
        <w:rPr>
          <w:rFonts w:ascii="Arial" w:hAnsi="Arial" w:cs="Arial"/>
          <w:b/>
          <w:color w:val="00000A"/>
          <w:kern w:val="2"/>
          <w:sz w:val="22"/>
          <w:szCs w:val="22"/>
        </w:rPr>
        <w:t xml:space="preserve"> </w:t>
      </w:r>
      <w:r>
        <w:rPr>
          <w:rFonts w:ascii="Arial" w:hAnsi="Arial" w:cs="Arial"/>
          <w:color w:val="00000A"/>
          <w:kern w:val="2"/>
          <w:sz w:val="22"/>
          <w:szCs w:val="22"/>
        </w:rPr>
        <w:t>w terminie 14 dni od dnia doręczenia niniejszej decyzji (art. 127 § 1 i 2 oraz art. 129 § 1 i 2 ustawy Kpa).</w:t>
      </w:r>
    </w:p>
    <w:p w:rsidR="00745DC8" w:rsidRDefault="00745DC8" w:rsidP="00745DC8">
      <w:pPr>
        <w:spacing w:before="120" w:after="120" w:line="276" w:lineRule="auto"/>
        <w:textAlignment w:val="baseline"/>
        <w:rPr>
          <w:rFonts w:ascii="Arial" w:hAnsi="Arial" w:cs="Arial"/>
          <w:color w:val="00000A"/>
          <w:kern w:val="2"/>
          <w:sz w:val="22"/>
          <w:szCs w:val="22"/>
        </w:rPr>
      </w:pPr>
      <w:r>
        <w:rPr>
          <w:rFonts w:ascii="Arial" w:hAnsi="Arial" w:cs="Arial"/>
          <w:color w:val="00000A"/>
          <w:kern w:val="2"/>
          <w:sz w:val="22"/>
          <w:szCs w:val="22"/>
        </w:rPr>
        <w:lastRenderedPageBreak/>
        <w:t>W trakcie biegu terminu do wniesienia odwołania, strona ma prawo do zrzeczenia się wniesienia odwołania składając stosowne oświadczenie tut. organowi, nie później niż w terminie 14 dni od dnia doręczenia decyzji (art. 127a § 1 ustawy Kpa). Z dniem doręczenia Regionalnemu Dyrektorowi Ochrony Środowiska w Katowicach oświadczenia o zrzeczeniu się prawa do wniesienia odwołania przez ostatnią ze stron postępowania decyzja staje się ostateczna i prawomocna (art. 127a § 2 ustawy Kpa). Skutkiem zrzeczenia się odwołania jest niemożność zaskarżenia decyzji do organu odwoławczego i wniesienia skargi do sądu administracyjnego.</w:t>
      </w:r>
    </w:p>
    <w:p w:rsidR="00745DC8" w:rsidRDefault="00745DC8" w:rsidP="00745DC8">
      <w:pPr>
        <w:spacing w:before="120" w:after="120" w:line="276" w:lineRule="auto"/>
        <w:textAlignment w:val="baseline"/>
        <w:rPr>
          <w:rFonts w:ascii="Arial" w:hAnsi="Arial" w:cs="Arial"/>
          <w:color w:val="00000A"/>
          <w:kern w:val="2"/>
          <w:sz w:val="22"/>
          <w:szCs w:val="22"/>
        </w:rPr>
      </w:pPr>
      <w:r>
        <w:rPr>
          <w:rFonts w:ascii="Arial" w:hAnsi="Arial" w:cs="Arial"/>
          <w:color w:val="00000A"/>
          <w:kern w:val="2"/>
          <w:sz w:val="22"/>
          <w:szCs w:val="22"/>
        </w:rPr>
        <w:t xml:space="preserve">Zgodnie z art. 57 § 5 </w:t>
      </w:r>
      <w:proofErr w:type="spellStart"/>
      <w:r>
        <w:rPr>
          <w:rFonts w:ascii="Arial" w:hAnsi="Arial" w:cs="Arial"/>
          <w:color w:val="00000A"/>
          <w:kern w:val="2"/>
          <w:sz w:val="22"/>
          <w:szCs w:val="22"/>
        </w:rPr>
        <w:t>pkt</w:t>
      </w:r>
      <w:proofErr w:type="spellEnd"/>
      <w:r>
        <w:rPr>
          <w:rFonts w:ascii="Arial" w:hAnsi="Arial" w:cs="Arial"/>
          <w:color w:val="00000A"/>
          <w:kern w:val="2"/>
          <w:sz w:val="22"/>
          <w:szCs w:val="22"/>
        </w:rPr>
        <w:t xml:space="preserve"> 2 ustawy Kpa w przypadku wnoszenia odwołania w drodze przesyłki pocztowej czynność ta będzie skuteczna poprzez jej nadanie wyłącznie w polskiej placówce pocztowej operatora wyznaczonego w rozumieniu ustawy z dnia 23 listopada 2012 r. – Prawo pocztowe (tj. w placówce Poczty Polskiej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rsidR="00745DC8" w:rsidRDefault="00745DC8" w:rsidP="00745DC8">
      <w:pPr>
        <w:spacing w:before="360" w:after="240"/>
        <w:jc w:val="both"/>
        <w:rPr>
          <w:rFonts w:ascii="Arial" w:hAnsi="Arial" w:cs="Arial"/>
          <w:sz w:val="22"/>
          <w:szCs w:val="22"/>
        </w:rPr>
      </w:pPr>
      <w:r>
        <w:rPr>
          <w:rFonts w:ascii="Arial" w:hAnsi="Arial" w:cs="Arial"/>
          <w:sz w:val="22"/>
          <w:szCs w:val="22"/>
        </w:rPr>
        <w:t>Załącznik: Charakterystyka przedsięwzięcia</w:t>
      </w:r>
    </w:p>
    <w:p w:rsidR="00745DC8" w:rsidRDefault="00745DC8" w:rsidP="00745DC8">
      <w:pPr>
        <w:spacing w:before="600"/>
        <w:rPr>
          <w:rFonts w:ascii="Arial" w:hAnsi="Arial" w:cs="Arial"/>
          <w:sz w:val="22"/>
          <w:szCs w:val="22"/>
        </w:rPr>
      </w:pPr>
      <w:r>
        <w:rPr>
          <w:rFonts w:ascii="Arial" w:hAnsi="Arial" w:cs="Arial"/>
          <w:sz w:val="22"/>
          <w:szCs w:val="22"/>
        </w:rPr>
        <w:t xml:space="preserve">Regionalny Dyrektor </w:t>
      </w:r>
    </w:p>
    <w:p w:rsidR="00745DC8" w:rsidRDefault="00745DC8" w:rsidP="00745DC8">
      <w:pPr>
        <w:rPr>
          <w:rFonts w:ascii="Arial" w:hAnsi="Arial" w:cs="Arial"/>
          <w:sz w:val="22"/>
          <w:szCs w:val="22"/>
        </w:rPr>
      </w:pPr>
      <w:r>
        <w:rPr>
          <w:rFonts w:ascii="Arial" w:hAnsi="Arial" w:cs="Arial"/>
          <w:sz w:val="22"/>
          <w:szCs w:val="22"/>
        </w:rPr>
        <w:t>Ochrony Środowiska w Katowicach</w:t>
      </w:r>
    </w:p>
    <w:p w:rsidR="00745DC8" w:rsidRDefault="00745DC8" w:rsidP="00745DC8">
      <w:pPr>
        <w:rPr>
          <w:rFonts w:ascii="Arial" w:hAnsi="Arial" w:cs="Arial"/>
          <w:sz w:val="22"/>
          <w:szCs w:val="22"/>
        </w:rPr>
      </w:pPr>
      <w:r>
        <w:rPr>
          <w:rFonts w:ascii="Arial" w:hAnsi="Arial" w:cs="Arial"/>
          <w:sz w:val="22"/>
          <w:szCs w:val="22"/>
        </w:rPr>
        <w:t xml:space="preserve">Mirosława </w:t>
      </w:r>
      <w:proofErr w:type="spellStart"/>
      <w:r>
        <w:rPr>
          <w:rFonts w:ascii="Arial" w:hAnsi="Arial" w:cs="Arial"/>
          <w:sz w:val="22"/>
          <w:szCs w:val="22"/>
        </w:rPr>
        <w:t>Mierczyk-Sawicka</w:t>
      </w:r>
      <w:proofErr w:type="spellEnd"/>
    </w:p>
    <w:p w:rsidR="00745DC8" w:rsidRDefault="00745DC8" w:rsidP="00745DC8">
      <w:pPr>
        <w:rPr>
          <w:rFonts w:ascii="Arial" w:hAnsi="Arial" w:cs="Arial"/>
          <w:sz w:val="22"/>
          <w:szCs w:val="22"/>
        </w:rPr>
      </w:pPr>
      <w:r>
        <w:rPr>
          <w:rFonts w:ascii="Arial" w:hAnsi="Arial" w:cs="Arial"/>
          <w:sz w:val="22"/>
          <w:szCs w:val="22"/>
        </w:rPr>
        <w:t>Podpisano elektronicznie</w:t>
      </w:r>
    </w:p>
    <w:p w:rsidR="00745DC8" w:rsidRDefault="00745DC8" w:rsidP="00745DC8">
      <w:pPr>
        <w:spacing w:before="720"/>
        <w:rPr>
          <w:rFonts w:ascii="Arial" w:hAnsi="Arial" w:cs="Arial"/>
          <w:sz w:val="22"/>
          <w:szCs w:val="22"/>
          <w:u w:val="single"/>
        </w:rPr>
      </w:pPr>
      <w:r>
        <w:rPr>
          <w:rFonts w:ascii="Arial" w:hAnsi="Arial" w:cs="Arial"/>
          <w:sz w:val="22"/>
          <w:szCs w:val="22"/>
          <w:u w:val="single"/>
        </w:rPr>
        <w:t>Otrzymują:</w:t>
      </w:r>
    </w:p>
    <w:p w:rsidR="00745DC8" w:rsidRDefault="00745DC8" w:rsidP="00745DC8">
      <w:pPr>
        <w:pStyle w:val="Akapitzlist"/>
        <w:numPr>
          <w:ilvl w:val="0"/>
          <w:numId w:val="15"/>
        </w:numPr>
        <w:suppressAutoHyphens w:val="0"/>
        <w:autoSpaceDE w:val="0"/>
        <w:autoSpaceDN w:val="0"/>
        <w:adjustRightInd w:val="0"/>
        <w:spacing w:after="120"/>
        <w:ind w:left="425" w:hanging="425"/>
        <w:rPr>
          <w:rFonts w:ascii="Arial" w:eastAsiaTheme="minorHAnsi" w:hAnsi="Arial" w:cs="Arial"/>
          <w:sz w:val="22"/>
          <w:szCs w:val="22"/>
          <w:lang w:eastAsia="en-US"/>
        </w:rPr>
      </w:pPr>
      <w:r>
        <w:rPr>
          <w:rFonts w:ascii="Arial" w:eastAsiaTheme="minorHAnsi" w:hAnsi="Arial" w:cs="Arial"/>
          <w:sz w:val="22"/>
          <w:szCs w:val="22"/>
          <w:lang w:eastAsia="en-US"/>
        </w:rPr>
        <w:t xml:space="preserve">(dane osobowe </w:t>
      </w:r>
      <w:proofErr w:type="spellStart"/>
      <w:r>
        <w:rPr>
          <w:rFonts w:ascii="Arial" w:eastAsiaTheme="minorHAnsi" w:hAnsi="Arial" w:cs="Arial"/>
          <w:sz w:val="22"/>
          <w:szCs w:val="22"/>
          <w:lang w:eastAsia="en-US"/>
        </w:rPr>
        <w:t>zanonimizowano</w:t>
      </w:r>
      <w:proofErr w:type="spellEnd"/>
      <w:r>
        <w:rPr>
          <w:rFonts w:ascii="Arial" w:eastAsiaTheme="minorHAnsi" w:hAnsi="Arial" w:cs="Arial"/>
          <w:sz w:val="22"/>
          <w:szCs w:val="22"/>
          <w:lang w:eastAsia="en-US"/>
        </w:rPr>
        <w:t>)</w:t>
      </w:r>
    </w:p>
    <w:p w:rsidR="00745DC8" w:rsidRDefault="00745DC8" w:rsidP="00745DC8">
      <w:pPr>
        <w:pStyle w:val="Akapitzlist"/>
        <w:numPr>
          <w:ilvl w:val="0"/>
          <w:numId w:val="15"/>
        </w:numPr>
        <w:suppressAutoHyphens w:val="0"/>
        <w:autoSpaceDE w:val="0"/>
        <w:autoSpaceDN w:val="0"/>
        <w:adjustRightInd w:val="0"/>
        <w:spacing w:after="120"/>
        <w:ind w:left="425" w:hanging="425"/>
        <w:rPr>
          <w:rFonts w:ascii="Arial" w:eastAsiaTheme="minorHAnsi" w:hAnsi="Arial" w:cs="Arial"/>
          <w:sz w:val="22"/>
          <w:szCs w:val="22"/>
          <w:lang w:eastAsia="en-US"/>
        </w:rPr>
      </w:pPr>
      <w:r>
        <w:rPr>
          <w:rFonts w:ascii="Arial" w:hAnsi="Arial" w:cs="Arial"/>
          <w:sz w:val="22"/>
          <w:szCs w:val="22"/>
        </w:rPr>
        <w:t>Pozostałe strony postępowania zgodnie z art. 49 Kpa</w:t>
      </w:r>
    </w:p>
    <w:p w:rsidR="00745DC8" w:rsidRDefault="00745DC8" w:rsidP="00745DC8">
      <w:pPr>
        <w:rPr>
          <w:rFonts w:ascii="Arial" w:hAnsi="Arial" w:cs="Arial"/>
          <w:sz w:val="22"/>
          <w:szCs w:val="22"/>
          <w:u w:val="single"/>
        </w:rPr>
      </w:pPr>
      <w:r>
        <w:rPr>
          <w:rFonts w:ascii="Arial" w:hAnsi="Arial" w:cs="Arial"/>
          <w:sz w:val="22"/>
          <w:szCs w:val="22"/>
          <w:u w:val="single"/>
        </w:rPr>
        <w:t>Do wiadomości (</w:t>
      </w:r>
      <w:proofErr w:type="spellStart"/>
      <w:r>
        <w:rPr>
          <w:rFonts w:ascii="Arial" w:hAnsi="Arial" w:cs="Arial"/>
          <w:sz w:val="22"/>
          <w:szCs w:val="22"/>
          <w:u w:val="single"/>
        </w:rPr>
        <w:t>ePUAP</w:t>
      </w:r>
      <w:proofErr w:type="spellEnd"/>
      <w:r>
        <w:rPr>
          <w:rFonts w:ascii="Arial" w:hAnsi="Arial" w:cs="Arial"/>
          <w:sz w:val="22"/>
          <w:szCs w:val="22"/>
          <w:u w:val="single"/>
        </w:rPr>
        <w:t>):</w:t>
      </w:r>
    </w:p>
    <w:p w:rsidR="00745DC8" w:rsidRDefault="00745DC8" w:rsidP="00745DC8">
      <w:pPr>
        <w:numPr>
          <w:ilvl w:val="0"/>
          <w:numId w:val="9"/>
        </w:numPr>
        <w:suppressAutoHyphens w:val="0"/>
        <w:ind w:left="426" w:right="-142" w:hanging="426"/>
        <w:rPr>
          <w:rFonts w:ascii="Arial" w:hAnsi="Arial" w:cs="Arial"/>
          <w:sz w:val="22"/>
          <w:szCs w:val="22"/>
        </w:rPr>
      </w:pPr>
      <w:r>
        <w:rPr>
          <w:rFonts w:ascii="Arial" w:hAnsi="Arial" w:cs="Arial"/>
          <w:sz w:val="22"/>
          <w:szCs w:val="22"/>
        </w:rPr>
        <w:t>Państwowy Powiatowy Inspektor Sanitarny w Rudzie Śląskiej</w:t>
      </w:r>
    </w:p>
    <w:p w:rsidR="00745DC8" w:rsidRDefault="00745DC8" w:rsidP="00745DC8">
      <w:pPr>
        <w:numPr>
          <w:ilvl w:val="0"/>
          <w:numId w:val="9"/>
        </w:numPr>
        <w:suppressAutoHyphens w:val="0"/>
        <w:ind w:left="426" w:right="-142" w:hanging="426"/>
        <w:rPr>
          <w:rFonts w:ascii="Arial" w:hAnsi="Arial" w:cs="Arial"/>
          <w:sz w:val="22"/>
          <w:szCs w:val="22"/>
        </w:rPr>
      </w:pPr>
      <w:r>
        <w:rPr>
          <w:rFonts w:ascii="Arial" w:hAnsi="Arial" w:cs="Arial"/>
          <w:sz w:val="22"/>
          <w:szCs w:val="22"/>
        </w:rPr>
        <w:t>Dyrektor Zarządu Zlewni</w:t>
      </w:r>
      <w:r>
        <w:rPr>
          <w:sz w:val="22"/>
          <w:szCs w:val="22"/>
        </w:rPr>
        <w:t xml:space="preserve"> </w:t>
      </w:r>
      <w:r>
        <w:rPr>
          <w:rFonts w:ascii="Arial" w:hAnsi="Arial" w:cs="Arial"/>
          <w:sz w:val="22"/>
          <w:szCs w:val="22"/>
        </w:rPr>
        <w:t>w Gliwicach</w:t>
      </w:r>
      <w:r>
        <w:rPr>
          <w:sz w:val="22"/>
          <w:szCs w:val="22"/>
        </w:rPr>
        <w:t xml:space="preserve"> </w:t>
      </w:r>
      <w:r>
        <w:rPr>
          <w:rFonts w:ascii="Arial" w:hAnsi="Arial" w:cs="Arial"/>
          <w:sz w:val="22"/>
          <w:szCs w:val="22"/>
        </w:rPr>
        <w:t>Państwowego Gospodarstwa</w:t>
      </w:r>
      <w:r>
        <w:rPr>
          <w:sz w:val="22"/>
          <w:szCs w:val="22"/>
        </w:rPr>
        <w:t xml:space="preserve"> </w:t>
      </w:r>
      <w:r>
        <w:rPr>
          <w:rFonts w:ascii="Arial" w:hAnsi="Arial" w:cs="Arial"/>
          <w:sz w:val="22"/>
          <w:szCs w:val="22"/>
        </w:rPr>
        <w:t xml:space="preserve">Wodnego Wody Polskie </w:t>
      </w:r>
    </w:p>
    <w:p w:rsidR="00745DC8" w:rsidRDefault="00745DC8" w:rsidP="00745DC8">
      <w:pPr>
        <w:numPr>
          <w:ilvl w:val="0"/>
          <w:numId w:val="9"/>
        </w:numPr>
        <w:suppressAutoHyphens w:val="0"/>
        <w:ind w:left="426" w:right="-142" w:hanging="426"/>
        <w:rPr>
          <w:rFonts w:ascii="Arial" w:hAnsi="Arial" w:cs="Arial"/>
          <w:sz w:val="22"/>
          <w:szCs w:val="22"/>
        </w:rPr>
      </w:pPr>
      <w:r>
        <w:rPr>
          <w:rFonts w:ascii="Arial" w:hAnsi="Arial" w:cs="Arial"/>
          <w:sz w:val="22"/>
          <w:szCs w:val="22"/>
        </w:rPr>
        <w:t xml:space="preserve">Prezydent Miasta Ruda Śląska (art. 86 a ustawy </w:t>
      </w:r>
      <w:proofErr w:type="spellStart"/>
      <w:r>
        <w:rPr>
          <w:rFonts w:ascii="Arial" w:hAnsi="Arial" w:cs="Arial"/>
          <w:sz w:val="22"/>
          <w:szCs w:val="22"/>
        </w:rPr>
        <w:t>ocenowej</w:t>
      </w:r>
      <w:proofErr w:type="spellEnd"/>
      <w:r>
        <w:rPr>
          <w:rFonts w:ascii="Arial" w:hAnsi="Arial" w:cs="Arial"/>
          <w:sz w:val="22"/>
          <w:szCs w:val="22"/>
        </w:rPr>
        <w:t>)</w:t>
      </w:r>
    </w:p>
    <w:p w:rsidR="00745DC8" w:rsidRDefault="00745DC8" w:rsidP="00745DC8">
      <w:pPr>
        <w:numPr>
          <w:ilvl w:val="0"/>
          <w:numId w:val="9"/>
        </w:numPr>
        <w:suppressAutoHyphens w:val="0"/>
        <w:ind w:left="426" w:right="-142" w:hanging="426"/>
        <w:rPr>
          <w:rFonts w:ascii="Arial" w:hAnsi="Arial" w:cs="Arial"/>
          <w:sz w:val="22"/>
          <w:szCs w:val="22"/>
        </w:rPr>
      </w:pPr>
      <w:r>
        <w:rPr>
          <w:rFonts w:ascii="Arial" w:hAnsi="Arial" w:cs="Arial"/>
          <w:sz w:val="22"/>
          <w:szCs w:val="22"/>
        </w:rPr>
        <w:t xml:space="preserve">WOOŚ – </w:t>
      </w:r>
      <w:proofErr w:type="spellStart"/>
      <w:r>
        <w:rPr>
          <w:rFonts w:ascii="Arial" w:hAnsi="Arial" w:cs="Arial"/>
          <w:sz w:val="22"/>
          <w:szCs w:val="22"/>
        </w:rPr>
        <w:t>aa</w:t>
      </w:r>
      <w:proofErr w:type="spellEnd"/>
      <w:r>
        <w:rPr>
          <w:rFonts w:ascii="Arial" w:hAnsi="Arial" w:cs="Arial"/>
          <w:sz w:val="22"/>
          <w:szCs w:val="22"/>
        </w:rPr>
        <w:t>.</w:t>
      </w:r>
    </w:p>
    <w:p w:rsidR="00745DC8" w:rsidRDefault="00745DC8" w:rsidP="00745DC8">
      <w:pPr>
        <w:pStyle w:val="Zwykytekst1"/>
        <w:spacing w:before="360"/>
        <w:jc w:val="both"/>
        <w:rPr>
          <w:rFonts w:ascii="Arial" w:hAnsi="Arial" w:cs="Arial"/>
          <w:sz w:val="16"/>
          <w:szCs w:val="16"/>
        </w:rPr>
      </w:pPr>
      <w:r>
        <w:rPr>
          <w:rFonts w:ascii="Arial" w:hAnsi="Arial" w:cs="Arial"/>
          <w:sz w:val="16"/>
          <w:szCs w:val="16"/>
        </w:rPr>
        <w:t>Za wydanie decyzji uiszczono opłatę skarbową</w:t>
      </w:r>
    </w:p>
    <w:p w:rsidR="00745DC8" w:rsidRDefault="00745DC8" w:rsidP="00745DC8">
      <w:pPr>
        <w:pStyle w:val="Zwykytekst1"/>
        <w:jc w:val="both"/>
        <w:rPr>
          <w:rFonts w:ascii="Arial" w:hAnsi="Arial" w:cs="Arial"/>
          <w:sz w:val="16"/>
          <w:szCs w:val="16"/>
        </w:rPr>
      </w:pPr>
      <w:r>
        <w:rPr>
          <w:rFonts w:ascii="Arial" w:hAnsi="Arial" w:cs="Arial"/>
          <w:sz w:val="16"/>
          <w:szCs w:val="16"/>
        </w:rPr>
        <w:t>zgodnie z art. 7 ustawy z dnia 16 listopada 2006 r.</w:t>
      </w:r>
    </w:p>
    <w:p w:rsidR="00745DC8" w:rsidRDefault="00745DC8" w:rsidP="00745DC8">
      <w:pPr>
        <w:pStyle w:val="Zwykytekst1"/>
        <w:jc w:val="both"/>
        <w:rPr>
          <w:rFonts w:ascii="Arial" w:hAnsi="Arial" w:cs="Arial"/>
          <w:sz w:val="16"/>
          <w:szCs w:val="16"/>
        </w:rPr>
      </w:pPr>
      <w:r>
        <w:rPr>
          <w:rFonts w:ascii="Arial" w:hAnsi="Arial" w:cs="Arial"/>
          <w:sz w:val="16"/>
          <w:szCs w:val="16"/>
        </w:rPr>
        <w:t>o opłacie skarbowej (</w:t>
      </w:r>
      <w:proofErr w:type="spellStart"/>
      <w:r>
        <w:rPr>
          <w:rFonts w:ascii="Arial" w:hAnsi="Arial" w:cs="Arial"/>
          <w:sz w:val="16"/>
          <w:szCs w:val="16"/>
        </w:rPr>
        <w:t>t.j</w:t>
      </w:r>
      <w:proofErr w:type="spellEnd"/>
      <w:r>
        <w:rPr>
          <w:rFonts w:ascii="Arial" w:hAnsi="Arial" w:cs="Arial"/>
          <w:sz w:val="16"/>
          <w:szCs w:val="16"/>
        </w:rPr>
        <w:t xml:space="preserve">. </w:t>
      </w:r>
      <w:proofErr w:type="spellStart"/>
      <w:r>
        <w:rPr>
          <w:rFonts w:ascii="Arial" w:hAnsi="Arial" w:cs="Arial"/>
          <w:sz w:val="16"/>
          <w:szCs w:val="16"/>
        </w:rPr>
        <w:t>Dz.U</w:t>
      </w:r>
      <w:proofErr w:type="spellEnd"/>
      <w:r>
        <w:rPr>
          <w:rFonts w:ascii="Arial" w:hAnsi="Arial" w:cs="Arial"/>
          <w:sz w:val="16"/>
          <w:szCs w:val="16"/>
        </w:rPr>
        <w:t>. z 2021 r., poz. 1923 ze zm.)</w:t>
      </w:r>
    </w:p>
    <w:p w:rsidR="00745DC8" w:rsidRDefault="00745DC8" w:rsidP="00745DC8">
      <w:pPr>
        <w:pStyle w:val="Zwykytekst1"/>
        <w:spacing w:before="240"/>
        <w:jc w:val="both"/>
        <w:rPr>
          <w:rFonts w:ascii="Arial" w:hAnsi="Arial" w:cs="Arial"/>
          <w:sz w:val="16"/>
          <w:szCs w:val="16"/>
        </w:rPr>
      </w:pPr>
      <w:r>
        <w:rPr>
          <w:rFonts w:ascii="Arial" w:hAnsi="Arial" w:cs="Arial"/>
          <w:sz w:val="16"/>
          <w:szCs w:val="16"/>
        </w:rPr>
        <w:t xml:space="preserve">specjalista Marlena </w:t>
      </w:r>
      <w:proofErr w:type="spellStart"/>
      <w:r>
        <w:rPr>
          <w:rFonts w:ascii="Arial" w:hAnsi="Arial" w:cs="Arial"/>
          <w:sz w:val="16"/>
          <w:szCs w:val="16"/>
        </w:rPr>
        <w:t>Podsiedlik</w:t>
      </w:r>
      <w:proofErr w:type="spellEnd"/>
    </w:p>
    <w:p w:rsidR="00B32913" w:rsidRDefault="00B32913" w:rsidP="00E15806">
      <w:pPr>
        <w:pStyle w:val="Zwykytekst1"/>
        <w:spacing w:before="240"/>
        <w:jc w:val="both"/>
        <w:rPr>
          <w:rFonts w:ascii="Arial" w:hAnsi="Arial" w:cs="Arial"/>
          <w:sz w:val="16"/>
          <w:szCs w:val="16"/>
        </w:rPr>
      </w:pPr>
    </w:p>
    <w:sectPr w:rsidR="00B32913" w:rsidSect="00F93BB3">
      <w:footerReference w:type="default" r:id="rId10"/>
      <w:headerReference w:type="first" r:id="rId11"/>
      <w:pgSz w:w="11906" w:h="16838"/>
      <w:pgMar w:top="1418" w:right="1417" w:bottom="1276" w:left="1417" w:header="624"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4440E0" w15:done="0"/>
  <w15:commentEx w15:paraId="1D79BDCC" w15:done="0"/>
  <w15:commentEx w15:paraId="62730E94" w15:done="0"/>
  <w15:commentEx w15:paraId="73032AF0" w15:done="0"/>
  <w15:commentEx w15:paraId="15D583D0" w15:done="0"/>
  <w15:commentEx w15:paraId="15390596" w15:done="0"/>
  <w15:commentEx w15:paraId="20DA1428" w15:done="0"/>
  <w15:commentEx w15:paraId="6D862381" w15:done="0"/>
  <w15:commentEx w15:paraId="798478BB" w15:done="0"/>
  <w15:commentEx w15:paraId="763E7FA0" w15:done="0"/>
  <w15:commentEx w15:paraId="336D1FB2" w15:done="0"/>
  <w15:commentEx w15:paraId="72889B78" w15:done="0"/>
  <w15:commentEx w15:paraId="08DC389B" w15:done="0"/>
  <w15:commentEx w15:paraId="6E5F41A9" w15:done="0"/>
  <w15:commentEx w15:paraId="7CFB475E" w15:done="0"/>
  <w15:commentEx w15:paraId="470C8F15" w15:done="0"/>
  <w15:commentEx w15:paraId="76BA6D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4440E0" w16cid:durableId="24ABDCEE"/>
  <w16cid:commentId w16cid:paraId="1D79BDCC" w16cid:durableId="24ABDD3B"/>
  <w16cid:commentId w16cid:paraId="62730E94" w16cid:durableId="24ABDF67"/>
  <w16cid:commentId w16cid:paraId="73032AF0" w16cid:durableId="24ABDFE3"/>
  <w16cid:commentId w16cid:paraId="15D583D0" w16cid:durableId="24ABE1D7"/>
  <w16cid:commentId w16cid:paraId="15390596" w16cid:durableId="24ABE26C"/>
  <w16cid:commentId w16cid:paraId="20DA1428" w16cid:durableId="24ABE3D2"/>
  <w16cid:commentId w16cid:paraId="6D862381" w16cid:durableId="24ABE34F"/>
  <w16cid:commentId w16cid:paraId="798478BB" w16cid:durableId="24ABE572"/>
  <w16cid:commentId w16cid:paraId="763E7FA0" w16cid:durableId="24ABE7F0"/>
  <w16cid:commentId w16cid:paraId="336D1FB2" w16cid:durableId="24ABEC53"/>
  <w16cid:commentId w16cid:paraId="72889B78" w16cid:durableId="24ABED0C"/>
  <w16cid:commentId w16cid:paraId="08DC389B" w16cid:durableId="24ABED7A"/>
  <w16cid:commentId w16cid:paraId="6E5F41A9" w16cid:durableId="24ABED9C"/>
  <w16cid:commentId w16cid:paraId="7CFB475E" w16cid:durableId="24ABF021"/>
  <w16cid:commentId w16cid:paraId="470C8F15" w16cid:durableId="24ABF04E"/>
  <w16cid:commentId w16cid:paraId="76BA6D4F" w16cid:durableId="24ABF0D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833" w:rsidRDefault="00600833" w:rsidP="003B0B84">
      <w:r>
        <w:separator/>
      </w:r>
    </w:p>
  </w:endnote>
  <w:endnote w:type="continuationSeparator" w:id="0">
    <w:p w:rsidR="00600833" w:rsidRDefault="00600833" w:rsidP="003B0B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G Mincho Light J">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Goudy Old Style CE ATT">
    <w:altName w:val="Georgia"/>
    <w:charset w:val="EE"/>
    <w:family w:val="roman"/>
    <w:pitch w:val="variable"/>
    <w:sig w:usb0="00000000" w:usb1="00000000" w:usb2="00000000" w:usb3="00000000" w:csb0="00000000"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Narrow">
    <w:altName w:val="Kozuka Gothic Pro R"/>
    <w:panose1 w:val="00000000000000000000"/>
    <w:charset w:val="80"/>
    <w:family w:val="auto"/>
    <w:notTrueType/>
    <w:pitch w:val="default"/>
    <w:sig w:usb0="00000000"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315" w:rsidRDefault="00D36C93">
    <w:pPr>
      <w:pStyle w:val="Stopka"/>
      <w:jc w:val="center"/>
      <w:rPr>
        <w:sz w:val="20"/>
        <w:szCs w:val="20"/>
      </w:rPr>
    </w:pPr>
    <w:r>
      <w:rPr>
        <w:sz w:val="20"/>
        <w:szCs w:val="20"/>
      </w:rPr>
      <w:fldChar w:fldCharType="begin"/>
    </w:r>
    <w:r w:rsidR="002A1315">
      <w:rPr>
        <w:sz w:val="20"/>
        <w:szCs w:val="20"/>
      </w:rPr>
      <w:instrText xml:space="preserve"> PAGE </w:instrText>
    </w:r>
    <w:r>
      <w:rPr>
        <w:sz w:val="20"/>
        <w:szCs w:val="20"/>
      </w:rPr>
      <w:fldChar w:fldCharType="separate"/>
    </w:r>
    <w:r w:rsidR="008C5A23">
      <w:rPr>
        <w:noProof/>
        <w:sz w:val="20"/>
        <w:szCs w:val="20"/>
      </w:rPr>
      <w:t>7</w:t>
    </w:r>
    <w:r>
      <w:rPr>
        <w:sz w:val="20"/>
        <w:szCs w:val="20"/>
      </w:rPr>
      <w:fldChar w:fldCharType="end"/>
    </w:r>
    <w:r w:rsidR="002A1315">
      <w:rPr>
        <w:sz w:val="20"/>
        <w:szCs w:val="20"/>
      </w:rPr>
      <w:t xml:space="preserve"> / </w:t>
    </w:r>
    <w:fldSimple w:instr=" SECTIONPAGES  \* MERGEFORMAT ">
      <w:r w:rsidR="008C5A23" w:rsidRPr="008C5A23">
        <w:rPr>
          <w:noProof/>
          <w:sz w:val="20"/>
          <w:szCs w:val="20"/>
          <w:lang w:eastAsia="pl-PL"/>
        </w:rPr>
        <w:t>7</w:t>
      </w:r>
    </w:fldSimple>
  </w:p>
  <w:p w:rsidR="002A1315" w:rsidRDefault="002A1315">
    <w:pPr>
      <w:pStyle w:val="Stopka"/>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833" w:rsidRDefault="00600833" w:rsidP="003B0B84">
      <w:r>
        <w:separator/>
      </w:r>
    </w:p>
  </w:footnote>
  <w:footnote w:type="continuationSeparator" w:id="0">
    <w:p w:rsidR="00600833" w:rsidRDefault="00600833" w:rsidP="003B0B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315" w:rsidRDefault="002A1315">
    <w:pPr>
      <w:pStyle w:val="Nagwek"/>
    </w:pPr>
    <w:r>
      <w:rPr>
        <w:noProof/>
        <w:lang w:eastAsia="pl-PL"/>
      </w:rPr>
      <w:drawing>
        <wp:inline distT="0" distB="0" distL="0" distR="0">
          <wp:extent cx="2042160" cy="181750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81475" cy="185249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21925DA2"/>
    <w:lvl w:ilvl="0">
      <w:start w:val="1"/>
      <w:numFmt w:val="decimal"/>
      <w:pStyle w:val="Listanumerowana3"/>
      <w:lvlText w:val="%1."/>
      <w:lvlJc w:val="left"/>
      <w:pPr>
        <w:tabs>
          <w:tab w:val="num" w:pos="926"/>
        </w:tabs>
        <w:ind w:left="926" w:hanging="360"/>
      </w:pPr>
    </w:lvl>
  </w:abstractNum>
  <w:abstractNum w:abstractNumId="1">
    <w:nsid w:val="FFFFFF89"/>
    <w:multiLevelType w:val="singleLevel"/>
    <w:tmpl w:val="A6163328"/>
    <w:lvl w:ilvl="0">
      <w:start w:val="1"/>
      <w:numFmt w:val="bullet"/>
      <w:pStyle w:val="StylStylText10ptWyjustowanyZlewej3cm10ptKursywa"/>
      <w:lvlText w:val=""/>
      <w:lvlJc w:val="left"/>
      <w:pPr>
        <w:tabs>
          <w:tab w:val="num" w:pos="360"/>
        </w:tabs>
        <w:ind w:left="360" w:hanging="360"/>
      </w:pPr>
      <w:rPr>
        <w:rFonts w:ascii="Symbol" w:hAnsi="Symbol" w:hint="default"/>
      </w:rPr>
    </w:lvl>
  </w:abstractNum>
  <w:abstractNum w:abstractNumId="2">
    <w:nsid w:val="00000002"/>
    <w:multiLevelType w:val="singleLevel"/>
    <w:tmpl w:val="80361608"/>
    <w:name w:val="WW8Num2"/>
    <w:lvl w:ilvl="0">
      <w:start w:val="1"/>
      <w:numFmt w:val="bullet"/>
      <w:pStyle w:val="wyliczanie"/>
      <w:lvlText w:val=""/>
      <w:lvlJc w:val="left"/>
      <w:pPr>
        <w:tabs>
          <w:tab w:val="num" w:pos="1077"/>
        </w:tabs>
        <w:ind w:left="1077" w:hanging="360"/>
      </w:pPr>
      <w:rPr>
        <w:rFonts w:ascii="Symbol" w:hAnsi="Symbol"/>
        <w:color w:val="auto"/>
      </w:rPr>
    </w:lvl>
  </w:abstractNum>
  <w:abstractNum w:abstractNumId="3">
    <w:nsid w:val="0000001D"/>
    <w:multiLevelType w:val="singleLevel"/>
    <w:tmpl w:val="4D0A1182"/>
    <w:lvl w:ilvl="0">
      <w:start w:val="1"/>
      <w:numFmt w:val="bullet"/>
      <w:pStyle w:val="1wyliczenieROOS"/>
      <w:lvlText w:val=""/>
      <w:lvlJc w:val="left"/>
      <w:pPr>
        <w:tabs>
          <w:tab w:val="num" w:pos="0"/>
        </w:tabs>
        <w:ind w:left="9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abstractNum>
  <w:abstractNum w:abstractNumId="4">
    <w:nsid w:val="02C72FCE"/>
    <w:multiLevelType w:val="multilevel"/>
    <w:tmpl w:val="34180578"/>
    <w:lvl w:ilvl="0">
      <w:start w:val="6"/>
      <w:numFmt w:val="decimal"/>
      <w:lvlText w:val="%1."/>
      <w:lvlJc w:val="left"/>
      <w:pPr>
        <w:tabs>
          <w:tab w:val="num" w:pos="360"/>
        </w:tabs>
        <w:ind w:left="360" w:firstLine="0"/>
      </w:pPr>
    </w:lvl>
    <w:lvl w:ilvl="1">
      <w:start w:val="3"/>
      <w:numFmt w:val="decimal"/>
      <w:lvlText w:val="%1.%2."/>
      <w:lvlJc w:val="left"/>
      <w:pPr>
        <w:tabs>
          <w:tab w:val="num" w:pos="360"/>
        </w:tabs>
        <w:ind w:left="360" w:firstLine="0"/>
      </w:pPr>
      <w:rPr>
        <w:b/>
        <w:sz w:val="24"/>
        <w:szCs w:val="24"/>
      </w:rPr>
    </w:lvl>
    <w:lvl w:ilvl="2">
      <w:start w:val="1"/>
      <w:numFmt w:val="decimal"/>
      <w:pStyle w:val="StylNagwek311ptNieKursywaDolewej"/>
      <w:lvlText w:val="%1.%2.%3."/>
      <w:lvlJc w:val="left"/>
      <w:pPr>
        <w:tabs>
          <w:tab w:val="num" w:pos="180"/>
        </w:tabs>
        <w:ind w:left="180" w:firstLine="0"/>
      </w:pPr>
      <w:rPr>
        <w:sz w:val="22"/>
        <w:szCs w:val="22"/>
      </w:rPr>
    </w:lvl>
    <w:lvl w:ilvl="3">
      <w:start w:val="1"/>
      <w:numFmt w:val="decimal"/>
      <w:lvlText w:val="%1.%2.%3.%4."/>
      <w:lvlJc w:val="left"/>
      <w:pPr>
        <w:tabs>
          <w:tab w:val="num" w:pos="142"/>
        </w:tabs>
        <w:ind w:left="142" w:firstLine="0"/>
      </w:pPr>
    </w:lvl>
    <w:lvl w:ilvl="4">
      <w:start w:val="1"/>
      <w:numFmt w:val="decimal"/>
      <w:lvlText w:val="%1.%2.%3.%4.%5"/>
      <w:lvlJc w:val="left"/>
      <w:pPr>
        <w:tabs>
          <w:tab w:val="num" w:pos="142"/>
        </w:tabs>
        <w:ind w:left="142" w:firstLine="0"/>
      </w:pPr>
    </w:lvl>
    <w:lvl w:ilvl="5">
      <w:start w:val="1"/>
      <w:numFmt w:val="decimal"/>
      <w:lvlText w:val="%1.%2.%3.%4..%5.%6"/>
      <w:lvlJc w:val="left"/>
      <w:pPr>
        <w:tabs>
          <w:tab w:val="num" w:pos="142"/>
        </w:tabs>
        <w:ind w:left="142" w:firstLine="0"/>
      </w:pPr>
    </w:lvl>
    <w:lvl w:ilvl="6">
      <w:start w:val="1"/>
      <w:numFmt w:val="decimal"/>
      <w:lvlText w:val="%1.%2.%3.%4..%5.%6.%7"/>
      <w:lvlJc w:val="left"/>
      <w:pPr>
        <w:tabs>
          <w:tab w:val="num" w:pos="142"/>
        </w:tabs>
        <w:ind w:left="142" w:firstLine="0"/>
      </w:pPr>
    </w:lvl>
    <w:lvl w:ilvl="7">
      <w:start w:val="1"/>
      <w:numFmt w:val="decimal"/>
      <w:lvlText w:val="%1.%2.%3.%4..%5.%6.%7.%8"/>
      <w:lvlJc w:val="left"/>
      <w:pPr>
        <w:tabs>
          <w:tab w:val="num" w:pos="142"/>
        </w:tabs>
        <w:ind w:left="142" w:firstLine="0"/>
      </w:pPr>
    </w:lvl>
    <w:lvl w:ilvl="8">
      <w:start w:val="1"/>
      <w:numFmt w:val="decimal"/>
      <w:lvlText w:val="%1.%2.%3.%4..%5.%6.%7.%8.%9"/>
      <w:lvlJc w:val="left"/>
      <w:pPr>
        <w:tabs>
          <w:tab w:val="num" w:pos="142"/>
        </w:tabs>
        <w:ind w:left="142" w:firstLine="0"/>
      </w:pPr>
    </w:lvl>
  </w:abstractNum>
  <w:abstractNum w:abstractNumId="5">
    <w:nsid w:val="0CCA581F"/>
    <w:multiLevelType w:val="hybridMultilevel"/>
    <w:tmpl w:val="CA466B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814AA5"/>
    <w:multiLevelType w:val="hybridMultilevel"/>
    <w:tmpl w:val="845E9D56"/>
    <w:styleLink w:val="1ai"/>
    <w:lvl w:ilvl="0" w:tplc="FFFFFFFF">
      <w:start w:val="1"/>
      <w:numFmt w:val="lowerLetter"/>
      <w:lvlText w:val="%1)"/>
      <w:lvlJc w:val="left"/>
      <w:pPr>
        <w:ind w:left="1064" w:hanging="360"/>
      </w:pPr>
    </w:lvl>
    <w:lvl w:ilvl="1" w:tplc="FFFFFFFF">
      <w:numFmt w:val="bullet"/>
      <w:lvlText w:val="·"/>
      <w:lvlJc w:val="left"/>
      <w:pPr>
        <w:ind w:left="1784" w:hanging="360"/>
      </w:pPr>
      <w:rPr>
        <w:rFonts w:ascii="Arial" w:eastAsia="Times New Roman" w:hAnsi="Arial" w:cs="Arial" w:hint="default"/>
      </w:rPr>
    </w:lvl>
    <w:lvl w:ilvl="2" w:tplc="FFFFFFFF" w:tentative="1">
      <w:start w:val="1"/>
      <w:numFmt w:val="lowerRoman"/>
      <w:lvlText w:val="%3."/>
      <w:lvlJc w:val="right"/>
      <w:pPr>
        <w:ind w:left="2504" w:hanging="180"/>
      </w:pPr>
    </w:lvl>
    <w:lvl w:ilvl="3" w:tplc="FFFFFFFF" w:tentative="1">
      <w:start w:val="1"/>
      <w:numFmt w:val="decimal"/>
      <w:lvlText w:val="%4."/>
      <w:lvlJc w:val="left"/>
      <w:pPr>
        <w:ind w:left="3224" w:hanging="360"/>
      </w:pPr>
    </w:lvl>
    <w:lvl w:ilvl="4" w:tplc="FFFFFFFF" w:tentative="1">
      <w:start w:val="1"/>
      <w:numFmt w:val="lowerLetter"/>
      <w:lvlText w:val="%5."/>
      <w:lvlJc w:val="left"/>
      <w:pPr>
        <w:ind w:left="3944" w:hanging="360"/>
      </w:pPr>
    </w:lvl>
    <w:lvl w:ilvl="5" w:tplc="FFFFFFFF" w:tentative="1">
      <w:start w:val="1"/>
      <w:numFmt w:val="lowerRoman"/>
      <w:lvlText w:val="%6."/>
      <w:lvlJc w:val="right"/>
      <w:pPr>
        <w:ind w:left="4664" w:hanging="180"/>
      </w:pPr>
    </w:lvl>
    <w:lvl w:ilvl="6" w:tplc="FFFFFFFF" w:tentative="1">
      <w:start w:val="1"/>
      <w:numFmt w:val="decimal"/>
      <w:lvlText w:val="%7."/>
      <w:lvlJc w:val="left"/>
      <w:pPr>
        <w:ind w:left="5384" w:hanging="360"/>
      </w:pPr>
    </w:lvl>
    <w:lvl w:ilvl="7" w:tplc="FFFFFFFF" w:tentative="1">
      <w:start w:val="1"/>
      <w:numFmt w:val="lowerLetter"/>
      <w:lvlText w:val="%8."/>
      <w:lvlJc w:val="left"/>
      <w:pPr>
        <w:ind w:left="6104" w:hanging="360"/>
      </w:pPr>
    </w:lvl>
    <w:lvl w:ilvl="8" w:tplc="FFFFFFFF" w:tentative="1">
      <w:start w:val="1"/>
      <w:numFmt w:val="lowerRoman"/>
      <w:lvlText w:val="%9."/>
      <w:lvlJc w:val="right"/>
      <w:pPr>
        <w:ind w:left="6824" w:hanging="180"/>
      </w:pPr>
    </w:lvl>
  </w:abstractNum>
  <w:abstractNum w:abstractNumId="7">
    <w:nsid w:val="25362EE6"/>
    <w:multiLevelType w:val="hybridMultilevel"/>
    <w:tmpl w:val="4F0AB0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CF7846"/>
    <w:multiLevelType w:val="hybridMultilevel"/>
    <w:tmpl w:val="D17AB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36D0217"/>
    <w:multiLevelType w:val="hybridMultilevel"/>
    <w:tmpl w:val="E26CD1A0"/>
    <w:lvl w:ilvl="0" w:tplc="FFFFFFFF">
      <w:start w:val="1"/>
      <w:numFmt w:val="lowerLetter"/>
      <w:lvlText w:val="%1)"/>
      <w:lvlJc w:val="left"/>
      <w:pPr>
        <w:ind w:left="720" w:hanging="360"/>
      </w:pPr>
      <w:rPr>
        <w:rFonts w:ascii="Arial" w:eastAsia="Times New Roman" w:hAnsi="Arial" w:cs="Arial"/>
      </w:rPr>
    </w:lvl>
    <w:lvl w:ilvl="1" w:tplc="FFFFFFFF">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44C04EFD"/>
    <w:multiLevelType w:val="hybridMultilevel"/>
    <w:tmpl w:val="04DA90C6"/>
    <w:lvl w:ilvl="0" w:tplc="858CB65A">
      <w:start w:val="1"/>
      <w:numFmt w:val="upperRoman"/>
      <w:pStyle w:val="eliI"/>
      <w:lvlText w:val="%1."/>
      <w:lvlJc w:val="right"/>
      <w:pPr>
        <w:tabs>
          <w:tab w:val="num" w:pos="708"/>
        </w:tabs>
        <w:snapToGrid w:val="0"/>
        <w:ind w:left="708" w:hanging="180"/>
      </w:pPr>
      <w:rPr>
        <w:rFonts w:ascii="Arial" w:hAnsi="Arial" w:cs="Arial"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specVanish w:val="0"/>
      </w:rPr>
    </w:lvl>
    <w:lvl w:ilvl="1" w:tplc="12CA209E">
      <w:start w:val="1"/>
      <w:numFmt w:val="decimal"/>
      <w:pStyle w:val="eli"/>
      <w:lvlText w:val="%2."/>
      <w:lvlJc w:val="left"/>
      <w:pPr>
        <w:tabs>
          <w:tab w:val="num" w:pos="888"/>
        </w:tabs>
        <w:ind w:left="888" w:hanging="360"/>
      </w:pPr>
      <w:rPr>
        <w:b w:val="0"/>
        <w:color w:val="auto"/>
      </w:rPr>
    </w:lvl>
    <w:lvl w:ilvl="2" w:tplc="C82837AA">
      <w:numFmt w:val="bullet"/>
      <w:lvlText w:val="-"/>
      <w:lvlJc w:val="left"/>
      <w:pPr>
        <w:tabs>
          <w:tab w:val="num" w:pos="2868"/>
        </w:tabs>
        <w:ind w:left="2868" w:hanging="360"/>
      </w:pPr>
      <w:rPr>
        <w:rFonts w:ascii="Times New Roman" w:eastAsia="Times New Roman" w:hAnsi="Times New Roman" w:cs="Times New Roman" w:hint="default"/>
      </w:rPr>
    </w:lvl>
    <w:lvl w:ilvl="3" w:tplc="DC320FEE">
      <w:start w:val="1"/>
      <w:numFmt w:val="decimal"/>
      <w:lvlText w:val="%4."/>
      <w:lvlJc w:val="left"/>
      <w:pPr>
        <w:tabs>
          <w:tab w:val="num" w:pos="3408"/>
        </w:tabs>
        <w:ind w:left="3408" w:hanging="360"/>
      </w:pPr>
    </w:lvl>
    <w:lvl w:ilvl="4" w:tplc="6BC29456">
      <w:start w:val="1"/>
      <w:numFmt w:val="decimal"/>
      <w:lvlText w:val="%5."/>
      <w:lvlJc w:val="left"/>
      <w:pPr>
        <w:tabs>
          <w:tab w:val="num" w:pos="3600"/>
        </w:tabs>
        <w:ind w:left="3600" w:hanging="360"/>
      </w:pPr>
    </w:lvl>
    <w:lvl w:ilvl="5" w:tplc="3DE86EEE">
      <w:start w:val="1"/>
      <w:numFmt w:val="decimal"/>
      <w:lvlText w:val="%6."/>
      <w:lvlJc w:val="left"/>
      <w:pPr>
        <w:tabs>
          <w:tab w:val="num" w:pos="4320"/>
        </w:tabs>
        <w:ind w:left="4320" w:hanging="360"/>
      </w:pPr>
    </w:lvl>
    <w:lvl w:ilvl="6" w:tplc="18A2650A">
      <w:start w:val="1"/>
      <w:numFmt w:val="decimal"/>
      <w:lvlText w:val="%7."/>
      <w:lvlJc w:val="left"/>
      <w:pPr>
        <w:tabs>
          <w:tab w:val="num" w:pos="5040"/>
        </w:tabs>
        <w:ind w:left="5040" w:hanging="360"/>
      </w:pPr>
    </w:lvl>
    <w:lvl w:ilvl="7" w:tplc="A33CD46E">
      <w:start w:val="1"/>
      <w:numFmt w:val="decimal"/>
      <w:lvlText w:val="%8."/>
      <w:lvlJc w:val="left"/>
      <w:pPr>
        <w:tabs>
          <w:tab w:val="num" w:pos="5760"/>
        </w:tabs>
        <w:ind w:left="5760" w:hanging="360"/>
      </w:pPr>
    </w:lvl>
    <w:lvl w:ilvl="8" w:tplc="F9A60F90">
      <w:start w:val="1"/>
      <w:numFmt w:val="decimal"/>
      <w:lvlText w:val="%9."/>
      <w:lvlJc w:val="left"/>
      <w:pPr>
        <w:tabs>
          <w:tab w:val="num" w:pos="6480"/>
        </w:tabs>
        <w:ind w:left="6480" w:hanging="360"/>
      </w:pPr>
    </w:lvl>
  </w:abstractNum>
  <w:abstractNum w:abstractNumId="11">
    <w:nsid w:val="45E2418D"/>
    <w:multiLevelType w:val="hybridMultilevel"/>
    <w:tmpl w:val="25F6A8D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A925F25"/>
    <w:multiLevelType w:val="hybridMultilevel"/>
    <w:tmpl w:val="A2F414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44C6B2B"/>
    <w:multiLevelType w:val="hybridMultilevel"/>
    <w:tmpl w:val="F0E64D2C"/>
    <w:styleLink w:val="1ai1"/>
    <w:lvl w:ilvl="0" w:tplc="FFFFFFFF">
      <w:start w:val="1"/>
      <w:numFmt w:val="bullet"/>
      <w:lvlText w:val=""/>
      <w:lvlJc w:val="left"/>
      <w:pPr>
        <w:tabs>
          <w:tab w:val="num" w:pos="502"/>
        </w:tabs>
        <w:ind w:left="502" w:hanging="360"/>
      </w:pPr>
      <w:rPr>
        <w:rFonts w:ascii="Symbol" w:hAnsi="Symbol" w:hint="default"/>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color w:val="00000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7F08290E"/>
    <w:multiLevelType w:val="hybridMultilevel"/>
    <w:tmpl w:val="85F2F8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6"/>
  </w:num>
  <w:num w:numId="7">
    <w:abstractNumId w:val="1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3331">
    <w15:presenceInfo w15:providerId="None" w15:userId="333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B0B84"/>
    <w:rsid w:val="0000034C"/>
    <w:rsid w:val="0000065C"/>
    <w:rsid w:val="00001A3A"/>
    <w:rsid w:val="00003012"/>
    <w:rsid w:val="00003C84"/>
    <w:rsid w:val="00004CAD"/>
    <w:rsid w:val="000138D9"/>
    <w:rsid w:val="00013C83"/>
    <w:rsid w:val="00013FDF"/>
    <w:rsid w:val="00014E1D"/>
    <w:rsid w:val="00014F82"/>
    <w:rsid w:val="0001566D"/>
    <w:rsid w:val="000218FF"/>
    <w:rsid w:val="00024634"/>
    <w:rsid w:val="00026977"/>
    <w:rsid w:val="00030C48"/>
    <w:rsid w:val="00032432"/>
    <w:rsid w:val="00032D53"/>
    <w:rsid w:val="00035367"/>
    <w:rsid w:val="00043FF0"/>
    <w:rsid w:val="00044C54"/>
    <w:rsid w:val="000453B1"/>
    <w:rsid w:val="00047AFE"/>
    <w:rsid w:val="00050F92"/>
    <w:rsid w:val="0005413D"/>
    <w:rsid w:val="00055529"/>
    <w:rsid w:val="00056872"/>
    <w:rsid w:val="0005712C"/>
    <w:rsid w:val="00060044"/>
    <w:rsid w:val="00062C1A"/>
    <w:rsid w:val="000733D4"/>
    <w:rsid w:val="00073672"/>
    <w:rsid w:val="00073D7B"/>
    <w:rsid w:val="0007457C"/>
    <w:rsid w:val="00080511"/>
    <w:rsid w:val="00080FC2"/>
    <w:rsid w:val="000810A9"/>
    <w:rsid w:val="00082BC8"/>
    <w:rsid w:val="000841D7"/>
    <w:rsid w:val="00084285"/>
    <w:rsid w:val="000848A0"/>
    <w:rsid w:val="000877EA"/>
    <w:rsid w:val="000930E7"/>
    <w:rsid w:val="000932C1"/>
    <w:rsid w:val="00093D51"/>
    <w:rsid w:val="00095C48"/>
    <w:rsid w:val="00096998"/>
    <w:rsid w:val="000A362A"/>
    <w:rsid w:val="000A4470"/>
    <w:rsid w:val="000A637E"/>
    <w:rsid w:val="000A767C"/>
    <w:rsid w:val="000B2166"/>
    <w:rsid w:val="000B3BA8"/>
    <w:rsid w:val="000B3BB3"/>
    <w:rsid w:val="000B7382"/>
    <w:rsid w:val="000C1AA5"/>
    <w:rsid w:val="000C2044"/>
    <w:rsid w:val="000C2860"/>
    <w:rsid w:val="000C4BE5"/>
    <w:rsid w:val="000D1FD4"/>
    <w:rsid w:val="000D2573"/>
    <w:rsid w:val="000D4CC1"/>
    <w:rsid w:val="000D552C"/>
    <w:rsid w:val="000E1B53"/>
    <w:rsid w:val="000E276E"/>
    <w:rsid w:val="000E2FE2"/>
    <w:rsid w:val="000E37FA"/>
    <w:rsid w:val="000E49F2"/>
    <w:rsid w:val="000E5828"/>
    <w:rsid w:val="000E7C1B"/>
    <w:rsid w:val="000F08C9"/>
    <w:rsid w:val="000F739D"/>
    <w:rsid w:val="00101E0E"/>
    <w:rsid w:val="0010306A"/>
    <w:rsid w:val="00103C7C"/>
    <w:rsid w:val="00104A33"/>
    <w:rsid w:val="001057CB"/>
    <w:rsid w:val="00105AC0"/>
    <w:rsid w:val="00105C4D"/>
    <w:rsid w:val="00105DA5"/>
    <w:rsid w:val="001102F4"/>
    <w:rsid w:val="00111532"/>
    <w:rsid w:val="00113F0B"/>
    <w:rsid w:val="001149AB"/>
    <w:rsid w:val="00115EAA"/>
    <w:rsid w:val="0011735A"/>
    <w:rsid w:val="001202A4"/>
    <w:rsid w:val="00120558"/>
    <w:rsid w:val="00123597"/>
    <w:rsid w:val="00126AEC"/>
    <w:rsid w:val="00130B50"/>
    <w:rsid w:val="0013118D"/>
    <w:rsid w:val="0013776A"/>
    <w:rsid w:val="00140767"/>
    <w:rsid w:val="00141203"/>
    <w:rsid w:val="001445BB"/>
    <w:rsid w:val="00145CF4"/>
    <w:rsid w:val="001463F9"/>
    <w:rsid w:val="0014646B"/>
    <w:rsid w:val="00146761"/>
    <w:rsid w:val="001472E4"/>
    <w:rsid w:val="00150A1D"/>
    <w:rsid w:val="00152C47"/>
    <w:rsid w:val="00154E55"/>
    <w:rsid w:val="00157323"/>
    <w:rsid w:val="00157F94"/>
    <w:rsid w:val="00161235"/>
    <w:rsid w:val="00162507"/>
    <w:rsid w:val="00163C04"/>
    <w:rsid w:val="00165B50"/>
    <w:rsid w:val="00166962"/>
    <w:rsid w:val="00172E03"/>
    <w:rsid w:val="00172F35"/>
    <w:rsid w:val="001741F8"/>
    <w:rsid w:val="00175C72"/>
    <w:rsid w:val="00177352"/>
    <w:rsid w:val="0018538E"/>
    <w:rsid w:val="001867A7"/>
    <w:rsid w:val="0018746D"/>
    <w:rsid w:val="001923F4"/>
    <w:rsid w:val="0019392B"/>
    <w:rsid w:val="00194D19"/>
    <w:rsid w:val="0019740F"/>
    <w:rsid w:val="001A03E2"/>
    <w:rsid w:val="001A068C"/>
    <w:rsid w:val="001A1D3B"/>
    <w:rsid w:val="001A4085"/>
    <w:rsid w:val="001A489A"/>
    <w:rsid w:val="001A4CAF"/>
    <w:rsid w:val="001A5020"/>
    <w:rsid w:val="001A52CE"/>
    <w:rsid w:val="001A6E29"/>
    <w:rsid w:val="001B053B"/>
    <w:rsid w:val="001B1099"/>
    <w:rsid w:val="001B1F53"/>
    <w:rsid w:val="001B262B"/>
    <w:rsid w:val="001C149B"/>
    <w:rsid w:val="001C1DD4"/>
    <w:rsid w:val="001C3E75"/>
    <w:rsid w:val="001C41DD"/>
    <w:rsid w:val="001C4E47"/>
    <w:rsid w:val="001C512A"/>
    <w:rsid w:val="001C5657"/>
    <w:rsid w:val="001C7880"/>
    <w:rsid w:val="001D3076"/>
    <w:rsid w:val="001E4EA3"/>
    <w:rsid w:val="001E6AEE"/>
    <w:rsid w:val="001E6F07"/>
    <w:rsid w:val="001F1519"/>
    <w:rsid w:val="001F2809"/>
    <w:rsid w:val="001F2B40"/>
    <w:rsid w:val="001F311F"/>
    <w:rsid w:val="001F6697"/>
    <w:rsid w:val="00201861"/>
    <w:rsid w:val="00204A7C"/>
    <w:rsid w:val="00205858"/>
    <w:rsid w:val="00205C4E"/>
    <w:rsid w:val="002079EA"/>
    <w:rsid w:val="00214AE3"/>
    <w:rsid w:val="00214F61"/>
    <w:rsid w:val="002174AE"/>
    <w:rsid w:val="002174C2"/>
    <w:rsid w:val="0021757D"/>
    <w:rsid w:val="00221551"/>
    <w:rsid w:val="00223F66"/>
    <w:rsid w:val="00225E50"/>
    <w:rsid w:val="00233EC7"/>
    <w:rsid w:val="00235ADC"/>
    <w:rsid w:val="00240178"/>
    <w:rsid w:val="002425B6"/>
    <w:rsid w:val="00243F1F"/>
    <w:rsid w:val="002457D0"/>
    <w:rsid w:val="00247346"/>
    <w:rsid w:val="00250759"/>
    <w:rsid w:val="00250DB7"/>
    <w:rsid w:val="002520F0"/>
    <w:rsid w:val="00252744"/>
    <w:rsid w:val="002538CB"/>
    <w:rsid w:val="00254394"/>
    <w:rsid w:val="002543FC"/>
    <w:rsid w:val="00254DB2"/>
    <w:rsid w:val="002552D5"/>
    <w:rsid w:val="002561C9"/>
    <w:rsid w:val="00257C3D"/>
    <w:rsid w:val="00260E5D"/>
    <w:rsid w:val="00261CC0"/>
    <w:rsid w:val="00262AEA"/>
    <w:rsid w:val="00262B32"/>
    <w:rsid w:val="00262FC3"/>
    <w:rsid w:val="00274846"/>
    <w:rsid w:val="0027748F"/>
    <w:rsid w:val="0028142B"/>
    <w:rsid w:val="00285C8E"/>
    <w:rsid w:val="0029364A"/>
    <w:rsid w:val="0029589E"/>
    <w:rsid w:val="002A081E"/>
    <w:rsid w:val="002A1315"/>
    <w:rsid w:val="002A1C20"/>
    <w:rsid w:val="002A2AF1"/>
    <w:rsid w:val="002A6A6F"/>
    <w:rsid w:val="002B0787"/>
    <w:rsid w:val="002B18A8"/>
    <w:rsid w:val="002B19B8"/>
    <w:rsid w:val="002B3404"/>
    <w:rsid w:val="002B78DB"/>
    <w:rsid w:val="002C0945"/>
    <w:rsid w:val="002C103C"/>
    <w:rsid w:val="002C27BE"/>
    <w:rsid w:val="002C3F3E"/>
    <w:rsid w:val="002C6900"/>
    <w:rsid w:val="002D0814"/>
    <w:rsid w:val="002D2E62"/>
    <w:rsid w:val="002D3392"/>
    <w:rsid w:val="002E20B1"/>
    <w:rsid w:val="002E53E4"/>
    <w:rsid w:val="002E5740"/>
    <w:rsid w:val="002E64C9"/>
    <w:rsid w:val="002F3442"/>
    <w:rsid w:val="002F3FCC"/>
    <w:rsid w:val="002F441F"/>
    <w:rsid w:val="002F5E7B"/>
    <w:rsid w:val="00300391"/>
    <w:rsid w:val="00300DC4"/>
    <w:rsid w:val="00305882"/>
    <w:rsid w:val="00310B71"/>
    <w:rsid w:val="00313FA1"/>
    <w:rsid w:val="00314202"/>
    <w:rsid w:val="00317FDC"/>
    <w:rsid w:val="0032208E"/>
    <w:rsid w:val="003237AB"/>
    <w:rsid w:val="00327A26"/>
    <w:rsid w:val="00327E69"/>
    <w:rsid w:val="00331C5C"/>
    <w:rsid w:val="00333FD3"/>
    <w:rsid w:val="00335461"/>
    <w:rsid w:val="00337CEC"/>
    <w:rsid w:val="00344E49"/>
    <w:rsid w:val="003452BB"/>
    <w:rsid w:val="00346444"/>
    <w:rsid w:val="003468EE"/>
    <w:rsid w:val="00347F3A"/>
    <w:rsid w:val="00350008"/>
    <w:rsid w:val="00351665"/>
    <w:rsid w:val="003516B5"/>
    <w:rsid w:val="00351F30"/>
    <w:rsid w:val="00352A7D"/>
    <w:rsid w:val="00352FEE"/>
    <w:rsid w:val="00353A2B"/>
    <w:rsid w:val="003541A9"/>
    <w:rsid w:val="003549CB"/>
    <w:rsid w:val="00355641"/>
    <w:rsid w:val="003568A9"/>
    <w:rsid w:val="00360F73"/>
    <w:rsid w:val="0036267E"/>
    <w:rsid w:val="003638F6"/>
    <w:rsid w:val="00363950"/>
    <w:rsid w:val="00370D4F"/>
    <w:rsid w:val="0037133B"/>
    <w:rsid w:val="00372209"/>
    <w:rsid w:val="003726D5"/>
    <w:rsid w:val="0037347A"/>
    <w:rsid w:val="00373E29"/>
    <w:rsid w:val="003752DD"/>
    <w:rsid w:val="00375E83"/>
    <w:rsid w:val="00377765"/>
    <w:rsid w:val="00380180"/>
    <w:rsid w:val="0038143E"/>
    <w:rsid w:val="00382CA1"/>
    <w:rsid w:val="00383B7F"/>
    <w:rsid w:val="00384E7D"/>
    <w:rsid w:val="00385838"/>
    <w:rsid w:val="00385EB1"/>
    <w:rsid w:val="0039026A"/>
    <w:rsid w:val="0039053D"/>
    <w:rsid w:val="0039054A"/>
    <w:rsid w:val="003905B3"/>
    <w:rsid w:val="00391928"/>
    <w:rsid w:val="00391F7C"/>
    <w:rsid w:val="003926B3"/>
    <w:rsid w:val="00392A47"/>
    <w:rsid w:val="00393080"/>
    <w:rsid w:val="00393831"/>
    <w:rsid w:val="003939EC"/>
    <w:rsid w:val="00394872"/>
    <w:rsid w:val="003954BE"/>
    <w:rsid w:val="00396FBC"/>
    <w:rsid w:val="003A10A9"/>
    <w:rsid w:val="003A11FB"/>
    <w:rsid w:val="003A2AC3"/>
    <w:rsid w:val="003A2BB0"/>
    <w:rsid w:val="003A3C54"/>
    <w:rsid w:val="003A7F28"/>
    <w:rsid w:val="003B0B84"/>
    <w:rsid w:val="003B3D47"/>
    <w:rsid w:val="003B4EDE"/>
    <w:rsid w:val="003C2ADC"/>
    <w:rsid w:val="003C42E4"/>
    <w:rsid w:val="003C4995"/>
    <w:rsid w:val="003C5E02"/>
    <w:rsid w:val="003D03D2"/>
    <w:rsid w:val="003D1922"/>
    <w:rsid w:val="003D21A4"/>
    <w:rsid w:val="003D3803"/>
    <w:rsid w:val="003D5C32"/>
    <w:rsid w:val="003D6A1E"/>
    <w:rsid w:val="003E200C"/>
    <w:rsid w:val="003E28CF"/>
    <w:rsid w:val="003E2AF7"/>
    <w:rsid w:val="003E4486"/>
    <w:rsid w:val="003E47AB"/>
    <w:rsid w:val="003E4858"/>
    <w:rsid w:val="003E516C"/>
    <w:rsid w:val="003E5712"/>
    <w:rsid w:val="003E7044"/>
    <w:rsid w:val="003E77F2"/>
    <w:rsid w:val="003E7DC5"/>
    <w:rsid w:val="003F1422"/>
    <w:rsid w:val="003F3C76"/>
    <w:rsid w:val="003F4769"/>
    <w:rsid w:val="003F5C79"/>
    <w:rsid w:val="00402E62"/>
    <w:rsid w:val="0040562A"/>
    <w:rsid w:val="0040575A"/>
    <w:rsid w:val="00406117"/>
    <w:rsid w:val="00406CE4"/>
    <w:rsid w:val="004104FC"/>
    <w:rsid w:val="00410FF1"/>
    <w:rsid w:val="004115C9"/>
    <w:rsid w:val="00412350"/>
    <w:rsid w:val="004142A0"/>
    <w:rsid w:val="004144D7"/>
    <w:rsid w:val="0041489E"/>
    <w:rsid w:val="0041538E"/>
    <w:rsid w:val="00421CE8"/>
    <w:rsid w:val="00421D24"/>
    <w:rsid w:val="00421F16"/>
    <w:rsid w:val="004231CC"/>
    <w:rsid w:val="00427CFB"/>
    <w:rsid w:val="00440A21"/>
    <w:rsid w:val="00441246"/>
    <w:rsid w:val="00441BBD"/>
    <w:rsid w:val="004422D4"/>
    <w:rsid w:val="00442B75"/>
    <w:rsid w:val="0044714A"/>
    <w:rsid w:val="00450ED6"/>
    <w:rsid w:val="00453328"/>
    <w:rsid w:val="00456B80"/>
    <w:rsid w:val="00460B6F"/>
    <w:rsid w:val="00462038"/>
    <w:rsid w:val="00462494"/>
    <w:rsid w:val="0046300A"/>
    <w:rsid w:val="00463982"/>
    <w:rsid w:val="00464077"/>
    <w:rsid w:val="00465B92"/>
    <w:rsid w:val="004669BF"/>
    <w:rsid w:val="00471DF3"/>
    <w:rsid w:val="004724AD"/>
    <w:rsid w:val="0047317F"/>
    <w:rsid w:val="00481E08"/>
    <w:rsid w:val="00484715"/>
    <w:rsid w:val="00486684"/>
    <w:rsid w:val="00490684"/>
    <w:rsid w:val="00492077"/>
    <w:rsid w:val="004951F2"/>
    <w:rsid w:val="004A0BEC"/>
    <w:rsid w:val="004A19A4"/>
    <w:rsid w:val="004A3550"/>
    <w:rsid w:val="004A651C"/>
    <w:rsid w:val="004A6546"/>
    <w:rsid w:val="004B0621"/>
    <w:rsid w:val="004B10C6"/>
    <w:rsid w:val="004B541F"/>
    <w:rsid w:val="004C1620"/>
    <w:rsid w:val="004C3541"/>
    <w:rsid w:val="004C5E5A"/>
    <w:rsid w:val="004C7689"/>
    <w:rsid w:val="004D5854"/>
    <w:rsid w:val="004D5A7E"/>
    <w:rsid w:val="004E2EB3"/>
    <w:rsid w:val="004E7BC6"/>
    <w:rsid w:val="004F6292"/>
    <w:rsid w:val="005015C6"/>
    <w:rsid w:val="00501C23"/>
    <w:rsid w:val="00504D66"/>
    <w:rsid w:val="00505DB8"/>
    <w:rsid w:val="00510C3E"/>
    <w:rsid w:val="00510DB0"/>
    <w:rsid w:val="0051152D"/>
    <w:rsid w:val="00514DA8"/>
    <w:rsid w:val="00515F05"/>
    <w:rsid w:val="00520BB7"/>
    <w:rsid w:val="00523247"/>
    <w:rsid w:val="0052488E"/>
    <w:rsid w:val="00525211"/>
    <w:rsid w:val="005263B9"/>
    <w:rsid w:val="005317E1"/>
    <w:rsid w:val="00532126"/>
    <w:rsid w:val="0054060F"/>
    <w:rsid w:val="00540858"/>
    <w:rsid w:val="005437AE"/>
    <w:rsid w:val="00546794"/>
    <w:rsid w:val="00547047"/>
    <w:rsid w:val="005534AC"/>
    <w:rsid w:val="005558FE"/>
    <w:rsid w:val="00555DAD"/>
    <w:rsid w:val="005610D4"/>
    <w:rsid w:val="005611BA"/>
    <w:rsid w:val="005622A0"/>
    <w:rsid w:val="00562C7C"/>
    <w:rsid w:val="00570FB4"/>
    <w:rsid w:val="00572049"/>
    <w:rsid w:val="00573644"/>
    <w:rsid w:val="00574AFE"/>
    <w:rsid w:val="00574FE8"/>
    <w:rsid w:val="00575CB5"/>
    <w:rsid w:val="00576239"/>
    <w:rsid w:val="0058116B"/>
    <w:rsid w:val="00583A4A"/>
    <w:rsid w:val="00585846"/>
    <w:rsid w:val="00587CEB"/>
    <w:rsid w:val="0059093D"/>
    <w:rsid w:val="00593108"/>
    <w:rsid w:val="00595475"/>
    <w:rsid w:val="005969A8"/>
    <w:rsid w:val="005974A3"/>
    <w:rsid w:val="005A0D84"/>
    <w:rsid w:val="005A27F7"/>
    <w:rsid w:val="005A311C"/>
    <w:rsid w:val="005A3B80"/>
    <w:rsid w:val="005A58D0"/>
    <w:rsid w:val="005A69BB"/>
    <w:rsid w:val="005A7381"/>
    <w:rsid w:val="005A7467"/>
    <w:rsid w:val="005B3D9E"/>
    <w:rsid w:val="005B4D01"/>
    <w:rsid w:val="005B6357"/>
    <w:rsid w:val="005C0688"/>
    <w:rsid w:val="005C0B04"/>
    <w:rsid w:val="005C40EC"/>
    <w:rsid w:val="005C52D2"/>
    <w:rsid w:val="005C6401"/>
    <w:rsid w:val="005D1F31"/>
    <w:rsid w:val="005D4939"/>
    <w:rsid w:val="005D610D"/>
    <w:rsid w:val="005D67B0"/>
    <w:rsid w:val="005E0E1B"/>
    <w:rsid w:val="005E512E"/>
    <w:rsid w:val="005E78EA"/>
    <w:rsid w:val="005F45B3"/>
    <w:rsid w:val="0060014C"/>
    <w:rsid w:val="00600833"/>
    <w:rsid w:val="006022BB"/>
    <w:rsid w:val="00603A4B"/>
    <w:rsid w:val="00605F0A"/>
    <w:rsid w:val="00607BDF"/>
    <w:rsid w:val="00607E18"/>
    <w:rsid w:val="00607F30"/>
    <w:rsid w:val="006106A7"/>
    <w:rsid w:val="00611C87"/>
    <w:rsid w:val="00611D45"/>
    <w:rsid w:val="006126FF"/>
    <w:rsid w:val="00613174"/>
    <w:rsid w:val="00614F45"/>
    <w:rsid w:val="0061529C"/>
    <w:rsid w:val="006160B7"/>
    <w:rsid w:val="0061731D"/>
    <w:rsid w:val="0061784C"/>
    <w:rsid w:val="0062003E"/>
    <w:rsid w:val="0062119A"/>
    <w:rsid w:val="006222D7"/>
    <w:rsid w:val="006239D1"/>
    <w:rsid w:val="00624630"/>
    <w:rsid w:val="006273D6"/>
    <w:rsid w:val="006300BA"/>
    <w:rsid w:val="00632588"/>
    <w:rsid w:val="00633887"/>
    <w:rsid w:val="00640607"/>
    <w:rsid w:val="006409F2"/>
    <w:rsid w:val="00643715"/>
    <w:rsid w:val="006521B2"/>
    <w:rsid w:val="00656B22"/>
    <w:rsid w:val="00657F5B"/>
    <w:rsid w:val="00663CFD"/>
    <w:rsid w:val="006666D1"/>
    <w:rsid w:val="00671E1E"/>
    <w:rsid w:val="0067395A"/>
    <w:rsid w:val="00676679"/>
    <w:rsid w:val="00676D6B"/>
    <w:rsid w:val="00677923"/>
    <w:rsid w:val="00682658"/>
    <w:rsid w:val="006837A1"/>
    <w:rsid w:val="00684BCD"/>
    <w:rsid w:val="006858F4"/>
    <w:rsid w:val="00686226"/>
    <w:rsid w:val="006930F7"/>
    <w:rsid w:val="00695B8B"/>
    <w:rsid w:val="006962F0"/>
    <w:rsid w:val="00697F4F"/>
    <w:rsid w:val="006A1B32"/>
    <w:rsid w:val="006A290B"/>
    <w:rsid w:val="006A2D21"/>
    <w:rsid w:val="006A3679"/>
    <w:rsid w:val="006B1D96"/>
    <w:rsid w:val="006B29D1"/>
    <w:rsid w:val="006B75EF"/>
    <w:rsid w:val="006C1D0B"/>
    <w:rsid w:val="006C3CB7"/>
    <w:rsid w:val="006C5325"/>
    <w:rsid w:val="006C58B0"/>
    <w:rsid w:val="006C6BCD"/>
    <w:rsid w:val="006D046E"/>
    <w:rsid w:val="006D0EB6"/>
    <w:rsid w:val="006D3B54"/>
    <w:rsid w:val="006D49B0"/>
    <w:rsid w:val="006D5FCC"/>
    <w:rsid w:val="006E267C"/>
    <w:rsid w:val="006E29EF"/>
    <w:rsid w:val="006E5140"/>
    <w:rsid w:val="006E62A1"/>
    <w:rsid w:val="006F7692"/>
    <w:rsid w:val="006F7D5B"/>
    <w:rsid w:val="007009AB"/>
    <w:rsid w:val="00701053"/>
    <w:rsid w:val="007013C7"/>
    <w:rsid w:val="00705F49"/>
    <w:rsid w:val="00711EBD"/>
    <w:rsid w:val="00712205"/>
    <w:rsid w:val="00712B2A"/>
    <w:rsid w:val="007133A4"/>
    <w:rsid w:val="007147FD"/>
    <w:rsid w:val="00717948"/>
    <w:rsid w:val="007179E8"/>
    <w:rsid w:val="00721647"/>
    <w:rsid w:val="00725C00"/>
    <w:rsid w:val="007300C7"/>
    <w:rsid w:val="00732EBF"/>
    <w:rsid w:val="00733D13"/>
    <w:rsid w:val="007343FE"/>
    <w:rsid w:val="0073479B"/>
    <w:rsid w:val="00741B6B"/>
    <w:rsid w:val="00745DC8"/>
    <w:rsid w:val="0074606A"/>
    <w:rsid w:val="007476BB"/>
    <w:rsid w:val="00751D9F"/>
    <w:rsid w:val="00752747"/>
    <w:rsid w:val="00753337"/>
    <w:rsid w:val="00754DCA"/>
    <w:rsid w:val="00760A08"/>
    <w:rsid w:val="00760E73"/>
    <w:rsid w:val="00762929"/>
    <w:rsid w:val="00763668"/>
    <w:rsid w:val="007663E3"/>
    <w:rsid w:val="00771CBB"/>
    <w:rsid w:val="00773995"/>
    <w:rsid w:val="00774E52"/>
    <w:rsid w:val="00775347"/>
    <w:rsid w:val="007762B6"/>
    <w:rsid w:val="00777B44"/>
    <w:rsid w:val="00781A29"/>
    <w:rsid w:val="00782E78"/>
    <w:rsid w:val="007860DB"/>
    <w:rsid w:val="00787300"/>
    <w:rsid w:val="00787968"/>
    <w:rsid w:val="00792963"/>
    <w:rsid w:val="00793BDC"/>
    <w:rsid w:val="007955B9"/>
    <w:rsid w:val="007961B1"/>
    <w:rsid w:val="007966AC"/>
    <w:rsid w:val="00797AF9"/>
    <w:rsid w:val="007A0A8C"/>
    <w:rsid w:val="007A4659"/>
    <w:rsid w:val="007A579C"/>
    <w:rsid w:val="007A7277"/>
    <w:rsid w:val="007B05B0"/>
    <w:rsid w:val="007B0989"/>
    <w:rsid w:val="007B2198"/>
    <w:rsid w:val="007B3A57"/>
    <w:rsid w:val="007B4F9A"/>
    <w:rsid w:val="007B58B3"/>
    <w:rsid w:val="007C50BE"/>
    <w:rsid w:val="007C633E"/>
    <w:rsid w:val="007D367F"/>
    <w:rsid w:val="007D3BAA"/>
    <w:rsid w:val="007D4E9F"/>
    <w:rsid w:val="007D7091"/>
    <w:rsid w:val="007E0692"/>
    <w:rsid w:val="007E0A74"/>
    <w:rsid w:val="007E1EA9"/>
    <w:rsid w:val="007E394B"/>
    <w:rsid w:val="007E5066"/>
    <w:rsid w:val="007E5E24"/>
    <w:rsid w:val="00802243"/>
    <w:rsid w:val="008056FA"/>
    <w:rsid w:val="00805C3E"/>
    <w:rsid w:val="00807B30"/>
    <w:rsid w:val="008109F4"/>
    <w:rsid w:val="008126A8"/>
    <w:rsid w:val="008157F9"/>
    <w:rsid w:val="00816F55"/>
    <w:rsid w:val="00817400"/>
    <w:rsid w:val="00817CCA"/>
    <w:rsid w:val="008235AC"/>
    <w:rsid w:val="00824221"/>
    <w:rsid w:val="00825615"/>
    <w:rsid w:val="0082587A"/>
    <w:rsid w:val="00825CA7"/>
    <w:rsid w:val="008276C7"/>
    <w:rsid w:val="0083071C"/>
    <w:rsid w:val="00830957"/>
    <w:rsid w:val="00830ECE"/>
    <w:rsid w:val="00831E82"/>
    <w:rsid w:val="00836044"/>
    <w:rsid w:val="00840FB9"/>
    <w:rsid w:val="00842BD8"/>
    <w:rsid w:val="00847DE4"/>
    <w:rsid w:val="008527E0"/>
    <w:rsid w:val="0085482C"/>
    <w:rsid w:val="0085562B"/>
    <w:rsid w:val="008613E5"/>
    <w:rsid w:val="00861F73"/>
    <w:rsid w:val="0086206E"/>
    <w:rsid w:val="00862B2A"/>
    <w:rsid w:val="00862F08"/>
    <w:rsid w:val="00863B03"/>
    <w:rsid w:val="00863CE9"/>
    <w:rsid w:val="008643D7"/>
    <w:rsid w:val="00864D20"/>
    <w:rsid w:val="008671E0"/>
    <w:rsid w:val="0086728A"/>
    <w:rsid w:val="00867DB1"/>
    <w:rsid w:val="008705ED"/>
    <w:rsid w:val="00870701"/>
    <w:rsid w:val="008707C0"/>
    <w:rsid w:val="00871177"/>
    <w:rsid w:val="00873331"/>
    <w:rsid w:val="008759C8"/>
    <w:rsid w:val="00880F4C"/>
    <w:rsid w:val="0088106A"/>
    <w:rsid w:val="008829DA"/>
    <w:rsid w:val="0088402D"/>
    <w:rsid w:val="00884B26"/>
    <w:rsid w:val="008901E5"/>
    <w:rsid w:val="00891C6F"/>
    <w:rsid w:val="00893CD8"/>
    <w:rsid w:val="00895E89"/>
    <w:rsid w:val="00895F2F"/>
    <w:rsid w:val="0089654F"/>
    <w:rsid w:val="008A013C"/>
    <w:rsid w:val="008A06A7"/>
    <w:rsid w:val="008A2158"/>
    <w:rsid w:val="008A3A76"/>
    <w:rsid w:val="008A3C31"/>
    <w:rsid w:val="008A3CE0"/>
    <w:rsid w:val="008A57AD"/>
    <w:rsid w:val="008A6479"/>
    <w:rsid w:val="008A7161"/>
    <w:rsid w:val="008A76CB"/>
    <w:rsid w:val="008B264C"/>
    <w:rsid w:val="008B54D0"/>
    <w:rsid w:val="008B6A2E"/>
    <w:rsid w:val="008C0033"/>
    <w:rsid w:val="008C0816"/>
    <w:rsid w:val="008C20C4"/>
    <w:rsid w:val="008C20E1"/>
    <w:rsid w:val="008C236F"/>
    <w:rsid w:val="008C2F03"/>
    <w:rsid w:val="008C3F58"/>
    <w:rsid w:val="008C4D57"/>
    <w:rsid w:val="008C5A23"/>
    <w:rsid w:val="008C6602"/>
    <w:rsid w:val="008D08F4"/>
    <w:rsid w:val="008D09EC"/>
    <w:rsid w:val="008D115A"/>
    <w:rsid w:val="008D1AC7"/>
    <w:rsid w:val="008D2A00"/>
    <w:rsid w:val="008D3600"/>
    <w:rsid w:val="008D4DA5"/>
    <w:rsid w:val="008D5060"/>
    <w:rsid w:val="008D58A7"/>
    <w:rsid w:val="008E2208"/>
    <w:rsid w:val="008E5259"/>
    <w:rsid w:val="008E5F9D"/>
    <w:rsid w:val="008E7908"/>
    <w:rsid w:val="008F1DA1"/>
    <w:rsid w:val="008F4DC0"/>
    <w:rsid w:val="008F6564"/>
    <w:rsid w:val="00900254"/>
    <w:rsid w:val="00900A0C"/>
    <w:rsid w:val="00905DCE"/>
    <w:rsid w:val="0091524E"/>
    <w:rsid w:val="00916A98"/>
    <w:rsid w:val="00917026"/>
    <w:rsid w:val="0091709D"/>
    <w:rsid w:val="009175CA"/>
    <w:rsid w:val="0091767D"/>
    <w:rsid w:val="009213E4"/>
    <w:rsid w:val="00921552"/>
    <w:rsid w:val="00922726"/>
    <w:rsid w:val="009235AC"/>
    <w:rsid w:val="009266F2"/>
    <w:rsid w:val="00927D1F"/>
    <w:rsid w:val="00930496"/>
    <w:rsid w:val="00930F6D"/>
    <w:rsid w:val="00931195"/>
    <w:rsid w:val="00937E48"/>
    <w:rsid w:val="00941D52"/>
    <w:rsid w:val="009434D2"/>
    <w:rsid w:val="0094489C"/>
    <w:rsid w:val="0094549B"/>
    <w:rsid w:val="009454DE"/>
    <w:rsid w:val="009461DD"/>
    <w:rsid w:val="009472A5"/>
    <w:rsid w:val="009502C0"/>
    <w:rsid w:val="00950E59"/>
    <w:rsid w:val="009520B1"/>
    <w:rsid w:val="00952E0E"/>
    <w:rsid w:val="00953CEC"/>
    <w:rsid w:val="009553B9"/>
    <w:rsid w:val="009612C4"/>
    <w:rsid w:val="00964519"/>
    <w:rsid w:val="0096599C"/>
    <w:rsid w:val="009677CC"/>
    <w:rsid w:val="009678BD"/>
    <w:rsid w:val="00970333"/>
    <w:rsid w:val="00970E59"/>
    <w:rsid w:val="00971392"/>
    <w:rsid w:val="0097145B"/>
    <w:rsid w:val="00971FEE"/>
    <w:rsid w:val="00977A6A"/>
    <w:rsid w:val="00977F7A"/>
    <w:rsid w:val="00982025"/>
    <w:rsid w:val="00982461"/>
    <w:rsid w:val="00991BF8"/>
    <w:rsid w:val="00991CAA"/>
    <w:rsid w:val="00992882"/>
    <w:rsid w:val="00996FE7"/>
    <w:rsid w:val="009A0900"/>
    <w:rsid w:val="009A3623"/>
    <w:rsid w:val="009A6061"/>
    <w:rsid w:val="009A648B"/>
    <w:rsid w:val="009A7505"/>
    <w:rsid w:val="009B2411"/>
    <w:rsid w:val="009B70B9"/>
    <w:rsid w:val="009C3E31"/>
    <w:rsid w:val="009C686C"/>
    <w:rsid w:val="009D300E"/>
    <w:rsid w:val="009D30C3"/>
    <w:rsid w:val="009D43F9"/>
    <w:rsid w:val="009D6138"/>
    <w:rsid w:val="009D7731"/>
    <w:rsid w:val="009E3D1A"/>
    <w:rsid w:val="009E5437"/>
    <w:rsid w:val="009E57AB"/>
    <w:rsid w:val="009E58EF"/>
    <w:rsid w:val="009F0E12"/>
    <w:rsid w:val="009F1955"/>
    <w:rsid w:val="009F2513"/>
    <w:rsid w:val="009F2CC9"/>
    <w:rsid w:val="009F2EFD"/>
    <w:rsid w:val="009F3301"/>
    <w:rsid w:val="009F6621"/>
    <w:rsid w:val="009F6958"/>
    <w:rsid w:val="00A00DDD"/>
    <w:rsid w:val="00A02CB3"/>
    <w:rsid w:val="00A03EF6"/>
    <w:rsid w:val="00A05E2E"/>
    <w:rsid w:val="00A103E6"/>
    <w:rsid w:val="00A107D8"/>
    <w:rsid w:val="00A10942"/>
    <w:rsid w:val="00A2012C"/>
    <w:rsid w:val="00A2230E"/>
    <w:rsid w:val="00A24614"/>
    <w:rsid w:val="00A24710"/>
    <w:rsid w:val="00A25C76"/>
    <w:rsid w:val="00A27EC1"/>
    <w:rsid w:val="00A31796"/>
    <w:rsid w:val="00A35F7E"/>
    <w:rsid w:val="00A401A8"/>
    <w:rsid w:val="00A458C2"/>
    <w:rsid w:val="00A63316"/>
    <w:rsid w:val="00A65CC1"/>
    <w:rsid w:val="00A65D2D"/>
    <w:rsid w:val="00A66A17"/>
    <w:rsid w:val="00A671AB"/>
    <w:rsid w:val="00A679A6"/>
    <w:rsid w:val="00A73AFD"/>
    <w:rsid w:val="00A73BF0"/>
    <w:rsid w:val="00A745D6"/>
    <w:rsid w:val="00A77705"/>
    <w:rsid w:val="00A81609"/>
    <w:rsid w:val="00A836AF"/>
    <w:rsid w:val="00A8386B"/>
    <w:rsid w:val="00A83ACB"/>
    <w:rsid w:val="00A90B81"/>
    <w:rsid w:val="00A92209"/>
    <w:rsid w:val="00A92E9F"/>
    <w:rsid w:val="00A9399B"/>
    <w:rsid w:val="00A95B3E"/>
    <w:rsid w:val="00AA2F93"/>
    <w:rsid w:val="00AA3B3E"/>
    <w:rsid w:val="00AA6395"/>
    <w:rsid w:val="00AB29DC"/>
    <w:rsid w:val="00AB3294"/>
    <w:rsid w:val="00AB34FB"/>
    <w:rsid w:val="00AB57C1"/>
    <w:rsid w:val="00AB6CCA"/>
    <w:rsid w:val="00AB7BE5"/>
    <w:rsid w:val="00AC04EE"/>
    <w:rsid w:val="00AC0AE4"/>
    <w:rsid w:val="00AC1E82"/>
    <w:rsid w:val="00AC2494"/>
    <w:rsid w:val="00AC685F"/>
    <w:rsid w:val="00AD2BEA"/>
    <w:rsid w:val="00AD3B3E"/>
    <w:rsid w:val="00AD52DF"/>
    <w:rsid w:val="00AE66A5"/>
    <w:rsid w:val="00AF06F9"/>
    <w:rsid w:val="00AF3741"/>
    <w:rsid w:val="00AF3EDE"/>
    <w:rsid w:val="00B0202A"/>
    <w:rsid w:val="00B025FF"/>
    <w:rsid w:val="00B03654"/>
    <w:rsid w:val="00B0420B"/>
    <w:rsid w:val="00B05928"/>
    <w:rsid w:val="00B11703"/>
    <w:rsid w:val="00B124BD"/>
    <w:rsid w:val="00B124D3"/>
    <w:rsid w:val="00B14C10"/>
    <w:rsid w:val="00B16D7E"/>
    <w:rsid w:val="00B22E9E"/>
    <w:rsid w:val="00B23E61"/>
    <w:rsid w:val="00B255DF"/>
    <w:rsid w:val="00B3265C"/>
    <w:rsid w:val="00B32913"/>
    <w:rsid w:val="00B32F13"/>
    <w:rsid w:val="00B35808"/>
    <w:rsid w:val="00B400F6"/>
    <w:rsid w:val="00B40E70"/>
    <w:rsid w:val="00B4205C"/>
    <w:rsid w:val="00B53313"/>
    <w:rsid w:val="00B533F8"/>
    <w:rsid w:val="00B5360B"/>
    <w:rsid w:val="00B53819"/>
    <w:rsid w:val="00B538C0"/>
    <w:rsid w:val="00B54A74"/>
    <w:rsid w:val="00B5627F"/>
    <w:rsid w:val="00B570E0"/>
    <w:rsid w:val="00B60335"/>
    <w:rsid w:val="00B6098A"/>
    <w:rsid w:val="00B60D85"/>
    <w:rsid w:val="00B61ABE"/>
    <w:rsid w:val="00B630E5"/>
    <w:rsid w:val="00B63C1E"/>
    <w:rsid w:val="00B652CC"/>
    <w:rsid w:val="00B66BF5"/>
    <w:rsid w:val="00B677AF"/>
    <w:rsid w:val="00B67B8A"/>
    <w:rsid w:val="00B7219E"/>
    <w:rsid w:val="00B722B5"/>
    <w:rsid w:val="00B74DB7"/>
    <w:rsid w:val="00B7553F"/>
    <w:rsid w:val="00B75FD3"/>
    <w:rsid w:val="00B806C7"/>
    <w:rsid w:val="00B81CA7"/>
    <w:rsid w:val="00B84F07"/>
    <w:rsid w:val="00B86D1C"/>
    <w:rsid w:val="00B92E0E"/>
    <w:rsid w:val="00BA044E"/>
    <w:rsid w:val="00BA192D"/>
    <w:rsid w:val="00BA1F25"/>
    <w:rsid w:val="00BA62BA"/>
    <w:rsid w:val="00BB1D47"/>
    <w:rsid w:val="00BB7F7F"/>
    <w:rsid w:val="00BC0165"/>
    <w:rsid w:val="00BC4AA3"/>
    <w:rsid w:val="00BC55DE"/>
    <w:rsid w:val="00BC5D0E"/>
    <w:rsid w:val="00BC678F"/>
    <w:rsid w:val="00BD007C"/>
    <w:rsid w:val="00BD02D3"/>
    <w:rsid w:val="00BD3CCA"/>
    <w:rsid w:val="00BD4866"/>
    <w:rsid w:val="00BD67CA"/>
    <w:rsid w:val="00BE0C36"/>
    <w:rsid w:val="00BE1F32"/>
    <w:rsid w:val="00BE24EC"/>
    <w:rsid w:val="00BE2838"/>
    <w:rsid w:val="00BE4CB6"/>
    <w:rsid w:val="00BE6423"/>
    <w:rsid w:val="00BF4843"/>
    <w:rsid w:val="00BF51DF"/>
    <w:rsid w:val="00BF51F4"/>
    <w:rsid w:val="00BF5203"/>
    <w:rsid w:val="00BF5DD9"/>
    <w:rsid w:val="00BF7DE9"/>
    <w:rsid w:val="00C005E9"/>
    <w:rsid w:val="00C00FCF"/>
    <w:rsid w:val="00C02BCE"/>
    <w:rsid w:val="00C02F12"/>
    <w:rsid w:val="00C05EBF"/>
    <w:rsid w:val="00C06434"/>
    <w:rsid w:val="00C06B88"/>
    <w:rsid w:val="00C10716"/>
    <w:rsid w:val="00C133DC"/>
    <w:rsid w:val="00C13A11"/>
    <w:rsid w:val="00C15210"/>
    <w:rsid w:val="00C15950"/>
    <w:rsid w:val="00C16B24"/>
    <w:rsid w:val="00C21909"/>
    <w:rsid w:val="00C2555E"/>
    <w:rsid w:val="00C26E75"/>
    <w:rsid w:val="00C270EF"/>
    <w:rsid w:val="00C308FD"/>
    <w:rsid w:val="00C3144C"/>
    <w:rsid w:val="00C31523"/>
    <w:rsid w:val="00C31D3D"/>
    <w:rsid w:val="00C33EF2"/>
    <w:rsid w:val="00C35140"/>
    <w:rsid w:val="00C36B15"/>
    <w:rsid w:val="00C4208C"/>
    <w:rsid w:val="00C50FCB"/>
    <w:rsid w:val="00C52CE0"/>
    <w:rsid w:val="00C52F30"/>
    <w:rsid w:val="00C5343A"/>
    <w:rsid w:val="00C579E0"/>
    <w:rsid w:val="00C60026"/>
    <w:rsid w:val="00C60340"/>
    <w:rsid w:val="00C612E0"/>
    <w:rsid w:val="00C6326B"/>
    <w:rsid w:val="00C63BD6"/>
    <w:rsid w:val="00C63CBC"/>
    <w:rsid w:val="00C6550F"/>
    <w:rsid w:val="00C65858"/>
    <w:rsid w:val="00C714D4"/>
    <w:rsid w:val="00C723F5"/>
    <w:rsid w:val="00C72670"/>
    <w:rsid w:val="00C73A95"/>
    <w:rsid w:val="00C73B49"/>
    <w:rsid w:val="00C77002"/>
    <w:rsid w:val="00C7720D"/>
    <w:rsid w:val="00C81ABD"/>
    <w:rsid w:val="00C82355"/>
    <w:rsid w:val="00C82F3A"/>
    <w:rsid w:val="00C8497D"/>
    <w:rsid w:val="00C85F00"/>
    <w:rsid w:val="00C87CD8"/>
    <w:rsid w:val="00C916A0"/>
    <w:rsid w:val="00C916AF"/>
    <w:rsid w:val="00C919F5"/>
    <w:rsid w:val="00C96191"/>
    <w:rsid w:val="00C96CA8"/>
    <w:rsid w:val="00C97843"/>
    <w:rsid w:val="00CA0EB2"/>
    <w:rsid w:val="00CA148C"/>
    <w:rsid w:val="00CB01CC"/>
    <w:rsid w:val="00CB3D43"/>
    <w:rsid w:val="00CB5309"/>
    <w:rsid w:val="00CB7290"/>
    <w:rsid w:val="00CB75F4"/>
    <w:rsid w:val="00CC2946"/>
    <w:rsid w:val="00CC2981"/>
    <w:rsid w:val="00CC4F9F"/>
    <w:rsid w:val="00CC51C5"/>
    <w:rsid w:val="00CC7461"/>
    <w:rsid w:val="00CD4FB1"/>
    <w:rsid w:val="00CD6F5B"/>
    <w:rsid w:val="00CE14DF"/>
    <w:rsid w:val="00CE4EE3"/>
    <w:rsid w:val="00CE5540"/>
    <w:rsid w:val="00CE6803"/>
    <w:rsid w:val="00CE6AB1"/>
    <w:rsid w:val="00CF263B"/>
    <w:rsid w:val="00CF296D"/>
    <w:rsid w:val="00CF3B92"/>
    <w:rsid w:val="00CF50BB"/>
    <w:rsid w:val="00CF530D"/>
    <w:rsid w:val="00CF663D"/>
    <w:rsid w:val="00CF752E"/>
    <w:rsid w:val="00CF76C7"/>
    <w:rsid w:val="00D002C9"/>
    <w:rsid w:val="00D0054C"/>
    <w:rsid w:val="00D0324C"/>
    <w:rsid w:val="00D05EE3"/>
    <w:rsid w:val="00D105E5"/>
    <w:rsid w:val="00D11079"/>
    <w:rsid w:val="00D15743"/>
    <w:rsid w:val="00D165AE"/>
    <w:rsid w:val="00D26C6C"/>
    <w:rsid w:val="00D26E9F"/>
    <w:rsid w:val="00D272C7"/>
    <w:rsid w:val="00D3131D"/>
    <w:rsid w:val="00D3158B"/>
    <w:rsid w:val="00D32C19"/>
    <w:rsid w:val="00D349B6"/>
    <w:rsid w:val="00D35592"/>
    <w:rsid w:val="00D363E3"/>
    <w:rsid w:val="00D36C5D"/>
    <w:rsid w:val="00D36C93"/>
    <w:rsid w:val="00D4051E"/>
    <w:rsid w:val="00D42055"/>
    <w:rsid w:val="00D436D2"/>
    <w:rsid w:val="00D501A5"/>
    <w:rsid w:val="00D5127B"/>
    <w:rsid w:val="00D51F24"/>
    <w:rsid w:val="00D53690"/>
    <w:rsid w:val="00D53CD6"/>
    <w:rsid w:val="00D53EA6"/>
    <w:rsid w:val="00D53F74"/>
    <w:rsid w:val="00D567D2"/>
    <w:rsid w:val="00D56C4F"/>
    <w:rsid w:val="00D575DB"/>
    <w:rsid w:val="00D60254"/>
    <w:rsid w:val="00D614B0"/>
    <w:rsid w:val="00D707BD"/>
    <w:rsid w:val="00D729EF"/>
    <w:rsid w:val="00D73188"/>
    <w:rsid w:val="00D73FF8"/>
    <w:rsid w:val="00D7665E"/>
    <w:rsid w:val="00D77225"/>
    <w:rsid w:val="00D800BD"/>
    <w:rsid w:val="00D81ED2"/>
    <w:rsid w:val="00D822DA"/>
    <w:rsid w:val="00D83149"/>
    <w:rsid w:val="00D8722D"/>
    <w:rsid w:val="00D8736F"/>
    <w:rsid w:val="00D906A9"/>
    <w:rsid w:val="00D93AA9"/>
    <w:rsid w:val="00D95D1E"/>
    <w:rsid w:val="00DA05C0"/>
    <w:rsid w:val="00DA279C"/>
    <w:rsid w:val="00DA2945"/>
    <w:rsid w:val="00DA6283"/>
    <w:rsid w:val="00DA7395"/>
    <w:rsid w:val="00DB1376"/>
    <w:rsid w:val="00DB2B52"/>
    <w:rsid w:val="00DB66A8"/>
    <w:rsid w:val="00DB7C41"/>
    <w:rsid w:val="00DC0E12"/>
    <w:rsid w:val="00DC397E"/>
    <w:rsid w:val="00DC6C23"/>
    <w:rsid w:val="00DD1006"/>
    <w:rsid w:val="00DD3D75"/>
    <w:rsid w:val="00DD5341"/>
    <w:rsid w:val="00DD5E72"/>
    <w:rsid w:val="00DD601C"/>
    <w:rsid w:val="00DF0BF4"/>
    <w:rsid w:val="00DF131C"/>
    <w:rsid w:val="00DF1593"/>
    <w:rsid w:val="00DF2097"/>
    <w:rsid w:val="00DF353B"/>
    <w:rsid w:val="00DF4D20"/>
    <w:rsid w:val="00DF59D4"/>
    <w:rsid w:val="00DF6519"/>
    <w:rsid w:val="00DF6FD9"/>
    <w:rsid w:val="00E004C8"/>
    <w:rsid w:val="00E0205B"/>
    <w:rsid w:val="00E02E00"/>
    <w:rsid w:val="00E06017"/>
    <w:rsid w:val="00E11905"/>
    <w:rsid w:val="00E11B28"/>
    <w:rsid w:val="00E13D38"/>
    <w:rsid w:val="00E15806"/>
    <w:rsid w:val="00E210C0"/>
    <w:rsid w:val="00E215A8"/>
    <w:rsid w:val="00E23600"/>
    <w:rsid w:val="00E24CA1"/>
    <w:rsid w:val="00E309AD"/>
    <w:rsid w:val="00E3110B"/>
    <w:rsid w:val="00E32737"/>
    <w:rsid w:val="00E343B3"/>
    <w:rsid w:val="00E40761"/>
    <w:rsid w:val="00E42F3F"/>
    <w:rsid w:val="00E43E25"/>
    <w:rsid w:val="00E442FC"/>
    <w:rsid w:val="00E45DD6"/>
    <w:rsid w:val="00E605C7"/>
    <w:rsid w:val="00E64249"/>
    <w:rsid w:val="00E65A30"/>
    <w:rsid w:val="00E6701E"/>
    <w:rsid w:val="00E6730E"/>
    <w:rsid w:val="00E80B06"/>
    <w:rsid w:val="00E825C6"/>
    <w:rsid w:val="00E83DC5"/>
    <w:rsid w:val="00E85046"/>
    <w:rsid w:val="00E86543"/>
    <w:rsid w:val="00E90A2E"/>
    <w:rsid w:val="00E917AF"/>
    <w:rsid w:val="00E93DDB"/>
    <w:rsid w:val="00E93F2B"/>
    <w:rsid w:val="00E9409A"/>
    <w:rsid w:val="00E951D8"/>
    <w:rsid w:val="00E957F6"/>
    <w:rsid w:val="00E95A49"/>
    <w:rsid w:val="00E95AB9"/>
    <w:rsid w:val="00EA1E5C"/>
    <w:rsid w:val="00EA444C"/>
    <w:rsid w:val="00EA7150"/>
    <w:rsid w:val="00EB4A74"/>
    <w:rsid w:val="00EB6CBE"/>
    <w:rsid w:val="00EB7665"/>
    <w:rsid w:val="00EC0B1C"/>
    <w:rsid w:val="00EC175D"/>
    <w:rsid w:val="00EC27CE"/>
    <w:rsid w:val="00EC3BC8"/>
    <w:rsid w:val="00EC65A6"/>
    <w:rsid w:val="00EC7423"/>
    <w:rsid w:val="00EC78A1"/>
    <w:rsid w:val="00ED034A"/>
    <w:rsid w:val="00ED41D4"/>
    <w:rsid w:val="00ED4210"/>
    <w:rsid w:val="00ED4479"/>
    <w:rsid w:val="00ED7F64"/>
    <w:rsid w:val="00EE1AA5"/>
    <w:rsid w:val="00EE59B5"/>
    <w:rsid w:val="00EE69D7"/>
    <w:rsid w:val="00EE6B0C"/>
    <w:rsid w:val="00EE762D"/>
    <w:rsid w:val="00EF04CF"/>
    <w:rsid w:val="00EF1220"/>
    <w:rsid w:val="00EF127D"/>
    <w:rsid w:val="00EF2A52"/>
    <w:rsid w:val="00EF324E"/>
    <w:rsid w:val="00EF3301"/>
    <w:rsid w:val="00EF356F"/>
    <w:rsid w:val="00EF490C"/>
    <w:rsid w:val="00EF60FC"/>
    <w:rsid w:val="00EF6729"/>
    <w:rsid w:val="00F01F1D"/>
    <w:rsid w:val="00F0589C"/>
    <w:rsid w:val="00F05EF9"/>
    <w:rsid w:val="00F11DDC"/>
    <w:rsid w:val="00F13D36"/>
    <w:rsid w:val="00F16B93"/>
    <w:rsid w:val="00F2315C"/>
    <w:rsid w:val="00F25CB6"/>
    <w:rsid w:val="00F26D0D"/>
    <w:rsid w:val="00F27BE6"/>
    <w:rsid w:val="00F3024F"/>
    <w:rsid w:val="00F30A00"/>
    <w:rsid w:val="00F313E2"/>
    <w:rsid w:val="00F338EA"/>
    <w:rsid w:val="00F36DCC"/>
    <w:rsid w:val="00F37EC5"/>
    <w:rsid w:val="00F42E82"/>
    <w:rsid w:val="00F44584"/>
    <w:rsid w:val="00F664C2"/>
    <w:rsid w:val="00F66B9D"/>
    <w:rsid w:val="00F718C9"/>
    <w:rsid w:val="00F72C4F"/>
    <w:rsid w:val="00F743CE"/>
    <w:rsid w:val="00F74987"/>
    <w:rsid w:val="00F77300"/>
    <w:rsid w:val="00F81E15"/>
    <w:rsid w:val="00F82C6F"/>
    <w:rsid w:val="00F83E19"/>
    <w:rsid w:val="00F840FE"/>
    <w:rsid w:val="00F8496C"/>
    <w:rsid w:val="00F8496D"/>
    <w:rsid w:val="00F91309"/>
    <w:rsid w:val="00F93BB3"/>
    <w:rsid w:val="00F93F03"/>
    <w:rsid w:val="00F94475"/>
    <w:rsid w:val="00F946C8"/>
    <w:rsid w:val="00F95953"/>
    <w:rsid w:val="00F96225"/>
    <w:rsid w:val="00F96CF3"/>
    <w:rsid w:val="00FA0796"/>
    <w:rsid w:val="00FA0C42"/>
    <w:rsid w:val="00FA246F"/>
    <w:rsid w:val="00FA5197"/>
    <w:rsid w:val="00FA7B5F"/>
    <w:rsid w:val="00FB04A6"/>
    <w:rsid w:val="00FB328E"/>
    <w:rsid w:val="00FB5D70"/>
    <w:rsid w:val="00FB5D92"/>
    <w:rsid w:val="00FB677C"/>
    <w:rsid w:val="00FC35C8"/>
    <w:rsid w:val="00FC5810"/>
    <w:rsid w:val="00FC7089"/>
    <w:rsid w:val="00FD0707"/>
    <w:rsid w:val="00FD6050"/>
    <w:rsid w:val="00FD64AD"/>
    <w:rsid w:val="00FD7A63"/>
    <w:rsid w:val="00FE0047"/>
    <w:rsid w:val="00FF4C61"/>
    <w:rsid w:val="00FF687E"/>
    <w:rsid w:val="00FF7A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0"/>
    <w:lsdException w:name="caption" w:uiPriority="35" w:qFormat="1"/>
    <w:lsdException w:name="page number" w:uiPriority="0" w:qFormat="1"/>
    <w:lsdException w:name="endnote reference" w:uiPriority="0" w:qFormat="1"/>
    <w:lsdException w:name="endnote text" w:uiPriority="0" w:qFormat="1"/>
    <w:lsdException w:name="List"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qFormat="1"/>
    <w:lsdException w:name="Body Text Indent 2" w:uiPriority="0" w:qFormat="1"/>
    <w:lsdException w:name="Block Text" w:uiPriority="0"/>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uiPriority="1"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1483"/>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2F1483"/>
    <w:pPr>
      <w:keepNext/>
      <w:suppressAutoHyphens w:val="0"/>
      <w:ind w:left="2124" w:right="-142" w:firstLine="3546"/>
      <w:outlineLvl w:val="0"/>
    </w:pPr>
    <w:rPr>
      <w:b/>
      <w:szCs w:val="20"/>
      <w:lang w:eastAsia="pl-PL"/>
    </w:rPr>
  </w:style>
  <w:style w:type="paragraph" w:styleId="Nagwek2">
    <w:name w:val="heading 2"/>
    <w:basedOn w:val="Normalny"/>
    <w:next w:val="Normalny"/>
    <w:link w:val="Nagwek2Znak"/>
    <w:uiPriority w:val="9"/>
    <w:semiHidden/>
    <w:unhideWhenUsed/>
    <w:qFormat/>
    <w:rsid w:val="00B329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qFormat/>
    <w:rsid w:val="008F4DC0"/>
    <w:pPr>
      <w:keepNext/>
      <w:keepLines/>
      <w:suppressAutoHyphens w:val="0"/>
      <w:spacing w:before="200"/>
      <w:outlineLvl w:val="3"/>
    </w:pPr>
    <w:rPr>
      <w:rFonts w:asciiTheme="majorHAnsi" w:eastAsiaTheme="majorEastAsia" w:hAnsiTheme="majorHAnsi" w:cstheme="majorBidi"/>
      <w:b/>
      <w:bCs/>
      <w:i/>
      <w:iCs/>
      <w:color w:val="4F81BD" w:themeColor="accent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F1483"/>
    <w:rPr>
      <w:rFonts w:ascii="Times New Roman" w:eastAsia="Times New Roman" w:hAnsi="Times New Roman" w:cs="Times New Roman"/>
      <w:b/>
      <w:sz w:val="24"/>
      <w:szCs w:val="20"/>
      <w:lang w:eastAsia="pl-PL"/>
    </w:rPr>
  </w:style>
  <w:style w:type="paragraph" w:styleId="Bezodstpw">
    <w:name w:val="No Spacing"/>
    <w:uiPriority w:val="1"/>
    <w:qFormat/>
    <w:rsid w:val="002F1483"/>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basedOn w:val="Normalny"/>
    <w:link w:val="StopkaZnak"/>
    <w:rsid w:val="002F1483"/>
    <w:pPr>
      <w:tabs>
        <w:tab w:val="center" w:pos="4536"/>
        <w:tab w:val="right" w:pos="9072"/>
      </w:tabs>
    </w:pPr>
  </w:style>
  <w:style w:type="character" w:customStyle="1" w:styleId="StopkaZnak">
    <w:name w:val="Stopka Znak"/>
    <w:basedOn w:val="Domylnaczcionkaakapitu"/>
    <w:link w:val="Stopka"/>
    <w:qFormat/>
    <w:rsid w:val="002F1483"/>
    <w:rPr>
      <w:rFonts w:ascii="Times New Roman" w:eastAsia="Times New Roman" w:hAnsi="Times New Roman" w:cs="Times New Roman"/>
      <w:sz w:val="24"/>
      <w:szCs w:val="24"/>
      <w:lang w:eastAsia="zh-CN"/>
    </w:rPr>
  </w:style>
  <w:style w:type="paragraph" w:styleId="Nagwek">
    <w:name w:val="header"/>
    <w:aliases w:val="Nag³ówek strony,Nag³ówek strony Znak,Nagłówek strony"/>
    <w:basedOn w:val="Normalny"/>
    <w:link w:val="NagwekZnak"/>
    <w:uiPriority w:val="99"/>
    <w:unhideWhenUsed/>
    <w:qFormat/>
    <w:rsid w:val="002F1483"/>
    <w:pPr>
      <w:tabs>
        <w:tab w:val="center" w:pos="4536"/>
        <w:tab w:val="right" w:pos="9072"/>
      </w:tabs>
    </w:pPr>
  </w:style>
  <w:style w:type="character" w:customStyle="1" w:styleId="NagwekZnak">
    <w:name w:val="Nagłówek Znak"/>
    <w:aliases w:val="Nag³ówek strony Znak1,Nag³ówek strony Znak Znak,Nagłówek strony Znak"/>
    <w:basedOn w:val="Domylnaczcionkaakapitu"/>
    <w:link w:val="Nagwek"/>
    <w:uiPriority w:val="99"/>
    <w:rsid w:val="002F1483"/>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Kolorowa lista — akcent 11,List Paragraph1,List Paragraph_0,Numerowanie,Obiekt,Wyliczanie,Wypunktowanie,normalny,normalny tekst,Eko punkty,List Paragraph_0_0,Normal_0"/>
    <w:basedOn w:val="Normalny"/>
    <w:link w:val="AkapitzlistZnak"/>
    <w:uiPriority w:val="99"/>
    <w:qFormat/>
    <w:rsid w:val="002F1483"/>
    <w:pPr>
      <w:widowControl w:val="0"/>
      <w:ind w:left="720"/>
      <w:contextualSpacing/>
    </w:pPr>
    <w:rPr>
      <w:rFonts w:eastAsia="HG Mincho Light J"/>
      <w:color w:val="000000"/>
      <w:szCs w:val="20"/>
      <w:lang w:eastAsia="pl-PL"/>
    </w:rPr>
  </w:style>
  <w:style w:type="paragraph" w:customStyle="1" w:styleId="Default">
    <w:name w:val="Default"/>
    <w:rsid w:val="002F1483"/>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2F1483"/>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2F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2F1483"/>
    <w:rPr>
      <w:rFonts w:ascii="Courier New" w:eastAsia="Times New Roman" w:hAnsi="Courier New" w:cs="Courier New"/>
      <w:sz w:val="20"/>
      <w:szCs w:val="20"/>
      <w:lang w:eastAsia="pl-PL"/>
    </w:rPr>
  </w:style>
  <w:style w:type="paragraph" w:styleId="Tekstdymka">
    <w:name w:val="Balloon Text"/>
    <w:basedOn w:val="Normalny"/>
    <w:link w:val="TekstdymkaZnak"/>
    <w:semiHidden/>
    <w:unhideWhenUsed/>
    <w:rsid w:val="00CA735F"/>
    <w:rPr>
      <w:rFonts w:ascii="Tahoma" w:hAnsi="Tahoma" w:cs="Tahoma"/>
      <w:sz w:val="16"/>
      <w:szCs w:val="16"/>
    </w:rPr>
  </w:style>
  <w:style w:type="character" w:customStyle="1" w:styleId="TekstdymkaZnak">
    <w:name w:val="Tekst dymka Znak"/>
    <w:basedOn w:val="Domylnaczcionkaakapitu"/>
    <w:link w:val="Tekstdymka"/>
    <w:semiHidden/>
    <w:rsid w:val="00CA735F"/>
    <w:rPr>
      <w:rFonts w:ascii="Tahoma" w:eastAsia="Times New Roman" w:hAnsi="Tahoma" w:cs="Tahoma"/>
      <w:sz w:val="16"/>
      <w:szCs w:val="16"/>
      <w:lang w:eastAsia="zh-CN"/>
    </w:rPr>
  </w:style>
  <w:style w:type="paragraph" w:styleId="Tekstpodstawowy">
    <w:name w:val="Body Text"/>
    <w:aliases w:val="program3,Tekst podstawowy Znak Znak Znak Znak Znak Znak Znak Znak"/>
    <w:basedOn w:val="Normalny"/>
    <w:link w:val="TekstpodstawowyZnak"/>
    <w:rsid w:val="00CA735F"/>
    <w:pPr>
      <w:suppressAutoHyphens w:val="0"/>
      <w:jc w:val="both"/>
    </w:pPr>
    <w:rPr>
      <w:sz w:val="26"/>
      <w:szCs w:val="20"/>
      <w:lang w:eastAsia="pl-PL"/>
    </w:rPr>
  </w:style>
  <w:style w:type="character" w:customStyle="1" w:styleId="TekstpodstawowyZnak">
    <w:name w:val="Tekst podstawowy Znak"/>
    <w:aliases w:val="program3 Znak,Tekst podstawowy Znak Znak Znak Znak Znak Znak Znak Znak Znak"/>
    <w:basedOn w:val="Domylnaczcionkaakapitu"/>
    <w:link w:val="Tekstpodstawowy"/>
    <w:rsid w:val="00CA735F"/>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CA735F"/>
    <w:rPr>
      <w:rFonts w:ascii="Times New Roman" w:hAnsi="Times New Roman" w:cs="Times New Roman"/>
      <w:sz w:val="22"/>
      <w:szCs w:val="22"/>
    </w:rPr>
  </w:style>
  <w:style w:type="paragraph" w:styleId="Tekstpodstawowywcity2">
    <w:name w:val="Body Text Indent 2"/>
    <w:basedOn w:val="Normalny"/>
    <w:link w:val="Tekstpodstawowywcity2Znak"/>
    <w:unhideWhenUsed/>
    <w:qFormat/>
    <w:rsid w:val="009A75F9"/>
    <w:pPr>
      <w:spacing w:after="120" w:line="480" w:lineRule="auto"/>
      <w:ind w:left="283"/>
    </w:pPr>
  </w:style>
  <w:style w:type="character" w:customStyle="1" w:styleId="Tekstpodstawowywcity2Znak">
    <w:name w:val="Tekst podstawowy wcięty 2 Znak"/>
    <w:basedOn w:val="Domylnaczcionkaakapitu"/>
    <w:link w:val="Tekstpodstawowywcity2"/>
    <w:rsid w:val="009A75F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Kolorowa lista — akcent 11 Znak,List Paragraph1 Znak,List Paragraph_0 Znak,Numerowanie Znak,Obiekt Znak,Wyliczanie Znak,Wypunktowanie Znak"/>
    <w:link w:val="Akapitzlist"/>
    <w:uiPriority w:val="99"/>
    <w:qFormat/>
    <w:rsid w:val="009A75F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uiPriority w:val="99"/>
    <w:semiHidden/>
    <w:unhideWhenUsed/>
    <w:rsid w:val="00AB2E44"/>
    <w:rPr>
      <w:sz w:val="16"/>
      <w:szCs w:val="16"/>
    </w:rPr>
  </w:style>
  <w:style w:type="paragraph" w:styleId="Tekstkomentarza">
    <w:name w:val="annotation text"/>
    <w:basedOn w:val="Normalny"/>
    <w:link w:val="TekstkomentarzaZnak"/>
    <w:uiPriority w:val="99"/>
    <w:semiHidden/>
    <w:unhideWhenUsed/>
    <w:qFormat/>
    <w:rsid w:val="00AB2E44"/>
    <w:rPr>
      <w:sz w:val="20"/>
      <w:szCs w:val="20"/>
    </w:rPr>
  </w:style>
  <w:style w:type="character" w:customStyle="1" w:styleId="TekstkomentarzaZnak">
    <w:name w:val="Tekst komentarza Znak"/>
    <w:basedOn w:val="Domylnaczcionkaakapitu"/>
    <w:link w:val="Tekstkomentarza"/>
    <w:uiPriority w:val="99"/>
    <w:semiHidden/>
    <w:rsid w:val="00AB2E44"/>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semiHidden/>
    <w:unhideWhenUsed/>
    <w:rsid w:val="00AB2E44"/>
    <w:rPr>
      <w:b/>
      <w:bCs/>
    </w:rPr>
  </w:style>
  <w:style w:type="character" w:customStyle="1" w:styleId="TematkomentarzaZnak">
    <w:name w:val="Temat komentarza Znak"/>
    <w:basedOn w:val="TekstkomentarzaZnak"/>
    <w:link w:val="Tematkomentarza"/>
    <w:semiHidden/>
    <w:rsid w:val="00AB2E44"/>
    <w:rPr>
      <w:rFonts w:ascii="Times New Roman" w:eastAsia="Times New Roman" w:hAnsi="Times New Roman" w:cs="Times New Roman"/>
      <w:b/>
      <w:bCs/>
      <w:sz w:val="20"/>
      <w:szCs w:val="20"/>
      <w:lang w:eastAsia="zh-CN"/>
    </w:rPr>
  </w:style>
  <w:style w:type="character" w:styleId="Hipercze">
    <w:name w:val="Hyperlink"/>
    <w:basedOn w:val="Domylnaczcionkaakapitu"/>
    <w:uiPriority w:val="99"/>
    <w:unhideWhenUsed/>
    <w:rsid w:val="005D7BE7"/>
    <w:rPr>
      <w:color w:val="0000FF" w:themeColor="hyperlink"/>
      <w:u w:val="single"/>
    </w:rPr>
  </w:style>
  <w:style w:type="paragraph" w:customStyle="1" w:styleId="Bezodstpw11">
    <w:name w:val="Bez odstępów11"/>
    <w:qFormat/>
    <w:rsid w:val="002519E4"/>
    <w:pPr>
      <w:spacing w:after="0" w:line="240" w:lineRule="auto"/>
    </w:pPr>
    <w:rPr>
      <w:rFonts w:ascii="Arial" w:eastAsia="Times New Roman" w:hAnsi="Arial" w:cs="Arial"/>
    </w:rPr>
  </w:style>
  <w:style w:type="paragraph" w:customStyle="1" w:styleId="Wcity">
    <w:name w:val="Wciêty"/>
    <w:basedOn w:val="Normalny"/>
    <w:uiPriority w:val="99"/>
    <w:rsid w:val="00441BBD"/>
    <w:pPr>
      <w:suppressAutoHyphens w:val="0"/>
      <w:jc w:val="both"/>
    </w:pPr>
    <w:rPr>
      <w:rFonts w:ascii="Arial" w:hAnsi="Arial"/>
      <w:szCs w:val="20"/>
      <w:lang w:eastAsia="pl-PL"/>
    </w:rPr>
  </w:style>
  <w:style w:type="paragraph" w:styleId="Tekstprzypisukocowego">
    <w:name w:val="endnote text"/>
    <w:basedOn w:val="Normalny"/>
    <w:link w:val="TekstprzypisukocowegoZnak"/>
    <w:semiHidden/>
    <w:unhideWhenUsed/>
    <w:qFormat/>
    <w:rsid w:val="00384E7D"/>
    <w:rPr>
      <w:sz w:val="20"/>
      <w:szCs w:val="20"/>
    </w:rPr>
  </w:style>
  <w:style w:type="character" w:customStyle="1" w:styleId="TekstprzypisukocowegoZnak">
    <w:name w:val="Tekst przypisu końcowego Znak"/>
    <w:basedOn w:val="Domylnaczcionkaakapitu"/>
    <w:link w:val="Tekstprzypisukocowego"/>
    <w:semiHidden/>
    <w:rsid w:val="00384E7D"/>
    <w:rPr>
      <w:rFonts w:ascii="Times New Roman" w:eastAsia="Times New Roman" w:hAnsi="Times New Roman" w:cs="Times New Roman"/>
      <w:sz w:val="20"/>
      <w:szCs w:val="20"/>
      <w:lang w:eastAsia="zh-CN"/>
    </w:rPr>
  </w:style>
  <w:style w:type="character" w:styleId="Odwoanieprzypisukocowego">
    <w:name w:val="endnote reference"/>
    <w:basedOn w:val="Domylnaczcionkaakapitu"/>
    <w:semiHidden/>
    <w:unhideWhenUsed/>
    <w:qFormat/>
    <w:rsid w:val="00384E7D"/>
    <w:rPr>
      <w:vertAlign w:val="superscript"/>
    </w:rPr>
  </w:style>
  <w:style w:type="paragraph" w:styleId="Tekstpodstawowywcity3">
    <w:name w:val="Body Text Indent 3"/>
    <w:basedOn w:val="Normalny"/>
    <w:link w:val="Tekstpodstawowywcity3Znak"/>
    <w:uiPriority w:val="99"/>
    <w:unhideWhenUsed/>
    <w:rsid w:val="008F4DC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8F4DC0"/>
    <w:rPr>
      <w:rFonts w:ascii="Times New Roman" w:eastAsia="Times New Roman" w:hAnsi="Times New Roman" w:cs="Times New Roman"/>
      <w:sz w:val="16"/>
      <w:szCs w:val="16"/>
      <w:lang w:eastAsia="zh-CN"/>
    </w:rPr>
  </w:style>
  <w:style w:type="character" w:customStyle="1" w:styleId="Nagwek4Znak">
    <w:name w:val="Nagłówek 4 Znak"/>
    <w:basedOn w:val="Domylnaczcionkaakapitu"/>
    <w:link w:val="Nagwek4"/>
    <w:uiPriority w:val="9"/>
    <w:rsid w:val="008F4DC0"/>
    <w:rPr>
      <w:rFonts w:asciiTheme="majorHAnsi" w:eastAsiaTheme="majorEastAsia" w:hAnsiTheme="majorHAnsi" w:cstheme="majorBidi"/>
      <w:b/>
      <w:bCs/>
      <w:i/>
      <w:iCs/>
      <w:color w:val="4F81BD" w:themeColor="accent1"/>
      <w:sz w:val="24"/>
      <w:szCs w:val="24"/>
      <w:lang w:eastAsia="pl-PL"/>
    </w:rPr>
  </w:style>
  <w:style w:type="paragraph" w:customStyle="1" w:styleId="Heading1">
    <w:name w:val="Heading 1"/>
    <w:basedOn w:val="Normalny"/>
    <w:qFormat/>
    <w:rsid w:val="008F4DC0"/>
    <w:pPr>
      <w:keepNext/>
      <w:suppressAutoHyphens w:val="0"/>
      <w:jc w:val="center"/>
      <w:outlineLvl w:val="0"/>
    </w:pPr>
    <w:rPr>
      <w:b/>
      <w:bCs/>
      <w:lang w:eastAsia="pl-PL"/>
    </w:rPr>
  </w:style>
  <w:style w:type="paragraph" w:customStyle="1" w:styleId="Heading2">
    <w:name w:val="Heading 2"/>
    <w:basedOn w:val="Normalny"/>
    <w:uiPriority w:val="99"/>
    <w:qFormat/>
    <w:rsid w:val="008F4DC0"/>
    <w:pPr>
      <w:keepNext/>
      <w:widowControl w:val="0"/>
      <w:outlineLvl w:val="1"/>
    </w:pPr>
    <w:rPr>
      <w:rFonts w:eastAsia="Arial Unicode MS"/>
      <w:b/>
      <w:bCs/>
      <w:sz w:val="28"/>
      <w:szCs w:val="20"/>
      <w:lang w:eastAsia="pl-PL"/>
    </w:rPr>
  </w:style>
  <w:style w:type="paragraph" w:customStyle="1" w:styleId="Heading3">
    <w:name w:val="Heading 3"/>
    <w:basedOn w:val="Normalny"/>
    <w:qFormat/>
    <w:rsid w:val="008F4DC0"/>
    <w:pPr>
      <w:keepNext/>
      <w:suppressAutoHyphens w:val="0"/>
      <w:jc w:val="both"/>
      <w:outlineLvl w:val="2"/>
    </w:pPr>
    <w:rPr>
      <w:b/>
      <w:lang w:eastAsia="pl-PL"/>
    </w:rPr>
  </w:style>
  <w:style w:type="paragraph" w:customStyle="1" w:styleId="Heading4">
    <w:name w:val="Heading 4"/>
    <w:basedOn w:val="Normalny"/>
    <w:qFormat/>
    <w:rsid w:val="008F4DC0"/>
    <w:pPr>
      <w:keepNext/>
      <w:suppressAutoHyphens w:val="0"/>
      <w:outlineLvl w:val="3"/>
    </w:pPr>
    <w:rPr>
      <w:u w:val="single"/>
      <w:lang w:eastAsia="pl-PL"/>
    </w:rPr>
  </w:style>
  <w:style w:type="character" w:customStyle="1" w:styleId="czeinternetowe">
    <w:name w:val="Łącze internetowe"/>
    <w:semiHidden/>
    <w:rsid w:val="008F4DC0"/>
    <w:rPr>
      <w:color w:val="0000FF"/>
      <w:u w:val="single"/>
    </w:rPr>
  </w:style>
  <w:style w:type="character" w:styleId="Numerstrony">
    <w:name w:val="page number"/>
    <w:basedOn w:val="Domylnaczcionkaakapitu"/>
    <w:semiHidden/>
    <w:qFormat/>
    <w:rsid w:val="008F4DC0"/>
  </w:style>
  <w:style w:type="paragraph" w:customStyle="1" w:styleId="Footer">
    <w:name w:val="Footer"/>
    <w:basedOn w:val="Normalny"/>
    <w:rsid w:val="008F4DC0"/>
    <w:pPr>
      <w:tabs>
        <w:tab w:val="center" w:pos="4536"/>
        <w:tab w:val="right" w:pos="9072"/>
      </w:tabs>
      <w:suppressAutoHyphens w:val="0"/>
    </w:pPr>
    <w:rPr>
      <w:lang w:eastAsia="pl-PL"/>
    </w:rPr>
  </w:style>
  <w:style w:type="character" w:customStyle="1" w:styleId="RozdzielnikZnak">
    <w:name w:val="Rozdzielnik Znak"/>
    <w:basedOn w:val="Domylnaczcionkaakapitu"/>
    <w:link w:val="Rozdzielnik"/>
    <w:qFormat/>
    <w:rsid w:val="008F4DC0"/>
    <w:rPr>
      <w:rFonts w:ascii="Arial" w:hAnsi="Arial" w:cs="Arial"/>
      <w:sz w:val="24"/>
      <w:szCs w:val="24"/>
    </w:rPr>
  </w:style>
  <w:style w:type="paragraph" w:customStyle="1" w:styleId="Rozdzielnik">
    <w:name w:val="Rozdzielnik"/>
    <w:basedOn w:val="Akapitzlist"/>
    <w:link w:val="RozdzielnikZnak"/>
    <w:qFormat/>
    <w:rsid w:val="008F4DC0"/>
    <w:pPr>
      <w:widowControl/>
      <w:suppressAutoHyphens w:val="0"/>
      <w:jc w:val="both"/>
    </w:pPr>
    <w:rPr>
      <w:rFonts w:ascii="Arial" w:eastAsiaTheme="minorHAnsi" w:hAnsi="Arial" w:cs="Arial"/>
      <w:color w:val="auto"/>
      <w:szCs w:val="24"/>
      <w:lang w:eastAsia="en-US"/>
    </w:rPr>
  </w:style>
  <w:style w:type="character" w:customStyle="1" w:styleId="ListLabel1">
    <w:name w:val="ListLabel 1"/>
    <w:qFormat/>
    <w:rsid w:val="008F4DC0"/>
    <w:rPr>
      <w:rFonts w:eastAsia="Times New Roman" w:cs="Times New Roman"/>
    </w:rPr>
  </w:style>
  <w:style w:type="character" w:customStyle="1" w:styleId="ListLabel2">
    <w:name w:val="ListLabel 2"/>
    <w:qFormat/>
    <w:rsid w:val="008F4DC0"/>
    <w:rPr>
      <w:rFonts w:cs="Arial Unicode MS"/>
    </w:rPr>
  </w:style>
  <w:style w:type="character" w:customStyle="1" w:styleId="ListLabel3">
    <w:name w:val="ListLabel 3"/>
    <w:qFormat/>
    <w:rsid w:val="008F4DC0"/>
    <w:rPr>
      <w:rFonts w:cs="Arial Unicode MS"/>
    </w:rPr>
  </w:style>
  <w:style w:type="character" w:customStyle="1" w:styleId="ListLabel4">
    <w:name w:val="ListLabel 4"/>
    <w:qFormat/>
    <w:rsid w:val="008F4DC0"/>
    <w:rPr>
      <w:rFonts w:cs="Arial Unicode MS"/>
    </w:rPr>
  </w:style>
  <w:style w:type="character" w:customStyle="1" w:styleId="ListLabel5">
    <w:name w:val="ListLabel 5"/>
    <w:qFormat/>
    <w:rsid w:val="008F4DC0"/>
    <w:rPr>
      <w:rFonts w:eastAsia="Times New Roman" w:cs="Times New Roman"/>
    </w:rPr>
  </w:style>
  <w:style w:type="character" w:customStyle="1" w:styleId="ListLabel6">
    <w:name w:val="ListLabel 6"/>
    <w:qFormat/>
    <w:rsid w:val="008F4DC0"/>
    <w:rPr>
      <w:color w:val="00000A"/>
    </w:rPr>
  </w:style>
  <w:style w:type="character" w:customStyle="1" w:styleId="ListLabel7">
    <w:name w:val="ListLabel 7"/>
    <w:qFormat/>
    <w:rsid w:val="008F4DC0"/>
    <w:rPr>
      <w:rFonts w:cs="Courier New"/>
    </w:rPr>
  </w:style>
  <w:style w:type="character" w:customStyle="1" w:styleId="ListLabel8">
    <w:name w:val="ListLabel 8"/>
    <w:qFormat/>
    <w:rsid w:val="008F4DC0"/>
    <w:rPr>
      <w:rFonts w:cs="Courier New"/>
    </w:rPr>
  </w:style>
  <w:style w:type="character" w:customStyle="1" w:styleId="ListLabel9">
    <w:name w:val="ListLabel 9"/>
    <w:qFormat/>
    <w:rsid w:val="008F4DC0"/>
    <w:rPr>
      <w:rFonts w:cs="Courier New"/>
    </w:rPr>
  </w:style>
  <w:style w:type="character" w:customStyle="1" w:styleId="ListLabel10">
    <w:name w:val="ListLabel 10"/>
    <w:qFormat/>
    <w:rsid w:val="008F4DC0"/>
    <w:rPr>
      <w:color w:val="00000A"/>
    </w:rPr>
  </w:style>
  <w:style w:type="character" w:customStyle="1" w:styleId="ListLabel11">
    <w:name w:val="ListLabel 11"/>
    <w:qFormat/>
    <w:rsid w:val="008F4DC0"/>
    <w:rPr>
      <w:color w:val="00000A"/>
      <w:sz w:val="20"/>
      <w:szCs w:val="20"/>
    </w:rPr>
  </w:style>
  <w:style w:type="character" w:customStyle="1" w:styleId="ListLabel12">
    <w:name w:val="ListLabel 12"/>
    <w:qFormat/>
    <w:rsid w:val="008F4DC0"/>
    <w:rPr>
      <w:rFonts w:cs="Times New Roman"/>
      <w:b/>
    </w:rPr>
  </w:style>
  <w:style w:type="character" w:customStyle="1" w:styleId="ListLabel13">
    <w:name w:val="ListLabel 13"/>
    <w:qFormat/>
    <w:rsid w:val="008F4DC0"/>
    <w:rPr>
      <w:rFonts w:cs="Courier New"/>
    </w:rPr>
  </w:style>
  <w:style w:type="character" w:customStyle="1" w:styleId="ListLabel14">
    <w:name w:val="ListLabel 14"/>
    <w:qFormat/>
    <w:rsid w:val="008F4DC0"/>
    <w:rPr>
      <w:rFonts w:cs="Courier New"/>
    </w:rPr>
  </w:style>
  <w:style w:type="character" w:customStyle="1" w:styleId="ListLabel15">
    <w:name w:val="ListLabel 15"/>
    <w:qFormat/>
    <w:rsid w:val="008F4DC0"/>
    <w:rPr>
      <w:rFonts w:cs="Courier New"/>
    </w:rPr>
  </w:style>
  <w:style w:type="character" w:customStyle="1" w:styleId="ListLabel16">
    <w:name w:val="ListLabel 16"/>
    <w:qFormat/>
    <w:rsid w:val="008F4DC0"/>
    <w:rPr>
      <w:rFonts w:cs="Courier New"/>
    </w:rPr>
  </w:style>
  <w:style w:type="character" w:customStyle="1" w:styleId="ListLabel17">
    <w:name w:val="ListLabel 17"/>
    <w:qFormat/>
    <w:rsid w:val="008F4DC0"/>
    <w:rPr>
      <w:rFonts w:cs="Courier New"/>
    </w:rPr>
  </w:style>
  <w:style w:type="character" w:customStyle="1" w:styleId="ListLabel18">
    <w:name w:val="ListLabel 18"/>
    <w:qFormat/>
    <w:rsid w:val="008F4DC0"/>
    <w:rPr>
      <w:rFonts w:cs="Courier New"/>
    </w:rPr>
  </w:style>
  <w:style w:type="character" w:customStyle="1" w:styleId="ListLabel19">
    <w:name w:val="ListLabel 19"/>
    <w:qFormat/>
    <w:rsid w:val="008F4DC0"/>
    <w:rPr>
      <w:rFonts w:cs="Courier New"/>
    </w:rPr>
  </w:style>
  <w:style w:type="character" w:customStyle="1" w:styleId="ListLabel20">
    <w:name w:val="ListLabel 20"/>
    <w:qFormat/>
    <w:rsid w:val="008F4DC0"/>
    <w:rPr>
      <w:rFonts w:cs="Courier New"/>
    </w:rPr>
  </w:style>
  <w:style w:type="character" w:customStyle="1" w:styleId="ListLabel21">
    <w:name w:val="ListLabel 21"/>
    <w:qFormat/>
    <w:rsid w:val="008F4DC0"/>
    <w:rPr>
      <w:rFonts w:cs="Courier New"/>
    </w:rPr>
  </w:style>
  <w:style w:type="character" w:customStyle="1" w:styleId="ListLabel22">
    <w:name w:val="ListLabel 22"/>
    <w:qFormat/>
    <w:rsid w:val="008F4DC0"/>
    <w:rPr>
      <w:rFonts w:cs="Courier New"/>
    </w:rPr>
  </w:style>
  <w:style w:type="character" w:customStyle="1" w:styleId="ListLabel23">
    <w:name w:val="ListLabel 23"/>
    <w:qFormat/>
    <w:rsid w:val="008F4DC0"/>
    <w:rPr>
      <w:rFonts w:cs="Courier New"/>
    </w:rPr>
  </w:style>
  <w:style w:type="character" w:customStyle="1" w:styleId="ListLabel24">
    <w:name w:val="ListLabel 24"/>
    <w:qFormat/>
    <w:rsid w:val="008F4DC0"/>
    <w:rPr>
      <w:rFonts w:cs="Courier New"/>
    </w:rPr>
  </w:style>
  <w:style w:type="character" w:customStyle="1" w:styleId="Znakiprzypiswdolnych">
    <w:name w:val="Znaki przypisów dolnych"/>
    <w:qFormat/>
    <w:rsid w:val="008F4DC0"/>
  </w:style>
  <w:style w:type="character" w:customStyle="1" w:styleId="Znakiwypunktowania">
    <w:name w:val="Znaki wypunktowania"/>
    <w:qFormat/>
    <w:rsid w:val="008F4DC0"/>
    <w:rPr>
      <w:rFonts w:ascii="OpenSymbol" w:eastAsia="OpenSymbol" w:hAnsi="OpenSymbol" w:cs="OpenSymbol"/>
    </w:rPr>
  </w:style>
  <w:style w:type="paragraph" w:styleId="Lista">
    <w:name w:val="List"/>
    <w:basedOn w:val="Tekstpodstawowy"/>
    <w:rsid w:val="008F4DC0"/>
    <w:rPr>
      <w:rFonts w:cs="Lucida Sans"/>
      <w:sz w:val="24"/>
      <w:szCs w:val="24"/>
    </w:rPr>
  </w:style>
  <w:style w:type="paragraph" w:customStyle="1" w:styleId="Caption">
    <w:name w:val="Caption"/>
    <w:basedOn w:val="Normalny"/>
    <w:qFormat/>
    <w:rsid w:val="008F4DC0"/>
    <w:pPr>
      <w:suppressLineNumbers/>
      <w:suppressAutoHyphens w:val="0"/>
      <w:spacing w:before="120" w:after="120"/>
    </w:pPr>
    <w:rPr>
      <w:rFonts w:cs="Lucida Sans"/>
      <w:i/>
      <w:iCs/>
      <w:lang w:eastAsia="pl-PL"/>
    </w:rPr>
  </w:style>
  <w:style w:type="paragraph" w:customStyle="1" w:styleId="Indeks">
    <w:name w:val="Indeks"/>
    <w:basedOn w:val="Normalny"/>
    <w:qFormat/>
    <w:rsid w:val="008F4DC0"/>
    <w:pPr>
      <w:suppressLineNumbers/>
      <w:suppressAutoHyphens w:val="0"/>
    </w:pPr>
    <w:rPr>
      <w:rFonts w:cs="Lucida Sans"/>
      <w:lang w:eastAsia="pl-PL"/>
    </w:rPr>
  </w:style>
  <w:style w:type="paragraph" w:customStyle="1" w:styleId="Zwykytekst1">
    <w:name w:val="Zwykły tekst1"/>
    <w:basedOn w:val="Normalny"/>
    <w:qFormat/>
    <w:rsid w:val="008F4DC0"/>
    <w:pPr>
      <w:suppressAutoHyphens w:val="0"/>
      <w:textAlignment w:val="baseline"/>
    </w:pPr>
    <w:rPr>
      <w:rFonts w:ascii="Courier New" w:hAnsi="Courier New"/>
      <w:sz w:val="20"/>
      <w:lang w:eastAsia="pl-PL"/>
    </w:rPr>
  </w:style>
  <w:style w:type="paragraph" w:customStyle="1" w:styleId="Tekstpodstawowy21">
    <w:name w:val="Tekst podstawowy 21"/>
    <w:basedOn w:val="Normalny"/>
    <w:uiPriority w:val="99"/>
    <w:qFormat/>
    <w:rsid w:val="008F4DC0"/>
    <w:pPr>
      <w:suppressAutoHyphens w:val="0"/>
      <w:jc w:val="both"/>
      <w:textAlignment w:val="baseline"/>
    </w:pPr>
    <w:rPr>
      <w:lang w:eastAsia="pl-PL"/>
    </w:rPr>
  </w:style>
  <w:style w:type="paragraph" w:styleId="Tekstpodstawowywcity">
    <w:name w:val="Body Text Indent"/>
    <w:basedOn w:val="Normalny"/>
    <w:link w:val="TekstpodstawowywcityZnak"/>
    <w:uiPriority w:val="99"/>
    <w:semiHidden/>
    <w:rsid w:val="008F4DC0"/>
    <w:pPr>
      <w:suppressAutoHyphens w:val="0"/>
      <w:ind w:left="360"/>
      <w:jc w:val="both"/>
    </w:pPr>
    <w:rPr>
      <w:lang w:eastAsia="pl-PL"/>
    </w:rPr>
  </w:style>
  <w:style w:type="character" w:customStyle="1" w:styleId="TekstpodstawowywcityZnak">
    <w:name w:val="Tekst podstawowy wcięty Znak"/>
    <w:basedOn w:val="Domylnaczcionkaakapitu"/>
    <w:link w:val="Tekstpodstawowywcity"/>
    <w:uiPriority w:val="99"/>
    <w:semiHidden/>
    <w:rsid w:val="008F4DC0"/>
    <w:rPr>
      <w:rFonts w:ascii="Times New Roman" w:eastAsia="Times New Roman" w:hAnsi="Times New Roman" w:cs="Times New Roman"/>
      <w:sz w:val="24"/>
      <w:szCs w:val="24"/>
      <w:lang w:eastAsia="pl-PL"/>
    </w:rPr>
  </w:style>
  <w:style w:type="paragraph" w:styleId="Plandokumentu">
    <w:name w:val="Document Map"/>
    <w:basedOn w:val="Normalny"/>
    <w:link w:val="PlandokumentuZnak"/>
    <w:semiHidden/>
    <w:qFormat/>
    <w:rsid w:val="008F4DC0"/>
    <w:pPr>
      <w:shd w:val="clear" w:color="auto" w:fill="000080"/>
      <w:suppressAutoHyphens w:val="0"/>
    </w:pPr>
    <w:rPr>
      <w:rFonts w:ascii="Tahoma" w:hAnsi="Tahoma"/>
      <w:lang w:eastAsia="pl-PL"/>
    </w:rPr>
  </w:style>
  <w:style w:type="character" w:customStyle="1" w:styleId="PlandokumentuZnak">
    <w:name w:val="Plan dokumentu Znak"/>
    <w:basedOn w:val="Domylnaczcionkaakapitu"/>
    <w:link w:val="Plandokumentu"/>
    <w:semiHidden/>
    <w:rsid w:val="008F4DC0"/>
    <w:rPr>
      <w:rFonts w:ascii="Tahoma" w:eastAsia="Times New Roman" w:hAnsi="Tahoma" w:cs="Times New Roman"/>
      <w:sz w:val="24"/>
      <w:szCs w:val="24"/>
      <w:shd w:val="clear" w:color="auto" w:fill="000080"/>
      <w:lang w:eastAsia="pl-PL"/>
    </w:rPr>
  </w:style>
  <w:style w:type="paragraph" w:styleId="Tekstpodstawowy2">
    <w:name w:val="Body Text 2"/>
    <w:basedOn w:val="Normalny"/>
    <w:link w:val="Tekstpodstawowy2Znak"/>
    <w:uiPriority w:val="99"/>
    <w:semiHidden/>
    <w:qFormat/>
    <w:rsid w:val="008F4DC0"/>
    <w:pPr>
      <w:suppressAutoHyphens w:val="0"/>
      <w:jc w:val="both"/>
    </w:pPr>
    <w:rPr>
      <w:color w:val="FF0000"/>
      <w:lang w:eastAsia="pl-PL"/>
    </w:rPr>
  </w:style>
  <w:style w:type="character" w:customStyle="1" w:styleId="Tekstpodstawowy2Znak">
    <w:name w:val="Tekst podstawowy 2 Znak"/>
    <w:basedOn w:val="Domylnaczcionkaakapitu"/>
    <w:link w:val="Tekstpodstawowy2"/>
    <w:uiPriority w:val="99"/>
    <w:semiHidden/>
    <w:rsid w:val="008F4DC0"/>
    <w:rPr>
      <w:rFonts w:ascii="Times New Roman" w:eastAsia="Times New Roman" w:hAnsi="Times New Roman" w:cs="Times New Roman"/>
      <w:color w:val="FF0000"/>
      <w:sz w:val="24"/>
      <w:szCs w:val="24"/>
      <w:lang w:eastAsia="pl-PL"/>
    </w:rPr>
  </w:style>
  <w:style w:type="paragraph" w:customStyle="1" w:styleId="Header0">
    <w:name w:val="Header_0"/>
    <w:basedOn w:val="Normalny"/>
    <w:semiHidden/>
    <w:rsid w:val="008F4DC0"/>
    <w:pPr>
      <w:tabs>
        <w:tab w:val="center" w:pos="4536"/>
        <w:tab w:val="right" w:pos="9072"/>
      </w:tabs>
      <w:suppressAutoHyphens w:val="0"/>
    </w:pPr>
    <w:rPr>
      <w:lang w:eastAsia="pl-PL"/>
    </w:rPr>
  </w:style>
  <w:style w:type="paragraph" w:styleId="NormalnyWeb">
    <w:name w:val="Normal (Web)"/>
    <w:aliases w:val="Znak,Normalny (Web)1"/>
    <w:basedOn w:val="Normalny"/>
    <w:uiPriority w:val="1"/>
    <w:semiHidden/>
    <w:qFormat/>
    <w:rsid w:val="008F4DC0"/>
    <w:pPr>
      <w:suppressAutoHyphens w:val="0"/>
      <w:spacing w:beforeAutospacing="1" w:afterAutospacing="1"/>
    </w:pPr>
    <w:rPr>
      <w:rFonts w:ascii="Arial Unicode MS" w:eastAsia="Arial Unicode MS" w:hAnsi="Arial Unicode MS" w:cs="Arial Unicode MS"/>
      <w:lang w:eastAsia="pl-PL"/>
    </w:rPr>
  </w:style>
  <w:style w:type="character" w:customStyle="1" w:styleId="StopkaZnak1">
    <w:name w:val="Stopka Znak1"/>
    <w:basedOn w:val="Domylnaczcionkaakapitu"/>
    <w:rsid w:val="008F4DC0"/>
    <w:rPr>
      <w:sz w:val="24"/>
      <w:szCs w:val="24"/>
    </w:rPr>
  </w:style>
  <w:style w:type="paragraph" w:customStyle="1" w:styleId="Zwykytekst2">
    <w:name w:val="Zwykły tekst2"/>
    <w:basedOn w:val="Normalny"/>
    <w:uiPriority w:val="99"/>
    <w:rsid w:val="008F4DC0"/>
    <w:pPr>
      <w:suppressAutoHyphens w:val="0"/>
      <w:overflowPunct w:val="0"/>
      <w:autoSpaceDE w:val="0"/>
      <w:autoSpaceDN w:val="0"/>
      <w:adjustRightInd w:val="0"/>
      <w:textAlignment w:val="baseline"/>
    </w:pPr>
    <w:rPr>
      <w:rFonts w:ascii="Courier New" w:hAnsi="Courier New"/>
      <w:sz w:val="20"/>
      <w:szCs w:val="20"/>
      <w:lang w:eastAsia="pl-PL"/>
    </w:rPr>
  </w:style>
  <w:style w:type="paragraph" w:styleId="Tekstpodstawowy3">
    <w:name w:val="Body Text 3"/>
    <w:basedOn w:val="Normalny"/>
    <w:link w:val="Tekstpodstawowy3Znak"/>
    <w:uiPriority w:val="99"/>
    <w:semiHidden/>
    <w:unhideWhenUsed/>
    <w:rsid w:val="008F4DC0"/>
    <w:pPr>
      <w:suppressAutoHyphens w:val="0"/>
      <w:spacing w:after="120"/>
    </w:pPr>
    <w:rPr>
      <w:sz w:val="16"/>
      <w:szCs w:val="16"/>
      <w:lang w:eastAsia="pl-PL"/>
    </w:rPr>
  </w:style>
  <w:style w:type="character" w:customStyle="1" w:styleId="Tekstpodstawowy3Znak">
    <w:name w:val="Tekst podstawowy 3 Znak"/>
    <w:basedOn w:val="Domylnaczcionkaakapitu"/>
    <w:link w:val="Tekstpodstawowy3"/>
    <w:uiPriority w:val="99"/>
    <w:semiHidden/>
    <w:rsid w:val="008F4DC0"/>
    <w:rPr>
      <w:rFonts w:ascii="Times New Roman" w:eastAsia="Times New Roman" w:hAnsi="Times New Roman" w:cs="Times New Roman"/>
      <w:sz w:val="16"/>
      <w:szCs w:val="16"/>
      <w:lang w:eastAsia="pl-PL"/>
    </w:rPr>
  </w:style>
  <w:style w:type="character" w:customStyle="1" w:styleId="item-fieldvalue">
    <w:name w:val="item-fieldvalue"/>
    <w:basedOn w:val="Domylnaczcionkaakapitu"/>
    <w:rsid w:val="008F4DC0"/>
  </w:style>
  <w:style w:type="paragraph" w:customStyle="1" w:styleId="Nagwek11">
    <w:name w:val="Nagłówek 11"/>
    <w:basedOn w:val="Normalny"/>
    <w:qFormat/>
    <w:rsid w:val="008F4DC0"/>
    <w:pPr>
      <w:keepNext/>
      <w:suppressAutoHyphens w:val="0"/>
      <w:jc w:val="center"/>
      <w:outlineLvl w:val="0"/>
    </w:pPr>
    <w:rPr>
      <w:b/>
      <w:bCs/>
      <w:lang w:eastAsia="pl-PL"/>
    </w:rPr>
  </w:style>
  <w:style w:type="character" w:customStyle="1" w:styleId="Tekstpodstawowywcity3Znak1">
    <w:name w:val="Tekst podstawowy wcięty 3 Znak1"/>
    <w:basedOn w:val="Domylnaczcionkaakapitu"/>
    <w:uiPriority w:val="99"/>
    <w:semiHidden/>
    <w:rsid w:val="008F4DC0"/>
    <w:rPr>
      <w:sz w:val="16"/>
      <w:szCs w:val="16"/>
    </w:rPr>
  </w:style>
  <w:style w:type="character" w:customStyle="1" w:styleId="ZwykytekstZnak">
    <w:name w:val="Zwykły tekst Znak"/>
    <w:aliases w:val="Zwykły tekst Znak Znak Znak Znak1,Zwykły tekst Znak Znak Znak Znak Znak,Zwykły tekst Znak Znak Znak Znak Znak Znak Znak,Zwykły tekst Znak Znak Znak Znak Znak Znak Znak Znak Znak1"/>
    <w:basedOn w:val="Domylnaczcionkaakapitu"/>
    <w:link w:val="Zwykytekst"/>
    <w:semiHidden/>
    <w:locked/>
    <w:rsid w:val="008F4DC0"/>
    <w:rPr>
      <w:rFonts w:ascii="Courier New" w:hAnsi="Courier New" w:cs="Courier New"/>
    </w:rPr>
  </w:style>
  <w:style w:type="paragraph" w:styleId="Zwykytekst">
    <w:name w:val="Plain Text"/>
    <w:aliases w:val="Zwykły tekst Znak Znak Znak,Zwykły tekst Znak Znak Znak Znak,Zwykły tekst Znak Znak Znak Znak Znak Znak,Zwykły tekst Znak Znak Znak Znak Znak Znak Znak Znak,Zwykły tekst Znak Znak Znak Znak Znak Znak Znak Znak Znak"/>
    <w:basedOn w:val="Normalny"/>
    <w:link w:val="ZwykytekstZnak"/>
    <w:semiHidden/>
    <w:unhideWhenUsed/>
    <w:rsid w:val="008F4DC0"/>
    <w:pPr>
      <w:suppressAutoHyphens w:val="0"/>
    </w:pPr>
    <w:rPr>
      <w:rFonts w:ascii="Courier New" w:eastAsiaTheme="minorHAnsi" w:hAnsi="Courier New" w:cs="Courier New"/>
      <w:sz w:val="22"/>
      <w:szCs w:val="22"/>
      <w:lang w:eastAsia="en-US"/>
    </w:rPr>
  </w:style>
  <w:style w:type="character" w:customStyle="1" w:styleId="ZwykytekstZnak1">
    <w:name w:val="Zwykły tekst Znak1"/>
    <w:aliases w:val="Zwykły tekst Znak Znak Znak Znak2,Zwykły tekst Znak Znak Znak Znak Znak1,Zwykły tekst Znak Znak Znak Znak Znak Znak Znak1,Zwykły tekst Znak Znak Znak Znak Znak Znak Znak Znak Znak2"/>
    <w:basedOn w:val="Domylnaczcionkaakapitu"/>
    <w:link w:val="Zwykytekst"/>
    <w:semiHidden/>
    <w:rsid w:val="008F4DC0"/>
    <w:rPr>
      <w:rFonts w:ascii="Consolas" w:eastAsia="Times New Roman" w:hAnsi="Consolas" w:cs="Times New Roman"/>
      <w:sz w:val="21"/>
      <w:szCs w:val="21"/>
      <w:lang w:eastAsia="zh-CN"/>
    </w:rPr>
  </w:style>
  <w:style w:type="character" w:customStyle="1" w:styleId="TematkomentarzaZnak1">
    <w:name w:val="Temat komentarza Znak1"/>
    <w:basedOn w:val="TekstkomentarzaZnak"/>
    <w:semiHidden/>
    <w:rsid w:val="008F4DC0"/>
    <w:rPr>
      <w:rFonts w:eastAsia="Arial Unicode MS"/>
      <w:b/>
      <w:bCs/>
    </w:rPr>
  </w:style>
  <w:style w:type="paragraph" w:customStyle="1" w:styleId="zwykywcity">
    <w:name w:val="zwykły wcięty"/>
    <w:basedOn w:val="Normalny"/>
    <w:uiPriority w:val="99"/>
    <w:qFormat/>
    <w:rsid w:val="008F4DC0"/>
    <w:pPr>
      <w:spacing w:after="60" w:line="360" w:lineRule="auto"/>
      <w:ind w:firstLine="396"/>
      <w:jc w:val="both"/>
    </w:pPr>
    <w:rPr>
      <w:rFonts w:ascii="Goudy Old Style CE ATT" w:hAnsi="Goudy Old Style CE ATT"/>
      <w:szCs w:val="20"/>
      <w:lang w:eastAsia="ar-SA"/>
    </w:rPr>
  </w:style>
  <w:style w:type="paragraph" w:customStyle="1" w:styleId="eli">
    <w:name w:val="eli"/>
    <w:basedOn w:val="Tekstpodstawowywcity"/>
    <w:uiPriority w:val="99"/>
    <w:qFormat/>
    <w:rsid w:val="008F4DC0"/>
    <w:pPr>
      <w:numPr>
        <w:ilvl w:val="1"/>
        <w:numId w:val="2"/>
      </w:numPr>
    </w:pPr>
    <w:rPr>
      <w:bCs/>
    </w:rPr>
  </w:style>
  <w:style w:type="paragraph" w:customStyle="1" w:styleId="eliI">
    <w:name w:val="eli I"/>
    <w:basedOn w:val="Normalny"/>
    <w:uiPriority w:val="99"/>
    <w:qFormat/>
    <w:rsid w:val="008F4DC0"/>
    <w:pPr>
      <w:numPr>
        <w:numId w:val="2"/>
      </w:numPr>
      <w:tabs>
        <w:tab w:val="num" w:pos="360"/>
      </w:tabs>
      <w:suppressAutoHyphens w:val="0"/>
      <w:ind w:left="360"/>
      <w:jc w:val="both"/>
    </w:pPr>
    <w:rPr>
      <w:b/>
      <w:bCs/>
      <w:lang w:eastAsia="pl-PL"/>
    </w:rPr>
  </w:style>
  <w:style w:type="character" w:customStyle="1" w:styleId="eloo1Znak">
    <w:name w:val="eloo1 Znak"/>
    <w:basedOn w:val="Domylnaczcionkaakapitu"/>
    <w:link w:val="eloo1"/>
    <w:uiPriority w:val="99"/>
    <w:locked/>
    <w:rsid w:val="008F4DC0"/>
    <w:rPr>
      <w:b/>
      <w:bCs/>
      <w:sz w:val="24"/>
      <w:szCs w:val="24"/>
    </w:rPr>
  </w:style>
  <w:style w:type="paragraph" w:customStyle="1" w:styleId="eloo1">
    <w:name w:val="eloo1"/>
    <w:basedOn w:val="eliI"/>
    <w:link w:val="eloo1Znak"/>
    <w:uiPriority w:val="99"/>
    <w:qFormat/>
    <w:rsid w:val="008F4DC0"/>
    <w:pPr>
      <w:tabs>
        <w:tab w:val="clear" w:pos="360"/>
      </w:tabs>
      <w:ind w:left="180"/>
    </w:pPr>
    <w:rPr>
      <w:rFonts w:asciiTheme="minorHAnsi" w:eastAsiaTheme="minorHAnsi" w:hAnsiTheme="minorHAnsi" w:cstheme="minorBidi"/>
      <w:lang w:eastAsia="en-US"/>
    </w:rPr>
  </w:style>
  <w:style w:type="character" w:customStyle="1" w:styleId="Normalny2Znak">
    <w:name w:val="Normalny2 Znak"/>
    <w:basedOn w:val="Domylnaczcionkaakapitu"/>
    <w:link w:val="Normalny2"/>
    <w:locked/>
    <w:rsid w:val="008F4DC0"/>
    <w:rPr>
      <w:color w:val="000000"/>
      <w:sz w:val="24"/>
      <w:szCs w:val="24"/>
    </w:rPr>
  </w:style>
  <w:style w:type="paragraph" w:customStyle="1" w:styleId="Normalny2">
    <w:name w:val="Normalny2"/>
    <w:basedOn w:val="Normalny"/>
    <w:link w:val="Normalny2Znak"/>
    <w:qFormat/>
    <w:rsid w:val="008F4DC0"/>
    <w:pPr>
      <w:suppressAutoHyphens w:val="0"/>
      <w:spacing w:before="120"/>
      <w:ind w:firstLine="709"/>
      <w:jc w:val="both"/>
    </w:pPr>
    <w:rPr>
      <w:rFonts w:asciiTheme="minorHAnsi" w:eastAsiaTheme="minorHAnsi" w:hAnsiTheme="minorHAnsi" w:cstheme="minorBidi"/>
      <w:color w:val="000000"/>
      <w:lang w:eastAsia="en-US"/>
    </w:rPr>
  </w:style>
  <w:style w:type="paragraph" w:customStyle="1" w:styleId="default0">
    <w:name w:val="default"/>
    <w:basedOn w:val="Normalny"/>
    <w:uiPriority w:val="99"/>
    <w:rsid w:val="008F4DC0"/>
    <w:pPr>
      <w:suppressAutoHyphens w:val="0"/>
      <w:spacing w:before="100" w:beforeAutospacing="1" w:after="100" w:afterAutospacing="1"/>
    </w:pPr>
    <w:rPr>
      <w:lang w:eastAsia="pl-PL"/>
    </w:rPr>
  </w:style>
  <w:style w:type="character" w:customStyle="1" w:styleId="AtekstROOSZnak1">
    <w:name w:val="A_tekst ROOS Znak1"/>
    <w:link w:val="AtekstROOS"/>
    <w:qFormat/>
    <w:locked/>
    <w:rsid w:val="008F4DC0"/>
    <w:rPr>
      <w:szCs w:val="24"/>
      <w:lang w:eastAsia="zh-CN"/>
    </w:rPr>
  </w:style>
  <w:style w:type="paragraph" w:customStyle="1" w:styleId="AtekstROOS">
    <w:name w:val="A_tekst ROOS"/>
    <w:basedOn w:val="Normalny"/>
    <w:next w:val="Normalny"/>
    <w:link w:val="AtekstROOSZnak1"/>
    <w:qFormat/>
    <w:rsid w:val="008F4DC0"/>
    <w:pPr>
      <w:tabs>
        <w:tab w:val="left" w:pos="284"/>
      </w:tabs>
      <w:suppressAutoHyphens w:val="0"/>
      <w:spacing w:before="100" w:after="100"/>
      <w:ind w:firstLine="284"/>
      <w:jc w:val="both"/>
    </w:pPr>
    <w:rPr>
      <w:rFonts w:asciiTheme="minorHAnsi" w:eastAsiaTheme="minorHAnsi" w:hAnsiTheme="minorHAnsi" w:cstheme="minorBidi"/>
      <w:sz w:val="22"/>
    </w:rPr>
  </w:style>
  <w:style w:type="paragraph" w:customStyle="1" w:styleId="1">
    <w:name w:val="1"/>
    <w:basedOn w:val="Normalny"/>
    <w:next w:val="Nagwek"/>
    <w:uiPriority w:val="99"/>
    <w:rsid w:val="008F4DC0"/>
    <w:pPr>
      <w:tabs>
        <w:tab w:val="center" w:pos="4536"/>
        <w:tab w:val="right" w:pos="9072"/>
      </w:tabs>
      <w:suppressAutoHyphens w:val="0"/>
    </w:pPr>
    <w:rPr>
      <w:lang w:eastAsia="pl-PL"/>
    </w:rPr>
  </w:style>
  <w:style w:type="paragraph" w:customStyle="1" w:styleId="Zwykytekst10">
    <w:name w:val="Zwykły tekst1_0"/>
    <w:basedOn w:val="Normalny"/>
    <w:uiPriority w:val="99"/>
    <w:rsid w:val="008F4DC0"/>
    <w:pPr>
      <w:suppressAutoHyphens w:val="0"/>
      <w:overflowPunct w:val="0"/>
      <w:autoSpaceDE w:val="0"/>
      <w:autoSpaceDN w:val="0"/>
      <w:adjustRightInd w:val="0"/>
    </w:pPr>
    <w:rPr>
      <w:rFonts w:ascii="Courier New" w:hAnsi="Courier New"/>
      <w:sz w:val="20"/>
      <w:szCs w:val="20"/>
      <w:lang w:eastAsia="pl-PL"/>
    </w:rPr>
  </w:style>
  <w:style w:type="paragraph" w:customStyle="1" w:styleId="Zawartotabeli">
    <w:name w:val="Zawartość tabeli"/>
    <w:basedOn w:val="Normalny"/>
    <w:uiPriority w:val="99"/>
    <w:rsid w:val="008F4DC0"/>
    <w:pPr>
      <w:suppressLineNumbers/>
    </w:pPr>
    <w:rPr>
      <w:lang w:eastAsia="ar-SA"/>
    </w:rPr>
  </w:style>
  <w:style w:type="character" w:customStyle="1" w:styleId="TrectekstuZnak">
    <w:name w:val="Treśc tekstu Znak"/>
    <w:basedOn w:val="Domylnaczcionkaakapitu"/>
    <w:link w:val="Trectekstu"/>
    <w:locked/>
    <w:rsid w:val="008F4DC0"/>
    <w:rPr>
      <w:rFonts w:ascii="Arial" w:hAnsi="Arial" w:cs="Arial"/>
      <w:w w:val="85"/>
      <w:lang w:eastAsia="ar-SA"/>
    </w:rPr>
  </w:style>
  <w:style w:type="paragraph" w:customStyle="1" w:styleId="Trectekstu">
    <w:name w:val="Treśc tekstu"/>
    <w:basedOn w:val="Normalny"/>
    <w:link w:val="TrectekstuZnak"/>
    <w:qFormat/>
    <w:rsid w:val="008F4DC0"/>
    <w:pPr>
      <w:tabs>
        <w:tab w:val="left" w:pos="-1725"/>
        <w:tab w:val="left" w:pos="-1440"/>
        <w:tab w:val="left" w:pos="-1005"/>
        <w:tab w:val="left" w:pos="-720"/>
        <w:tab w:val="left" w:pos="-285"/>
        <w:tab w:val="left" w:pos="0"/>
        <w:tab w:val="left" w:pos="284"/>
        <w:tab w:val="left" w:pos="435"/>
        <w:tab w:val="left" w:pos="567"/>
        <w:tab w:val="left" w:pos="851"/>
        <w:tab w:val="left" w:pos="1155"/>
        <w:tab w:val="left" w:pos="1299"/>
        <w:tab w:val="left" w:pos="1701"/>
        <w:tab w:val="left" w:pos="1875"/>
        <w:tab w:val="left" w:pos="2268"/>
        <w:tab w:val="left" w:pos="2595"/>
        <w:tab w:val="left" w:pos="2835"/>
        <w:tab w:val="left" w:pos="3315"/>
        <w:tab w:val="left" w:pos="3402"/>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after="120"/>
      <w:contextualSpacing/>
      <w:jc w:val="both"/>
    </w:pPr>
    <w:rPr>
      <w:rFonts w:ascii="Arial" w:eastAsiaTheme="minorHAnsi" w:hAnsi="Arial" w:cs="Arial"/>
      <w:w w:val="85"/>
      <w:sz w:val="22"/>
      <w:szCs w:val="22"/>
      <w:lang w:eastAsia="ar-SA"/>
    </w:rPr>
  </w:style>
  <w:style w:type="character" w:customStyle="1" w:styleId="OdmylnikaZnak1">
    <w:name w:val="Od myślnika Znak1"/>
    <w:basedOn w:val="TrectekstuZnak"/>
    <w:link w:val="Odmylnika"/>
    <w:locked/>
    <w:rsid w:val="008F4DC0"/>
  </w:style>
  <w:style w:type="paragraph" w:customStyle="1" w:styleId="Odmylnika">
    <w:name w:val="Od myślnika"/>
    <w:basedOn w:val="Trectekstu"/>
    <w:link w:val="OdmylnikaZnak1"/>
    <w:qFormat/>
    <w:rsid w:val="008F4DC0"/>
    <w:pPr>
      <w:tabs>
        <w:tab w:val="clear" w:pos="-1725"/>
        <w:tab w:val="clear" w:pos="-1440"/>
        <w:tab w:val="clear" w:pos="-1005"/>
        <w:tab w:val="clear" w:pos="-720"/>
        <w:tab w:val="clear" w:pos="-285"/>
        <w:tab w:val="clear" w:pos="0"/>
        <w:tab w:val="clear" w:pos="284"/>
        <w:tab w:val="clear" w:pos="435"/>
        <w:tab w:val="clear" w:pos="567"/>
        <w:tab w:val="clear" w:pos="851"/>
        <w:tab w:val="clear" w:pos="1155"/>
        <w:tab w:val="clear" w:pos="1299"/>
        <w:tab w:val="clear" w:pos="1701"/>
        <w:tab w:val="clear" w:pos="1875"/>
        <w:tab w:val="clear" w:pos="2268"/>
        <w:tab w:val="clear" w:pos="2595"/>
        <w:tab w:val="clear" w:pos="2835"/>
        <w:tab w:val="clear" w:pos="3315"/>
        <w:tab w:val="clear" w:pos="3402"/>
        <w:tab w:val="clear" w:pos="4035"/>
        <w:tab w:val="clear" w:pos="4755"/>
        <w:tab w:val="clear" w:pos="5475"/>
        <w:tab w:val="clear" w:pos="6195"/>
        <w:tab w:val="clear" w:pos="6915"/>
        <w:tab w:val="clear" w:pos="7635"/>
        <w:tab w:val="clear" w:pos="8355"/>
        <w:tab w:val="clear" w:pos="9075"/>
        <w:tab w:val="clear" w:pos="9795"/>
        <w:tab w:val="clear" w:pos="10515"/>
        <w:tab w:val="clear" w:pos="11235"/>
        <w:tab w:val="clear" w:pos="11955"/>
        <w:tab w:val="clear" w:pos="12675"/>
        <w:tab w:val="clear" w:pos="13395"/>
        <w:tab w:val="clear" w:pos="14115"/>
        <w:tab w:val="clear" w:pos="14835"/>
        <w:tab w:val="clear" w:pos="15555"/>
        <w:tab w:val="clear" w:pos="16275"/>
        <w:tab w:val="clear" w:pos="16995"/>
        <w:tab w:val="clear" w:pos="17715"/>
        <w:tab w:val="clear" w:pos="18435"/>
      </w:tabs>
      <w:ind w:left="714" w:hanging="357"/>
    </w:pPr>
  </w:style>
  <w:style w:type="paragraph" w:customStyle="1" w:styleId="zwyky">
    <w:name w:val="zwykły"/>
    <w:basedOn w:val="Normalny"/>
    <w:uiPriority w:val="99"/>
    <w:rsid w:val="008F4DC0"/>
    <w:pPr>
      <w:suppressAutoHyphens w:val="0"/>
      <w:overflowPunct w:val="0"/>
      <w:autoSpaceDE w:val="0"/>
      <w:spacing w:after="60" w:line="360" w:lineRule="auto"/>
      <w:jc w:val="both"/>
    </w:pPr>
    <w:rPr>
      <w:rFonts w:ascii="Arial" w:hAnsi="Arial" w:cs="Arial"/>
      <w:sz w:val="22"/>
      <w:szCs w:val="22"/>
      <w:lang w:eastAsia="ar-SA"/>
    </w:rPr>
  </w:style>
  <w:style w:type="paragraph" w:customStyle="1" w:styleId="Styl1">
    <w:name w:val="Styl1"/>
    <w:basedOn w:val="Normalny"/>
    <w:uiPriority w:val="99"/>
    <w:rsid w:val="008F4DC0"/>
    <w:pPr>
      <w:keepNext/>
      <w:tabs>
        <w:tab w:val="left" w:pos="357"/>
      </w:tabs>
      <w:suppressAutoHyphens w:val="0"/>
      <w:jc w:val="both"/>
    </w:pPr>
    <w:rPr>
      <w:color w:val="000000"/>
      <w:sz w:val="22"/>
      <w:szCs w:val="22"/>
      <w:lang w:eastAsia="pl-PL"/>
    </w:rPr>
  </w:style>
  <w:style w:type="paragraph" w:customStyle="1" w:styleId="FrontPage3">
    <w:name w:val="FrontPage3"/>
    <w:basedOn w:val="Normalny"/>
    <w:next w:val="Tekstblokowy"/>
    <w:uiPriority w:val="99"/>
    <w:rsid w:val="008F4DC0"/>
    <w:pPr>
      <w:spacing w:before="160" w:line="320" w:lineRule="exact"/>
      <w:jc w:val="both"/>
    </w:pPr>
    <w:rPr>
      <w:rFonts w:ascii="TrueHelveticaLight" w:hAnsi="TrueHelveticaLight"/>
      <w:sz w:val="20"/>
      <w:szCs w:val="20"/>
      <w:lang w:val="en-GB" w:eastAsia="pl-PL"/>
    </w:rPr>
  </w:style>
  <w:style w:type="paragraph" w:styleId="Tekstblokowy">
    <w:name w:val="Block Text"/>
    <w:basedOn w:val="Normalny"/>
    <w:semiHidden/>
    <w:unhideWhenUsed/>
    <w:rsid w:val="008F4DC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uppressAutoHyphens w:val="0"/>
      <w:spacing w:after="200" w:line="276" w:lineRule="auto"/>
      <w:ind w:left="1152" w:right="1152"/>
    </w:pPr>
    <w:rPr>
      <w:rFonts w:asciiTheme="minorHAnsi" w:eastAsiaTheme="minorEastAsia" w:hAnsiTheme="minorHAnsi" w:cstheme="minorBidi"/>
      <w:i/>
      <w:iCs/>
      <w:color w:val="4F81BD" w:themeColor="accent1"/>
      <w:sz w:val="22"/>
      <w:szCs w:val="22"/>
      <w:lang w:eastAsia="en-US"/>
    </w:rPr>
  </w:style>
  <w:style w:type="paragraph" w:customStyle="1" w:styleId="Tekst">
    <w:name w:val="Tekst"/>
    <w:basedOn w:val="Normalny"/>
    <w:uiPriority w:val="99"/>
    <w:rsid w:val="008F4DC0"/>
    <w:pPr>
      <w:suppressAutoHyphens w:val="0"/>
      <w:spacing w:before="60" w:line="360" w:lineRule="auto"/>
      <w:ind w:firstLine="851"/>
      <w:jc w:val="both"/>
    </w:pPr>
    <w:rPr>
      <w:rFonts w:ascii="Arial" w:hAnsi="Arial"/>
      <w:sz w:val="20"/>
      <w:szCs w:val="20"/>
      <w:lang w:eastAsia="pl-PL"/>
    </w:rPr>
  </w:style>
  <w:style w:type="paragraph" w:customStyle="1" w:styleId="StylStylText10ptWyjustowanyZlewej3cm10ptKursywa">
    <w:name w:val="Styl Styl Text + 10 pt Wyjustowany Z lewej:  3 cm + 10 pt Kursywa"/>
    <w:basedOn w:val="Normalny"/>
    <w:uiPriority w:val="99"/>
    <w:rsid w:val="008F4DC0"/>
    <w:pPr>
      <w:numPr>
        <w:numId w:val="3"/>
      </w:numPr>
      <w:suppressAutoHyphens w:val="0"/>
      <w:spacing w:before="120"/>
      <w:jc w:val="both"/>
    </w:pPr>
    <w:rPr>
      <w:rFonts w:ascii="Arial" w:hAnsi="Arial"/>
      <w:iCs/>
      <w:sz w:val="20"/>
      <w:szCs w:val="20"/>
      <w:lang w:val="en-GB" w:eastAsia="en-US"/>
    </w:rPr>
  </w:style>
  <w:style w:type="character" w:customStyle="1" w:styleId="Bodytext">
    <w:name w:val="Body text_"/>
    <w:link w:val="Tekstpodstawowy1"/>
    <w:locked/>
    <w:rsid w:val="008F4DC0"/>
    <w:rPr>
      <w:rFonts w:ascii="Arial" w:eastAsia="Arial" w:hAnsi="Arial" w:cs="Arial"/>
      <w:shd w:val="clear" w:color="auto" w:fill="FFFFFF"/>
    </w:rPr>
  </w:style>
  <w:style w:type="paragraph" w:customStyle="1" w:styleId="Tekstpodstawowy1">
    <w:name w:val="Tekst podstawowy1"/>
    <w:basedOn w:val="Normalny"/>
    <w:link w:val="Bodytext"/>
    <w:rsid w:val="008F4DC0"/>
    <w:pPr>
      <w:widowControl w:val="0"/>
      <w:shd w:val="clear" w:color="auto" w:fill="FFFFFF"/>
      <w:suppressAutoHyphens w:val="0"/>
      <w:spacing w:before="660" w:after="840" w:line="0" w:lineRule="atLeast"/>
      <w:jc w:val="both"/>
    </w:pPr>
    <w:rPr>
      <w:rFonts w:ascii="Arial" w:eastAsia="Arial" w:hAnsi="Arial" w:cs="Arial"/>
      <w:sz w:val="22"/>
      <w:szCs w:val="22"/>
      <w:lang w:eastAsia="en-US"/>
    </w:rPr>
  </w:style>
  <w:style w:type="paragraph" w:customStyle="1" w:styleId="Tabelanr">
    <w:name w:val="Tabela nr"/>
    <w:basedOn w:val="Normalny"/>
    <w:uiPriority w:val="99"/>
    <w:rsid w:val="008F4DC0"/>
    <w:pPr>
      <w:suppressAutoHyphens w:val="0"/>
    </w:pPr>
    <w:rPr>
      <w:lang w:eastAsia="pl-PL"/>
    </w:rPr>
  </w:style>
  <w:style w:type="paragraph" w:customStyle="1" w:styleId="tabela">
    <w:name w:val="tabela"/>
    <w:basedOn w:val="Normalny"/>
    <w:next w:val="Normalny"/>
    <w:uiPriority w:val="99"/>
    <w:rsid w:val="008F4DC0"/>
    <w:pPr>
      <w:keepNext/>
      <w:keepLines/>
      <w:suppressAutoHyphens w:val="0"/>
      <w:spacing w:before="80" w:after="80"/>
      <w:jc w:val="both"/>
    </w:pPr>
    <w:rPr>
      <w:rFonts w:ascii="Goudy Old Style CE ATT" w:hAnsi="Goudy Old Style CE ATT"/>
      <w:sz w:val="22"/>
      <w:szCs w:val="20"/>
      <w:lang w:eastAsia="pl-PL"/>
    </w:rPr>
  </w:style>
  <w:style w:type="paragraph" w:customStyle="1" w:styleId="StylNagwek311ptNieKursywaDolewej">
    <w:name w:val="Styl Nagłówek 3 + 11 pt Nie Kursywa Do lewej"/>
    <w:basedOn w:val="Normalny"/>
    <w:uiPriority w:val="99"/>
    <w:rsid w:val="008F4DC0"/>
    <w:pPr>
      <w:numPr>
        <w:ilvl w:val="2"/>
        <w:numId w:val="1"/>
      </w:numPr>
      <w:suppressAutoHyphens w:val="0"/>
    </w:pPr>
    <w:rPr>
      <w:lang w:eastAsia="pl-PL"/>
    </w:rPr>
  </w:style>
  <w:style w:type="paragraph" w:customStyle="1" w:styleId="AtabelaROOS">
    <w:name w:val="A_tabela_ROOS"/>
    <w:basedOn w:val="Normalny"/>
    <w:qFormat/>
    <w:rsid w:val="008F4DC0"/>
    <w:pPr>
      <w:tabs>
        <w:tab w:val="left" w:pos="284"/>
      </w:tabs>
      <w:suppressAutoHyphens w:val="0"/>
      <w:jc w:val="center"/>
    </w:pPr>
    <w:rPr>
      <w:rFonts w:ascii="Arial" w:hAnsi="Arial" w:cs="Arial"/>
      <w:iCs/>
      <w:sz w:val="18"/>
    </w:rPr>
  </w:style>
  <w:style w:type="paragraph" w:customStyle="1" w:styleId="Tredokumentu">
    <w:name w:val="Treść dokumentu"/>
    <w:uiPriority w:val="99"/>
    <w:rsid w:val="008F4DC0"/>
    <w:pPr>
      <w:widowControl w:val="0"/>
      <w:suppressAutoHyphens/>
      <w:spacing w:after="0" w:line="360" w:lineRule="auto"/>
      <w:ind w:firstLine="425"/>
      <w:jc w:val="both"/>
    </w:pPr>
    <w:rPr>
      <w:rFonts w:ascii="Arial" w:eastAsia="Calibri" w:hAnsi="Arial" w:cs="Arial"/>
      <w:lang w:eastAsia="ar-SA"/>
    </w:rPr>
  </w:style>
  <w:style w:type="character" w:customStyle="1" w:styleId="highlight">
    <w:name w:val="highlight"/>
    <w:basedOn w:val="Domylnaczcionkaakapitu"/>
    <w:rsid w:val="008F4DC0"/>
  </w:style>
  <w:style w:type="character" w:customStyle="1" w:styleId="h1">
    <w:name w:val="h1"/>
    <w:basedOn w:val="Domylnaczcionkaakapitu"/>
    <w:rsid w:val="008F4DC0"/>
  </w:style>
  <w:style w:type="character" w:customStyle="1" w:styleId="luchili">
    <w:name w:val="luc_hili"/>
    <w:basedOn w:val="Domylnaczcionkaakapitu"/>
    <w:rsid w:val="008F4DC0"/>
  </w:style>
  <w:style w:type="character" w:customStyle="1" w:styleId="apple-converted-space">
    <w:name w:val="apple-converted-space"/>
    <w:basedOn w:val="Domylnaczcionkaakapitu"/>
    <w:rsid w:val="008F4DC0"/>
  </w:style>
  <w:style w:type="character" w:customStyle="1" w:styleId="info-list-value-uzasadnienie">
    <w:name w:val="info-list-value-uzasadnienie"/>
    <w:basedOn w:val="Domylnaczcionkaakapitu"/>
    <w:rsid w:val="008F4DC0"/>
  </w:style>
  <w:style w:type="character" w:customStyle="1" w:styleId="gruby">
    <w:name w:val="gruby"/>
    <w:basedOn w:val="Domylnaczcionkaakapitu"/>
    <w:rsid w:val="008F4DC0"/>
  </w:style>
  <w:style w:type="character" w:customStyle="1" w:styleId="AtekstROOSZnak">
    <w:name w:val="A_tekst ROOS Znak"/>
    <w:qFormat/>
    <w:rsid w:val="008F4DC0"/>
    <w:rPr>
      <w:rFonts w:ascii="Arial" w:hAnsi="Arial" w:cs="Arial" w:hint="default"/>
      <w:szCs w:val="24"/>
    </w:rPr>
  </w:style>
  <w:style w:type="character" w:customStyle="1" w:styleId="FontStyle89">
    <w:name w:val="Font Style89"/>
    <w:uiPriority w:val="99"/>
    <w:rsid w:val="008F4DC0"/>
    <w:rPr>
      <w:rFonts w:ascii="Arial" w:hAnsi="Arial" w:cs="Arial" w:hint="default"/>
      <w:sz w:val="20"/>
      <w:szCs w:val="20"/>
    </w:rPr>
  </w:style>
  <w:style w:type="character" w:customStyle="1" w:styleId="h2">
    <w:name w:val="h2"/>
    <w:basedOn w:val="Domylnaczcionkaakapitu"/>
    <w:rsid w:val="008F4DC0"/>
  </w:style>
  <w:style w:type="table" w:styleId="Tabela-Siatka">
    <w:name w:val="Table Grid"/>
    <w:aliases w:val="ekrany"/>
    <w:basedOn w:val="Standardowy"/>
    <w:uiPriority w:val="39"/>
    <w:rsid w:val="008F4DC0"/>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numerowana3">
    <w:name w:val="List Number 3"/>
    <w:basedOn w:val="Normalny"/>
    <w:semiHidden/>
    <w:unhideWhenUsed/>
    <w:rsid w:val="008F4DC0"/>
    <w:pPr>
      <w:numPr>
        <w:numId w:val="4"/>
      </w:numPr>
      <w:suppressAutoHyphens w:val="0"/>
      <w:spacing w:after="200" w:line="276" w:lineRule="auto"/>
      <w:contextualSpacing/>
    </w:pPr>
    <w:rPr>
      <w:rFonts w:ascii="Calibri" w:eastAsia="Calibri" w:hAnsi="Calibri"/>
      <w:sz w:val="22"/>
      <w:szCs w:val="22"/>
      <w:lang w:eastAsia="en-US"/>
    </w:rPr>
  </w:style>
  <w:style w:type="paragraph" w:styleId="Lista2">
    <w:name w:val="List 2"/>
    <w:basedOn w:val="Normalny"/>
    <w:uiPriority w:val="99"/>
    <w:unhideWhenUsed/>
    <w:rsid w:val="008F4DC0"/>
    <w:pPr>
      <w:suppressAutoHyphens w:val="0"/>
      <w:ind w:left="566" w:hanging="283"/>
      <w:contextualSpacing/>
    </w:pPr>
    <w:rPr>
      <w:lang w:eastAsia="pl-PL"/>
    </w:rPr>
  </w:style>
  <w:style w:type="paragraph" w:customStyle="1" w:styleId="1wyliczenieROOS">
    <w:name w:val="1_wyliczenie _ROOS"/>
    <w:basedOn w:val="Normalny"/>
    <w:qFormat/>
    <w:rsid w:val="008F4DC0"/>
    <w:pPr>
      <w:widowControl w:val="0"/>
      <w:numPr>
        <w:numId w:val="5"/>
      </w:numPr>
      <w:suppressAutoHyphens w:val="0"/>
    </w:pPr>
    <w:rPr>
      <w:rFonts w:ascii="Arial" w:eastAsia="Lucida Sans Unicode" w:hAnsi="Arial" w:cs="Arial"/>
      <w:sz w:val="20"/>
      <w:szCs w:val="16"/>
    </w:rPr>
  </w:style>
  <w:style w:type="numbering" w:customStyle="1" w:styleId="1ai1">
    <w:name w:val="1 / a / i1"/>
    <w:basedOn w:val="Bezlisty"/>
    <w:next w:val="1ai"/>
    <w:qFormat/>
    <w:rsid w:val="008F4DC0"/>
    <w:pPr>
      <w:numPr>
        <w:numId w:val="7"/>
      </w:numPr>
    </w:pPr>
  </w:style>
  <w:style w:type="numbering" w:styleId="1ai">
    <w:name w:val="Outline List 1"/>
    <w:basedOn w:val="Bezlisty"/>
    <w:uiPriority w:val="99"/>
    <w:semiHidden/>
    <w:unhideWhenUsed/>
    <w:rsid w:val="008F4DC0"/>
    <w:pPr>
      <w:numPr>
        <w:numId w:val="6"/>
      </w:numPr>
    </w:pPr>
  </w:style>
  <w:style w:type="paragraph" w:customStyle="1" w:styleId="Tabela0">
    <w:name w:val="Tabela"/>
    <w:basedOn w:val="Normalny"/>
    <w:rsid w:val="008F4DC0"/>
    <w:pPr>
      <w:keepLines/>
      <w:suppressAutoHyphens w:val="0"/>
      <w:overflowPunct w:val="0"/>
      <w:autoSpaceDE w:val="0"/>
      <w:autoSpaceDN w:val="0"/>
      <w:adjustRightInd w:val="0"/>
      <w:spacing w:before="60"/>
      <w:jc w:val="both"/>
      <w:textAlignment w:val="baseline"/>
    </w:pPr>
    <w:rPr>
      <w:rFonts w:ascii="Arial" w:hAnsi="Arial"/>
      <w:szCs w:val="20"/>
      <w:lang w:eastAsia="pl-PL"/>
    </w:rPr>
  </w:style>
  <w:style w:type="character" w:customStyle="1" w:styleId="wyliczanieZnak1">
    <w:name w:val="– wyliczanie Znak1"/>
    <w:link w:val="wyliczanie"/>
    <w:locked/>
    <w:rsid w:val="00BC55DE"/>
    <w:rPr>
      <w:rFonts w:ascii="Arial" w:eastAsia="Lucida Sans Unicode" w:hAnsi="Arial" w:cs="Times New Roman"/>
      <w:lang w:eastAsia="ar-SA"/>
    </w:rPr>
  </w:style>
  <w:style w:type="paragraph" w:customStyle="1" w:styleId="wyliczanie">
    <w:name w:val="– wyliczanie"/>
    <w:basedOn w:val="Normalny"/>
    <w:link w:val="wyliczanieZnak1"/>
    <w:qFormat/>
    <w:rsid w:val="00BC55DE"/>
    <w:pPr>
      <w:widowControl w:val="0"/>
      <w:numPr>
        <w:numId w:val="8"/>
      </w:numPr>
      <w:tabs>
        <w:tab w:val="left" w:pos="284"/>
      </w:tabs>
      <w:suppressAutoHyphens w:val="0"/>
      <w:spacing w:after="60"/>
      <w:jc w:val="both"/>
    </w:pPr>
    <w:rPr>
      <w:rFonts w:ascii="Arial" w:eastAsia="Lucida Sans Unicode" w:hAnsi="Arial"/>
      <w:sz w:val="22"/>
      <w:szCs w:val="22"/>
      <w:lang w:eastAsia="ar-SA"/>
    </w:rPr>
  </w:style>
  <w:style w:type="character" w:customStyle="1" w:styleId="markedcontent">
    <w:name w:val="markedcontent"/>
    <w:basedOn w:val="Domylnaczcionkaakapitu"/>
    <w:rsid w:val="00BC55DE"/>
  </w:style>
  <w:style w:type="character" w:customStyle="1" w:styleId="alb">
    <w:name w:val="a_lb"/>
    <w:basedOn w:val="Domylnaczcionkaakapitu"/>
    <w:rsid w:val="00DF0BF4"/>
  </w:style>
  <w:style w:type="character" w:customStyle="1" w:styleId="alb-s">
    <w:name w:val="a_lb-s"/>
    <w:basedOn w:val="Domylnaczcionkaakapitu"/>
    <w:rsid w:val="00DF0BF4"/>
  </w:style>
  <w:style w:type="paragraph" w:customStyle="1" w:styleId="Style5">
    <w:name w:val="Style5"/>
    <w:basedOn w:val="Normalny"/>
    <w:uiPriority w:val="99"/>
    <w:rsid w:val="00523247"/>
    <w:pPr>
      <w:widowControl w:val="0"/>
      <w:suppressAutoHyphens w:val="0"/>
      <w:autoSpaceDE w:val="0"/>
      <w:autoSpaceDN w:val="0"/>
      <w:adjustRightInd w:val="0"/>
      <w:spacing w:line="226" w:lineRule="exact"/>
      <w:jc w:val="both"/>
    </w:pPr>
    <w:rPr>
      <w:rFonts w:ascii="Arial" w:hAnsi="Arial" w:cs="Arial"/>
      <w:lang w:eastAsia="pl-PL"/>
    </w:rPr>
  </w:style>
  <w:style w:type="character" w:customStyle="1" w:styleId="Nagwek2Znak">
    <w:name w:val="Nagłówek 2 Znak"/>
    <w:basedOn w:val="Domylnaczcionkaakapitu"/>
    <w:link w:val="Nagwek2"/>
    <w:uiPriority w:val="9"/>
    <w:semiHidden/>
    <w:rsid w:val="00B32913"/>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r="http://schemas.openxmlformats.org/officeDocument/2006/relationships" xmlns:w="http://schemas.openxmlformats.org/wordprocessingml/2006/main">
  <w:divs>
    <w:div w:id="12268823">
      <w:bodyDiv w:val="1"/>
      <w:marLeft w:val="0"/>
      <w:marRight w:val="0"/>
      <w:marTop w:val="0"/>
      <w:marBottom w:val="0"/>
      <w:divBdr>
        <w:top w:val="none" w:sz="0" w:space="0" w:color="auto"/>
        <w:left w:val="none" w:sz="0" w:space="0" w:color="auto"/>
        <w:bottom w:val="none" w:sz="0" w:space="0" w:color="auto"/>
        <w:right w:val="none" w:sz="0" w:space="0" w:color="auto"/>
      </w:divBdr>
    </w:div>
    <w:div w:id="90399454">
      <w:bodyDiv w:val="1"/>
      <w:marLeft w:val="0"/>
      <w:marRight w:val="0"/>
      <w:marTop w:val="0"/>
      <w:marBottom w:val="0"/>
      <w:divBdr>
        <w:top w:val="none" w:sz="0" w:space="0" w:color="auto"/>
        <w:left w:val="none" w:sz="0" w:space="0" w:color="auto"/>
        <w:bottom w:val="none" w:sz="0" w:space="0" w:color="auto"/>
        <w:right w:val="none" w:sz="0" w:space="0" w:color="auto"/>
      </w:divBdr>
    </w:div>
    <w:div w:id="308825266">
      <w:bodyDiv w:val="1"/>
      <w:marLeft w:val="0"/>
      <w:marRight w:val="0"/>
      <w:marTop w:val="0"/>
      <w:marBottom w:val="0"/>
      <w:divBdr>
        <w:top w:val="none" w:sz="0" w:space="0" w:color="auto"/>
        <w:left w:val="none" w:sz="0" w:space="0" w:color="auto"/>
        <w:bottom w:val="none" w:sz="0" w:space="0" w:color="auto"/>
        <w:right w:val="none" w:sz="0" w:space="0" w:color="auto"/>
      </w:divBdr>
      <w:divsChild>
        <w:div w:id="393166296">
          <w:marLeft w:val="0"/>
          <w:marRight w:val="0"/>
          <w:marTop w:val="0"/>
          <w:marBottom w:val="0"/>
          <w:divBdr>
            <w:top w:val="none" w:sz="0" w:space="0" w:color="auto"/>
            <w:left w:val="none" w:sz="0" w:space="0" w:color="auto"/>
            <w:bottom w:val="none" w:sz="0" w:space="0" w:color="auto"/>
            <w:right w:val="none" w:sz="0" w:space="0" w:color="auto"/>
          </w:divBdr>
          <w:divsChild>
            <w:div w:id="611789222">
              <w:marLeft w:val="0"/>
              <w:marRight w:val="0"/>
              <w:marTop w:val="0"/>
              <w:marBottom w:val="0"/>
              <w:divBdr>
                <w:top w:val="none" w:sz="0" w:space="0" w:color="auto"/>
                <w:left w:val="none" w:sz="0" w:space="0" w:color="auto"/>
                <w:bottom w:val="none" w:sz="0" w:space="0" w:color="auto"/>
                <w:right w:val="none" w:sz="0" w:space="0" w:color="auto"/>
              </w:divBdr>
            </w:div>
            <w:div w:id="1206336572">
              <w:marLeft w:val="0"/>
              <w:marRight w:val="0"/>
              <w:marTop w:val="0"/>
              <w:marBottom w:val="0"/>
              <w:divBdr>
                <w:top w:val="none" w:sz="0" w:space="0" w:color="auto"/>
                <w:left w:val="none" w:sz="0" w:space="0" w:color="auto"/>
                <w:bottom w:val="none" w:sz="0" w:space="0" w:color="auto"/>
                <w:right w:val="none" w:sz="0" w:space="0" w:color="auto"/>
              </w:divBdr>
            </w:div>
            <w:div w:id="141008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8595">
      <w:bodyDiv w:val="1"/>
      <w:marLeft w:val="0"/>
      <w:marRight w:val="0"/>
      <w:marTop w:val="0"/>
      <w:marBottom w:val="0"/>
      <w:divBdr>
        <w:top w:val="none" w:sz="0" w:space="0" w:color="auto"/>
        <w:left w:val="none" w:sz="0" w:space="0" w:color="auto"/>
        <w:bottom w:val="none" w:sz="0" w:space="0" w:color="auto"/>
        <w:right w:val="none" w:sz="0" w:space="0" w:color="auto"/>
      </w:divBdr>
    </w:div>
    <w:div w:id="777288568">
      <w:bodyDiv w:val="1"/>
      <w:marLeft w:val="0"/>
      <w:marRight w:val="0"/>
      <w:marTop w:val="0"/>
      <w:marBottom w:val="0"/>
      <w:divBdr>
        <w:top w:val="none" w:sz="0" w:space="0" w:color="auto"/>
        <w:left w:val="none" w:sz="0" w:space="0" w:color="auto"/>
        <w:bottom w:val="none" w:sz="0" w:space="0" w:color="auto"/>
        <w:right w:val="none" w:sz="0" w:space="0" w:color="auto"/>
      </w:divBdr>
    </w:div>
    <w:div w:id="874390094">
      <w:bodyDiv w:val="1"/>
      <w:marLeft w:val="0"/>
      <w:marRight w:val="0"/>
      <w:marTop w:val="0"/>
      <w:marBottom w:val="0"/>
      <w:divBdr>
        <w:top w:val="none" w:sz="0" w:space="0" w:color="auto"/>
        <w:left w:val="none" w:sz="0" w:space="0" w:color="auto"/>
        <w:bottom w:val="none" w:sz="0" w:space="0" w:color="auto"/>
        <w:right w:val="none" w:sz="0" w:space="0" w:color="auto"/>
      </w:divBdr>
    </w:div>
    <w:div w:id="963075189">
      <w:bodyDiv w:val="1"/>
      <w:marLeft w:val="0"/>
      <w:marRight w:val="0"/>
      <w:marTop w:val="0"/>
      <w:marBottom w:val="0"/>
      <w:divBdr>
        <w:top w:val="none" w:sz="0" w:space="0" w:color="auto"/>
        <w:left w:val="none" w:sz="0" w:space="0" w:color="auto"/>
        <w:bottom w:val="none" w:sz="0" w:space="0" w:color="auto"/>
        <w:right w:val="none" w:sz="0" w:space="0" w:color="auto"/>
      </w:divBdr>
      <w:divsChild>
        <w:div w:id="111242811">
          <w:marLeft w:val="0"/>
          <w:marRight w:val="0"/>
          <w:marTop w:val="0"/>
          <w:marBottom w:val="0"/>
          <w:divBdr>
            <w:top w:val="none" w:sz="0" w:space="0" w:color="auto"/>
            <w:left w:val="none" w:sz="0" w:space="0" w:color="auto"/>
            <w:bottom w:val="none" w:sz="0" w:space="0" w:color="auto"/>
            <w:right w:val="none" w:sz="0" w:space="0" w:color="auto"/>
          </w:divBdr>
        </w:div>
        <w:div w:id="1681272093">
          <w:marLeft w:val="0"/>
          <w:marRight w:val="0"/>
          <w:marTop w:val="0"/>
          <w:marBottom w:val="0"/>
          <w:divBdr>
            <w:top w:val="none" w:sz="0" w:space="0" w:color="auto"/>
            <w:left w:val="none" w:sz="0" w:space="0" w:color="auto"/>
            <w:bottom w:val="none" w:sz="0" w:space="0" w:color="auto"/>
            <w:right w:val="none" w:sz="0" w:space="0" w:color="auto"/>
          </w:divBdr>
          <w:divsChild>
            <w:div w:id="1665204643">
              <w:marLeft w:val="0"/>
              <w:marRight w:val="0"/>
              <w:marTop w:val="0"/>
              <w:marBottom w:val="0"/>
              <w:divBdr>
                <w:top w:val="none" w:sz="0" w:space="0" w:color="auto"/>
                <w:left w:val="none" w:sz="0" w:space="0" w:color="auto"/>
                <w:bottom w:val="none" w:sz="0" w:space="0" w:color="auto"/>
                <w:right w:val="none" w:sz="0" w:space="0" w:color="auto"/>
              </w:divBdr>
            </w:div>
          </w:divsChild>
        </w:div>
        <w:div w:id="2048483012">
          <w:marLeft w:val="0"/>
          <w:marRight w:val="0"/>
          <w:marTop w:val="0"/>
          <w:marBottom w:val="0"/>
          <w:divBdr>
            <w:top w:val="none" w:sz="0" w:space="0" w:color="auto"/>
            <w:left w:val="none" w:sz="0" w:space="0" w:color="auto"/>
            <w:bottom w:val="none" w:sz="0" w:space="0" w:color="auto"/>
            <w:right w:val="none" w:sz="0" w:space="0" w:color="auto"/>
          </w:divBdr>
          <w:divsChild>
            <w:div w:id="9804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37224">
      <w:bodyDiv w:val="1"/>
      <w:marLeft w:val="0"/>
      <w:marRight w:val="0"/>
      <w:marTop w:val="0"/>
      <w:marBottom w:val="0"/>
      <w:divBdr>
        <w:top w:val="none" w:sz="0" w:space="0" w:color="auto"/>
        <w:left w:val="none" w:sz="0" w:space="0" w:color="auto"/>
        <w:bottom w:val="none" w:sz="0" w:space="0" w:color="auto"/>
        <w:right w:val="none" w:sz="0" w:space="0" w:color="auto"/>
      </w:divBdr>
    </w:div>
    <w:div w:id="1240481551">
      <w:bodyDiv w:val="1"/>
      <w:marLeft w:val="0"/>
      <w:marRight w:val="0"/>
      <w:marTop w:val="0"/>
      <w:marBottom w:val="0"/>
      <w:divBdr>
        <w:top w:val="none" w:sz="0" w:space="0" w:color="auto"/>
        <w:left w:val="none" w:sz="0" w:space="0" w:color="auto"/>
        <w:bottom w:val="none" w:sz="0" w:space="0" w:color="auto"/>
        <w:right w:val="none" w:sz="0" w:space="0" w:color="auto"/>
      </w:divBdr>
    </w:div>
    <w:div w:id="1480614080">
      <w:bodyDiv w:val="1"/>
      <w:marLeft w:val="0"/>
      <w:marRight w:val="0"/>
      <w:marTop w:val="0"/>
      <w:marBottom w:val="0"/>
      <w:divBdr>
        <w:top w:val="none" w:sz="0" w:space="0" w:color="auto"/>
        <w:left w:val="none" w:sz="0" w:space="0" w:color="auto"/>
        <w:bottom w:val="none" w:sz="0" w:space="0" w:color="auto"/>
        <w:right w:val="none" w:sz="0" w:space="0" w:color="auto"/>
      </w:divBdr>
      <w:divsChild>
        <w:div w:id="888959016">
          <w:marLeft w:val="0"/>
          <w:marRight w:val="0"/>
          <w:marTop w:val="0"/>
          <w:marBottom w:val="0"/>
          <w:divBdr>
            <w:top w:val="none" w:sz="0" w:space="0" w:color="auto"/>
            <w:left w:val="none" w:sz="0" w:space="0" w:color="auto"/>
            <w:bottom w:val="none" w:sz="0" w:space="0" w:color="auto"/>
            <w:right w:val="none" w:sz="0" w:space="0" w:color="auto"/>
          </w:divBdr>
        </w:div>
      </w:divsChild>
    </w:div>
    <w:div w:id="1697736375">
      <w:bodyDiv w:val="1"/>
      <w:marLeft w:val="0"/>
      <w:marRight w:val="0"/>
      <w:marTop w:val="0"/>
      <w:marBottom w:val="0"/>
      <w:divBdr>
        <w:top w:val="none" w:sz="0" w:space="0" w:color="auto"/>
        <w:left w:val="none" w:sz="0" w:space="0" w:color="auto"/>
        <w:bottom w:val="none" w:sz="0" w:space="0" w:color="auto"/>
        <w:right w:val="none" w:sz="0" w:space="0" w:color="auto"/>
      </w:divBdr>
      <w:divsChild>
        <w:div w:id="303780312">
          <w:marLeft w:val="0"/>
          <w:marRight w:val="0"/>
          <w:marTop w:val="0"/>
          <w:marBottom w:val="0"/>
          <w:divBdr>
            <w:top w:val="none" w:sz="0" w:space="0" w:color="auto"/>
            <w:left w:val="none" w:sz="0" w:space="0" w:color="auto"/>
            <w:bottom w:val="none" w:sz="0" w:space="0" w:color="auto"/>
            <w:right w:val="none" w:sz="0" w:space="0" w:color="auto"/>
          </w:divBdr>
          <w:divsChild>
            <w:div w:id="21419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4889">
      <w:bodyDiv w:val="1"/>
      <w:marLeft w:val="0"/>
      <w:marRight w:val="0"/>
      <w:marTop w:val="0"/>
      <w:marBottom w:val="0"/>
      <w:divBdr>
        <w:top w:val="none" w:sz="0" w:space="0" w:color="auto"/>
        <w:left w:val="none" w:sz="0" w:space="0" w:color="auto"/>
        <w:bottom w:val="none" w:sz="0" w:space="0" w:color="auto"/>
        <w:right w:val="none" w:sz="0" w:space="0" w:color="auto"/>
      </w:divBdr>
    </w:div>
    <w:div w:id="1817333061">
      <w:bodyDiv w:val="1"/>
      <w:marLeft w:val="0"/>
      <w:marRight w:val="0"/>
      <w:marTop w:val="0"/>
      <w:marBottom w:val="0"/>
      <w:divBdr>
        <w:top w:val="none" w:sz="0" w:space="0" w:color="auto"/>
        <w:left w:val="none" w:sz="0" w:space="0" w:color="auto"/>
        <w:bottom w:val="none" w:sz="0" w:space="0" w:color="auto"/>
        <w:right w:val="none" w:sz="0" w:space="0" w:color="auto"/>
      </w:divBdr>
      <w:divsChild>
        <w:div w:id="651297251">
          <w:marLeft w:val="0"/>
          <w:marRight w:val="0"/>
          <w:marTop w:val="0"/>
          <w:marBottom w:val="0"/>
          <w:divBdr>
            <w:top w:val="none" w:sz="0" w:space="0" w:color="auto"/>
            <w:left w:val="none" w:sz="0" w:space="0" w:color="auto"/>
            <w:bottom w:val="none" w:sz="0" w:space="0" w:color="auto"/>
            <w:right w:val="none" w:sz="0" w:space="0" w:color="auto"/>
          </w:divBdr>
        </w:div>
        <w:div w:id="762804125">
          <w:marLeft w:val="0"/>
          <w:marRight w:val="0"/>
          <w:marTop w:val="0"/>
          <w:marBottom w:val="0"/>
          <w:divBdr>
            <w:top w:val="none" w:sz="0" w:space="0" w:color="auto"/>
            <w:left w:val="none" w:sz="0" w:space="0" w:color="auto"/>
            <w:bottom w:val="none" w:sz="0" w:space="0" w:color="auto"/>
            <w:right w:val="none" w:sz="0" w:space="0" w:color="auto"/>
          </w:divBdr>
          <w:divsChild>
            <w:div w:id="1731148426">
              <w:marLeft w:val="0"/>
              <w:marRight w:val="0"/>
              <w:marTop w:val="0"/>
              <w:marBottom w:val="0"/>
              <w:divBdr>
                <w:top w:val="none" w:sz="0" w:space="0" w:color="auto"/>
                <w:left w:val="none" w:sz="0" w:space="0" w:color="auto"/>
                <w:bottom w:val="none" w:sz="0" w:space="0" w:color="auto"/>
                <w:right w:val="none" w:sz="0" w:space="0" w:color="auto"/>
              </w:divBdr>
            </w:div>
            <w:div w:id="20060920">
              <w:marLeft w:val="0"/>
              <w:marRight w:val="0"/>
              <w:marTop w:val="0"/>
              <w:marBottom w:val="0"/>
              <w:divBdr>
                <w:top w:val="none" w:sz="0" w:space="0" w:color="auto"/>
                <w:left w:val="none" w:sz="0" w:space="0" w:color="auto"/>
                <w:bottom w:val="none" w:sz="0" w:space="0" w:color="auto"/>
                <w:right w:val="none" w:sz="0" w:space="0" w:color="auto"/>
              </w:divBdr>
              <w:divsChild>
                <w:div w:id="1230574403">
                  <w:marLeft w:val="0"/>
                  <w:marRight w:val="0"/>
                  <w:marTop w:val="0"/>
                  <w:marBottom w:val="0"/>
                  <w:divBdr>
                    <w:top w:val="none" w:sz="0" w:space="0" w:color="auto"/>
                    <w:left w:val="none" w:sz="0" w:space="0" w:color="auto"/>
                    <w:bottom w:val="none" w:sz="0" w:space="0" w:color="auto"/>
                    <w:right w:val="none" w:sz="0" w:space="0" w:color="auto"/>
                  </w:divBdr>
                </w:div>
              </w:divsChild>
            </w:div>
            <w:div w:id="1387333557">
              <w:marLeft w:val="0"/>
              <w:marRight w:val="0"/>
              <w:marTop w:val="0"/>
              <w:marBottom w:val="0"/>
              <w:divBdr>
                <w:top w:val="none" w:sz="0" w:space="0" w:color="auto"/>
                <w:left w:val="none" w:sz="0" w:space="0" w:color="auto"/>
                <w:bottom w:val="none" w:sz="0" w:space="0" w:color="auto"/>
                <w:right w:val="none" w:sz="0" w:space="0" w:color="auto"/>
              </w:divBdr>
              <w:divsChild>
                <w:div w:id="86844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306">
          <w:marLeft w:val="0"/>
          <w:marRight w:val="0"/>
          <w:marTop w:val="0"/>
          <w:marBottom w:val="0"/>
          <w:divBdr>
            <w:top w:val="none" w:sz="0" w:space="0" w:color="auto"/>
            <w:left w:val="none" w:sz="0" w:space="0" w:color="auto"/>
            <w:bottom w:val="none" w:sz="0" w:space="0" w:color="auto"/>
            <w:right w:val="none" w:sz="0" w:space="0" w:color="auto"/>
          </w:divBdr>
          <w:divsChild>
            <w:div w:id="1774129121">
              <w:marLeft w:val="0"/>
              <w:marRight w:val="0"/>
              <w:marTop w:val="0"/>
              <w:marBottom w:val="0"/>
              <w:divBdr>
                <w:top w:val="none" w:sz="0" w:space="0" w:color="auto"/>
                <w:left w:val="none" w:sz="0" w:space="0" w:color="auto"/>
                <w:bottom w:val="none" w:sz="0" w:space="0" w:color="auto"/>
                <w:right w:val="none" w:sz="0" w:space="0" w:color="auto"/>
              </w:divBdr>
            </w:div>
            <w:div w:id="422723575">
              <w:marLeft w:val="0"/>
              <w:marRight w:val="0"/>
              <w:marTop w:val="0"/>
              <w:marBottom w:val="0"/>
              <w:divBdr>
                <w:top w:val="none" w:sz="0" w:space="0" w:color="auto"/>
                <w:left w:val="none" w:sz="0" w:space="0" w:color="auto"/>
                <w:bottom w:val="none" w:sz="0" w:space="0" w:color="auto"/>
                <w:right w:val="none" w:sz="0" w:space="0" w:color="auto"/>
              </w:divBdr>
              <w:divsChild>
                <w:div w:id="757481197">
                  <w:marLeft w:val="0"/>
                  <w:marRight w:val="0"/>
                  <w:marTop w:val="0"/>
                  <w:marBottom w:val="0"/>
                  <w:divBdr>
                    <w:top w:val="none" w:sz="0" w:space="0" w:color="auto"/>
                    <w:left w:val="none" w:sz="0" w:space="0" w:color="auto"/>
                    <w:bottom w:val="none" w:sz="0" w:space="0" w:color="auto"/>
                    <w:right w:val="none" w:sz="0" w:space="0" w:color="auto"/>
                  </w:divBdr>
                </w:div>
              </w:divsChild>
            </w:div>
            <w:div w:id="787816138">
              <w:marLeft w:val="0"/>
              <w:marRight w:val="0"/>
              <w:marTop w:val="0"/>
              <w:marBottom w:val="0"/>
              <w:divBdr>
                <w:top w:val="none" w:sz="0" w:space="0" w:color="auto"/>
                <w:left w:val="none" w:sz="0" w:space="0" w:color="auto"/>
                <w:bottom w:val="none" w:sz="0" w:space="0" w:color="auto"/>
                <w:right w:val="none" w:sz="0" w:space="0" w:color="auto"/>
              </w:divBdr>
              <w:divsChild>
                <w:div w:id="2006742509">
                  <w:marLeft w:val="0"/>
                  <w:marRight w:val="0"/>
                  <w:marTop w:val="0"/>
                  <w:marBottom w:val="0"/>
                  <w:divBdr>
                    <w:top w:val="none" w:sz="0" w:space="0" w:color="auto"/>
                    <w:left w:val="none" w:sz="0" w:space="0" w:color="auto"/>
                    <w:bottom w:val="none" w:sz="0" w:space="0" w:color="auto"/>
                    <w:right w:val="none" w:sz="0" w:space="0" w:color="auto"/>
                  </w:divBdr>
                </w:div>
              </w:divsChild>
            </w:div>
            <w:div w:id="2080128084">
              <w:marLeft w:val="0"/>
              <w:marRight w:val="0"/>
              <w:marTop w:val="0"/>
              <w:marBottom w:val="0"/>
              <w:divBdr>
                <w:top w:val="none" w:sz="0" w:space="0" w:color="auto"/>
                <w:left w:val="none" w:sz="0" w:space="0" w:color="auto"/>
                <w:bottom w:val="none" w:sz="0" w:space="0" w:color="auto"/>
                <w:right w:val="none" w:sz="0" w:space="0" w:color="auto"/>
              </w:divBdr>
              <w:divsChild>
                <w:div w:id="1240871823">
                  <w:marLeft w:val="0"/>
                  <w:marRight w:val="0"/>
                  <w:marTop w:val="0"/>
                  <w:marBottom w:val="0"/>
                  <w:divBdr>
                    <w:top w:val="none" w:sz="0" w:space="0" w:color="auto"/>
                    <w:left w:val="none" w:sz="0" w:space="0" w:color="auto"/>
                    <w:bottom w:val="none" w:sz="0" w:space="0" w:color="auto"/>
                    <w:right w:val="none" w:sz="0" w:space="0" w:color="auto"/>
                  </w:divBdr>
                </w:div>
              </w:divsChild>
            </w:div>
            <w:div w:id="1545436904">
              <w:marLeft w:val="0"/>
              <w:marRight w:val="0"/>
              <w:marTop w:val="0"/>
              <w:marBottom w:val="0"/>
              <w:divBdr>
                <w:top w:val="none" w:sz="0" w:space="0" w:color="auto"/>
                <w:left w:val="none" w:sz="0" w:space="0" w:color="auto"/>
                <w:bottom w:val="none" w:sz="0" w:space="0" w:color="auto"/>
                <w:right w:val="none" w:sz="0" w:space="0" w:color="auto"/>
              </w:divBdr>
              <w:divsChild>
                <w:div w:id="46337975">
                  <w:marLeft w:val="0"/>
                  <w:marRight w:val="0"/>
                  <w:marTop w:val="0"/>
                  <w:marBottom w:val="0"/>
                  <w:divBdr>
                    <w:top w:val="none" w:sz="0" w:space="0" w:color="auto"/>
                    <w:left w:val="none" w:sz="0" w:space="0" w:color="auto"/>
                    <w:bottom w:val="none" w:sz="0" w:space="0" w:color="auto"/>
                    <w:right w:val="none" w:sz="0" w:space="0" w:color="auto"/>
                  </w:divBdr>
                </w:div>
              </w:divsChild>
            </w:div>
            <w:div w:id="1865248547">
              <w:marLeft w:val="0"/>
              <w:marRight w:val="0"/>
              <w:marTop w:val="0"/>
              <w:marBottom w:val="0"/>
              <w:divBdr>
                <w:top w:val="none" w:sz="0" w:space="0" w:color="auto"/>
                <w:left w:val="none" w:sz="0" w:space="0" w:color="auto"/>
                <w:bottom w:val="none" w:sz="0" w:space="0" w:color="auto"/>
                <w:right w:val="none" w:sz="0" w:space="0" w:color="auto"/>
              </w:divBdr>
              <w:divsChild>
                <w:div w:id="10247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62191">
      <w:bodyDiv w:val="1"/>
      <w:marLeft w:val="0"/>
      <w:marRight w:val="0"/>
      <w:marTop w:val="0"/>
      <w:marBottom w:val="0"/>
      <w:divBdr>
        <w:top w:val="none" w:sz="0" w:space="0" w:color="auto"/>
        <w:left w:val="none" w:sz="0" w:space="0" w:color="auto"/>
        <w:bottom w:val="none" w:sz="0" w:space="0" w:color="auto"/>
        <w:right w:val="none" w:sz="0" w:space="0" w:color="auto"/>
      </w:divBdr>
    </w:div>
    <w:div w:id="1997415859">
      <w:bodyDiv w:val="1"/>
      <w:marLeft w:val="0"/>
      <w:marRight w:val="0"/>
      <w:marTop w:val="0"/>
      <w:marBottom w:val="0"/>
      <w:divBdr>
        <w:top w:val="none" w:sz="0" w:space="0" w:color="auto"/>
        <w:left w:val="none" w:sz="0" w:space="0" w:color="auto"/>
        <w:bottom w:val="none" w:sz="0" w:space="0" w:color="auto"/>
        <w:right w:val="none" w:sz="0" w:space="0" w:color="auto"/>
      </w:divBdr>
    </w:div>
    <w:div w:id="204868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towice.rdos.gov.pl/files/artykuly/25582/ptb_zarz_plh240003.pdf" TargetMode="Externa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katowice.rdos.gov.pl/files/artykuly/25582/zm_PZO_PTB_calosc.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0D663-55C3-429C-AF86-971E0D5C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2959</Words>
  <Characters>17760</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2022-03-07T09:58:00Z</dcterms:created>
  <dcterms:modified xsi:type="dcterms:W3CDTF">2022-03-07T10:04:00Z</dcterms:modified>
</cp:coreProperties>
</file>