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04E" w:rsidRPr="00700375" w:rsidRDefault="006D409E" w:rsidP="006D409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sz w:val="28"/>
          <w:szCs w:val="28"/>
        </w:rPr>
        <w:t>Konspekt lekcyjny</w:t>
      </w:r>
    </w:p>
    <w:p w:rsidR="006D409E" w:rsidRPr="00700375" w:rsidRDefault="006D409E" w:rsidP="006D40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409E" w:rsidRPr="00700375" w:rsidRDefault="006D409E" w:rsidP="006442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409E" w:rsidRPr="00700375" w:rsidRDefault="006D409E" w:rsidP="006442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409E" w:rsidRPr="00700375" w:rsidRDefault="006D409E" w:rsidP="006442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906" w:rsidRPr="00700375" w:rsidRDefault="00AE0906" w:rsidP="006442A8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b/>
          <w:sz w:val="28"/>
          <w:szCs w:val="28"/>
        </w:rPr>
        <w:t>Nazwa jednostki:</w:t>
      </w:r>
      <w:r w:rsidRPr="00700375">
        <w:rPr>
          <w:rFonts w:ascii="Times New Roman" w:hAnsi="Times New Roman" w:cs="Times New Roman"/>
          <w:sz w:val="28"/>
          <w:szCs w:val="28"/>
        </w:rPr>
        <w:t xml:space="preserve"> </w:t>
      </w:r>
      <w:r w:rsidR="00D12F54">
        <w:rPr>
          <w:rFonts w:ascii="Times New Roman" w:hAnsi="Times New Roman" w:cs="Times New Roman"/>
          <w:sz w:val="28"/>
          <w:szCs w:val="28"/>
        </w:rPr>
        <w:t>……………………………………………………….</w:t>
      </w:r>
    </w:p>
    <w:p w:rsidR="00AE0906" w:rsidRPr="00700375" w:rsidRDefault="00AE0906" w:rsidP="00AE0906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AE0906" w:rsidRPr="00700375" w:rsidRDefault="00AE0906" w:rsidP="006442A8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b/>
          <w:sz w:val="28"/>
          <w:szCs w:val="28"/>
        </w:rPr>
        <w:t>Imię i nazwisko prowadzącego zajęcia:</w:t>
      </w:r>
      <w:r w:rsidR="00700375" w:rsidRPr="00700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2F54">
        <w:rPr>
          <w:rFonts w:ascii="Times New Roman" w:hAnsi="Times New Roman" w:cs="Times New Roman"/>
          <w:sz w:val="28"/>
          <w:szCs w:val="28"/>
        </w:rPr>
        <w:t>………………………………</w:t>
      </w:r>
    </w:p>
    <w:p w:rsidR="00AE0906" w:rsidRPr="00700375" w:rsidRDefault="00AE0906" w:rsidP="00AE0906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6D409E" w:rsidRPr="00700375" w:rsidRDefault="006D409E" w:rsidP="006442A8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b/>
          <w:sz w:val="28"/>
          <w:szCs w:val="28"/>
        </w:rPr>
        <w:t>Przedmiot:</w:t>
      </w:r>
      <w:r w:rsidRPr="00700375">
        <w:rPr>
          <w:rFonts w:ascii="Times New Roman" w:hAnsi="Times New Roman" w:cs="Times New Roman"/>
          <w:sz w:val="28"/>
          <w:szCs w:val="28"/>
        </w:rPr>
        <w:t xml:space="preserve"> </w:t>
      </w:r>
      <w:r w:rsidR="00A13692">
        <w:rPr>
          <w:rFonts w:ascii="Times New Roman" w:hAnsi="Times New Roman" w:cs="Times New Roman"/>
          <w:sz w:val="28"/>
          <w:szCs w:val="28"/>
        </w:rPr>
        <w:t>Sprzęt do działań ratownic</w:t>
      </w:r>
      <w:r w:rsidR="009C09FB">
        <w:rPr>
          <w:rFonts w:ascii="Times New Roman" w:hAnsi="Times New Roman" w:cs="Times New Roman"/>
          <w:sz w:val="28"/>
          <w:szCs w:val="28"/>
        </w:rPr>
        <w:t>zo-gaśniczych</w:t>
      </w:r>
      <w:bookmarkStart w:id="0" w:name="_GoBack"/>
      <w:bookmarkEnd w:id="0"/>
      <w:r w:rsidR="00BB043B" w:rsidRPr="007003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42A8" w:rsidRPr="00700375" w:rsidRDefault="006442A8" w:rsidP="006442A8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4A06DE" w:rsidRPr="00700375" w:rsidRDefault="006D409E" w:rsidP="004A06D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b/>
          <w:sz w:val="28"/>
          <w:szCs w:val="28"/>
        </w:rPr>
        <w:t>Temat:</w:t>
      </w:r>
      <w:r w:rsidRPr="00700375">
        <w:rPr>
          <w:rFonts w:ascii="Times New Roman" w:hAnsi="Times New Roman" w:cs="Times New Roman"/>
          <w:sz w:val="28"/>
          <w:szCs w:val="28"/>
        </w:rPr>
        <w:t xml:space="preserve"> </w:t>
      </w:r>
      <w:r w:rsidR="00BB043B" w:rsidRPr="00700375">
        <w:rPr>
          <w:rFonts w:ascii="Times New Roman" w:hAnsi="Times New Roman" w:cs="Times New Roman"/>
          <w:bCs/>
          <w:sz w:val="28"/>
          <w:szCs w:val="28"/>
        </w:rPr>
        <w:t>Hydrauliczny sprzęt ratowniczy – rozpieracze ramieniowe i kolumnowe, cylindry ratownicze, nożyce</w:t>
      </w:r>
      <w:r w:rsidR="00BB043B" w:rsidRPr="00700375">
        <w:rPr>
          <w:rFonts w:ascii="Times New Roman" w:hAnsi="Times New Roman" w:cs="Times New Roman"/>
          <w:sz w:val="28"/>
          <w:szCs w:val="28"/>
        </w:rPr>
        <w:t>.</w:t>
      </w:r>
    </w:p>
    <w:p w:rsidR="006442A8" w:rsidRPr="00700375" w:rsidRDefault="006442A8" w:rsidP="00BB04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409E" w:rsidRPr="00700375" w:rsidRDefault="006D409E" w:rsidP="006442A8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00375">
        <w:rPr>
          <w:rFonts w:ascii="Times New Roman" w:hAnsi="Times New Roman" w:cs="Times New Roman"/>
          <w:b/>
          <w:sz w:val="28"/>
          <w:szCs w:val="28"/>
        </w:rPr>
        <w:t>Cele kształcenia:</w:t>
      </w:r>
    </w:p>
    <w:p w:rsidR="00BB043B" w:rsidRPr="00700375" w:rsidRDefault="00BB043B" w:rsidP="00BB043B">
      <w:pPr>
        <w:pStyle w:val="Akapitzlist"/>
        <w:rPr>
          <w:rFonts w:ascii="Times New Roman" w:hAnsi="Times New Roman" w:cs="Times New Roman"/>
          <w:b/>
          <w:sz w:val="28"/>
          <w:szCs w:val="28"/>
        </w:rPr>
      </w:pPr>
    </w:p>
    <w:p w:rsidR="00BB043B" w:rsidRPr="00700375" w:rsidRDefault="00BB043B" w:rsidP="00BB043B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sz w:val="28"/>
          <w:szCs w:val="28"/>
        </w:rPr>
        <w:t xml:space="preserve">Omówienie rodzajów i zastosowania narzędzi oraz osprzętu hydraulicznego znajdującego się na wyposażeniu </w:t>
      </w:r>
      <w:r w:rsidR="00D12F54">
        <w:rPr>
          <w:rFonts w:ascii="Times New Roman" w:hAnsi="Times New Roman" w:cs="Times New Roman"/>
          <w:sz w:val="28"/>
          <w:szCs w:val="28"/>
        </w:rPr>
        <w:t>jednostki</w:t>
      </w:r>
      <w:r w:rsidRPr="00700375">
        <w:rPr>
          <w:rFonts w:ascii="Times New Roman" w:hAnsi="Times New Roman" w:cs="Times New Roman"/>
          <w:sz w:val="28"/>
          <w:szCs w:val="28"/>
        </w:rPr>
        <w:t>. Zasady BHP podczas użytkowania sprzętu hydraulicznego. Praktyczne zastosowanie sprzętu hydraulicznego podczas akcji ratowniczo-gaśniczej.</w:t>
      </w:r>
    </w:p>
    <w:p w:rsidR="00BB043B" w:rsidRPr="00700375" w:rsidRDefault="00BB043B" w:rsidP="00BB043B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FD2957" w:rsidRPr="00700375" w:rsidRDefault="00FD2957" w:rsidP="006442A8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00375">
        <w:rPr>
          <w:rFonts w:ascii="Times New Roman" w:hAnsi="Times New Roman" w:cs="Times New Roman"/>
          <w:b/>
          <w:sz w:val="28"/>
          <w:szCs w:val="28"/>
        </w:rPr>
        <w:t>Czas trwania szkolenia:</w:t>
      </w:r>
    </w:p>
    <w:p w:rsidR="00FD2957" w:rsidRPr="00700375" w:rsidRDefault="00FD2957" w:rsidP="006442A8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sz w:val="28"/>
          <w:szCs w:val="28"/>
        </w:rPr>
        <w:t xml:space="preserve">- ćwiczenia teoretyczne – </w:t>
      </w:r>
      <w:r w:rsidR="00AE0906" w:rsidRPr="00700375">
        <w:rPr>
          <w:rFonts w:ascii="Times New Roman" w:hAnsi="Times New Roman" w:cs="Times New Roman"/>
          <w:sz w:val="28"/>
          <w:szCs w:val="28"/>
        </w:rPr>
        <w:t>2</w:t>
      </w:r>
      <w:r w:rsidRPr="00700375">
        <w:rPr>
          <w:rFonts w:ascii="Times New Roman" w:hAnsi="Times New Roman" w:cs="Times New Roman"/>
          <w:sz w:val="28"/>
          <w:szCs w:val="28"/>
        </w:rPr>
        <w:t xml:space="preserve"> </w:t>
      </w:r>
      <w:r w:rsidR="00AE0906" w:rsidRPr="00700375">
        <w:rPr>
          <w:rFonts w:ascii="Times New Roman" w:hAnsi="Times New Roman" w:cs="Times New Roman"/>
          <w:sz w:val="28"/>
          <w:szCs w:val="28"/>
        </w:rPr>
        <w:t>godziny</w:t>
      </w:r>
      <w:r w:rsidRPr="00700375">
        <w:rPr>
          <w:rFonts w:ascii="Times New Roman" w:hAnsi="Times New Roman" w:cs="Times New Roman"/>
          <w:sz w:val="28"/>
          <w:szCs w:val="28"/>
        </w:rPr>
        <w:t>,</w:t>
      </w:r>
    </w:p>
    <w:p w:rsidR="00FD2957" w:rsidRPr="00700375" w:rsidRDefault="00FD2957" w:rsidP="006442A8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sz w:val="28"/>
          <w:szCs w:val="28"/>
        </w:rPr>
        <w:t>- ćwiczenia praktyczne – 2 godziny.</w:t>
      </w:r>
    </w:p>
    <w:p w:rsidR="006442A8" w:rsidRPr="00700375" w:rsidRDefault="006442A8" w:rsidP="006442A8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6442A8" w:rsidRPr="00700375" w:rsidRDefault="00FD2957" w:rsidP="006442A8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00375">
        <w:rPr>
          <w:rFonts w:ascii="Times New Roman" w:hAnsi="Times New Roman" w:cs="Times New Roman"/>
          <w:b/>
          <w:sz w:val="28"/>
          <w:szCs w:val="28"/>
        </w:rPr>
        <w:t>Przebieg zajęć:</w:t>
      </w:r>
    </w:p>
    <w:p w:rsidR="006442A8" w:rsidRPr="00700375" w:rsidRDefault="006442A8" w:rsidP="006442A8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sz w:val="28"/>
          <w:szCs w:val="28"/>
        </w:rPr>
        <w:t>- zajęcia teoretyczne na świetlicy,</w:t>
      </w:r>
    </w:p>
    <w:p w:rsidR="006442A8" w:rsidRPr="00700375" w:rsidRDefault="006442A8" w:rsidP="008A18BD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sz w:val="28"/>
          <w:szCs w:val="28"/>
        </w:rPr>
        <w:t xml:space="preserve">- </w:t>
      </w:r>
      <w:r w:rsidR="008A18BD" w:rsidRPr="00700375">
        <w:rPr>
          <w:rFonts w:ascii="Times New Roman" w:hAnsi="Times New Roman" w:cs="Times New Roman"/>
          <w:sz w:val="28"/>
          <w:szCs w:val="28"/>
        </w:rPr>
        <w:t xml:space="preserve">zajęcia praktycznie na placu z wykorzystaniem dostępnych urządzeń </w:t>
      </w:r>
      <w:r w:rsidR="00BB043B" w:rsidRPr="00700375">
        <w:rPr>
          <w:rFonts w:ascii="Times New Roman" w:hAnsi="Times New Roman" w:cs="Times New Roman"/>
          <w:sz w:val="28"/>
          <w:szCs w:val="28"/>
        </w:rPr>
        <w:t xml:space="preserve">hydraulicznych znajdujących się na wyposażeniu </w:t>
      </w:r>
      <w:r w:rsidR="00D12F54">
        <w:rPr>
          <w:rFonts w:ascii="Times New Roman" w:hAnsi="Times New Roman" w:cs="Times New Roman"/>
          <w:sz w:val="28"/>
          <w:szCs w:val="28"/>
        </w:rPr>
        <w:t>jednostki</w:t>
      </w:r>
      <w:r w:rsidR="00BB043B" w:rsidRPr="00700375">
        <w:rPr>
          <w:rFonts w:ascii="Times New Roman" w:hAnsi="Times New Roman" w:cs="Times New Roman"/>
          <w:sz w:val="28"/>
          <w:szCs w:val="28"/>
        </w:rPr>
        <w:t>.</w:t>
      </w:r>
    </w:p>
    <w:p w:rsidR="00DC5314" w:rsidRPr="00700375" w:rsidRDefault="00DC5314" w:rsidP="008A18BD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DC5314" w:rsidRPr="00700375" w:rsidRDefault="00DC5314" w:rsidP="008A18BD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DC5314" w:rsidRPr="00700375" w:rsidRDefault="00DC5314" w:rsidP="008A18BD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6442A8" w:rsidRPr="00700375" w:rsidRDefault="00DC5314" w:rsidP="00DC5314">
      <w:pPr>
        <w:rPr>
          <w:rFonts w:ascii="Times New Roman" w:hAnsi="Times New Roman" w:cs="Times New Roman"/>
          <w:b/>
          <w:sz w:val="28"/>
          <w:szCs w:val="28"/>
        </w:rPr>
      </w:pPr>
      <w:r w:rsidRPr="00700375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C5314" w:rsidRDefault="00DC5314" w:rsidP="00DC53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0375">
        <w:rPr>
          <w:rFonts w:ascii="Times New Roman" w:hAnsi="Times New Roman" w:cs="Times New Roman"/>
          <w:b/>
          <w:bCs/>
          <w:sz w:val="28"/>
          <w:szCs w:val="28"/>
        </w:rPr>
        <w:lastRenderedPageBreak/>
        <w:t>Ratownicze zestawy hydrauliczne</w:t>
      </w:r>
    </w:p>
    <w:p w:rsidR="00700375" w:rsidRDefault="00700375" w:rsidP="00DC53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0375" w:rsidRPr="00700375" w:rsidRDefault="00700375" w:rsidP="00DC53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0375" w:rsidRPr="00700375" w:rsidRDefault="00700375" w:rsidP="00700375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0375">
        <w:rPr>
          <w:rFonts w:ascii="Times New Roman" w:hAnsi="Times New Roman" w:cs="Times New Roman"/>
          <w:bCs/>
          <w:sz w:val="28"/>
          <w:szCs w:val="28"/>
        </w:rPr>
        <w:t>Środki ochrony indywidualnej ratownika podczas akcji z zakresu ratownictwa technicznego:</w:t>
      </w:r>
    </w:p>
    <w:p w:rsidR="00700375" w:rsidRPr="00700375" w:rsidRDefault="00700375" w:rsidP="0070037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0375">
        <w:rPr>
          <w:rFonts w:ascii="Times New Roman" w:hAnsi="Times New Roman" w:cs="Times New Roman"/>
          <w:bCs/>
          <w:sz w:val="28"/>
          <w:szCs w:val="28"/>
        </w:rPr>
        <w:t>Do podstawowych środków ochrony indywidualnej ratownika, podczas akcji z zakresu ratownictwa technicznego, należy zaliczyć:</w:t>
      </w:r>
    </w:p>
    <w:p w:rsidR="00700375" w:rsidRPr="00700375" w:rsidRDefault="00700375" w:rsidP="00700375">
      <w:pPr>
        <w:numPr>
          <w:ilvl w:val="0"/>
          <w:numId w:val="3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0375">
        <w:rPr>
          <w:rFonts w:ascii="Times New Roman" w:hAnsi="Times New Roman" w:cs="Times New Roman"/>
          <w:bCs/>
          <w:sz w:val="28"/>
          <w:szCs w:val="28"/>
        </w:rPr>
        <w:t xml:space="preserve">umundurowanie specjalne, </w:t>
      </w:r>
    </w:p>
    <w:p w:rsidR="00700375" w:rsidRPr="00700375" w:rsidRDefault="00700375" w:rsidP="00700375">
      <w:pPr>
        <w:numPr>
          <w:ilvl w:val="0"/>
          <w:numId w:val="3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0375">
        <w:rPr>
          <w:rFonts w:ascii="Times New Roman" w:hAnsi="Times New Roman" w:cs="Times New Roman"/>
          <w:bCs/>
          <w:sz w:val="28"/>
          <w:szCs w:val="28"/>
        </w:rPr>
        <w:t>hełm strażacki,</w:t>
      </w:r>
    </w:p>
    <w:p w:rsidR="00700375" w:rsidRPr="00700375" w:rsidRDefault="00700375" w:rsidP="00700375">
      <w:pPr>
        <w:numPr>
          <w:ilvl w:val="0"/>
          <w:numId w:val="3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0375">
        <w:rPr>
          <w:rFonts w:ascii="Times New Roman" w:hAnsi="Times New Roman" w:cs="Times New Roman"/>
          <w:bCs/>
          <w:sz w:val="28"/>
          <w:szCs w:val="28"/>
        </w:rPr>
        <w:t xml:space="preserve">buty strażackie, </w:t>
      </w:r>
    </w:p>
    <w:p w:rsidR="00700375" w:rsidRPr="00700375" w:rsidRDefault="00700375" w:rsidP="00700375">
      <w:pPr>
        <w:numPr>
          <w:ilvl w:val="0"/>
          <w:numId w:val="3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0375">
        <w:rPr>
          <w:rFonts w:ascii="Times New Roman" w:hAnsi="Times New Roman" w:cs="Times New Roman"/>
          <w:bCs/>
          <w:sz w:val="28"/>
          <w:szCs w:val="28"/>
        </w:rPr>
        <w:t>rękawice specjalne,</w:t>
      </w:r>
    </w:p>
    <w:p w:rsidR="00700375" w:rsidRDefault="00700375" w:rsidP="00700375">
      <w:pPr>
        <w:numPr>
          <w:ilvl w:val="0"/>
          <w:numId w:val="3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0375">
        <w:rPr>
          <w:rFonts w:ascii="Times New Roman" w:hAnsi="Times New Roman" w:cs="Times New Roman"/>
          <w:bCs/>
          <w:sz w:val="28"/>
          <w:szCs w:val="28"/>
        </w:rPr>
        <w:t xml:space="preserve">maska pyłowa o poziomie filtracji min. FF P2. </w:t>
      </w:r>
    </w:p>
    <w:p w:rsidR="00700375" w:rsidRPr="00700375" w:rsidRDefault="00700375" w:rsidP="00700375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C5314" w:rsidRPr="00700375" w:rsidRDefault="00DC5314" w:rsidP="00DC53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0375" w:rsidRDefault="00DC5314" w:rsidP="0070037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sz w:val="28"/>
          <w:szCs w:val="28"/>
        </w:rPr>
        <w:t xml:space="preserve">W ratownictwie technicznym pod pojęciem ratowniczych narzędzi hydraulicznych rozumiemy zestaw elementów, który podczas akcji umożliwia wykonanie czynności takich jak cięcie, ciągnięcie, zgniatanie czy rozpieranie. W sprzęcie hydraulicznym dużą siłę pracy gwarantują wysokociśnieniowe siłowniki hydrauliczne a od rodzaju podłączonej do siłownika końcówki zależało będzie czy mamy do czynienia z nożycami, rozpieraczem czy cylindrem rozpierającym. Podczas operowania sprzętem hydraulicznym należy bezwzględnie stosować się do zaleceń producenta oraz zachować maksymalne bezpieczeństwo pracy z zachowaniem odległości części ciała (palce, dłonie) od pracującego narzędzia. Narzędzia hydrauliczne są ciężkie dlatego należy zwrócić uwagę na ich prawidłowe trzymanie wpływające na ergonomię pracy </w:t>
      </w:r>
    </w:p>
    <w:p w:rsidR="00DC5314" w:rsidRDefault="00DC5314" w:rsidP="00DC5314">
      <w:pPr>
        <w:jc w:val="both"/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sz w:val="28"/>
          <w:szCs w:val="28"/>
        </w:rPr>
        <w:t>a co za tym idzie dłuższą pracę operatora.</w:t>
      </w:r>
    </w:p>
    <w:p w:rsidR="00700375" w:rsidRPr="00700375" w:rsidRDefault="00700375" w:rsidP="00DC53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314" w:rsidRPr="00700375" w:rsidRDefault="00DC5314" w:rsidP="00DC53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5AE7" w:rsidRPr="00700375" w:rsidRDefault="008304C4" w:rsidP="00DC5314">
      <w:pPr>
        <w:ind w:left="360"/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b/>
          <w:bCs/>
          <w:sz w:val="28"/>
          <w:szCs w:val="28"/>
        </w:rPr>
        <w:t>Narzędzia:</w:t>
      </w:r>
    </w:p>
    <w:p w:rsidR="00485AE7" w:rsidRPr="00700375" w:rsidRDefault="008304C4" w:rsidP="00DC5314">
      <w:pPr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sz w:val="28"/>
          <w:szCs w:val="28"/>
        </w:rPr>
        <w:t>nożyce</w:t>
      </w:r>
    </w:p>
    <w:p w:rsidR="00485AE7" w:rsidRPr="00700375" w:rsidRDefault="008304C4" w:rsidP="00DC5314">
      <w:pPr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sz w:val="28"/>
          <w:szCs w:val="28"/>
        </w:rPr>
        <w:t>rozpieracze</w:t>
      </w:r>
    </w:p>
    <w:p w:rsidR="00485AE7" w:rsidRPr="00700375" w:rsidRDefault="008304C4" w:rsidP="00DC5314">
      <w:pPr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sz w:val="28"/>
          <w:szCs w:val="28"/>
        </w:rPr>
        <w:t>cylindry rozpierające</w:t>
      </w:r>
    </w:p>
    <w:p w:rsidR="00DC5314" w:rsidRDefault="008304C4" w:rsidP="00DC5314">
      <w:pPr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sz w:val="28"/>
          <w:szCs w:val="28"/>
        </w:rPr>
        <w:t>narzędzia wielozadaniow</w:t>
      </w:r>
      <w:r w:rsidR="00DC5314" w:rsidRPr="00700375">
        <w:rPr>
          <w:rFonts w:ascii="Times New Roman" w:hAnsi="Times New Roman" w:cs="Times New Roman"/>
          <w:sz w:val="28"/>
          <w:szCs w:val="28"/>
        </w:rPr>
        <w:t>e (</w:t>
      </w:r>
      <w:proofErr w:type="spellStart"/>
      <w:r w:rsidR="00DC5314" w:rsidRPr="00700375">
        <w:rPr>
          <w:rFonts w:ascii="Times New Roman" w:hAnsi="Times New Roman" w:cs="Times New Roman"/>
          <w:sz w:val="28"/>
          <w:szCs w:val="28"/>
        </w:rPr>
        <w:t>combi</w:t>
      </w:r>
      <w:proofErr w:type="spellEnd"/>
      <w:r w:rsidR="00DC5314" w:rsidRPr="00700375">
        <w:rPr>
          <w:rFonts w:ascii="Times New Roman" w:hAnsi="Times New Roman" w:cs="Times New Roman"/>
          <w:sz w:val="28"/>
          <w:szCs w:val="28"/>
        </w:rPr>
        <w:t>)</w:t>
      </w:r>
    </w:p>
    <w:p w:rsidR="00DC5314" w:rsidRDefault="00DC5314" w:rsidP="00DC5314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700375" w:rsidRPr="00700375" w:rsidRDefault="00700375" w:rsidP="00DC5314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DC5314" w:rsidRPr="00700375" w:rsidRDefault="00DC5314" w:rsidP="00DC5314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b/>
          <w:bCs/>
          <w:sz w:val="28"/>
          <w:szCs w:val="28"/>
        </w:rPr>
        <w:t>Agregaty zasilające:</w:t>
      </w:r>
    </w:p>
    <w:p w:rsidR="00485AE7" w:rsidRPr="00700375" w:rsidRDefault="008304C4" w:rsidP="00DC5314">
      <w:pPr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sz w:val="28"/>
          <w:szCs w:val="28"/>
        </w:rPr>
        <w:t>o napędzie spalinowym</w:t>
      </w:r>
    </w:p>
    <w:p w:rsidR="00485AE7" w:rsidRPr="00700375" w:rsidRDefault="008304C4" w:rsidP="00DC5314">
      <w:pPr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sz w:val="28"/>
          <w:szCs w:val="28"/>
        </w:rPr>
        <w:t>o napędzie elektrycznym</w:t>
      </w:r>
    </w:p>
    <w:p w:rsidR="00485AE7" w:rsidRPr="00700375" w:rsidRDefault="008304C4" w:rsidP="00DC5314">
      <w:pPr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sz w:val="28"/>
          <w:szCs w:val="28"/>
        </w:rPr>
        <w:t>o napędzie pneumatycznym</w:t>
      </w:r>
    </w:p>
    <w:p w:rsidR="00485AE7" w:rsidRPr="00700375" w:rsidRDefault="008304C4" w:rsidP="00DC5314">
      <w:pPr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sz w:val="28"/>
          <w:szCs w:val="28"/>
        </w:rPr>
        <w:t>pompy ręczne</w:t>
      </w:r>
    </w:p>
    <w:p w:rsidR="00DC5314" w:rsidRPr="00700375" w:rsidRDefault="00DC5314" w:rsidP="00DC5314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DC5314" w:rsidRPr="00700375" w:rsidRDefault="00DC5314" w:rsidP="00DC5314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700375" w:rsidRDefault="00700375" w:rsidP="00DC5314">
      <w:pPr>
        <w:ind w:firstLine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DC5314" w:rsidRPr="00700375" w:rsidRDefault="00700375" w:rsidP="00DC5314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anchor distT="0" distB="0" distL="114300" distR="114300" simplePos="0" relativeHeight="251658240" behindDoc="0" locked="0" layoutInCell="1" allowOverlap="1" wp14:anchorId="23D7B37C" wp14:editId="250D59DD">
            <wp:simplePos x="0" y="0"/>
            <wp:positionH relativeFrom="column">
              <wp:posOffset>3943350</wp:posOffset>
            </wp:positionH>
            <wp:positionV relativeFrom="paragraph">
              <wp:posOffset>128270</wp:posOffset>
            </wp:positionV>
            <wp:extent cx="2124075" cy="2228850"/>
            <wp:effectExtent l="0" t="0" r="9525" b="0"/>
            <wp:wrapNone/>
            <wp:docPr id="5" name="Symbol zastępczy zawartości 3" descr="C:\Users\Rafał\Desktop\20171024_155154aaz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ymbol zastępczy zawartości 3" descr="C:\Users\Rafał\Desktop\20171024_155154aaz.jpg"/>
                    <pic:cNvPicPr>
                      <a:picLocks noGrp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5314" w:rsidRPr="00700375">
        <w:rPr>
          <w:rFonts w:ascii="Times New Roman" w:hAnsi="Times New Roman" w:cs="Times New Roman"/>
          <w:b/>
          <w:bCs/>
          <w:sz w:val="28"/>
          <w:szCs w:val="28"/>
        </w:rPr>
        <w:t>Elementy nożyc na wybranym przykładzie:</w:t>
      </w:r>
    </w:p>
    <w:p w:rsidR="00DC5314" w:rsidRPr="00700375" w:rsidRDefault="00DC5314" w:rsidP="00DC5314">
      <w:pPr>
        <w:ind w:left="426"/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i/>
          <w:iCs/>
          <w:sz w:val="28"/>
          <w:szCs w:val="28"/>
        </w:rPr>
        <w:t>A – szybkozłącza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B – zawór bezpieczeństwa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C – uchwyt sterujący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D – uchwyt do trzymania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E – śruba zawiasowa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F – nakrętka centralna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G – otwór do cięcia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H – krawędź tnąca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I – osłona</w:t>
      </w:r>
    </w:p>
    <w:p w:rsidR="00DC5314" w:rsidRPr="00700375" w:rsidRDefault="00DC5314" w:rsidP="00DC5314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DC5314" w:rsidRPr="00700375" w:rsidRDefault="00DC5314" w:rsidP="00DC5314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AE0906" w:rsidRPr="00700375" w:rsidRDefault="00AE0906" w:rsidP="006442A8">
      <w:pPr>
        <w:rPr>
          <w:rFonts w:ascii="Times New Roman" w:hAnsi="Times New Roman" w:cs="Times New Roman"/>
          <w:sz w:val="28"/>
          <w:szCs w:val="28"/>
        </w:rPr>
      </w:pPr>
    </w:p>
    <w:p w:rsidR="00DC5314" w:rsidRPr="00700375" w:rsidRDefault="00DC5314" w:rsidP="00DC5314">
      <w:pPr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b/>
          <w:bCs/>
          <w:sz w:val="28"/>
          <w:szCs w:val="28"/>
        </w:rPr>
        <w:t>Elementy rozpieracza na wybranym przykładzie:</w:t>
      </w:r>
    </w:p>
    <w:p w:rsidR="00DC5314" w:rsidRPr="00700375" w:rsidRDefault="00DC5314" w:rsidP="00DC5314">
      <w:pPr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i/>
          <w:iCs/>
          <w:noProof/>
          <w:sz w:val="28"/>
          <w:szCs w:val="28"/>
          <w:lang w:eastAsia="pl-PL"/>
        </w:rPr>
        <w:drawing>
          <wp:anchor distT="0" distB="0" distL="114300" distR="114300" simplePos="0" relativeHeight="251659264" behindDoc="0" locked="0" layoutInCell="1" allowOverlap="1" wp14:anchorId="53167516" wp14:editId="1F96ABEE">
            <wp:simplePos x="0" y="0"/>
            <wp:positionH relativeFrom="column">
              <wp:posOffset>3724275</wp:posOffset>
            </wp:positionH>
            <wp:positionV relativeFrom="paragraph">
              <wp:posOffset>208280</wp:posOffset>
            </wp:positionV>
            <wp:extent cx="2324100" cy="2314575"/>
            <wp:effectExtent l="0" t="0" r="0" b="9525"/>
            <wp:wrapNone/>
            <wp:docPr id="1" name="Symbol zastępczy zawartości 8" descr="C:\Users\Rafał\Desktop\20171024_155512AAA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ymbol zastępczy zawartości 8" descr="C:\Users\Rafał\Desktop\20171024_155512AAA.jpg"/>
                    <pic:cNvPicPr>
                      <a:picLocks noGrp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t>A – szybkozłącza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B – zawory bezpieczeństwa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C – uchwyt sterujący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D – uchwyt do trzymania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E – jarzmo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F – ramiona rozpierające</w:t>
      </w:r>
      <w:r w:rsidRPr="00700375">
        <w:rPr>
          <w:rFonts w:ascii="Times New Roman" w:hAnsi="Times New Roman" w:cs="Times New Roman"/>
          <w:noProof/>
          <w:sz w:val="28"/>
          <w:szCs w:val="28"/>
          <w:lang w:eastAsia="pl-PL"/>
        </w:rPr>
        <w:t xml:space="preserve"> 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 xml:space="preserve">G – końcówki rozpierające 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H – kołek blokujący</w:t>
      </w:r>
    </w:p>
    <w:p w:rsidR="00AE0906" w:rsidRPr="00700375" w:rsidRDefault="00AE0906" w:rsidP="006442A8">
      <w:pPr>
        <w:rPr>
          <w:rFonts w:ascii="Times New Roman" w:hAnsi="Times New Roman" w:cs="Times New Roman"/>
          <w:sz w:val="28"/>
          <w:szCs w:val="28"/>
        </w:rPr>
      </w:pPr>
    </w:p>
    <w:p w:rsidR="00AE0906" w:rsidRPr="00700375" w:rsidRDefault="00AE0906" w:rsidP="006442A8">
      <w:pPr>
        <w:rPr>
          <w:rFonts w:ascii="Times New Roman" w:hAnsi="Times New Roman" w:cs="Times New Roman"/>
          <w:sz w:val="28"/>
          <w:szCs w:val="28"/>
        </w:rPr>
      </w:pPr>
    </w:p>
    <w:p w:rsidR="00AE0906" w:rsidRPr="00700375" w:rsidRDefault="00AE0906" w:rsidP="006442A8">
      <w:pPr>
        <w:rPr>
          <w:rFonts w:ascii="Times New Roman" w:hAnsi="Times New Roman" w:cs="Times New Roman"/>
          <w:sz w:val="28"/>
          <w:szCs w:val="28"/>
        </w:rPr>
      </w:pPr>
    </w:p>
    <w:p w:rsidR="00AE0906" w:rsidRPr="00700375" w:rsidRDefault="00AE0906" w:rsidP="006442A8">
      <w:pPr>
        <w:rPr>
          <w:rFonts w:ascii="Times New Roman" w:hAnsi="Times New Roman" w:cs="Times New Roman"/>
          <w:sz w:val="28"/>
          <w:szCs w:val="28"/>
        </w:rPr>
      </w:pPr>
    </w:p>
    <w:p w:rsidR="00AE0906" w:rsidRPr="00700375" w:rsidRDefault="00AE0906" w:rsidP="006442A8">
      <w:pPr>
        <w:rPr>
          <w:rFonts w:ascii="Times New Roman" w:hAnsi="Times New Roman" w:cs="Times New Roman"/>
          <w:sz w:val="28"/>
          <w:szCs w:val="28"/>
        </w:rPr>
      </w:pPr>
    </w:p>
    <w:p w:rsidR="00AE0906" w:rsidRPr="00700375" w:rsidRDefault="00AE0906" w:rsidP="006442A8">
      <w:pPr>
        <w:rPr>
          <w:rFonts w:ascii="Times New Roman" w:hAnsi="Times New Roman" w:cs="Times New Roman"/>
          <w:sz w:val="28"/>
          <w:szCs w:val="28"/>
        </w:rPr>
      </w:pPr>
    </w:p>
    <w:p w:rsidR="00AE0906" w:rsidRPr="00700375" w:rsidRDefault="00AE0906" w:rsidP="006442A8">
      <w:pPr>
        <w:rPr>
          <w:rFonts w:ascii="Times New Roman" w:hAnsi="Times New Roman" w:cs="Times New Roman"/>
          <w:sz w:val="28"/>
          <w:szCs w:val="28"/>
        </w:rPr>
      </w:pPr>
    </w:p>
    <w:p w:rsidR="00DC5314" w:rsidRPr="00700375" w:rsidRDefault="00DC5314" w:rsidP="00DC5314">
      <w:pPr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b/>
          <w:bCs/>
          <w:sz w:val="28"/>
          <w:szCs w:val="28"/>
        </w:rPr>
        <w:t>Elementy cylindra rozpierającego na wybranym przykładzie:</w:t>
      </w:r>
    </w:p>
    <w:p w:rsidR="00DC5314" w:rsidRPr="00700375" w:rsidRDefault="00DC5314" w:rsidP="00DC5314">
      <w:pPr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i/>
          <w:iCs/>
          <w:noProof/>
          <w:sz w:val="28"/>
          <w:szCs w:val="28"/>
          <w:lang w:eastAsia="pl-PL"/>
        </w:rPr>
        <w:drawing>
          <wp:anchor distT="0" distB="0" distL="114300" distR="114300" simplePos="0" relativeHeight="251660288" behindDoc="0" locked="0" layoutInCell="1" allowOverlap="1" wp14:anchorId="724E8241" wp14:editId="48E7EBAD">
            <wp:simplePos x="0" y="0"/>
            <wp:positionH relativeFrom="column">
              <wp:posOffset>3362325</wp:posOffset>
            </wp:positionH>
            <wp:positionV relativeFrom="paragraph">
              <wp:posOffset>191135</wp:posOffset>
            </wp:positionV>
            <wp:extent cx="2647950" cy="1895475"/>
            <wp:effectExtent l="0" t="0" r="0" b="9525"/>
            <wp:wrapNone/>
            <wp:docPr id="2" name="Symbol zastępczy zawartości 6" descr="C:\Users\Rafał\Desktop\20171024_155339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ymbol zastępczy zawartości 6" descr="C:\Users\Rafał\Desktop\20171024_155339.jpg"/>
                    <pic:cNvPicPr>
                      <a:picLocks noGrp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t>A – szybkozłącza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 xml:space="preserve">B – zawory bezpieczeństwa 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C – uchwyt sterujący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D – końcówki rozpierające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E – tłok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 xml:space="preserve">F – cylinder 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G – złącze do akcesoriów</w:t>
      </w:r>
      <w:r w:rsidRPr="00700375">
        <w:rPr>
          <w:rFonts w:ascii="Times New Roman" w:hAnsi="Times New Roman" w:cs="Times New Roman"/>
          <w:noProof/>
          <w:sz w:val="28"/>
          <w:szCs w:val="28"/>
          <w:lang w:eastAsia="pl-PL"/>
        </w:rPr>
        <w:t xml:space="preserve"> </w:t>
      </w:r>
    </w:p>
    <w:p w:rsidR="00AE0906" w:rsidRPr="00700375" w:rsidRDefault="00AE0906" w:rsidP="006442A8">
      <w:pPr>
        <w:rPr>
          <w:rFonts w:ascii="Times New Roman" w:hAnsi="Times New Roman" w:cs="Times New Roman"/>
          <w:sz w:val="28"/>
          <w:szCs w:val="28"/>
        </w:rPr>
      </w:pPr>
    </w:p>
    <w:p w:rsidR="00DC5314" w:rsidRPr="00700375" w:rsidRDefault="00DC5314" w:rsidP="006442A8">
      <w:pPr>
        <w:rPr>
          <w:rFonts w:ascii="Times New Roman" w:hAnsi="Times New Roman" w:cs="Times New Roman"/>
          <w:sz w:val="28"/>
          <w:szCs w:val="28"/>
        </w:rPr>
      </w:pPr>
    </w:p>
    <w:p w:rsidR="00DC5314" w:rsidRPr="00700375" w:rsidRDefault="00DC5314" w:rsidP="006442A8">
      <w:pPr>
        <w:rPr>
          <w:rFonts w:ascii="Times New Roman" w:hAnsi="Times New Roman" w:cs="Times New Roman"/>
          <w:sz w:val="28"/>
          <w:szCs w:val="28"/>
        </w:rPr>
      </w:pPr>
    </w:p>
    <w:p w:rsidR="00DC5314" w:rsidRPr="00700375" w:rsidRDefault="00DC5314" w:rsidP="006442A8">
      <w:pPr>
        <w:rPr>
          <w:rFonts w:ascii="Times New Roman" w:hAnsi="Times New Roman" w:cs="Times New Roman"/>
          <w:sz w:val="28"/>
          <w:szCs w:val="28"/>
        </w:rPr>
      </w:pPr>
    </w:p>
    <w:p w:rsidR="00DC5314" w:rsidRPr="00700375" w:rsidRDefault="00DC5314" w:rsidP="006442A8">
      <w:pPr>
        <w:rPr>
          <w:rFonts w:ascii="Times New Roman" w:hAnsi="Times New Roman" w:cs="Times New Roman"/>
          <w:sz w:val="28"/>
          <w:szCs w:val="28"/>
        </w:rPr>
      </w:pPr>
    </w:p>
    <w:p w:rsidR="00DC5314" w:rsidRPr="00700375" w:rsidRDefault="00DC5314" w:rsidP="006442A8">
      <w:pPr>
        <w:rPr>
          <w:rFonts w:ascii="Times New Roman" w:hAnsi="Times New Roman" w:cs="Times New Roman"/>
          <w:sz w:val="28"/>
          <w:szCs w:val="28"/>
        </w:rPr>
      </w:pPr>
    </w:p>
    <w:p w:rsidR="00DC5314" w:rsidRPr="00700375" w:rsidRDefault="00DC5314" w:rsidP="00DC5314">
      <w:pPr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b/>
          <w:bCs/>
          <w:sz w:val="28"/>
          <w:szCs w:val="28"/>
        </w:rPr>
        <w:lastRenderedPageBreak/>
        <w:t>Elementy narzędzia COMBI na wybranym przykładzie:</w:t>
      </w:r>
    </w:p>
    <w:p w:rsidR="00DC5314" w:rsidRPr="00700375" w:rsidRDefault="00DC5314" w:rsidP="00DC5314">
      <w:pPr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i/>
          <w:iCs/>
          <w:noProof/>
          <w:sz w:val="28"/>
          <w:szCs w:val="28"/>
          <w:lang w:eastAsia="pl-PL"/>
        </w:rPr>
        <w:drawing>
          <wp:anchor distT="0" distB="0" distL="114300" distR="114300" simplePos="0" relativeHeight="251661312" behindDoc="0" locked="0" layoutInCell="1" allowOverlap="1" wp14:anchorId="044933A1" wp14:editId="074E4A8F">
            <wp:simplePos x="0" y="0"/>
            <wp:positionH relativeFrom="column">
              <wp:posOffset>2762250</wp:posOffset>
            </wp:positionH>
            <wp:positionV relativeFrom="paragraph">
              <wp:posOffset>328930</wp:posOffset>
            </wp:positionV>
            <wp:extent cx="3400425" cy="2305050"/>
            <wp:effectExtent l="0" t="0" r="9525" b="0"/>
            <wp:wrapNone/>
            <wp:docPr id="3" name="Symbol zastępczy zawartości 4" descr="C:\Users\Rafał\Desktop\20171026_140000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ymbol zastępczy zawartości 4" descr="C:\Users\Rafał\Desktop\20171026_140000.jpg"/>
                    <pic:cNvPicPr>
                      <a:picLocks noGrp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t>A – szybkozłącza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 xml:space="preserve">B – zawór bezpieczeństwa 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C – uchwyt sterujący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D – uchwyt do trzymania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E – śruba zawiasowa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F – nakrętka centralna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G – pierścienie blokujące</w:t>
      </w:r>
      <w:r w:rsidRPr="00700375">
        <w:rPr>
          <w:rFonts w:ascii="Times New Roman" w:hAnsi="Times New Roman" w:cs="Times New Roman"/>
          <w:noProof/>
          <w:sz w:val="28"/>
          <w:szCs w:val="28"/>
          <w:lang w:eastAsia="pl-PL"/>
        </w:rPr>
        <w:t xml:space="preserve"> 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H – otwór do cięcia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 xml:space="preserve"> I – jarzmo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J – osłona ochronna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K – ramiona rozpierające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L – końcówki rozpierające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M – sworznie zawiasowe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N – końcówki rozpierające</w:t>
      </w:r>
    </w:p>
    <w:p w:rsidR="00DC5314" w:rsidRPr="00700375" w:rsidRDefault="00DC5314" w:rsidP="006442A8">
      <w:pPr>
        <w:rPr>
          <w:rFonts w:ascii="Times New Roman" w:hAnsi="Times New Roman" w:cs="Times New Roman"/>
          <w:sz w:val="28"/>
          <w:szCs w:val="28"/>
        </w:rPr>
      </w:pPr>
    </w:p>
    <w:p w:rsidR="00DC5314" w:rsidRPr="00700375" w:rsidRDefault="00DC5314" w:rsidP="00700375">
      <w:pPr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b/>
          <w:bCs/>
          <w:sz w:val="28"/>
          <w:szCs w:val="28"/>
        </w:rPr>
        <w:t xml:space="preserve">Wybrane elementy zewnętrzne agregatu zasilającego </w:t>
      </w:r>
      <w:r w:rsidRPr="00700375">
        <w:rPr>
          <w:rFonts w:ascii="Times New Roman" w:hAnsi="Times New Roman" w:cs="Times New Roman"/>
          <w:b/>
          <w:bCs/>
          <w:sz w:val="28"/>
          <w:szCs w:val="28"/>
        </w:rPr>
        <w:br/>
        <w:t>na wybranym przykładzie:</w:t>
      </w:r>
    </w:p>
    <w:p w:rsidR="00DC5314" w:rsidRPr="00700375" w:rsidRDefault="00DC5314" w:rsidP="00DC5314">
      <w:pPr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62336" behindDoc="0" locked="0" layoutInCell="1" allowOverlap="1" wp14:anchorId="618F03B9" wp14:editId="468EBDC1">
            <wp:simplePos x="0" y="0"/>
            <wp:positionH relativeFrom="column">
              <wp:posOffset>3362325</wp:posOffset>
            </wp:positionH>
            <wp:positionV relativeFrom="paragraph">
              <wp:posOffset>73025</wp:posOffset>
            </wp:positionV>
            <wp:extent cx="2314575" cy="2133600"/>
            <wp:effectExtent l="0" t="0" r="9525" b="0"/>
            <wp:wrapNone/>
            <wp:docPr id="4" name="Symbol zastępczy zawartości 4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ymbol zastępczy zawartości 4"/>
                    <pic:cNvPicPr>
                      <a:picLocks noGrp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t>A – wskaźnik oleju hydraulicznego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B – wskaźnik paliwa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C – szybkozłącze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D – uchwyt przenośny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E – linka rozruchowa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 xml:space="preserve">F – korek wlewu </w:t>
      </w:r>
      <w:r w:rsidRPr="00700375">
        <w:rPr>
          <w:rFonts w:ascii="Times New Roman" w:hAnsi="Times New Roman" w:cs="Times New Roman"/>
          <w:i/>
          <w:iCs/>
          <w:sz w:val="28"/>
          <w:szCs w:val="28"/>
        </w:rPr>
        <w:br/>
        <w:t>oleju hydraulicznego</w:t>
      </w:r>
    </w:p>
    <w:p w:rsidR="00DC5314" w:rsidRPr="00700375" w:rsidRDefault="00DC5314" w:rsidP="006442A8">
      <w:pPr>
        <w:rPr>
          <w:rFonts w:ascii="Times New Roman" w:hAnsi="Times New Roman" w:cs="Times New Roman"/>
          <w:sz w:val="28"/>
          <w:szCs w:val="28"/>
        </w:rPr>
      </w:pPr>
    </w:p>
    <w:p w:rsidR="00DC5314" w:rsidRPr="00700375" w:rsidRDefault="00DC5314" w:rsidP="006442A8">
      <w:pPr>
        <w:rPr>
          <w:rFonts w:ascii="Times New Roman" w:hAnsi="Times New Roman" w:cs="Times New Roman"/>
          <w:sz w:val="28"/>
          <w:szCs w:val="28"/>
        </w:rPr>
      </w:pPr>
    </w:p>
    <w:p w:rsidR="00DC5314" w:rsidRPr="00700375" w:rsidRDefault="00DC5314" w:rsidP="006442A8">
      <w:pPr>
        <w:rPr>
          <w:rFonts w:ascii="Times New Roman" w:hAnsi="Times New Roman" w:cs="Times New Roman"/>
          <w:sz w:val="28"/>
          <w:szCs w:val="28"/>
        </w:rPr>
      </w:pPr>
    </w:p>
    <w:p w:rsidR="00DC5314" w:rsidRPr="00700375" w:rsidRDefault="00DC5314" w:rsidP="006442A8">
      <w:pPr>
        <w:rPr>
          <w:rFonts w:ascii="Times New Roman" w:hAnsi="Times New Roman" w:cs="Times New Roman"/>
          <w:sz w:val="28"/>
          <w:szCs w:val="28"/>
        </w:rPr>
      </w:pPr>
    </w:p>
    <w:p w:rsidR="00DC5314" w:rsidRPr="00700375" w:rsidRDefault="00DC5314" w:rsidP="006442A8">
      <w:pPr>
        <w:rPr>
          <w:rFonts w:ascii="Times New Roman" w:hAnsi="Times New Roman" w:cs="Times New Roman"/>
          <w:sz w:val="28"/>
          <w:szCs w:val="28"/>
        </w:rPr>
      </w:pPr>
    </w:p>
    <w:p w:rsidR="00DC5314" w:rsidRPr="00700375" w:rsidRDefault="00DC5314" w:rsidP="006442A8">
      <w:pPr>
        <w:rPr>
          <w:rFonts w:ascii="Times New Roman" w:hAnsi="Times New Roman" w:cs="Times New Roman"/>
          <w:sz w:val="28"/>
          <w:szCs w:val="28"/>
        </w:rPr>
      </w:pPr>
    </w:p>
    <w:p w:rsidR="00DC5314" w:rsidRPr="00700375" w:rsidRDefault="00DC5314" w:rsidP="006442A8">
      <w:pPr>
        <w:rPr>
          <w:rFonts w:ascii="Times New Roman" w:hAnsi="Times New Roman" w:cs="Times New Roman"/>
          <w:sz w:val="28"/>
          <w:szCs w:val="28"/>
        </w:rPr>
      </w:pPr>
    </w:p>
    <w:p w:rsidR="006146AC" w:rsidRPr="00700375" w:rsidRDefault="006146AC" w:rsidP="006442A8">
      <w:pPr>
        <w:rPr>
          <w:rFonts w:ascii="Times New Roman" w:hAnsi="Times New Roman" w:cs="Times New Roman"/>
          <w:sz w:val="28"/>
          <w:szCs w:val="28"/>
        </w:rPr>
      </w:pPr>
    </w:p>
    <w:p w:rsidR="00477D9E" w:rsidRPr="00477D9E" w:rsidRDefault="00477D9E" w:rsidP="006146AC">
      <w:pPr>
        <w:pStyle w:val="Akapitzlist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Założenie do ćwiczenia praktycznego</w:t>
      </w:r>
    </w:p>
    <w:p w:rsidR="00477D9E" w:rsidRDefault="0081672B" w:rsidP="00477D9E">
      <w:pPr>
        <w:pStyle w:val="Akapitzli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Nauka prawidłowego łączenia i rozłączania narzędzi i przewodów hydraulicznych. Prawidłowa obsługa narzędzi oraz pomp z zachowaniem zasad BHP.</w:t>
      </w:r>
    </w:p>
    <w:p w:rsidR="00477D9E" w:rsidRPr="00477D9E" w:rsidRDefault="00477D9E" w:rsidP="00477D9E">
      <w:pPr>
        <w:pStyle w:val="Akapitzli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146AC" w:rsidRPr="00700375" w:rsidRDefault="006146AC" w:rsidP="006146AC">
      <w:pPr>
        <w:pStyle w:val="Akapitzlist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700375">
        <w:rPr>
          <w:rFonts w:ascii="Times New Roman" w:hAnsi="Times New Roman" w:cs="Times New Roman"/>
          <w:b/>
          <w:sz w:val="28"/>
          <w:szCs w:val="28"/>
        </w:rPr>
        <w:t xml:space="preserve">Wykorzystane materiały: </w:t>
      </w:r>
      <w:r w:rsidRPr="00700375">
        <w:rPr>
          <w:rFonts w:ascii="Times New Roman" w:hAnsi="Times New Roman" w:cs="Times New Roman"/>
          <w:sz w:val="28"/>
          <w:szCs w:val="28"/>
        </w:rPr>
        <w:t>strony internetowe, książka, filmy szkoleniowe.</w:t>
      </w:r>
    </w:p>
    <w:sectPr w:rsidR="006146AC" w:rsidRPr="00700375" w:rsidSect="00B3714A">
      <w:headerReference w:type="default" r:id="rId16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DF5" w:rsidRDefault="00584DF5" w:rsidP="001F6875">
      <w:r>
        <w:separator/>
      </w:r>
    </w:p>
  </w:endnote>
  <w:endnote w:type="continuationSeparator" w:id="0">
    <w:p w:rsidR="00584DF5" w:rsidRDefault="00584DF5" w:rsidP="001F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DF5" w:rsidRDefault="00584DF5" w:rsidP="001F6875">
      <w:r>
        <w:separator/>
      </w:r>
    </w:p>
  </w:footnote>
  <w:footnote w:type="continuationSeparator" w:id="0">
    <w:p w:rsidR="00584DF5" w:rsidRDefault="00584DF5" w:rsidP="001F68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6AC" w:rsidRDefault="006146AC" w:rsidP="006146AC">
    <w:pPr>
      <w:pStyle w:val="Nagwek"/>
      <w:jc w:val="center"/>
    </w:pPr>
    <w:r>
      <w:t>JRG Leżajsk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67AF238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98EEE44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D700502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7A026EE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8B8D338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78035F0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69A22EE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2F8D728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A1002B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792BA3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1FD1122"/>
    <w:multiLevelType w:val="hybridMultilevel"/>
    <w:tmpl w:val="D43EE3A4"/>
    <w:lvl w:ilvl="0" w:tplc="9E081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BA6232"/>
    <w:multiLevelType w:val="hybridMultilevel"/>
    <w:tmpl w:val="D52A38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DF71DE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33A04B4A"/>
    <w:multiLevelType w:val="hybridMultilevel"/>
    <w:tmpl w:val="290C2376"/>
    <w:lvl w:ilvl="0" w:tplc="B66A8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A2D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7202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6D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1677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001F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1A60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86AD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CE5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3AEB0273"/>
    <w:multiLevelType w:val="multilevel"/>
    <w:tmpl w:val="526206A0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>
    <w:nsid w:val="3EAE4CC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84C4F29"/>
    <w:multiLevelType w:val="multilevel"/>
    <w:tmpl w:val="D8061F64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>
    <w:nsid w:val="48522A16"/>
    <w:multiLevelType w:val="hybridMultilevel"/>
    <w:tmpl w:val="723CE012"/>
    <w:lvl w:ilvl="0" w:tplc="D1125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420C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CEB1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0292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C87A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FC45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5665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E29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9418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231A58"/>
    <w:multiLevelType w:val="hybridMultilevel"/>
    <w:tmpl w:val="BF1E7D88"/>
    <w:lvl w:ilvl="0" w:tplc="36748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1CA4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A0B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2AE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AE0A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984E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ED1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3A61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A2A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9350CFB"/>
    <w:multiLevelType w:val="multilevel"/>
    <w:tmpl w:val="9DF09F08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>
    <w:nsid w:val="5DEC6B47"/>
    <w:multiLevelType w:val="multilevel"/>
    <w:tmpl w:val="604E1C0A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>
    <w:nsid w:val="5F4B0B58"/>
    <w:multiLevelType w:val="multilevel"/>
    <w:tmpl w:val="04090023"/>
    <w:styleLink w:val="Artykusekcj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2271E95"/>
    <w:multiLevelType w:val="hybridMultilevel"/>
    <w:tmpl w:val="E684D36A"/>
    <w:lvl w:ilvl="0" w:tplc="1382B3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849B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74E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F01A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BA5F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F68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3CBB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6E8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26B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7D8C2C6D"/>
    <w:multiLevelType w:val="multilevel"/>
    <w:tmpl w:val="0409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6"/>
  </w:num>
  <w:num w:numId="2">
    <w:abstractNumId w:val="12"/>
  </w:num>
  <w:num w:numId="3">
    <w:abstractNumId w:val="10"/>
  </w:num>
  <w:num w:numId="4">
    <w:abstractNumId w:val="29"/>
  </w:num>
  <w:num w:numId="5">
    <w:abstractNumId w:val="13"/>
  </w:num>
  <w:num w:numId="6">
    <w:abstractNumId w:val="20"/>
  </w:num>
  <w:num w:numId="7">
    <w:abstractNumId w:val="2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8"/>
  </w:num>
  <w:num w:numId="20">
    <w:abstractNumId w:val="27"/>
  </w:num>
  <w:num w:numId="21">
    <w:abstractNumId w:val="22"/>
  </w:num>
  <w:num w:numId="22">
    <w:abstractNumId w:val="11"/>
  </w:num>
  <w:num w:numId="23">
    <w:abstractNumId w:val="31"/>
  </w:num>
  <w:num w:numId="24">
    <w:abstractNumId w:val="17"/>
  </w:num>
  <w:num w:numId="25">
    <w:abstractNumId w:val="21"/>
  </w:num>
  <w:num w:numId="26">
    <w:abstractNumId w:val="28"/>
  </w:num>
  <w:num w:numId="27">
    <w:abstractNumId w:val="14"/>
  </w:num>
  <w:num w:numId="28">
    <w:abstractNumId w:val="15"/>
  </w:num>
  <w:num w:numId="29">
    <w:abstractNumId w:val="24"/>
  </w:num>
  <w:num w:numId="30">
    <w:abstractNumId w:val="19"/>
  </w:num>
  <w:num w:numId="31">
    <w:abstractNumId w:val="25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09E"/>
    <w:rsid w:val="001372A9"/>
    <w:rsid w:val="001D03F6"/>
    <w:rsid w:val="001F6875"/>
    <w:rsid w:val="00465532"/>
    <w:rsid w:val="00477D9E"/>
    <w:rsid w:val="00485AE7"/>
    <w:rsid w:val="004A06DE"/>
    <w:rsid w:val="004E108E"/>
    <w:rsid w:val="00584DF5"/>
    <w:rsid w:val="006146AC"/>
    <w:rsid w:val="006442A8"/>
    <w:rsid w:val="00645252"/>
    <w:rsid w:val="006D3D74"/>
    <w:rsid w:val="006D409E"/>
    <w:rsid w:val="00700375"/>
    <w:rsid w:val="0081672B"/>
    <w:rsid w:val="008304C4"/>
    <w:rsid w:val="0083569A"/>
    <w:rsid w:val="00856F4C"/>
    <w:rsid w:val="008A18BD"/>
    <w:rsid w:val="009C09FB"/>
    <w:rsid w:val="00A13692"/>
    <w:rsid w:val="00A9204E"/>
    <w:rsid w:val="00AE0906"/>
    <w:rsid w:val="00B3714A"/>
    <w:rsid w:val="00B767E0"/>
    <w:rsid w:val="00BB043B"/>
    <w:rsid w:val="00CA530A"/>
    <w:rsid w:val="00D12F54"/>
    <w:rsid w:val="00DC5314"/>
    <w:rsid w:val="00FD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6875"/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6875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6875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6875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F6875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6875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F6875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1F6875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6875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1F6875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6875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F6875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rsid w:val="001F6875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9"/>
    <w:rsid w:val="001F6875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1F6875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1F6875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1F6875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1F6875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6875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687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F6875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1F6875"/>
    <w:rPr>
      <w:rFonts w:ascii="Calibri" w:hAnsi="Calibri" w:cs="Calibri"/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1F6875"/>
    <w:rPr>
      <w:rFonts w:ascii="Calibri" w:hAnsi="Calibri" w:cs="Calibri"/>
      <w:i/>
      <w:iCs/>
    </w:rPr>
  </w:style>
  <w:style w:type="character" w:styleId="Wyrnienieintensywne">
    <w:name w:val="Intense Emphasis"/>
    <w:basedOn w:val="Domylnaczcionkaakapitu"/>
    <w:uiPriority w:val="21"/>
    <w:qFormat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Pogrubienie">
    <w:name w:val="Strong"/>
    <w:basedOn w:val="Domylnaczcionkaakapitu"/>
    <w:uiPriority w:val="22"/>
    <w:qFormat/>
    <w:rsid w:val="001F6875"/>
    <w:rPr>
      <w:rFonts w:ascii="Calibri" w:hAnsi="Calibri" w:cs="Calibri"/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1F687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6875"/>
    <w:rPr>
      <w:rFonts w:ascii="Calibri" w:hAnsi="Calibri" w:cs="Calibri"/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6875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Odwoaniedelikatne">
    <w:name w:val="Subtle Reference"/>
    <w:basedOn w:val="Domylnaczcionkaakapitu"/>
    <w:uiPriority w:val="31"/>
    <w:qFormat/>
    <w:rsid w:val="001F6875"/>
    <w:rPr>
      <w:rFonts w:ascii="Calibri" w:hAnsi="Calibri" w:cs="Calibri"/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1F6875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ytuksiki">
    <w:name w:val="Book Title"/>
    <w:basedOn w:val="Domylnaczcionkaakapitu"/>
    <w:uiPriority w:val="33"/>
    <w:qFormat/>
    <w:rsid w:val="001F6875"/>
    <w:rPr>
      <w:rFonts w:ascii="Calibri" w:hAnsi="Calibri" w:cs="Calibri"/>
      <w:b/>
      <w:bCs/>
      <w:i/>
      <w:iCs/>
      <w:spacing w:val="5"/>
    </w:rPr>
  </w:style>
  <w:style w:type="character" w:styleId="Hipercze">
    <w:name w:val="Hyperlink"/>
    <w:basedOn w:val="Domylnaczcionkaakapitu"/>
    <w:uiPriority w:val="99"/>
    <w:unhideWhenUsed/>
    <w:rsid w:val="001F6875"/>
    <w:rPr>
      <w:rFonts w:ascii="Calibri" w:hAnsi="Calibri" w:cs="Calibri"/>
      <w:color w:val="1F4E79" w:themeColor="accent1" w:themeShade="80"/>
      <w:u w:val="single"/>
    </w:rPr>
  </w:style>
  <w:style w:type="character" w:styleId="UyteHipercze">
    <w:name w:val="FollowedHyperlink"/>
    <w:basedOn w:val="Domylnaczcionkaakapitu"/>
    <w:uiPriority w:val="99"/>
    <w:unhideWhenUsed/>
    <w:rsid w:val="001F6875"/>
    <w:rPr>
      <w:rFonts w:ascii="Calibri" w:hAnsi="Calibri" w:cs="Calibri"/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1F6875"/>
    <w:pPr>
      <w:spacing w:after="200"/>
    </w:pPr>
    <w:rPr>
      <w:i/>
      <w:iCs/>
      <w:color w:val="44546A" w:themeColor="text2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875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875"/>
    <w:rPr>
      <w:rFonts w:ascii="Segoe UI" w:hAnsi="Segoe UI" w:cs="Segoe UI"/>
      <w:szCs w:val="18"/>
    </w:rPr>
  </w:style>
  <w:style w:type="paragraph" w:styleId="Tekstblokowy">
    <w:name w:val="Block Text"/>
    <w:basedOn w:val="Normalny"/>
    <w:uiPriority w:val="99"/>
    <w:semiHidden/>
    <w:unhideWhenUsed/>
    <w:rsid w:val="001F687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F6875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F6875"/>
    <w:rPr>
      <w:rFonts w:ascii="Calibri" w:hAnsi="Calibri" w:cs="Calibri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6875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6875"/>
    <w:rPr>
      <w:rFonts w:ascii="Calibri" w:hAnsi="Calibri" w:cs="Calibri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6875"/>
    <w:rPr>
      <w:rFonts w:ascii="Calibri" w:hAnsi="Calibri" w:cs="Calibri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6875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6875"/>
    <w:rPr>
      <w:rFonts w:ascii="Calibri" w:hAnsi="Calibri" w:cs="Calibri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6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6875"/>
    <w:rPr>
      <w:rFonts w:ascii="Calibri" w:hAnsi="Calibri" w:cs="Calibri"/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F6875"/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F6875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875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875"/>
    <w:rPr>
      <w:rFonts w:ascii="Calibri" w:hAnsi="Calibri" w:cs="Calibri"/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F6875"/>
    <w:rPr>
      <w:rFonts w:ascii="Calibri Light" w:eastAsiaTheme="majorEastAsia" w:hAnsi="Calibri Light" w:cs="Calibri Light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6875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6875"/>
    <w:rPr>
      <w:rFonts w:ascii="Calibri" w:hAnsi="Calibri" w:cs="Calibri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F6875"/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F6875"/>
    <w:rPr>
      <w:rFonts w:ascii="Consolas" w:hAnsi="Consolas" w:cs="Calibri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F68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F6875"/>
    <w:rPr>
      <w:rFonts w:ascii="Consolas" w:hAnsi="Consolas" w:cs="Calibri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F6875"/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F6875"/>
    <w:rPr>
      <w:rFonts w:ascii="Consolas" w:hAnsi="Consolas" w:cs="Calibri"/>
      <w:szCs w:val="21"/>
    </w:rPr>
  </w:style>
  <w:style w:type="character" w:styleId="Tekstzastpczy">
    <w:name w:val="Placeholder Text"/>
    <w:basedOn w:val="Domylnaczcionkaakapitu"/>
    <w:uiPriority w:val="99"/>
    <w:semiHidden/>
    <w:rsid w:val="001F6875"/>
    <w:rPr>
      <w:rFonts w:ascii="Calibri" w:hAnsi="Calibri" w:cs="Calibri"/>
      <w:color w:val="3B3838" w:themeColor="background2" w:themeShade="40"/>
    </w:rPr>
  </w:style>
  <w:style w:type="paragraph" w:styleId="Nagwek">
    <w:name w:val="header"/>
    <w:basedOn w:val="Normalny"/>
    <w:link w:val="NagwekZnak"/>
    <w:uiPriority w:val="99"/>
    <w:unhideWhenUsed/>
    <w:rsid w:val="001F6875"/>
  </w:style>
  <w:style w:type="character" w:customStyle="1" w:styleId="NagwekZnak">
    <w:name w:val="Nagłówek Znak"/>
    <w:basedOn w:val="Domylnaczcionkaakapitu"/>
    <w:link w:val="Nagwek"/>
    <w:uiPriority w:val="99"/>
    <w:rsid w:val="001F687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F6875"/>
  </w:style>
  <w:style w:type="character" w:customStyle="1" w:styleId="StopkaZnak">
    <w:name w:val="Stopka Znak"/>
    <w:basedOn w:val="Domylnaczcionkaakapitu"/>
    <w:link w:val="Stopka"/>
    <w:uiPriority w:val="99"/>
    <w:rsid w:val="001F6875"/>
    <w:rPr>
      <w:rFonts w:ascii="Calibri" w:hAnsi="Calibri" w:cs="Calibri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F6875"/>
    <w:pPr>
      <w:spacing w:after="120"/>
      <w:ind w:left="1757"/>
    </w:pPr>
  </w:style>
  <w:style w:type="character" w:customStyle="1" w:styleId="Mention">
    <w:name w:val="Mention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listy"/>
    <w:uiPriority w:val="99"/>
    <w:semiHidden/>
    <w:unhideWhenUsed/>
    <w:rsid w:val="001F6875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1F6875"/>
    <w:pPr>
      <w:numPr>
        <w:numId w:val="25"/>
      </w:numPr>
    </w:pPr>
  </w:style>
  <w:style w:type="character" w:styleId="HTML-zmienna">
    <w:name w:val="HTML Variabl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F6875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F6875"/>
    <w:rPr>
      <w:rFonts w:ascii="Calibri" w:hAnsi="Calibri" w:cs="Calibri"/>
      <w:i/>
      <w:iCs/>
    </w:rPr>
  </w:style>
  <w:style w:type="character" w:styleId="HTML-definicja">
    <w:name w:val="HTML Definition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przykad">
    <w:name w:val="HTML Sample"/>
    <w:basedOn w:val="Domylnaczcionkaakapitu"/>
    <w:uiPriority w:val="99"/>
    <w:semiHidden/>
    <w:unhideWhenUsed/>
    <w:rsid w:val="001F6875"/>
    <w:rPr>
      <w:rFonts w:ascii="Consolas" w:hAnsi="Consolas" w:cs="Calibri"/>
      <w:sz w:val="24"/>
      <w:szCs w:val="24"/>
    </w:rPr>
  </w:style>
  <w:style w:type="character" w:styleId="HTML-akronim">
    <w:name w:val="HTML Acronym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F687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F6875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F6875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F6875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F6875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F6875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F6875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F6875"/>
    <w:pPr>
      <w:spacing w:after="100"/>
      <w:ind w:left="154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F6875"/>
    <w:pPr>
      <w:outlineLvl w:val="9"/>
    </w:pPr>
    <w:rPr>
      <w:color w:val="2E74B5" w:themeColor="accent1" w:themeShade="BF"/>
    </w:rPr>
  </w:style>
  <w:style w:type="table" w:styleId="Tabela-Profesjonalny">
    <w:name w:val="Table Professional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ednialista1">
    <w:name w:val="Medium List 1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a">
    <w:name w:val="Bibliography"/>
    <w:basedOn w:val="Normalny"/>
    <w:next w:val="Normalny"/>
    <w:uiPriority w:val="37"/>
    <w:semiHidden/>
    <w:unhideWhenUsed/>
    <w:rsid w:val="001F6875"/>
  </w:style>
  <w:style w:type="character" w:customStyle="1" w:styleId="Hashtag">
    <w:name w:val="Hashtag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F68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F6875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ela-Elegancki">
    <w:name w:val="Table Elegant"/>
    <w:basedOn w:val="Standardowy"/>
    <w:uiPriority w:val="99"/>
    <w:semiHidden/>
    <w:unhideWhenUsed/>
    <w:rsid w:val="001F687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ny"/>
    <w:uiPriority w:val="99"/>
    <w:semiHidden/>
    <w:unhideWhenUsed/>
    <w:rsid w:val="001F6875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1F6875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1F6875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1F6875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1F6875"/>
    <w:pPr>
      <w:ind w:left="1800" w:hanging="360"/>
      <w:contextualSpacing/>
    </w:pPr>
  </w:style>
  <w:style w:type="table" w:styleId="Tabela-Lista1">
    <w:name w:val="Table List 1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F687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-kontynuacja">
    <w:name w:val="List Continue"/>
    <w:basedOn w:val="Normalny"/>
    <w:uiPriority w:val="99"/>
    <w:semiHidden/>
    <w:unhideWhenUsed/>
    <w:rsid w:val="001F6875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F6875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F6875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F6875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F6875"/>
    <w:pPr>
      <w:spacing w:after="120"/>
      <w:ind w:left="1800"/>
      <w:contextualSpacing/>
    </w:pPr>
  </w:style>
  <w:style w:type="paragraph" w:styleId="Akapitzlist">
    <w:name w:val="List Paragraph"/>
    <w:basedOn w:val="Normalny"/>
    <w:uiPriority w:val="34"/>
    <w:unhideWhenUsed/>
    <w:qFormat/>
    <w:rsid w:val="001F6875"/>
    <w:pPr>
      <w:ind w:left="720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F6875"/>
    <w:pPr>
      <w:numPr>
        <w:numId w:val="13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F6875"/>
    <w:pPr>
      <w:numPr>
        <w:numId w:val="14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F6875"/>
    <w:pPr>
      <w:numPr>
        <w:numId w:val="15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F6875"/>
    <w:pPr>
      <w:numPr>
        <w:numId w:val="16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F6875"/>
    <w:pPr>
      <w:numPr>
        <w:numId w:val="17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F6875"/>
    <w:pPr>
      <w:numPr>
        <w:numId w:val="8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F6875"/>
    <w:pPr>
      <w:numPr>
        <w:numId w:val="9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F6875"/>
    <w:pPr>
      <w:numPr>
        <w:numId w:val="10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F6875"/>
    <w:pPr>
      <w:numPr>
        <w:numId w:val="11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F6875"/>
    <w:pPr>
      <w:numPr>
        <w:numId w:val="12"/>
      </w:numPr>
      <w:contextualSpacing/>
    </w:pPr>
  </w:style>
  <w:style w:type="table" w:styleId="Tabela-Klasyczny1">
    <w:name w:val="Table Classic 1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F687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ilustracji">
    <w:name w:val="table of figures"/>
    <w:basedOn w:val="Normalny"/>
    <w:next w:val="Normalny"/>
    <w:uiPriority w:val="99"/>
    <w:semiHidden/>
    <w:unhideWhenUsed/>
    <w:rsid w:val="001F6875"/>
  </w:style>
  <w:style w:type="character" w:styleId="Odwoanieprzypisukocowego">
    <w:name w:val="end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paragraph" w:styleId="Wykazrde">
    <w:name w:val="table of authorities"/>
    <w:basedOn w:val="Normalny"/>
    <w:next w:val="Normalny"/>
    <w:uiPriority w:val="99"/>
    <w:semiHidden/>
    <w:unhideWhenUsed/>
    <w:rsid w:val="001F6875"/>
    <w:pPr>
      <w:ind w:left="220" w:hanging="220"/>
    </w:pPr>
  </w:style>
  <w:style w:type="paragraph" w:styleId="Nagwekwykazurde">
    <w:name w:val="toa heading"/>
    <w:basedOn w:val="Normalny"/>
    <w:next w:val="Normalny"/>
    <w:uiPriority w:val="99"/>
    <w:semiHidden/>
    <w:unhideWhenUsed/>
    <w:rsid w:val="001F6875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Kolorowalista">
    <w:name w:val="Colorful List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F687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F687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F687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siatka">
    <w:name w:val="Colorful Grid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nakopercie">
    <w:name w:val="envelope address"/>
    <w:basedOn w:val="Normalny"/>
    <w:uiPriority w:val="99"/>
    <w:semiHidden/>
    <w:unhideWhenUsed/>
    <w:rsid w:val="001F6875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ykusekcja">
    <w:name w:val="Outline List 3"/>
    <w:basedOn w:val="Bezlisty"/>
    <w:uiPriority w:val="99"/>
    <w:semiHidden/>
    <w:unhideWhenUsed/>
    <w:rsid w:val="001F6875"/>
    <w:pPr>
      <w:numPr>
        <w:numId w:val="26"/>
      </w:numPr>
    </w:pPr>
  </w:style>
  <w:style w:type="table" w:customStyle="1" w:styleId="PlainTable1">
    <w:name w:val="Plain Table 1"/>
    <w:basedOn w:val="Standardowy"/>
    <w:uiPriority w:val="41"/>
    <w:rsid w:val="001F687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Standardowy"/>
    <w:uiPriority w:val="42"/>
    <w:rsid w:val="001F687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Standardowy"/>
    <w:uiPriority w:val="43"/>
    <w:rsid w:val="001F687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Standardowy"/>
    <w:uiPriority w:val="44"/>
    <w:rsid w:val="001F687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Standardowy"/>
    <w:uiPriority w:val="45"/>
    <w:rsid w:val="001F687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odstpw">
    <w:name w:val="No Spacing"/>
    <w:uiPriority w:val="1"/>
    <w:qFormat/>
    <w:rsid w:val="001F6875"/>
    <w:rPr>
      <w:rFonts w:ascii="Calibri" w:hAnsi="Calibri" w:cs="Calibri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F6875"/>
  </w:style>
  <w:style w:type="character" w:customStyle="1" w:styleId="DataZnak">
    <w:name w:val="Data Znak"/>
    <w:basedOn w:val="Domylnaczcionkaakapitu"/>
    <w:link w:val="Data"/>
    <w:uiPriority w:val="99"/>
    <w:semiHidden/>
    <w:rsid w:val="001F6875"/>
    <w:rPr>
      <w:rFonts w:ascii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1F6875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Domylnaczcionkaakapitu"/>
    <w:uiPriority w:val="99"/>
    <w:semiHidden/>
    <w:unhideWhenUsed/>
    <w:rsid w:val="001F6875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F6875"/>
    <w:rPr>
      <w:rFonts w:ascii="Calibri" w:hAnsi="Calibri" w:cs="Calibri"/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8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875"/>
    <w:rPr>
      <w:rFonts w:ascii="Calibri" w:hAnsi="Calibri" w:cs="Calibri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F68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F6875"/>
    <w:rPr>
      <w:rFonts w:ascii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6875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6875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F6875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F6875"/>
    <w:rPr>
      <w:rFonts w:ascii="Calibri" w:hAnsi="Calibri" w:cs="Calibri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F6875"/>
    <w:rPr>
      <w:rFonts w:ascii="Calibri" w:hAnsi="Calibri" w:cs="Calibri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F6875"/>
    <w:rPr>
      <w:rFonts w:ascii="Calibri" w:hAnsi="Calibri" w:cs="Calibri"/>
    </w:rPr>
  </w:style>
  <w:style w:type="paragraph" w:styleId="Wcicienormalne">
    <w:name w:val="Normal Indent"/>
    <w:basedOn w:val="Normalny"/>
    <w:uiPriority w:val="99"/>
    <w:semiHidden/>
    <w:unhideWhenUsed/>
    <w:rsid w:val="001F6875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F6875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F6875"/>
    <w:rPr>
      <w:rFonts w:ascii="Calibri" w:hAnsi="Calibri" w:cs="Calibri"/>
    </w:rPr>
  </w:style>
  <w:style w:type="table" w:styleId="Tabela-Wspczesny">
    <w:name w:val="Table Contemporary"/>
    <w:basedOn w:val="Standardowy"/>
    <w:uiPriority w:val="99"/>
    <w:semiHidden/>
    <w:unhideWhenUsed/>
    <w:rsid w:val="001F687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Jasnalista">
    <w:name w:val="Light List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F687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Jasnasiatka">
    <w:name w:val="Light Grid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iemnalista">
    <w:name w:val="Dark List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ListTable1Light">
    <w:name w:val="List Table 1 Light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1LightAccent2">
    <w:name w:val="List Table 1 Light Accent 2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Accent3">
    <w:name w:val="List Table 1 Light Accent 3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Accent4">
    <w:name w:val="List Table 1 Light Accent 4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Accent5">
    <w:name w:val="List Table 1 Light Accent 5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Accent6">
    <w:name w:val="List Table 1 Light Accent 6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">
    <w:name w:val="List Table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2Accent2">
    <w:name w:val="List Table 2 Accent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Accent3">
    <w:name w:val="List Table 2 Accent 3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">
    <w:name w:val="List Table 2 Accent 4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">
    <w:name w:val="List Table 2 Accent 5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Accent6">
    <w:name w:val="List Table 2 Accent 6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">
    <w:name w:val="List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Table3Accent2">
    <w:name w:val="List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Accent5">
    <w:name w:val="List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Accent6">
    <w:name w:val="List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4Accent2">
    <w:name w:val="List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Accent3">
    <w:name w:val="List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4">
    <w:name w:val="List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Accent5">
    <w:name w:val="List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Accent6">
    <w:name w:val="List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">
    <w:name w:val="List Table 5 Dark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6ColorfulAccent2">
    <w:name w:val="List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Accent3">
    <w:name w:val="List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Accent4">
    <w:name w:val="List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Accent5">
    <w:name w:val="List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Accent6">
    <w:name w:val="List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">
    <w:name w:val="List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F6875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F6875"/>
    <w:rPr>
      <w:rFonts w:ascii="Calibri" w:hAnsi="Calibri" w:cs="Calibri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F687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F6875"/>
    <w:rPr>
      <w:rFonts w:ascii="Calibri" w:hAnsi="Calibri" w:cs="Calibri"/>
    </w:rPr>
  </w:style>
  <w:style w:type="table" w:styleId="Tabela-Kolumnowy1">
    <w:name w:val="Table Columns 1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F687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F687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F687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ormalny"/>
    <w:link w:val="PodpisZnak"/>
    <w:uiPriority w:val="99"/>
    <w:semiHidden/>
    <w:unhideWhenUsed/>
    <w:rsid w:val="001F6875"/>
    <w:pPr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F6875"/>
    <w:rPr>
      <w:rFonts w:ascii="Calibri" w:hAnsi="Calibri" w:cs="Calibri"/>
    </w:rPr>
  </w:style>
  <w:style w:type="table" w:styleId="Tabela-Prosty1">
    <w:name w:val="Table Simple 1"/>
    <w:basedOn w:val="Standardowy"/>
    <w:uiPriority w:val="99"/>
    <w:semiHidden/>
    <w:unhideWhenUsed/>
    <w:rsid w:val="001F687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F687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1F687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1F687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F6875"/>
    <w:pPr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F6875"/>
    <w:pPr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F6875"/>
    <w:pPr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F6875"/>
    <w:pPr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F6875"/>
    <w:pPr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F6875"/>
    <w:pPr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F6875"/>
    <w:pPr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F6875"/>
    <w:pPr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F6875"/>
    <w:pPr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1F6875"/>
    <w:rPr>
      <w:rFonts w:ascii="Calibri Light" w:eastAsiaTheme="majorEastAsia" w:hAnsi="Calibri Light" w:cs="Calibri Light"/>
      <w:b/>
      <w:bCs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F6875"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F6875"/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F687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F687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F687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F687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Standardowy"/>
    <w:uiPriority w:val="40"/>
    <w:rsid w:val="001F68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">
    <w:name w:val="Grid Table 1 Light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2Accent2">
    <w:name w:val="Grid Table 2 Accent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Accent3">
    <w:name w:val="Grid Table 2 Accent 3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4">
    <w:name w:val="Grid Table 2 Accent 4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Accent5">
    <w:name w:val="Grid Table 2 Accent 5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Accent6">
    <w:name w:val="Grid Table 2 Accent 6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">
    <w:name w:val="Grid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3Accent2">
    <w:name w:val="Grid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Accent5">
    <w:name w:val="Grid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Accent6">
    <w:name w:val="Grid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Accent2">
    <w:name w:val="Grid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4">
    <w:name w:val="Grid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5">
    <w:name w:val="Grid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Accent6">
    <w:name w:val="Grid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">
    <w:name w:val="Grid Table 5 Dark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5DarkAccent2">
    <w:name w:val="Grid Table 5 Dark Accent 2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3">
    <w:name w:val="Grid Table 5 Dark Accent 3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4">
    <w:name w:val="Grid Table 5 Dark Accent 4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Accent5">
    <w:name w:val="Grid Table 5 Dark Accent 5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Accent6">
    <w:name w:val="Grid Table 5 Dark Accent 6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">
    <w:name w:val="Grid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Accent2">
    <w:name w:val="Grid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3">
    <w:name w:val="Grid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4">
    <w:name w:val="Grid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Accent5">
    <w:name w:val="Grid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Accent6">
    <w:name w:val="Grid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">
    <w:name w:val="Grid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7ColorfulAccent2">
    <w:name w:val="Grid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Accent5">
    <w:name w:val="Grid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Accent6">
    <w:name w:val="Grid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F687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F687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1F687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table" w:styleId="Tabela-Efekty3W1">
    <w:name w:val="Table 3D effects 1"/>
    <w:basedOn w:val="Standardowy"/>
    <w:uiPriority w:val="99"/>
    <w:semiHidden/>
    <w:unhideWhenUsed/>
    <w:rsid w:val="001F687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1F687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semiHidden/>
    <w:unhideWhenUsed/>
    <w:rsid w:val="001F6875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6875"/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6875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6875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6875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F6875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6875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F6875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1F6875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6875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1F6875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6875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F6875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rsid w:val="001F6875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9"/>
    <w:rsid w:val="001F6875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1F6875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1F6875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1F6875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1F6875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6875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687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F6875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1F6875"/>
    <w:rPr>
      <w:rFonts w:ascii="Calibri" w:hAnsi="Calibri" w:cs="Calibri"/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1F6875"/>
    <w:rPr>
      <w:rFonts w:ascii="Calibri" w:hAnsi="Calibri" w:cs="Calibri"/>
      <w:i/>
      <w:iCs/>
    </w:rPr>
  </w:style>
  <w:style w:type="character" w:styleId="Wyrnienieintensywne">
    <w:name w:val="Intense Emphasis"/>
    <w:basedOn w:val="Domylnaczcionkaakapitu"/>
    <w:uiPriority w:val="21"/>
    <w:qFormat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Pogrubienie">
    <w:name w:val="Strong"/>
    <w:basedOn w:val="Domylnaczcionkaakapitu"/>
    <w:uiPriority w:val="22"/>
    <w:qFormat/>
    <w:rsid w:val="001F6875"/>
    <w:rPr>
      <w:rFonts w:ascii="Calibri" w:hAnsi="Calibri" w:cs="Calibri"/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1F687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6875"/>
    <w:rPr>
      <w:rFonts w:ascii="Calibri" w:hAnsi="Calibri" w:cs="Calibri"/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6875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Odwoaniedelikatne">
    <w:name w:val="Subtle Reference"/>
    <w:basedOn w:val="Domylnaczcionkaakapitu"/>
    <w:uiPriority w:val="31"/>
    <w:qFormat/>
    <w:rsid w:val="001F6875"/>
    <w:rPr>
      <w:rFonts w:ascii="Calibri" w:hAnsi="Calibri" w:cs="Calibri"/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1F6875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ytuksiki">
    <w:name w:val="Book Title"/>
    <w:basedOn w:val="Domylnaczcionkaakapitu"/>
    <w:uiPriority w:val="33"/>
    <w:qFormat/>
    <w:rsid w:val="001F6875"/>
    <w:rPr>
      <w:rFonts w:ascii="Calibri" w:hAnsi="Calibri" w:cs="Calibri"/>
      <w:b/>
      <w:bCs/>
      <w:i/>
      <w:iCs/>
      <w:spacing w:val="5"/>
    </w:rPr>
  </w:style>
  <w:style w:type="character" w:styleId="Hipercze">
    <w:name w:val="Hyperlink"/>
    <w:basedOn w:val="Domylnaczcionkaakapitu"/>
    <w:uiPriority w:val="99"/>
    <w:unhideWhenUsed/>
    <w:rsid w:val="001F6875"/>
    <w:rPr>
      <w:rFonts w:ascii="Calibri" w:hAnsi="Calibri" w:cs="Calibri"/>
      <w:color w:val="1F4E79" w:themeColor="accent1" w:themeShade="80"/>
      <w:u w:val="single"/>
    </w:rPr>
  </w:style>
  <w:style w:type="character" w:styleId="UyteHipercze">
    <w:name w:val="FollowedHyperlink"/>
    <w:basedOn w:val="Domylnaczcionkaakapitu"/>
    <w:uiPriority w:val="99"/>
    <w:unhideWhenUsed/>
    <w:rsid w:val="001F6875"/>
    <w:rPr>
      <w:rFonts w:ascii="Calibri" w:hAnsi="Calibri" w:cs="Calibri"/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1F6875"/>
    <w:pPr>
      <w:spacing w:after="200"/>
    </w:pPr>
    <w:rPr>
      <w:i/>
      <w:iCs/>
      <w:color w:val="44546A" w:themeColor="text2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875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875"/>
    <w:rPr>
      <w:rFonts w:ascii="Segoe UI" w:hAnsi="Segoe UI" w:cs="Segoe UI"/>
      <w:szCs w:val="18"/>
    </w:rPr>
  </w:style>
  <w:style w:type="paragraph" w:styleId="Tekstblokowy">
    <w:name w:val="Block Text"/>
    <w:basedOn w:val="Normalny"/>
    <w:uiPriority w:val="99"/>
    <w:semiHidden/>
    <w:unhideWhenUsed/>
    <w:rsid w:val="001F687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F6875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F6875"/>
    <w:rPr>
      <w:rFonts w:ascii="Calibri" w:hAnsi="Calibri" w:cs="Calibri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6875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6875"/>
    <w:rPr>
      <w:rFonts w:ascii="Calibri" w:hAnsi="Calibri" w:cs="Calibri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6875"/>
    <w:rPr>
      <w:rFonts w:ascii="Calibri" w:hAnsi="Calibri" w:cs="Calibri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6875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6875"/>
    <w:rPr>
      <w:rFonts w:ascii="Calibri" w:hAnsi="Calibri" w:cs="Calibri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6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6875"/>
    <w:rPr>
      <w:rFonts w:ascii="Calibri" w:hAnsi="Calibri" w:cs="Calibri"/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F6875"/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F6875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875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875"/>
    <w:rPr>
      <w:rFonts w:ascii="Calibri" w:hAnsi="Calibri" w:cs="Calibri"/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F6875"/>
    <w:rPr>
      <w:rFonts w:ascii="Calibri Light" w:eastAsiaTheme="majorEastAsia" w:hAnsi="Calibri Light" w:cs="Calibri Light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6875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6875"/>
    <w:rPr>
      <w:rFonts w:ascii="Calibri" w:hAnsi="Calibri" w:cs="Calibri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F6875"/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F6875"/>
    <w:rPr>
      <w:rFonts w:ascii="Consolas" w:hAnsi="Consolas" w:cs="Calibri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F68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F6875"/>
    <w:rPr>
      <w:rFonts w:ascii="Consolas" w:hAnsi="Consolas" w:cs="Calibri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F6875"/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F6875"/>
    <w:rPr>
      <w:rFonts w:ascii="Consolas" w:hAnsi="Consolas" w:cs="Calibri"/>
      <w:szCs w:val="21"/>
    </w:rPr>
  </w:style>
  <w:style w:type="character" w:styleId="Tekstzastpczy">
    <w:name w:val="Placeholder Text"/>
    <w:basedOn w:val="Domylnaczcionkaakapitu"/>
    <w:uiPriority w:val="99"/>
    <w:semiHidden/>
    <w:rsid w:val="001F6875"/>
    <w:rPr>
      <w:rFonts w:ascii="Calibri" w:hAnsi="Calibri" w:cs="Calibri"/>
      <w:color w:val="3B3838" w:themeColor="background2" w:themeShade="40"/>
    </w:rPr>
  </w:style>
  <w:style w:type="paragraph" w:styleId="Nagwek">
    <w:name w:val="header"/>
    <w:basedOn w:val="Normalny"/>
    <w:link w:val="NagwekZnak"/>
    <w:uiPriority w:val="99"/>
    <w:unhideWhenUsed/>
    <w:rsid w:val="001F6875"/>
  </w:style>
  <w:style w:type="character" w:customStyle="1" w:styleId="NagwekZnak">
    <w:name w:val="Nagłówek Znak"/>
    <w:basedOn w:val="Domylnaczcionkaakapitu"/>
    <w:link w:val="Nagwek"/>
    <w:uiPriority w:val="99"/>
    <w:rsid w:val="001F687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F6875"/>
  </w:style>
  <w:style w:type="character" w:customStyle="1" w:styleId="StopkaZnak">
    <w:name w:val="Stopka Znak"/>
    <w:basedOn w:val="Domylnaczcionkaakapitu"/>
    <w:link w:val="Stopka"/>
    <w:uiPriority w:val="99"/>
    <w:rsid w:val="001F6875"/>
    <w:rPr>
      <w:rFonts w:ascii="Calibri" w:hAnsi="Calibri" w:cs="Calibri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F6875"/>
    <w:pPr>
      <w:spacing w:after="120"/>
      <w:ind w:left="1757"/>
    </w:pPr>
  </w:style>
  <w:style w:type="character" w:customStyle="1" w:styleId="Mention">
    <w:name w:val="Mention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listy"/>
    <w:uiPriority w:val="99"/>
    <w:semiHidden/>
    <w:unhideWhenUsed/>
    <w:rsid w:val="001F6875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1F6875"/>
    <w:pPr>
      <w:numPr>
        <w:numId w:val="25"/>
      </w:numPr>
    </w:pPr>
  </w:style>
  <w:style w:type="character" w:styleId="HTML-zmienna">
    <w:name w:val="HTML Variabl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F6875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F6875"/>
    <w:rPr>
      <w:rFonts w:ascii="Calibri" w:hAnsi="Calibri" w:cs="Calibri"/>
      <w:i/>
      <w:iCs/>
    </w:rPr>
  </w:style>
  <w:style w:type="character" w:styleId="HTML-definicja">
    <w:name w:val="HTML Definition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przykad">
    <w:name w:val="HTML Sample"/>
    <w:basedOn w:val="Domylnaczcionkaakapitu"/>
    <w:uiPriority w:val="99"/>
    <w:semiHidden/>
    <w:unhideWhenUsed/>
    <w:rsid w:val="001F6875"/>
    <w:rPr>
      <w:rFonts w:ascii="Consolas" w:hAnsi="Consolas" w:cs="Calibri"/>
      <w:sz w:val="24"/>
      <w:szCs w:val="24"/>
    </w:rPr>
  </w:style>
  <w:style w:type="character" w:styleId="HTML-akronim">
    <w:name w:val="HTML Acronym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F687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F6875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F6875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F6875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F6875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F6875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F6875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F6875"/>
    <w:pPr>
      <w:spacing w:after="100"/>
      <w:ind w:left="154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F6875"/>
    <w:pPr>
      <w:outlineLvl w:val="9"/>
    </w:pPr>
    <w:rPr>
      <w:color w:val="2E74B5" w:themeColor="accent1" w:themeShade="BF"/>
    </w:rPr>
  </w:style>
  <w:style w:type="table" w:styleId="Tabela-Profesjonalny">
    <w:name w:val="Table Professional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ednialista1">
    <w:name w:val="Medium List 1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a">
    <w:name w:val="Bibliography"/>
    <w:basedOn w:val="Normalny"/>
    <w:next w:val="Normalny"/>
    <w:uiPriority w:val="37"/>
    <w:semiHidden/>
    <w:unhideWhenUsed/>
    <w:rsid w:val="001F6875"/>
  </w:style>
  <w:style w:type="character" w:customStyle="1" w:styleId="Hashtag">
    <w:name w:val="Hashtag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F68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F6875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ela-Elegancki">
    <w:name w:val="Table Elegant"/>
    <w:basedOn w:val="Standardowy"/>
    <w:uiPriority w:val="99"/>
    <w:semiHidden/>
    <w:unhideWhenUsed/>
    <w:rsid w:val="001F687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ny"/>
    <w:uiPriority w:val="99"/>
    <w:semiHidden/>
    <w:unhideWhenUsed/>
    <w:rsid w:val="001F6875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1F6875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1F6875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1F6875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1F6875"/>
    <w:pPr>
      <w:ind w:left="1800" w:hanging="360"/>
      <w:contextualSpacing/>
    </w:pPr>
  </w:style>
  <w:style w:type="table" w:styleId="Tabela-Lista1">
    <w:name w:val="Table List 1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F687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-kontynuacja">
    <w:name w:val="List Continue"/>
    <w:basedOn w:val="Normalny"/>
    <w:uiPriority w:val="99"/>
    <w:semiHidden/>
    <w:unhideWhenUsed/>
    <w:rsid w:val="001F6875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F6875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F6875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F6875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F6875"/>
    <w:pPr>
      <w:spacing w:after="120"/>
      <w:ind w:left="1800"/>
      <w:contextualSpacing/>
    </w:pPr>
  </w:style>
  <w:style w:type="paragraph" w:styleId="Akapitzlist">
    <w:name w:val="List Paragraph"/>
    <w:basedOn w:val="Normalny"/>
    <w:uiPriority w:val="34"/>
    <w:unhideWhenUsed/>
    <w:qFormat/>
    <w:rsid w:val="001F6875"/>
    <w:pPr>
      <w:ind w:left="720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F6875"/>
    <w:pPr>
      <w:numPr>
        <w:numId w:val="13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F6875"/>
    <w:pPr>
      <w:numPr>
        <w:numId w:val="14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F6875"/>
    <w:pPr>
      <w:numPr>
        <w:numId w:val="15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F6875"/>
    <w:pPr>
      <w:numPr>
        <w:numId w:val="16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F6875"/>
    <w:pPr>
      <w:numPr>
        <w:numId w:val="17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F6875"/>
    <w:pPr>
      <w:numPr>
        <w:numId w:val="8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F6875"/>
    <w:pPr>
      <w:numPr>
        <w:numId w:val="9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F6875"/>
    <w:pPr>
      <w:numPr>
        <w:numId w:val="10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F6875"/>
    <w:pPr>
      <w:numPr>
        <w:numId w:val="11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F6875"/>
    <w:pPr>
      <w:numPr>
        <w:numId w:val="12"/>
      </w:numPr>
      <w:contextualSpacing/>
    </w:pPr>
  </w:style>
  <w:style w:type="table" w:styleId="Tabela-Klasyczny1">
    <w:name w:val="Table Classic 1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F687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ilustracji">
    <w:name w:val="table of figures"/>
    <w:basedOn w:val="Normalny"/>
    <w:next w:val="Normalny"/>
    <w:uiPriority w:val="99"/>
    <w:semiHidden/>
    <w:unhideWhenUsed/>
    <w:rsid w:val="001F6875"/>
  </w:style>
  <w:style w:type="character" w:styleId="Odwoanieprzypisukocowego">
    <w:name w:val="end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paragraph" w:styleId="Wykazrde">
    <w:name w:val="table of authorities"/>
    <w:basedOn w:val="Normalny"/>
    <w:next w:val="Normalny"/>
    <w:uiPriority w:val="99"/>
    <w:semiHidden/>
    <w:unhideWhenUsed/>
    <w:rsid w:val="001F6875"/>
    <w:pPr>
      <w:ind w:left="220" w:hanging="220"/>
    </w:pPr>
  </w:style>
  <w:style w:type="paragraph" w:styleId="Nagwekwykazurde">
    <w:name w:val="toa heading"/>
    <w:basedOn w:val="Normalny"/>
    <w:next w:val="Normalny"/>
    <w:uiPriority w:val="99"/>
    <w:semiHidden/>
    <w:unhideWhenUsed/>
    <w:rsid w:val="001F6875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Kolorowalista">
    <w:name w:val="Colorful List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F687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F687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F687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siatka">
    <w:name w:val="Colorful Grid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nakopercie">
    <w:name w:val="envelope address"/>
    <w:basedOn w:val="Normalny"/>
    <w:uiPriority w:val="99"/>
    <w:semiHidden/>
    <w:unhideWhenUsed/>
    <w:rsid w:val="001F6875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ykusekcja">
    <w:name w:val="Outline List 3"/>
    <w:basedOn w:val="Bezlisty"/>
    <w:uiPriority w:val="99"/>
    <w:semiHidden/>
    <w:unhideWhenUsed/>
    <w:rsid w:val="001F6875"/>
    <w:pPr>
      <w:numPr>
        <w:numId w:val="26"/>
      </w:numPr>
    </w:pPr>
  </w:style>
  <w:style w:type="table" w:customStyle="1" w:styleId="PlainTable1">
    <w:name w:val="Plain Table 1"/>
    <w:basedOn w:val="Standardowy"/>
    <w:uiPriority w:val="41"/>
    <w:rsid w:val="001F687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Standardowy"/>
    <w:uiPriority w:val="42"/>
    <w:rsid w:val="001F687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Standardowy"/>
    <w:uiPriority w:val="43"/>
    <w:rsid w:val="001F687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Standardowy"/>
    <w:uiPriority w:val="44"/>
    <w:rsid w:val="001F687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Standardowy"/>
    <w:uiPriority w:val="45"/>
    <w:rsid w:val="001F687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odstpw">
    <w:name w:val="No Spacing"/>
    <w:uiPriority w:val="1"/>
    <w:qFormat/>
    <w:rsid w:val="001F6875"/>
    <w:rPr>
      <w:rFonts w:ascii="Calibri" w:hAnsi="Calibri" w:cs="Calibri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F6875"/>
  </w:style>
  <w:style w:type="character" w:customStyle="1" w:styleId="DataZnak">
    <w:name w:val="Data Znak"/>
    <w:basedOn w:val="Domylnaczcionkaakapitu"/>
    <w:link w:val="Data"/>
    <w:uiPriority w:val="99"/>
    <w:semiHidden/>
    <w:rsid w:val="001F6875"/>
    <w:rPr>
      <w:rFonts w:ascii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1F6875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Domylnaczcionkaakapitu"/>
    <w:uiPriority w:val="99"/>
    <w:semiHidden/>
    <w:unhideWhenUsed/>
    <w:rsid w:val="001F6875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F6875"/>
    <w:rPr>
      <w:rFonts w:ascii="Calibri" w:hAnsi="Calibri" w:cs="Calibri"/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8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875"/>
    <w:rPr>
      <w:rFonts w:ascii="Calibri" w:hAnsi="Calibri" w:cs="Calibri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F68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F6875"/>
    <w:rPr>
      <w:rFonts w:ascii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6875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6875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F6875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F6875"/>
    <w:rPr>
      <w:rFonts w:ascii="Calibri" w:hAnsi="Calibri" w:cs="Calibri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F6875"/>
    <w:rPr>
      <w:rFonts w:ascii="Calibri" w:hAnsi="Calibri" w:cs="Calibri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F6875"/>
    <w:rPr>
      <w:rFonts w:ascii="Calibri" w:hAnsi="Calibri" w:cs="Calibri"/>
    </w:rPr>
  </w:style>
  <w:style w:type="paragraph" w:styleId="Wcicienormalne">
    <w:name w:val="Normal Indent"/>
    <w:basedOn w:val="Normalny"/>
    <w:uiPriority w:val="99"/>
    <w:semiHidden/>
    <w:unhideWhenUsed/>
    <w:rsid w:val="001F6875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F6875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F6875"/>
    <w:rPr>
      <w:rFonts w:ascii="Calibri" w:hAnsi="Calibri" w:cs="Calibri"/>
    </w:rPr>
  </w:style>
  <w:style w:type="table" w:styleId="Tabela-Wspczesny">
    <w:name w:val="Table Contemporary"/>
    <w:basedOn w:val="Standardowy"/>
    <w:uiPriority w:val="99"/>
    <w:semiHidden/>
    <w:unhideWhenUsed/>
    <w:rsid w:val="001F687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Jasnalista">
    <w:name w:val="Light List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F687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Jasnasiatka">
    <w:name w:val="Light Grid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iemnalista">
    <w:name w:val="Dark List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ListTable1Light">
    <w:name w:val="List Table 1 Light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1LightAccent2">
    <w:name w:val="List Table 1 Light Accent 2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Accent3">
    <w:name w:val="List Table 1 Light Accent 3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Accent4">
    <w:name w:val="List Table 1 Light Accent 4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Accent5">
    <w:name w:val="List Table 1 Light Accent 5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Accent6">
    <w:name w:val="List Table 1 Light Accent 6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">
    <w:name w:val="List Table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2Accent2">
    <w:name w:val="List Table 2 Accent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Accent3">
    <w:name w:val="List Table 2 Accent 3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">
    <w:name w:val="List Table 2 Accent 4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">
    <w:name w:val="List Table 2 Accent 5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Accent6">
    <w:name w:val="List Table 2 Accent 6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">
    <w:name w:val="List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Table3Accent2">
    <w:name w:val="List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Accent5">
    <w:name w:val="List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Accent6">
    <w:name w:val="List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4Accent2">
    <w:name w:val="List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Accent3">
    <w:name w:val="List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4">
    <w:name w:val="List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Accent5">
    <w:name w:val="List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Accent6">
    <w:name w:val="List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">
    <w:name w:val="List Table 5 Dark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6ColorfulAccent2">
    <w:name w:val="List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Accent3">
    <w:name w:val="List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Accent4">
    <w:name w:val="List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Accent5">
    <w:name w:val="List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Accent6">
    <w:name w:val="List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">
    <w:name w:val="List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F6875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F6875"/>
    <w:rPr>
      <w:rFonts w:ascii="Calibri" w:hAnsi="Calibri" w:cs="Calibri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F687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F6875"/>
    <w:rPr>
      <w:rFonts w:ascii="Calibri" w:hAnsi="Calibri" w:cs="Calibri"/>
    </w:rPr>
  </w:style>
  <w:style w:type="table" w:styleId="Tabela-Kolumnowy1">
    <w:name w:val="Table Columns 1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F687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F687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F687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ormalny"/>
    <w:link w:val="PodpisZnak"/>
    <w:uiPriority w:val="99"/>
    <w:semiHidden/>
    <w:unhideWhenUsed/>
    <w:rsid w:val="001F6875"/>
    <w:pPr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F6875"/>
    <w:rPr>
      <w:rFonts w:ascii="Calibri" w:hAnsi="Calibri" w:cs="Calibri"/>
    </w:rPr>
  </w:style>
  <w:style w:type="table" w:styleId="Tabela-Prosty1">
    <w:name w:val="Table Simple 1"/>
    <w:basedOn w:val="Standardowy"/>
    <w:uiPriority w:val="99"/>
    <w:semiHidden/>
    <w:unhideWhenUsed/>
    <w:rsid w:val="001F687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F687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1F687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1F687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F6875"/>
    <w:pPr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F6875"/>
    <w:pPr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F6875"/>
    <w:pPr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F6875"/>
    <w:pPr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F6875"/>
    <w:pPr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F6875"/>
    <w:pPr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F6875"/>
    <w:pPr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F6875"/>
    <w:pPr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F6875"/>
    <w:pPr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1F6875"/>
    <w:rPr>
      <w:rFonts w:ascii="Calibri Light" w:eastAsiaTheme="majorEastAsia" w:hAnsi="Calibri Light" w:cs="Calibri Light"/>
      <w:b/>
      <w:bCs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F6875"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F6875"/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F687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F687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F687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F687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Standardowy"/>
    <w:uiPriority w:val="40"/>
    <w:rsid w:val="001F68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">
    <w:name w:val="Grid Table 1 Light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2Accent2">
    <w:name w:val="Grid Table 2 Accent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Accent3">
    <w:name w:val="Grid Table 2 Accent 3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4">
    <w:name w:val="Grid Table 2 Accent 4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Accent5">
    <w:name w:val="Grid Table 2 Accent 5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Accent6">
    <w:name w:val="Grid Table 2 Accent 6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">
    <w:name w:val="Grid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3Accent2">
    <w:name w:val="Grid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Accent5">
    <w:name w:val="Grid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Accent6">
    <w:name w:val="Grid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Accent2">
    <w:name w:val="Grid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4">
    <w:name w:val="Grid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5">
    <w:name w:val="Grid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Accent6">
    <w:name w:val="Grid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">
    <w:name w:val="Grid Table 5 Dark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5DarkAccent2">
    <w:name w:val="Grid Table 5 Dark Accent 2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3">
    <w:name w:val="Grid Table 5 Dark Accent 3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4">
    <w:name w:val="Grid Table 5 Dark Accent 4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Accent5">
    <w:name w:val="Grid Table 5 Dark Accent 5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Accent6">
    <w:name w:val="Grid Table 5 Dark Accent 6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">
    <w:name w:val="Grid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Accent2">
    <w:name w:val="Grid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3">
    <w:name w:val="Grid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4">
    <w:name w:val="Grid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Accent5">
    <w:name w:val="Grid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Accent6">
    <w:name w:val="Grid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">
    <w:name w:val="Grid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7ColorfulAccent2">
    <w:name w:val="Grid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Accent5">
    <w:name w:val="Grid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Accent6">
    <w:name w:val="Grid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F687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F687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1F687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table" w:styleId="Tabela-Efekty3W1">
    <w:name w:val="Table 3D effects 1"/>
    <w:basedOn w:val="Standardowy"/>
    <w:uiPriority w:val="99"/>
    <w:semiHidden/>
    <w:unhideWhenUsed/>
    <w:rsid w:val="001F687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1F687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semiHidden/>
    <w:unhideWhenUsed/>
    <w:rsid w:val="001F687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801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6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90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93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11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0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64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81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6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999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80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43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02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stepca\AppData\Roaming\Microsoft\Szablony\Pojedyncze%20odst&#281;py%20(pusty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447FCB18-0410-4930-9482-A1464564E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Pojedyncze odstępy (pusty)</Template>
  <TotalTime>0</TotalTime>
  <Pages>4</Pages>
  <Words>534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2021-08-30T10:21:00Z</dcterms:created>
  <dcterms:modified xsi:type="dcterms:W3CDTF">2021-08-30T10:46:00Z</dcterms:modified>
</cp:coreProperties>
</file>