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atkatabelijasna"/>
        <w:tblpPr w:leftFromText="141" w:rightFromText="141" w:vertAnchor="text" w:horzAnchor="margin" w:tblpXSpec="right" w:tblpY="498"/>
        <w:tblW w:w="2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332"/>
        <w:gridCol w:w="4399"/>
      </w:tblGrid>
      <w:tr w:rsidR="00CD3DFC" w:rsidRPr="00CD3DFC" w14:paraId="18E802DE" w14:textId="77777777" w:rsidTr="009640D7">
        <w:tc>
          <w:tcPr>
            <w:tcW w:w="5000" w:type="pct"/>
            <w:gridSpan w:val="2"/>
            <w:shd w:val="clear" w:color="auto" w:fill="auto"/>
            <w:vAlign w:val="center"/>
          </w:tcPr>
          <w:p w14:paraId="1754525A" w14:textId="77777777" w:rsidR="009640D7" w:rsidRPr="00CD3DFC" w:rsidRDefault="009640D7" w:rsidP="009640D7">
            <w:pPr>
              <w:spacing w:before="0"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D3DFC">
              <w:rPr>
                <w:rFonts w:cstheme="minorHAnsi"/>
                <w:b/>
                <w:bCs/>
                <w:sz w:val="22"/>
                <w:szCs w:val="22"/>
              </w:rPr>
              <w:t>KOD PRÓBKI</w:t>
            </w:r>
          </w:p>
        </w:tc>
      </w:tr>
      <w:tr w:rsidR="00CD3DFC" w:rsidRPr="00CD3DFC" w14:paraId="4EFFD5FB" w14:textId="77777777" w:rsidTr="00656410">
        <w:trPr>
          <w:trHeight w:val="470"/>
        </w:trPr>
        <w:tc>
          <w:tcPr>
            <w:tcW w:w="351" w:type="pct"/>
            <w:shd w:val="clear" w:color="auto" w:fill="auto"/>
            <w:vAlign w:val="bottom"/>
          </w:tcPr>
          <w:p w14:paraId="17C2ACA8" w14:textId="77777777" w:rsidR="009640D7" w:rsidRPr="00CD3DFC" w:rsidRDefault="009640D7" w:rsidP="009640D7">
            <w:pPr>
              <w:spacing w:before="360" w:after="0"/>
              <w:rPr>
                <w:rFonts w:cstheme="minorHAnsi"/>
              </w:rPr>
            </w:pPr>
            <w:r w:rsidRPr="00CD3DFC">
              <w:rPr>
                <w:rFonts w:cstheme="minorHAnsi"/>
              </w:rPr>
              <w:t>1</w:t>
            </w:r>
          </w:p>
        </w:tc>
        <w:tc>
          <w:tcPr>
            <w:tcW w:w="4649" w:type="pct"/>
            <w:vAlign w:val="bottom"/>
          </w:tcPr>
          <w:p w14:paraId="226670BD" w14:textId="77777777" w:rsidR="009640D7" w:rsidRPr="00CD3DFC" w:rsidRDefault="009640D7" w:rsidP="009640D7">
            <w:pPr>
              <w:spacing w:before="300" w:after="0"/>
              <w:rPr>
                <w:rFonts w:cstheme="minorHAnsi"/>
                <w:sz w:val="22"/>
                <w:szCs w:val="22"/>
              </w:rPr>
            </w:pPr>
            <w:r w:rsidRPr="00CD3DFC">
              <w:rPr>
                <w:rFonts w:cstheme="minorHAnsi"/>
                <w:sz w:val="22"/>
                <w:szCs w:val="22"/>
              </w:rPr>
              <w:t xml:space="preserve">LM.9051. . </w:t>
            </w:r>
            <w:r w:rsidRPr="00CD3DFC">
              <w:rPr>
                <w:rFonts w:cstheme="minorHAnsi"/>
                <w:sz w:val="14"/>
                <w:szCs w:val="14"/>
              </w:rPr>
              <w:t>...................................................................</w:t>
            </w:r>
            <w:r w:rsidRPr="00CD3DFC">
              <w:rPr>
                <w:rFonts w:cstheme="minorHAnsi"/>
                <w:sz w:val="22"/>
                <w:szCs w:val="22"/>
              </w:rPr>
              <w:t>/…/20…..</w:t>
            </w:r>
          </w:p>
        </w:tc>
      </w:tr>
      <w:tr w:rsidR="00CD3DFC" w:rsidRPr="00CD3DFC" w14:paraId="64014875" w14:textId="77777777" w:rsidTr="009640D7">
        <w:tc>
          <w:tcPr>
            <w:tcW w:w="351" w:type="pct"/>
            <w:shd w:val="clear" w:color="auto" w:fill="auto"/>
            <w:vAlign w:val="bottom"/>
          </w:tcPr>
          <w:p w14:paraId="47C0D76C" w14:textId="77777777" w:rsidR="009640D7" w:rsidRPr="00CD3DFC" w:rsidRDefault="009640D7" w:rsidP="009640D7">
            <w:pPr>
              <w:spacing w:before="360" w:after="0"/>
              <w:rPr>
                <w:rFonts w:cstheme="minorHAnsi"/>
              </w:rPr>
            </w:pPr>
            <w:r w:rsidRPr="00CD3DFC">
              <w:rPr>
                <w:rFonts w:cstheme="minorHAnsi"/>
              </w:rPr>
              <w:t>2</w:t>
            </w:r>
          </w:p>
        </w:tc>
        <w:tc>
          <w:tcPr>
            <w:tcW w:w="4649" w:type="pct"/>
            <w:vAlign w:val="bottom"/>
          </w:tcPr>
          <w:p w14:paraId="4C1530E3" w14:textId="77777777" w:rsidR="009640D7" w:rsidRPr="00CD3DFC" w:rsidRDefault="009640D7" w:rsidP="009640D7">
            <w:pPr>
              <w:spacing w:before="300" w:after="0"/>
              <w:rPr>
                <w:rFonts w:cstheme="minorHAnsi"/>
              </w:rPr>
            </w:pPr>
            <w:r w:rsidRPr="00CD3DFC">
              <w:rPr>
                <w:rFonts w:cstheme="minorHAnsi"/>
                <w:sz w:val="22"/>
                <w:szCs w:val="22"/>
              </w:rPr>
              <w:t xml:space="preserve">LM.9051. . </w:t>
            </w:r>
            <w:r w:rsidRPr="00CD3DFC">
              <w:rPr>
                <w:rFonts w:cstheme="minorHAnsi"/>
                <w:sz w:val="14"/>
                <w:szCs w:val="14"/>
              </w:rPr>
              <w:t>...................................................................</w:t>
            </w:r>
            <w:r w:rsidRPr="00CD3DFC">
              <w:rPr>
                <w:rFonts w:cstheme="minorHAnsi"/>
                <w:sz w:val="22"/>
                <w:szCs w:val="22"/>
              </w:rPr>
              <w:t>/…/20…..</w:t>
            </w:r>
          </w:p>
        </w:tc>
      </w:tr>
      <w:tr w:rsidR="00CD3DFC" w:rsidRPr="00CD3DFC" w14:paraId="006A4350" w14:textId="77777777" w:rsidTr="009640D7">
        <w:tc>
          <w:tcPr>
            <w:tcW w:w="351" w:type="pct"/>
            <w:shd w:val="clear" w:color="auto" w:fill="auto"/>
            <w:vAlign w:val="bottom"/>
          </w:tcPr>
          <w:p w14:paraId="2045A219" w14:textId="77777777" w:rsidR="009640D7" w:rsidRPr="00CD3DFC" w:rsidRDefault="009640D7" w:rsidP="009640D7">
            <w:pPr>
              <w:spacing w:before="360" w:after="0"/>
              <w:rPr>
                <w:rFonts w:cstheme="minorHAnsi"/>
              </w:rPr>
            </w:pPr>
            <w:r w:rsidRPr="00CD3DFC">
              <w:rPr>
                <w:rFonts w:cstheme="minorHAnsi"/>
              </w:rPr>
              <w:t>3</w:t>
            </w:r>
          </w:p>
        </w:tc>
        <w:tc>
          <w:tcPr>
            <w:tcW w:w="4649" w:type="pct"/>
            <w:vAlign w:val="bottom"/>
          </w:tcPr>
          <w:p w14:paraId="2A685AA5" w14:textId="77777777" w:rsidR="009640D7" w:rsidRPr="00CD3DFC" w:rsidRDefault="009640D7" w:rsidP="009640D7">
            <w:pPr>
              <w:spacing w:before="300" w:after="0"/>
              <w:rPr>
                <w:rFonts w:cstheme="minorHAnsi"/>
              </w:rPr>
            </w:pPr>
            <w:r w:rsidRPr="00CD3DFC">
              <w:rPr>
                <w:rFonts w:cstheme="minorHAnsi"/>
                <w:sz w:val="22"/>
                <w:szCs w:val="22"/>
              </w:rPr>
              <w:t xml:space="preserve">LM.9051. . </w:t>
            </w:r>
            <w:r w:rsidRPr="00CD3DFC">
              <w:rPr>
                <w:rFonts w:cstheme="minorHAnsi"/>
                <w:sz w:val="14"/>
                <w:szCs w:val="14"/>
              </w:rPr>
              <w:t>...................................................................</w:t>
            </w:r>
            <w:r w:rsidRPr="00CD3DFC">
              <w:rPr>
                <w:rFonts w:cstheme="minorHAnsi"/>
                <w:sz w:val="22"/>
                <w:szCs w:val="22"/>
              </w:rPr>
              <w:t>/…/20…..</w:t>
            </w:r>
          </w:p>
        </w:tc>
      </w:tr>
    </w:tbl>
    <w:p w14:paraId="643F4685" w14:textId="77777777" w:rsidR="00AA075D" w:rsidRPr="00CD3DFC" w:rsidRDefault="00AA075D" w:rsidP="00AA075D">
      <w:pPr>
        <w:pStyle w:val="Nagwek"/>
        <w:jc w:val="center"/>
        <w:rPr>
          <w:rFonts w:cstheme="minorHAnsi"/>
          <w:sz w:val="24"/>
          <w:szCs w:val="24"/>
          <w:lang w:bidi="pl-PL"/>
        </w:rPr>
      </w:pPr>
      <w:r w:rsidRPr="00CD3DFC">
        <w:rPr>
          <w:rFonts w:cstheme="minorHAnsi"/>
          <w:sz w:val="24"/>
          <w:szCs w:val="24"/>
          <w:lang w:bidi="pl-PL"/>
        </w:rPr>
        <w:t>ZLECENIE BADANIA</w:t>
      </w:r>
    </w:p>
    <w:p w14:paraId="4C5E4A9E" w14:textId="77777777" w:rsidR="00C119CF" w:rsidRPr="00CD3DFC" w:rsidRDefault="00C119CF" w:rsidP="00AA075D">
      <w:pPr>
        <w:pStyle w:val="Nagwek"/>
        <w:spacing w:after="0"/>
        <w:jc w:val="left"/>
        <w:rPr>
          <w:rFonts w:cstheme="minorHAnsi"/>
          <w:sz w:val="20"/>
          <w:lang w:bidi="pl-PL"/>
        </w:rPr>
      </w:pPr>
    </w:p>
    <w:p w14:paraId="6A814969" w14:textId="58616B7C" w:rsidR="00AA075D" w:rsidRPr="00CD3DFC" w:rsidRDefault="00AA075D" w:rsidP="00AA075D">
      <w:pPr>
        <w:pStyle w:val="Nagwek"/>
        <w:spacing w:after="0"/>
        <w:jc w:val="left"/>
        <w:rPr>
          <w:rFonts w:cstheme="minorHAnsi"/>
          <w:sz w:val="22"/>
          <w:szCs w:val="22"/>
          <w:lang w:bidi="pl-PL"/>
        </w:rPr>
      </w:pPr>
      <w:r w:rsidRPr="00CD3DFC">
        <w:rPr>
          <w:rFonts w:cstheme="minorHAnsi"/>
          <w:sz w:val="22"/>
          <w:szCs w:val="22"/>
          <w:lang w:bidi="pl-PL"/>
        </w:rPr>
        <w:t>Wojewódzka Stacja Sanitarno-Epidemiologiczna w Bydgoszczy</w:t>
      </w:r>
    </w:p>
    <w:p w14:paraId="7CEA2CF7" w14:textId="77777777" w:rsidR="00AA075D" w:rsidRPr="00CD3DFC" w:rsidRDefault="00AA075D" w:rsidP="00AA075D">
      <w:pPr>
        <w:pStyle w:val="Nagwek"/>
        <w:spacing w:after="0"/>
        <w:jc w:val="left"/>
        <w:rPr>
          <w:rFonts w:cstheme="minorHAnsi"/>
          <w:sz w:val="22"/>
          <w:szCs w:val="22"/>
          <w:lang w:bidi="pl-PL"/>
        </w:rPr>
      </w:pPr>
      <w:r w:rsidRPr="00CD3DFC">
        <w:rPr>
          <w:rFonts w:cstheme="minorHAnsi"/>
          <w:sz w:val="22"/>
          <w:szCs w:val="22"/>
          <w:lang w:bidi="pl-PL"/>
        </w:rPr>
        <w:t>Dział Laboratoryjny</w:t>
      </w:r>
    </w:p>
    <w:p w14:paraId="3ECBE82E" w14:textId="77777777" w:rsidR="00AA075D" w:rsidRPr="00CD3DFC" w:rsidRDefault="00AA075D" w:rsidP="00AA075D">
      <w:pPr>
        <w:pStyle w:val="Nagwek"/>
        <w:spacing w:after="0"/>
        <w:jc w:val="left"/>
        <w:rPr>
          <w:rFonts w:cstheme="minorHAnsi"/>
          <w:sz w:val="22"/>
          <w:szCs w:val="22"/>
          <w:lang w:bidi="pl-PL"/>
        </w:rPr>
      </w:pPr>
      <w:r w:rsidRPr="00CD3DFC">
        <w:rPr>
          <w:rFonts w:cstheme="minorHAnsi"/>
          <w:sz w:val="22"/>
          <w:szCs w:val="22"/>
          <w:lang w:bidi="pl-PL"/>
        </w:rPr>
        <w:t>Oddział Badań Mikrobiologicznych</w:t>
      </w:r>
    </w:p>
    <w:p w14:paraId="2F970EA5" w14:textId="19195FC6" w:rsidR="00AA075D" w:rsidRPr="00CD3DFC" w:rsidRDefault="00AA075D" w:rsidP="00AA075D">
      <w:pPr>
        <w:pStyle w:val="Nagwek"/>
        <w:spacing w:after="0"/>
        <w:jc w:val="left"/>
        <w:rPr>
          <w:rStyle w:val="Hipercze"/>
          <w:rFonts w:cstheme="minorHAnsi"/>
          <w:b w:val="0"/>
          <w:bCs/>
          <w:color w:val="auto"/>
          <w:sz w:val="18"/>
          <w:szCs w:val="18"/>
        </w:rPr>
      </w:pPr>
      <w:r w:rsidRPr="00CD3DFC">
        <w:rPr>
          <w:rFonts w:cstheme="minorHAnsi"/>
          <w:b w:val="0"/>
          <w:bCs/>
          <w:sz w:val="18"/>
          <w:szCs w:val="18"/>
        </w:rPr>
        <w:t xml:space="preserve">85-031 Bydgoszcz, ul. Kujawska 4 </w:t>
      </w:r>
      <w:r w:rsidRPr="00CD3DFC">
        <w:rPr>
          <w:rFonts w:cstheme="minorHAnsi"/>
          <w:b w:val="0"/>
          <w:bCs/>
          <w:sz w:val="18"/>
          <w:szCs w:val="18"/>
        </w:rPr>
        <w:br/>
        <w:t>tel. centrali: 52 376 18 00</w:t>
      </w:r>
      <w:r w:rsidRPr="00CD3DFC">
        <w:rPr>
          <w:rFonts w:cstheme="minorHAnsi"/>
          <w:b w:val="0"/>
          <w:bCs/>
          <w:sz w:val="18"/>
          <w:szCs w:val="18"/>
        </w:rPr>
        <w:br/>
        <w:t xml:space="preserve">e-mail: </w:t>
      </w:r>
      <w:r w:rsidR="003069AD" w:rsidRPr="00CD3DFC">
        <w:rPr>
          <w:b w:val="0"/>
          <w:bCs/>
          <w:sz w:val="18"/>
          <w:szCs w:val="18"/>
        </w:rPr>
        <w:t>sekretariat.wsse.bydgoszcz@sanepid.gov.pl</w:t>
      </w:r>
      <w:r w:rsidRPr="00CD3DFC">
        <w:rPr>
          <w:rFonts w:cstheme="minorHAnsi"/>
          <w:b w:val="0"/>
          <w:bCs/>
          <w:sz w:val="18"/>
          <w:szCs w:val="18"/>
        </w:rPr>
        <w:br/>
      </w:r>
      <w:hyperlink r:id="rId8" w:history="1">
        <w:r w:rsidRPr="00CD3DFC">
          <w:rPr>
            <w:rStyle w:val="Hipercze"/>
            <w:rFonts w:cstheme="minorHAnsi"/>
            <w:b w:val="0"/>
            <w:bCs/>
            <w:color w:val="auto"/>
            <w:sz w:val="18"/>
            <w:szCs w:val="18"/>
          </w:rPr>
          <w:t>https://www.gov.pl/web/wsse-bydgoszcz</w:t>
        </w:r>
      </w:hyperlink>
    </w:p>
    <w:p w14:paraId="74FD6CD6" w14:textId="77777777" w:rsidR="00AA075D" w:rsidRPr="00CD3DFC" w:rsidRDefault="00AA075D" w:rsidP="00AA075D">
      <w:pPr>
        <w:pStyle w:val="Nagwek"/>
        <w:spacing w:after="0"/>
        <w:jc w:val="left"/>
        <w:rPr>
          <w:rStyle w:val="Hipercze"/>
          <w:rFonts w:cstheme="minorHAnsi"/>
          <w:b w:val="0"/>
          <w:bCs/>
          <w:color w:val="auto"/>
          <w:sz w:val="13"/>
          <w:szCs w:val="13"/>
        </w:rPr>
      </w:pPr>
    </w:p>
    <w:p w14:paraId="4C5B103C" w14:textId="446831B8" w:rsidR="00AA075D" w:rsidRPr="00CD3DFC" w:rsidRDefault="00AA075D">
      <w:pPr>
        <w:rPr>
          <w:rFonts w:cstheme="minorHAnsi"/>
          <w:sz w:val="14"/>
          <w:szCs w:val="14"/>
        </w:rPr>
      </w:pPr>
    </w:p>
    <w:p w14:paraId="3E0EDBBD" w14:textId="743FC5FB" w:rsidR="00AA075D" w:rsidRPr="00CD3DFC" w:rsidRDefault="00AA075D">
      <w:pPr>
        <w:rPr>
          <w:rFonts w:cstheme="minorHAnsi"/>
          <w:sz w:val="6"/>
          <w:szCs w:val="6"/>
        </w:rPr>
      </w:pPr>
    </w:p>
    <w:tbl>
      <w:tblPr>
        <w:tblStyle w:val="Tabela-Siatka"/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003"/>
        <w:gridCol w:w="305"/>
        <w:gridCol w:w="305"/>
        <w:gridCol w:w="307"/>
        <w:gridCol w:w="306"/>
        <w:gridCol w:w="306"/>
        <w:gridCol w:w="308"/>
        <w:gridCol w:w="306"/>
        <w:gridCol w:w="306"/>
        <w:gridCol w:w="308"/>
        <w:gridCol w:w="306"/>
        <w:gridCol w:w="319"/>
        <w:gridCol w:w="11"/>
        <w:gridCol w:w="1830"/>
        <w:gridCol w:w="3537"/>
      </w:tblGrid>
      <w:tr w:rsidR="00CD3DFC" w:rsidRPr="00CD3DFC" w14:paraId="0AAC69D5" w14:textId="77777777" w:rsidTr="0064273A">
        <w:tc>
          <w:tcPr>
            <w:tcW w:w="3356" w:type="pct"/>
            <w:gridSpan w:val="14"/>
            <w:shd w:val="clear" w:color="auto" w:fill="F2F2F2" w:themeFill="background1" w:themeFillShade="F2"/>
          </w:tcPr>
          <w:p w14:paraId="6A006C00" w14:textId="2D3C3EAD" w:rsidR="00E533E4" w:rsidRPr="00CD3DFC" w:rsidRDefault="00550E43" w:rsidP="00E533E4">
            <w:pPr>
              <w:pStyle w:val="Nagwek2"/>
              <w:jc w:val="center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>DANE PACJENTA / ZLECENIODAWCY</w:t>
            </w:r>
          </w:p>
          <w:p w14:paraId="32629D79" w14:textId="6A76C8C0" w:rsidR="00550E43" w:rsidRPr="00CD3DFC" w:rsidRDefault="00550E43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</w:rPr>
            </w:pPr>
            <w:r w:rsidRPr="00CD3DFC">
              <w:rPr>
                <w:rFonts w:asciiTheme="minorHAnsi" w:hAnsiTheme="minorHAnsi" w:cstheme="minorHAnsi"/>
                <w:b w:val="0"/>
                <w:bCs/>
                <w:i/>
                <w:iCs/>
                <w:sz w:val="18"/>
                <w:szCs w:val="24"/>
              </w:rPr>
              <w:t>WYPEŁNIA ZLECENIODAWCA – prosimy wypełniać drukowanymi literami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0C3FE7CD" w14:textId="7A39EE9F" w:rsidR="00550E43" w:rsidRPr="00CD3DFC" w:rsidRDefault="00550E43" w:rsidP="00E533E4">
            <w:pPr>
              <w:jc w:val="center"/>
              <w:rPr>
                <w:rFonts w:cstheme="minorHAnsi"/>
                <w:b/>
                <w:bCs/>
              </w:rPr>
            </w:pPr>
            <w:r w:rsidRPr="00CD3DFC">
              <w:rPr>
                <w:rFonts w:cstheme="minorHAnsi"/>
                <w:b/>
                <w:bCs/>
              </w:rPr>
              <w:t xml:space="preserve">Pieczęć / dane Zleceniodawcy </w:t>
            </w:r>
            <w:r w:rsidR="0018455B" w:rsidRPr="00CD3DFC">
              <w:rPr>
                <w:rFonts w:cstheme="minorHAnsi"/>
                <w:b/>
                <w:bCs/>
              </w:rPr>
              <w:br/>
            </w:r>
            <w:r w:rsidRPr="00CD3DFC">
              <w:rPr>
                <w:rFonts w:cstheme="minorHAnsi"/>
                <w:i/>
                <w:iCs/>
                <w:sz w:val="18"/>
                <w:szCs w:val="18"/>
              </w:rPr>
              <w:t>(jeśli dotyczy)</w:t>
            </w:r>
          </w:p>
        </w:tc>
      </w:tr>
      <w:tr w:rsidR="00CD3DFC" w:rsidRPr="00CD3DFC" w14:paraId="77071839" w14:textId="77777777" w:rsidTr="0064273A">
        <w:tc>
          <w:tcPr>
            <w:tcW w:w="931" w:type="pct"/>
            <w:shd w:val="clear" w:color="auto" w:fill="F2F2F2" w:themeFill="background1" w:themeFillShade="F2"/>
          </w:tcPr>
          <w:p w14:paraId="168F66D4" w14:textId="417D82B1" w:rsidR="00AA3256" w:rsidRPr="00CD3DFC" w:rsidRDefault="00AA3256" w:rsidP="00973885">
            <w:pPr>
              <w:pStyle w:val="Nagwek2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426" w:type="pct"/>
            <w:gridSpan w:val="13"/>
          </w:tcPr>
          <w:p w14:paraId="43A8D9B0" w14:textId="77777777" w:rsidR="00AA3256" w:rsidRPr="00CD3DFC" w:rsidRDefault="00AA3256" w:rsidP="00973885">
            <w:pPr>
              <w:pStyle w:val="Nagwek2"/>
              <w:rPr>
                <w:rFonts w:asciiTheme="minorHAnsi" w:hAnsiTheme="minorHAnsi" w:cstheme="minorHAnsi"/>
              </w:rPr>
            </w:pPr>
          </w:p>
        </w:tc>
        <w:tc>
          <w:tcPr>
            <w:tcW w:w="1644" w:type="pct"/>
            <w:vMerge w:val="restart"/>
          </w:tcPr>
          <w:p w14:paraId="3FB3FD3E" w14:textId="77777777" w:rsidR="00AA3256" w:rsidRPr="00CD3DFC" w:rsidRDefault="00AA3256">
            <w:pPr>
              <w:rPr>
                <w:rFonts w:cstheme="minorHAnsi"/>
              </w:rPr>
            </w:pPr>
          </w:p>
        </w:tc>
      </w:tr>
      <w:tr w:rsidR="00CD3DFC" w:rsidRPr="00CD3DFC" w14:paraId="5F96C477" w14:textId="77777777" w:rsidTr="0064273A">
        <w:tc>
          <w:tcPr>
            <w:tcW w:w="931" w:type="pct"/>
            <w:shd w:val="clear" w:color="auto" w:fill="F2F2F2" w:themeFill="background1" w:themeFillShade="F2"/>
          </w:tcPr>
          <w:p w14:paraId="1364D95D" w14:textId="17BCD574" w:rsidR="00AA3256" w:rsidRPr="00CD3DFC" w:rsidRDefault="00AA3256" w:rsidP="00973885">
            <w:pPr>
              <w:pStyle w:val="Nagwek2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2426" w:type="pct"/>
            <w:gridSpan w:val="13"/>
          </w:tcPr>
          <w:p w14:paraId="7CE0B971" w14:textId="432B080E" w:rsidR="00AA3256" w:rsidRPr="00CD3DFC" w:rsidRDefault="00AA3256" w:rsidP="00973885">
            <w:pPr>
              <w:pStyle w:val="Nagwek2"/>
              <w:rPr>
                <w:rFonts w:asciiTheme="minorHAnsi" w:hAnsiTheme="minorHAnsi" w:cstheme="minorHAnsi"/>
              </w:rPr>
            </w:pPr>
          </w:p>
        </w:tc>
        <w:tc>
          <w:tcPr>
            <w:tcW w:w="1644" w:type="pct"/>
            <w:vMerge/>
          </w:tcPr>
          <w:p w14:paraId="54371112" w14:textId="059329CC" w:rsidR="00AA3256" w:rsidRPr="00CD3DFC" w:rsidRDefault="00AA3256">
            <w:pPr>
              <w:rPr>
                <w:rFonts w:cstheme="minorHAnsi"/>
              </w:rPr>
            </w:pPr>
          </w:p>
        </w:tc>
      </w:tr>
      <w:tr w:rsidR="00CD3DFC" w:rsidRPr="00CD3DFC" w14:paraId="08157DF6" w14:textId="77777777" w:rsidTr="0064273A">
        <w:tc>
          <w:tcPr>
            <w:tcW w:w="931" w:type="pct"/>
            <w:shd w:val="clear" w:color="auto" w:fill="F2F2F2" w:themeFill="background1" w:themeFillShade="F2"/>
          </w:tcPr>
          <w:p w14:paraId="35FBFCC5" w14:textId="5B686C91" w:rsidR="00AA3256" w:rsidRPr="00CD3DFC" w:rsidRDefault="00AA3256" w:rsidP="00973885">
            <w:pPr>
              <w:pStyle w:val="Nagwek2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1576" w:type="pct"/>
            <w:gridSpan w:val="12"/>
          </w:tcPr>
          <w:p w14:paraId="1F1CEEDB" w14:textId="4A808D88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850" w:type="pct"/>
            <w:vMerge w:val="restart"/>
            <w:shd w:val="clear" w:color="auto" w:fill="F2F2F2" w:themeFill="background1" w:themeFillShade="F2"/>
            <w:vAlign w:val="center"/>
          </w:tcPr>
          <w:p w14:paraId="34040081" w14:textId="3186340D" w:rsidR="00AA3256" w:rsidRPr="00CD3DFC" w:rsidRDefault="00AA3256" w:rsidP="00AA3256">
            <w:pPr>
              <w:pStyle w:val="Nagwek2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 xml:space="preserve">PŁEĆ   </w:t>
            </w:r>
            <w:sdt>
              <w:sdtPr>
                <w:rPr>
                  <w:rFonts w:asciiTheme="minorHAnsi" w:hAnsiTheme="minorHAnsi" w:cstheme="minorHAnsi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D3DFC">
              <w:rPr>
                <w:rFonts w:asciiTheme="minorHAnsi" w:hAnsiTheme="minorHAnsi" w:cstheme="minorHAnsi"/>
              </w:rPr>
              <w:t xml:space="preserve"> K      </w:t>
            </w:r>
            <w:sdt>
              <w:sdtPr>
                <w:rPr>
                  <w:rFonts w:asciiTheme="minorHAnsi" w:hAnsiTheme="minorHAnsi" w:cstheme="minorHAnsi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D3DFC">
              <w:rPr>
                <w:rFonts w:asciiTheme="minorHAnsi" w:hAnsiTheme="minorHAnsi" w:cstheme="minorHAnsi"/>
              </w:rPr>
              <w:t xml:space="preserve"> M</w:t>
            </w:r>
          </w:p>
        </w:tc>
        <w:tc>
          <w:tcPr>
            <w:tcW w:w="1644" w:type="pct"/>
            <w:vMerge/>
          </w:tcPr>
          <w:p w14:paraId="18943081" w14:textId="1CC92758" w:rsidR="00AA3256" w:rsidRPr="00CD3DFC" w:rsidRDefault="00AA3256">
            <w:pPr>
              <w:rPr>
                <w:rFonts w:cstheme="minorHAnsi"/>
              </w:rPr>
            </w:pPr>
          </w:p>
        </w:tc>
      </w:tr>
      <w:tr w:rsidR="00CD3DFC" w:rsidRPr="00CD3DFC" w14:paraId="35B3DBAE" w14:textId="77777777" w:rsidTr="0064273A">
        <w:tc>
          <w:tcPr>
            <w:tcW w:w="931" w:type="pct"/>
            <w:shd w:val="clear" w:color="auto" w:fill="F2F2F2" w:themeFill="background1" w:themeFillShade="F2"/>
          </w:tcPr>
          <w:p w14:paraId="3B8E0994" w14:textId="216004A3" w:rsidR="00AA3256" w:rsidRPr="00CD3DFC" w:rsidRDefault="00AA3256" w:rsidP="00973885">
            <w:pPr>
              <w:pStyle w:val="Nagwek2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 xml:space="preserve">PESEL </w:t>
            </w:r>
          </w:p>
        </w:tc>
        <w:tc>
          <w:tcPr>
            <w:tcW w:w="142" w:type="pct"/>
          </w:tcPr>
          <w:p w14:paraId="38291469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42" w:type="pct"/>
          </w:tcPr>
          <w:p w14:paraId="1B00C455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43" w:type="pct"/>
          </w:tcPr>
          <w:p w14:paraId="0778AF99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42" w:type="pct"/>
          </w:tcPr>
          <w:p w14:paraId="3BF53555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42" w:type="pct"/>
          </w:tcPr>
          <w:p w14:paraId="490BD2EC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43" w:type="pct"/>
          </w:tcPr>
          <w:p w14:paraId="65A787CA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42" w:type="pct"/>
          </w:tcPr>
          <w:p w14:paraId="67114B57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42" w:type="pct"/>
          </w:tcPr>
          <w:p w14:paraId="1D842538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43" w:type="pct"/>
          </w:tcPr>
          <w:p w14:paraId="71949C4C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42" w:type="pct"/>
          </w:tcPr>
          <w:p w14:paraId="6D3D1055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152" w:type="pct"/>
            <w:gridSpan w:val="2"/>
          </w:tcPr>
          <w:p w14:paraId="531249FB" w14:textId="5168AFB2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850" w:type="pct"/>
            <w:vMerge/>
            <w:shd w:val="clear" w:color="auto" w:fill="F2F2F2" w:themeFill="background1" w:themeFillShade="F2"/>
          </w:tcPr>
          <w:p w14:paraId="7FAD0C81" w14:textId="716C7C38" w:rsidR="00AA3256" w:rsidRPr="00CD3DFC" w:rsidRDefault="00AA3256" w:rsidP="00973885">
            <w:pPr>
              <w:pStyle w:val="Nagwek2"/>
              <w:rPr>
                <w:rFonts w:asciiTheme="minorHAnsi" w:hAnsiTheme="minorHAnsi" w:cstheme="minorHAnsi"/>
                <w:b w:val="0"/>
                <w:bCs/>
                <w:sz w:val="12"/>
                <w:szCs w:val="12"/>
              </w:rPr>
            </w:pPr>
          </w:p>
        </w:tc>
        <w:tc>
          <w:tcPr>
            <w:tcW w:w="1644" w:type="pct"/>
            <w:vMerge/>
          </w:tcPr>
          <w:p w14:paraId="2CC5A767" w14:textId="50C4DED8" w:rsidR="00AA3256" w:rsidRPr="00CD3DFC" w:rsidRDefault="00AA3256">
            <w:pPr>
              <w:rPr>
                <w:rFonts w:cstheme="minorHAnsi"/>
              </w:rPr>
            </w:pPr>
          </w:p>
        </w:tc>
      </w:tr>
      <w:tr w:rsidR="00CD3DFC" w:rsidRPr="00CD3DFC" w14:paraId="24A3A3B0" w14:textId="77777777" w:rsidTr="0064273A">
        <w:tc>
          <w:tcPr>
            <w:tcW w:w="931" w:type="pct"/>
            <w:shd w:val="clear" w:color="auto" w:fill="F2F2F2" w:themeFill="background1" w:themeFillShade="F2"/>
          </w:tcPr>
          <w:p w14:paraId="69E65F76" w14:textId="77777777" w:rsidR="00AA3256" w:rsidRPr="00CD3DFC" w:rsidRDefault="00AA3256" w:rsidP="00AA3256">
            <w:pPr>
              <w:pStyle w:val="Nagwek2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>NR PASZPORTU</w:t>
            </w:r>
          </w:p>
          <w:p w14:paraId="16CAF408" w14:textId="45E91A18" w:rsidR="00AA3256" w:rsidRPr="00CD3DFC" w:rsidRDefault="00AA3256" w:rsidP="00AA3256">
            <w:pPr>
              <w:pStyle w:val="Nagwek2"/>
              <w:rPr>
                <w:rFonts w:asciiTheme="minorHAnsi" w:hAnsiTheme="minorHAnsi" w:cstheme="minorHAnsi"/>
                <w:i/>
                <w:iCs/>
              </w:rPr>
            </w:pPr>
            <w:r w:rsidRPr="00CD3DFC">
              <w:rPr>
                <w:rFonts w:asciiTheme="minorHAnsi" w:hAnsiTheme="minorHAnsi" w:cstheme="minorHAnsi"/>
                <w:b w:val="0"/>
                <w:bCs/>
                <w:i/>
                <w:iCs/>
                <w:sz w:val="12"/>
                <w:szCs w:val="12"/>
              </w:rPr>
              <w:t>podać w przypadku braku nr PESEL</w:t>
            </w:r>
          </w:p>
        </w:tc>
        <w:tc>
          <w:tcPr>
            <w:tcW w:w="1576" w:type="pct"/>
            <w:gridSpan w:val="12"/>
          </w:tcPr>
          <w:p w14:paraId="242153CD" w14:textId="77777777" w:rsidR="00AA3256" w:rsidRPr="00CD3DFC" w:rsidRDefault="00AA3256">
            <w:pPr>
              <w:rPr>
                <w:rFonts w:cstheme="minorHAnsi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  <w:vAlign w:val="center"/>
          </w:tcPr>
          <w:p w14:paraId="2D98B485" w14:textId="30BCDBEA" w:rsidR="00AA3256" w:rsidRPr="00CD3DFC" w:rsidRDefault="00AA3256" w:rsidP="00973885">
            <w:pPr>
              <w:pStyle w:val="Nagwek2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1644" w:type="pct"/>
          </w:tcPr>
          <w:p w14:paraId="56520C03" w14:textId="77777777" w:rsidR="00AA3256" w:rsidRPr="00CD3DFC" w:rsidRDefault="00AA3256">
            <w:pPr>
              <w:rPr>
                <w:rFonts w:cstheme="minorHAnsi"/>
              </w:rPr>
            </w:pPr>
          </w:p>
        </w:tc>
      </w:tr>
      <w:tr w:rsidR="00CD3DFC" w:rsidRPr="00CD3DFC" w14:paraId="77A02BD2" w14:textId="77777777" w:rsidTr="0064273A">
        <w:tc>
          <w:tcPr>
            <w:tcW w:w="931" w:type="pct"/>
            <w:vMerge w:val="restart"/>
            <w:shd w:val="clear" w:color="auto" w:fill="F2F2F2" w:themeFill="background1" w:themeFillShade="F2"/>
            <w:vAlign w:val="center"/>
          </w:tcPr>
          <w:p w14:paraId="02EF4F20" w14:textId="2F3D9820" w:rsidR="007100FD" w:rsidRPr="00CD3DFC" w:rsidRDefault="007100FD" w:rsidP="00AA3256">
            <w:pPr>
              <w:pStyle w:val="Nagwek2"/>
              <w:rPr>
                <w:rFonts w:asciiTheme="minorHAnsi" w:hAnsiTheme="minorHAnsi" w:cstheme="minorHAnsi"/>
                <w:szCs w:val="20"/>
              </w:rPr>
            </w:pPr>
            <w:r w:rsidRPr="00CD3DFC">
              <w:rPr>
                <w:rFonts w:asciiTheme="minorHAnsi" w:hAnsiTheme="minorHAnsi" w:cstheme="minorHAnsi"/>
                <w:szCs w:val="20"/>
              </w:rPr>
              <w:t>ADRES ZAMIESZKANIA</w:t>
            </w:r>
          </w:p>
        </w:tc>
        <w:tc>
          <w:tcPr>
            <w:tcW w:w="2426" w:type="pct"/>
            <w:gridSpan w:val="13"/>
            <w:shd w:val="clear" w:color="auto" w:fill="F2F2F2" w:themeFill="background1" w:themeFillShade="F2"/>
          </w:tcPr>
          <w:p w14:paraId="7801C426" w14:textId="5ACC5F9F" w:rsidR="007100FD" w:rsidRPr="00CD3DFC" w:rsidRDefault="007100FD" w:rsidP="00973885">
            <w:pPr>
              <w:pStyle w:val="Nagwek2"/>
              <w:rPr>
                <w:rFonts w:asciiTheme="minorHAnsi" w:hAnsiTheme="minorHAnsi" w:cstheme="minorHAnsi"/>
                <w:szCs w:val="20"/>
              </w:rPr>
            </w:pPr>
            <w:r w:rsidRPr="00CD3DFC">
              <w:rPr>
                <w:rFonts w:asciiTheme="minorHAnsi" w:hAnsiTheme="minorHAnsi" w:cstheme="minorHAnsi"/>
                <w:szCs w:val="20"/>
              </w:rPr>
              <w:t>ULICA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76CED3CC" w14:textId="11EDDE86" w:rsidR="007100FD" w:rsidRPr="00CD3DFC" w:rsidRDefault="007100FD">
            <w:pPr>
              <w:rPr>
                <w:rFonts w:cstheme="minorHAnsi"/>
                <w:b/>
              </w:rPr>
            </w:pPr>
            <w:r w:rsidRPr="00CD3DFC">
              <w:rPr>
                <w:rFonts w:cstheme="minorHAnsi"/>
                <w:b/>
              </w:rPr>
              <w:t>NR DOMU / MIESZKANIA</w:t>
            </w:r>
          </w:p>
        </w:tc>
      </w:tr>
      <w:tr w:rsidR="00CD3DFC" w:rsidRPr="00CD3DFC" w14:paraId="5E4F1431" w14:textId="77777777" w:rsidTr="0064273A">
        <w:tc>
          <w:tcPr>
            <w:tcW w:w="931" w:type="pct"/>
            <w:vMerge/>
            <w:shd w:val="clear" w:color="auto" w:fill="F2F2F2" w:themeFill="background1" w:themeFillShade="F2"/>
          </w:tcPr>
          <w:p w14:paraId="485BF6D5" w14:textId="77777777" w:rsidR="007100FD" w:rsidRPr="00CD3DFC" w:rsidRDefault="007100FD" w:rsidP="00AA3256">
            <w:pPr>
              <w:pStyle w:val="Nagwek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6" w:type="pct"/>
            <w:gridSpan w:val="13"/>
            <w:shd w:val="clear" w:color="auto" w:fill="auto"/>
          </w:tcPr>
          <w:p w14:paraId="5DFE91CD" w14:textId="77777777" w:rsidR="007100FD" w:rsidRPr="00CD3DFC" w:rsidRDefault="007100FD" w:rsidP="00973885">
            <w:pPr>
              <w:pStyle w:val="Nagwek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44" w:type="pct"/>
            <w:shd w:val="clear" w:color="auto" w:fill="auto"/>
          </w:tcPr>
          <w:p w14:paraId="0A2C3DE4" w14:textId="77777777" w:rsidR="007100FD" w:rsidRPr="00CD3DFC" w:rsidRDefault="007100FD">
            <w:pPr>
              <w:rPr>
                <w:rFonts w:cstheme="minorHAnsi"/>
                <w:b/>
              </w:rPr>
            </w:pPr>
          </w:p>
        </w:tc>
      </w:tr>
      <w:tr w:rsidR="00CD3DFC" w:rsidRPr="00CD3DFC" w14:paraId="0112E3FD" w14:textId="77777777" w:rsidTr="0064273A">
        <w:tc>
          <w:tcPr>
            <w:tcW w:w="931" w:type="pct"/>
            <w:vMerge/>
            <w:shd w:val="clear" w:color="auto" w:fill="F2F2F2" w:themeFill="background1" w:themeFillShade="F2"/>
          </w:tcPr>
          <w:p w14:paraId="5434C208" w14:textId="77777777" w:rsidR="007100FD" w:rsidRPr="00CD3DFC" w:rsidRDefault="007100FD" w:rsidP="00AA3256">
            <w:pPr>
              <w:pStyle w:val="Nagwek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76" w:type="pct"/>
            <w:gridSpan w:val="12"/>
            <w:shd w:val="clear" w:color="auto" w:fill="F2F2F2" w:themeFill="background1" w:themeFillShade="F2"/>
          </w:tcPr>
          <w:p w14:paraId="07049DE7" w14:textId="2106BF3C" w:rsidR="007100FD" w:rsidRPr="00CD3DFC" w:rsidRDefault="007100FD">
            <w:pPr>
              <w:rPr>
                <w:rFonts w:cstheme="minorHAnsi"/>
                <w:b/>
              </w:rPr>
            </w:pPr>
            <w:r w:rsidRPr="00CD3DFC">
              <w:rPr>
                <w:rFonts w:cstheme="minorHAnsi"/>
                <w:b/>
              </w:rPr>
              <w:t>KOD POCZTOWY</w:t>
            </w:r>
          </w:p>
        </w:tc>
        <w:tc>
          <w:tcPr>
            <w:tcW w:w="2494" w:type="pct"/>
            <w:gridSpan w:val="2"/>
            <w:shd w:val="clear" w:color="auto" w:fill="F2F2F2" w:themeFill="background1" w:themeFillShade="F2"/>
          </w:tcPr>
          <w:p w14:paraId="0E5C2C0F" w14:textId="5C40670A" w:rsidR="007100FD" w:rsidRPr="00CD3DFC" w:rsidRDefault="007100FD">
            <w:pPr>
              <w:rPr>
                <w:rFonts w:cstheme="minorHAnsi"/>
                <w:b/>
              </w:rPr>
            </w:pPr>
            <w:r w:rsidRPr="00CD3DFC">
              <w:rPr>
                <w:rFonts w:cstheme="minorHAnsi"/>
                <w:b/>
              </w:rPr>
              <w:t>MIEJSCOWOŚĆ</w:t>
            </w:r>
          </w:p>
        </w:tc>
      </w:tr>
      <w:tr w:rsidR="00CD3DFC" w:rsidRPr="00CD3DFC" w14:paraId="62CF1530" w14:textId="77777777" w:rsidTr="0064273A">
        <w:tc>
          <w:tcPr>
            <w:tcW w:w="931" w:type="pct"/>
            <w:vMerge/>
            <w:shd w:val="clear" w:color="auto" w:fill="F2F2F2" w:themeFill="background1" w:themeFillShade="F2"/>
          </w:tcPr>
          <w:p w14:paraId="1BF34723" w14:textId="77777777" w:rsidR="007100FD" w:rsidRPr="00CD3DFC" w:rsidRDefault="007100FD" w:rsidP="00AA3256">
            <w:pPr>
              <w:pStyle w:val="Nagwek2"/>
              <w:rPr>
                <w:rFonts w:asciiTheme="minorHAnsi" w:hAnsiTheme="minorHAnsi" w:cstheme="minorHAnsi"/>
              </w:rPr>
            </w:pPr>
          </w:p>
        </w:tc>
        <w:tc>
          <w:tcPr>
            <w:tcW w:w="1576" w:type="pct"/>
            <w:gridSpan w:val="12"/>
            <w:shd w:val="clear" w:color="auto" w:fill="auto"/>
          </w:tcPr>
          <w:p w14:paraId="5EFCC8E1" w14:textId="77777777" w:rsidR="007100FD" w:rsidRPr="00CD3DFC" w:rsidRDefault="007100FD">
            <w:pPr>
              <w:rPr>
                <w:rFonts w:cstheme="minorHAnsi"/>
              </w:rPr>
            </w:pPr>
          </w:p>
        </w:tc>
        <w:tc>
          <w:tcPr>
            <w:tcW w:w="2494" w:type="pct"/>
            <w:gridSpan w:val="2"/>
            <w:shd w:val="clear" w:color="auto" w:fill="auto"/>
          </w:tcPr>
          <w:p w14:paraId="5169CC4A" w14:textId="77777777" w:rsidR="007100FD" w:rsidRPr="00CD3DFC" w:rsidRDefault="007100FD">
            <w:pPr>
              <w:rPr>
                <w:rFonts w:cstheme="minorHAnsi"/>
              </w:rPr>
            </w:pPr>
          </w:p>
        </w:tc>
      </w:tr>
      <w:tr w:rsidR="00CD3DFC" w:rsidRPr="00CD3DFC" w14:paraId="1A7661C0" w14:textId="77777777" w:rsidTr="005F389F">
        <w:tc>
          <w:tcPr>
            <w:tcW w:w="931" w:type="pct"/>
            <w:shd w:val="clear" w:color="auto" w:fill="F2F2F2" w:themeFill="background1" w:themeFillShade="F2"/>
          </w:tcPr>
          <w:p w14:paraId="0F9C78CA" w14:textId="6DEFA841" w:rsidR="00544AE5" w:rsidRPr="00CD3DFC" w:rsidRDefault="00544AE5" w:rsidP="00AA3256">
            <w:pPr>
              <w:pStyle w:val="Nagwek2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>KIERUNEK BADANIA</w:t>
            </w:r>
          </w:p>
        </w:tc>
        <w:tc>
          <w:tcPr>
            <w:tcW w:w="4069" w:type="pct"/>
            <w:gridSpan w:val="14"/>
            <w:shd w:val="clear" w:color="auto" w:fill="auto"/>
          </w:tcPr>
          <w:p w14:paraId="2CBAEF2D" w14:textId="77777777" w:rsidR="00544AE5" w:rsidRPr="00CD3DFC" w:rsidRDefault="00544AE5">
            <w:pPr>
              <w:rPr>
                <w:rFonts w:cstheme="minorHAnsi"/>
              </w:rPr>
            </w:pPr>
          </w:p>
        </w:tc>
      </w:tr>
      <w:tr w:rsidR="00CD3DFC" w:rsidRPr="00CD3DFC" w14:paraId="6450C4CD" w14:textId="77777777" w:rsidTr="0064273A">
        <w:tc>
          <w:tcPr>
            <w:tcW w:w="931" w:type="pct"/>
            <w:shd w:val="clear" w:color="auto" w:fill="F2F2F2" w:themeFill="background1" w:themeFillShade="F2"/>
          </w:tcPr>
          <w:p w14:paraId="213B5689" w14:textId="75AC4D4B" w:rsidR="00030CED" w:rsidRPr="00CD3DFC" w:rsidRDefault="00030CED" w:rsidP="00AA3256">
            <w:pPr>
              <w:pStyle w:val="Nagwek2"/>
              <w:rPr>
                <w:rFonts w:asciiTheme="minorHAnsi" w:hAnsiTheme="minorHAnsi" w:cstheme="minorHAnsi"/>
              </w:rPr>
            </w:pPr>
            <w:r w:rsidRPr="00CD3DFC">
              <w:rPr>
                <w:rFonts w:asciiTheme="minorHAnsi" w:hAnsiTheme="minorHAnsi" w:cstheme="minorHAnsi"/>
              </w:rPr>
              <w:t>PRÓBKA</w:t>
            </w:r>
          </w:p>
        </w:tc>
        <w:tc>
          <w:tcPr>
            <w:tcW w:w="1571" w:type="pct"/>
            <w:gridSpan w:val="11"/>
            <w:shd w:val="clear" w:color="auto" w:fill="F2F2F2" w:themeFill="background1" w:themeFillShade="F2"/>
          </w:tcPr>
          <w:p w14:paraId="7C737D23" w14:textId="593D9DEE" w:rsidR="00030CED" w:rsidRPr="00CD3DFC" w:rsidRDefault="00030CED">
            <w:pPr>
              <w:rPr>
                <w:rFonts w:cstheme="minorHAnsi"/>
              </w:rPr>
            </w:pPr>
            <w:r w:rsidRPr="00CD3DFC">
              <w:rPr>
                <w:rFonts w:cstheme="minorHAnsi"/>
                <w:b/>
                <w:bCs/>
              </w:rPr>
              <w:t>DATA I GODZINA POBRANIA PRÓBKI</w:t>
            </w:r>
          </w:p>
        </w:tc>
        <w:tc>
          <w:tcPr>
            <w:tcW w:w="2499" w:type="pct"/>
            <w:gridSpan w:val="3"/>
            <w:shd w:val="clear" w:color="auto" w:fill="F2F2F2" w:themeFill="background1" w:themeFillShade="F2"/>
          </w:tcPr>
          <w:p w14:paraId="7594B0D5" w14:textId="50FE5E16" w:rsidR="00030CED" w:rsidRPr="00CD3DFC" w:rsidRDefault="00030CED">
            <w:pPr>
              <w:rPr>
                <w:rFonts w:cstheme="minorHAnsi"/>
              </w:rPr>
            </w:pPr>
            <w:r w:rsidRPr="00CD3DFC">
              <w:rPr>
                <w:rFonts w:cstheme="minorHAnsi"/>
                <w:b/>
                <w:bCs/>
              </w:rPr>
              <w:t>RODZAJ MATERIAŁU</w:t>
            </w:r>
          </w:p>
        </w:tc>
      </w:tr>
    </w:tbl>
    <w:tbl>
      <w:tblPr>
        <w:tblStyle w:val="Siatkatabelijasna"/>
        <w:tblW w:w="5000" w:type="pct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010"/>
        <w:gridCol w:w="3371"/>
        <w:gridCol w:w="5382"/>
      </w:tblGrid>
      <w:tr w:rsidR="00CD3DFC" w:rsidRPr="00CD3DFC" w14:paraId="7672BDDB" w14:textId="77777777" w:rsidTr="0064273A">
        <w:tc>
          <w:tcPr>
            <w:tcW w:w="934" w:type="pct"/>
            <w:shd w:val="clear" w:color="auto" w:fill="F2F2F2" w:themeFill="background1" w:themeFillShade="F2"/>
          </w:tcPr>
          <w:p w14:paraId="4E2C406D" w14:textId="56757AB3" w:rsidR="000F4729" w:rsidRPr="00CD3DFC" w:rsidRDefault="00F15C4F" w:rsidP="003241AA">
            <w:pPr>
              <w:rPr>
                <w:rFonts w:cstheme="minorHAnsi"/>
                <w:b/>
              </w:rPr>
            </w:pPr>
            <w:r w:rsidRPr="00CD3DFC">
              <w:rPr>
                <w:rFonts w:cstheme="minorHAnsi"/>
                <w:b/>
              </w:rPr>
              <w:t xml:space="preserve">Próbka nr </w:t>
            </w:r>
            <w:r w:rsidR="000F4729" w:rsidRPr="00CD3DFC">
              <w:rPr>
                <w:rFonts w:cstheme="minorHAnsi"/>
                <w:b/>
              </w:rPr>
              <w:t>1</w:t>
            </w:r>
          </w:p>
        </w:tc>
        <w:tc>
          <w:tcPr>
            <w:tcW w:w="1566" w:type="pct"/>
          </w:tcPr>
          <w:p w14:paraId="12B07150" w14:textId="77777777" w:rsidR="000F4729" w:rsidRPr="00CD3DFC" w:rsidRDefault="000F4729" w:rsidP="003241AA">
            <w:pPr>
              <w:rPr>
                <w:rFonts w:cstheme="minorHAnsi"/>
                <w:b/>
              </w:rPr>
            </w:pPr>
          </w:p>
        </w:tc>
        <w:tc>
          <w:tcPr>
            <w:tcW w:w="2500" w:type="pct"/>
            <w:vMerge w:val="restart"/>
          </w:tcPr>
          <w:p w14:paraId="5460C377" w14:textId="5EC3B451" w:rsidR="000F4729" w:rsidRPr="00CD3DFC" w:rsidRDefault="00CD3DFC" w:rsidP="003241A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7357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CED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4729" w:rsidRPr="00CD3DFC">
              <w:rPr>
                <w:rFonts w:cstheme="minorHAnsi"/>
                <w:sz w:val="18"/>
                <w:szCs w:val="18"/>
              </w:rPr>
              <w:t xml:space="preserve"> wymaz z kału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2737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29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4729" w:rsidRPr="00CD3DFC">
              <w:rPr>
                <w:rFonts w:cstheme="minorHAnsi"/>
                <w:sz w:val="18"/>
                <w:szCs w:val="18"/>
              </w:rPr>
              <w:t xml:space="preserve"> kał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35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29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4729" w:rsidRPr="00CD3DFC">
              <w:rPr>
                <w:rFonts w:cstheme="minorHAnsi"/>
                <w:sz w:val="18"/>
                <w:szCs w:val="18"/>
              </w:rPr>
              <w:t xml:space="preserve"> surowica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8319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29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4729" w:rsidRPr="00CD3DFC">
              <w:rPr>
                <w:rFonts w:cstheme="minorHAnsi"/>
                <w:sz w:val="18"/>
                <w:szCs w:val="18"/>
              </w:rPr>
              <w:t xml:space="preserve"> krew </w:t>
            </w:r>
          </w:p>
          <w:p w14:paraId="7B20E1C9" w14:textId="0D9D6495" w:rsidR="000F4729" w:rsidRPr="00CD3DFC" w:rsidRDefault="00CD3DFC" w:rsidP="003241A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718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29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4729" w:rsidRPr="00CD3DFC">
              <w:rPr>
                <w:rFonts w:cstheme="minorHAnsi"/>
                <w:sz w:val="18"/>
                <w:szCs w:val="18"/>
              </w:rPr>
              <w:t xml:space="preserve"> wymaz z </w:t>
            </w:r>
            <w:proofErr w:type="spellStart"/>
            <w:r w:rsidR="000F4729" w:rsidRPr="00CD3DFC">
              <w:rPr>
                <w:rFonts w:cstheme="minorHAnsi"/>
                <w:sz w:val="18"/>
                <w:szCs w:val="18"/>
              </w:rPr>
              <w:t>nosogardzieli</w:t>
            </w:r>
            <w:proofErr w:type="spellEnd"/>
            <w:r w:rsidR="000F4729" w:rsidRPr="00CD3DFC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0501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29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4729" w:rsidRPr="00CD3DFC">
              <w:rPr>
                <w:rFonts w:cstheme="minorHAnsi"/>
                <w:sz w:val="18"/>
                <w:szCs w:val="18"/>
              </w:rPr>
              <w:t xml:space="preserve"> wymaz z gardła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20459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29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4729" w:rsidRPr="00CD3DFC">
              <w:rPr>
                <w:rFonts w:cstheme="minorHAnsi"/>
                <w:sz w:val="18"/>
                <w:szCs w:val="18"/>
              </w:rPr>
              <w:t xml:space="preserve"> wymaz z nosa   </w:t>
            </w:r>
          </w:p>
          <w:p w14:paraId="5E121314" w14:textId="56C5BE43" w:rsidR="000F4729" w:rsidRPr="00CD3DFC" w:rsidRDefault="00CD3DFC" w:rsidP="003241A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8011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29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4729" w:rsidRPr="00CD3DFC">
              <w:rPr>
                <w:rFonts w:cstheme="minorHAnsi"/>
                <w:sz w:val="18"/>
                <w:szCs w:val="18"/>
              </w:rPr>
              <w:t xml:space="preserve"> inny (wpisać jaki)</w:t>
            </w:r>
          </w:p>
        </w:tc>
      </w:tr>
      <w:tr w:rsidR="00CD3DFC" w:rsidRPr="00CD3DFC" w14:paraId="2EE44CEC" w14:textId="77777777" w:rsidTr="0064273A">
        <w:tc>
          <w:tcPr>
            <w:tcW w:w="934" w:type="pct"/>
            <w:shd w:val="clear" w:color="auto" w:fill="F2F2F2" w:themeFill="background1" w:themeFillShade="F2"/>
          </w:tcPr>
          <w:p w14:paraId="5195BB2F" w14:textId="7FF5763D" w:rsidR="000F4729" w:rsidRPr="00CD3DFC" w:rsidRDefault="00F15C4F" w:rsidP="003241AA">
            <w:pPr>
              <w:rPr>
                <w:rFonts w:cstheme="minorHAnsi"/>
                <w:b/>
              </w:rPr>
            </w:pPr>
            <w:r w:rsidRPr="00CD3DFC">
              <w:rPr>
                <w:rFonts w:cstheme="minorHAnsi"/>
                <w:b/>
              </w:rPr>
              <w:t xml:space="preserve">Próbka nr </w:t>
            </w:r>
            <w:r w:rsidR="000F4729" w:rsidRPr="00CD3DFC">
              <w:rPr>
                <w:rFonts w:cstheme="minorHAnsi"/>
                <w:b/>
              </w:rPr>
              <w:t>2</w:t>
            </w:r>
          </w:p>
        </w:tc>
        <w:tc>
          <w:tcPr>
            <w:tcW w:w="1566" w:type="pct"/>
          </w:tcPr>
          <w:p w14:paraId="783ADF00" w14:textId="77777777" w:rsidR="000F4729" w:rsidRPr="00CD3DFC" w:rsidRDefault="000F4729" w:rsidP="003241AA">
            <w:pPr>
              <w:rPr>
                <w:rFonts w:cstheme="minorHAnsi"/>
                <w:b/>
              </w:rPr>
            </w:pPr>
          </w:p>
        </w:tc>
        <w:tc>
          <w:tcPr>
            <w:tcW w:w="2500" w:type="pct"/>
            <w:vMerge/>
          </w:tcPr>
          <w:p w14:paraId="18C3E992" w14:textId="77777777" w:rsidR="000F4729" w:rsidRPr="00CD3DFC" w:rsidRDefault="000F4729" w:rsidP="003241AA">
            <w:pPr>
              <w:rPr>
                <w:rFonts w:cstheme="minorHAnsi"/>
                <w:b/>
                <w:bCs/>
              </w:rPr>
            </w:pPr>
          </w:p>
        </w:tc>
      </w:tr>
      <w:tr w:rsidR="00CD3DFC" w:rsidRPr="00CD3DFC" w14:paraId="6A0257FF" w14:textId="77777777" w:rsidTr="001E617B">
        <w:tc>
          <w:tcPr>
            <w:tcW w:w="934" w:type="pct"/>
            <w:shd w:val="clear" w:color="auto" w:fill="F2F2F2" w:themeFill="background1" w:themeFillShade="F2"/>
          </w:tcPr>
          <w:p w14:paraId="3C0FD520" w14:textId="74FF3F69" w:rsidR="000F4729" w:rsidRPr="00CD3DFC" w:rsidRDefault="00F15C4F" w:rsidP="003241AA">
            <w:pPr>
              <w:rPr>
                <w:rFonts w:cstheme="minorHAnsi"/>
                <w:b/>
              </w:rPr>
            </w:pPr>
            <w:r w:rsidRPr="00CD3DFC">
              <w:rPr>
                <w:rFonts w:cstheme="minorHAnsi"/>
                <w:b/>
              </w:rPr>
              <w:t>P</w:t>
            </w:r>
            <w:r w:rsidRPr="00CD3DFC">
              <w:rPr>
                <w:rFonts w:cstheme="minorHAnsi"/>
                <w:b/>
                <w:shd w:val="clear" w:color="auto" w:fill="F2F2F2" w:themeFill="background1" w:themeFillShade="F2"/>
              </w:rPr>
              <w:t xml:space="preserve">róbka nr </w:t>
            </w:r>
            <w:r w:rsidR="000F4729" w:rsidRPr="00CD3DFC">
              <w:rPr>
                <w:rFonts w:cstheme="minorHAnsi"/>
                <w:b/>
                <w:shd w:val="clear" w:color="auto" w:fill="F2F2F2" w:themeFill="background1" w:themeFillShade="F2"/>
              </w:rPr>
              <w:t>3</w:t>
            </w:r>
          </w:p>
        </w:tc>
        <w:tc>
          <w:tcPr>
            <w:tcW w:w="1566" w:type="pct"/>
          </w:tcPr>
          <w:p w14:paraId="46700DE2" w14:textId="77777777" w:rsidR="000F4729" w:rsidRPr="00CD3DFC" w:rsidRDefault="000F4729" w:rsidP="003241AA">
            <w:pPr>
              <w:rPr>
                <w:rFonts w:cstheme="minorHAnsi"/>
                <w:b/>
              </w:rPr>
            </w:pPr>
          </w:p>
        </w:tc>
        <w:tc>
          <w:tcPr>
            <w:tcW w:w="2500" w:type="pct"/>
            <w:vMerge/>
          </w:tcPr>
          <w:p w14:paraId="23936E7C" w14:textId="77777777" w:rsidR="000F4729" w:rsidRPr="00CD3DFC" w:rsidRDefault="000F4729" w:rsidP="003241AA">
            <w:pPr>
              <w:rPr>
                <w:rFonts w:cstheme="minorHAnsi"/>
                <w:b/>
                <w:bCs/>
              </w:rPr>
            </w:pPr>
          </w:p>
        </w:tc>
      </w:tr>
      <w:tr w:rsidR="00CD3DFC" w:rsidRPr="00CD3DFC" w14:paraId="7668B1A7" w14:textId="77777777" w:rsidTr="0064273A">
        <w:tc>
          <w:tcPr>
            <w:tcW w:w="934" w:type="pct"/>
            <w:shd w:val="clear" w:color="auto" w:fill="F2F2F2" w:themeFill="background1" w:themeFillShade="F2"/>
          </w:tcPr>
          <w:p w14:paraId="4B2F5CC8" w14:textId="0A8841E2" w:rsidR="006460F1" w:rsidRPr="00CD3DFC" w:rsidRDefault="006460F1" w:rsidP="003241AA">
            <w:pPr>
              <w:rPr>
                <w:rFonts w:cstheme="minorHAnsi"/>
                <w:b/>
              </w:rPr>
            </w:pPr>
            <w:r w:rsidRPr="00CD3DFC">
              <w:rPr>
                <w:rFonts w:cstheme="minorHAnsi"/>
                <w:b/>
              </w:rPr>
              <w:t>STAN ZDROWOTNY PACJENTA</w:t>
            </w:r>
          </w:p>
        </w:tc>
        <w:tc>
          <w:tcPr>
            <w:tcW w:w="4066" w:type="pct"/>
            <w:gridSpan w:val="2"/>
            <w:vAlign w:val="center"/>
          </w:tcPr>
          <w:p w14:paraId="73073427" w14:textId="427B95D8" w:rsidR="006460F1" w:rsidRPr="00CD3DFC" w:rsidRDefault="00CD3DFC" w:rsidP="000F4729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2278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0F1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60F1" w:rsidRPr="00CD3DFC">
              <w:rPr>
                <w:rFonts w:cstheme="minorHAnsi"/>
              </w:rPr>
              <w:t xml:space="preserve"> Zdrowy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7093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0F1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60F1" w:rsidRPr="00CD3DFC">
              <w:rPr>
                <w:rFonts w:cstheme="minorHAnsi"/>
              </w:rPr>
              <w:t xml:space="preserve"> Chory hospitalizowany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6120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0F1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60F1" w:rsidRPr="00CD3DFC">
              <w:rPr>
                <w:rFonts w:cstheme="minorHAnsi"/>
              </w:rPr>
              <w:t xml:space="preserve"> Chory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467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0F1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60F1" w:rsidRPr="00CD3DFC">
              <w:rPr>
                <w:rFonts w:cstheme="minorHAnsi"/>
              </w:rPr>
              <w:t xml:space="preserve"> Nosiciel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70325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0F1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60F1" w:rsidRPr="00CD3DFC">
              <w:rPr>
                <w:rFonts w:cstheme="minorHAnsi"/>
              </w:rPr>
              <w:t xml:space="preserve"> Ozdrowieniec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32216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0F1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60F1" w:rsidRPr="00CD3DFC">
              <w:rPr>
                <w:rFonts w:cstheme="minorHAnsi"/>
              </w:rPr>
              <w:t xml:space="preserve"> Styczność              </w:t>
            </w:r>
          </w:p>
        </w:tc>
      </w:tr>
      <w:tr w:rsidR="00CD3DFC" w:rsidRPr="00CD3DFC" w14:paraId="706C2182" w14:textId="77777777" w:rsidTr="00B30714">
        <w:tc>
          <w:tcPr>
            <w:tcW w:w="5000" w:type="pct"/>
            <w:gridSpan w:val="3"/>
            <w:shd w:val="clear" w:color="auto" w:fill="F2F2F2" w:themeFill="background1" w:themeFillShade="F2"/>
          </w:tcPr>
          <w:p w14:paraId="3B4C1270" w14:textId="43E31358" w:rsidR="00B30714" w:rsidRPr="00CD3DFC" w:rsidRDefault="00B30714" w:rsidP="00B3071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3DFC">
              <w:rPr>
                <w:rFonts w:cstheme="minorHAnsi"/>
                <w:b/>
                <w:bCs/>
                <w:sz w:val="18"/>
                <w:szCs w:val="18"/>
              </w:rPr>
              <w:t>ZGODY I OŚWIADCZENIA</w:t>
            </w:r>
          </w:p>
        </w:tc>
      </w:tr>
    </w:tbl>
    <w:tbl>
      <w:tblPr>
        <w:tblStyle w:val="Tabela-Siatka"/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0763"/>
      </w:tblGrid>
      <w:tr w:rsidR="00CD3DFC" w:rsidRPr="00CD3DFC" w14:paraId="35F6505B" w14:textId="77777777" w:rsidTr="00B30714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0D255899" w14:textId="77777777" w:rsidR="00217B61" w:rsidRPr="00CD3DFC" w:rsidRDefault="00030CED" w:rsidP="005043CF">
            <w:pPr>
              <w:pStyle w:val="Nagwek2"/>
              <w:spacing w:after="0"/>
              <w:jc w:val="both"/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</w:pPr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>Zostałem/</w:t>
            </w:r>
            <w:proofErr w:type="spellStart"/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>am</w:t>
            </w:r>
            <w:proofErr w:type="spellEnd"/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 xml:space="preserve"> poinformowany/a, że mam prawo złożenia reklamacji/skargi w terminie 14 dni od daty otrzymania sprawozdania z badań. Zapoznałem/</w:t>
            </w:r>
            <w:proofErr w:type="spellStart"/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>am</w:t>
            </w:r>
            <w:proofErr w:type="spellEnd"/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 xml:space="preserve"> się ze sposobem pobierania, transportem próbki, obowiązującym cennikiem</w:t>
            </w:r>
            <w:r w:rsidR="00734196"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 xml:space="preserve"> oraz</w:t>
            </w:r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 xml:space="preserve"> zakresem akredytacji Laboratorium</w:t>
            </w:r>
            <w:r w:rsidR="00A90C4D"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 xml:space="preserve"> </w:t>
            </w:r>
            <w:r w:rsidR="00A90C4D" w:rsidRPr="00CD3DFC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dostępnym na stronie internetowej (</w:t>
            </w:r>
            <w:hyperlink r:id="rId9" w:history="1">
              <w:r w:rsidR="00A90C4D" w:rsidRPr="00CD3DFC">
                <w:rPr>
                  <w:rStyle w:val="Hipercze"/>
                  <w:rFonts w:asciiTheme="minorHAnsi" w:hAnsiTheme="minorHAnsi" w:cstheme="minorHAnsi"/>
                  <w:b w:val="0"/>
                  <w:bCs/>
                  <w:color w:val="auto"/>
                  <w:sz w:val="14"/>
                  <w:szCs w:val="14"/>
                </w:rPr>
                <w:t>https://www.gov.pl/web/wsse-bydgoszcz</w:t>
              </w:r>
            </w:hyperlink>
            <w:r w:rsidR="00503B30"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 xml:space="preserve">. </w:t>
            </w:r>
          </w:p>
          <w:p w14:paraId="4EF111F2" w14:textId="77777777" w:rsidR="00217B61" w:rsidRPr="00CD3DFC" w:rsidRDefault="00503B30" w:rsidP="005043CF">
            <w:pPr>
              <w:pStyle w:val="Nagwek2"/>
              <w:spacing w:after="0"/>
              <w:jc w:val="both"/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</w:pPr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Oświadczam, że zapoznałem/</w:t>
            </w:r>
            <w:proofErr w:type="spellStart"/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am</w:t>
            </w:r>
            <w:proofErr w:type="spellEnd"/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 xml:space="preserve"> się z metodami badań, których wykaz dostępny jest na stronie internetowej (</w:t>
            </w:r>
            <w:hyperlink r:id="rId10" w:history="1">
              <w:r w:rsidRPr="00CD3DFC">
                <w:rPr>
                  <w:rStyle w:val="Hipercze"/>
                  <w:rFonts w:asciiTheme="minorHAnsi" w:hAnsiTheme="minorHAnsi" w:cstheme="minorHAnsi"/>
                  <w:b w:val="0"/>
                  <w:bCs/>
                  <w:color w:val="auto"/>
                  <w:sz w:val="14"/>
                  <w:szCs w:val="14"/>
                </w:rPr>
                <w:t>https://www.gov.pl/web/wsse-bydgoszcz</w:t>
              </w:r>
            </w:hyperlink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) w zakresie badań klinicznych Działu Laboratoryjnego WSSE w Bydgoszczy i w Punkcie Przyjmowania Próbek i Wydawania Wyników.</w:t>
            </w:r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 xml:space="preserve"> </w:t>
            </w:r>
            <w:r w:rsidR="00030CED"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 xml:space="preserve"> </w:t>
            </w:r>
          </w:p>
          <w:p w14:paraId="0723761B" w14:textId="36A559A3" w:rsidR="00030CED" w:rsidRPr="00CD3DFC" w:rsidRDefault="000321DB" w:rsidP="005043CF">
            <w:pPr>
              <w:pStyle w:val="Nagwek2"/>
              <w:spacing w:after="0"/>
              <w:jc w:val="both"/>
              <w:rPr>
                <w:rFonts w:ascii="Calibri" w:eastAsiaTheme="minorEastAsia" w:hAnsi="Calibri" w:cstheme="minorBidi"/>
                <w:b w:val="0"/>
                <w:sz w:val="14"/>
                <w:szCs w:val="14"/>
              </w:rPr>
            </w:pPr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Akceptuję metodykę badań zgodnie z ……………………………………………………………………….…</w:t>
            </w:r>
            <w:r w:rsidR="00217B61" w:rsidRPr="00CD3DFC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>……………………..</w:t>
            </w:r>
            <w:r w:rsidRPr="00CD3DFC">
              <w:rPr>
                <w:rFonts w:ascii="Calibri" w:eastAsiaTheme="minorEastAsia" w:hAnsi="Calibri" w:cstheme="minorBidi"/>
                <w:b w:val="0"/>
                <w:sz w:val="14"/>
                <w:szCs w:val="14"/>
              </w:rPr>
              <w:t xml:space="preserve">  </w:t>
            </w:r>
          </w:p>
          <w:p w14:paraId="3173C06F" w14:textId="48C5B690" w:rsidR="005043CF" w:rsidRPr="00CD3DFC" w:rsidRDefault="005043CF" w:rsidP="005043CF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CD3DFC">
              <w:rPr>
                <w:rFonts w:ascii="Calibri" w:hAnsi="Calibri"/>
                <w:sz w:val="14"/>
                <w:szCs w:val="14"/>
              </w:rPr>
      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      </w:r>
          </w:p>
          <w:p w14:paraId="76D3C9EC" w14:textId="4CCDC526" w:rsidR="00973885" w:rsidRPr="00CD3DFC" w:rsidRDefault="00030CED" w:rsidP="004D44AA">
            <w:pPr>
              <w:pStyle w:val="Nagwek2"/>
              <w:jc w:val="both"/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</w:pPr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>Wyrażam zgodę na realizację świadczenia. Zapoznałem/</w:t>
            </w:r>
            <w:proofErr w:type="spellStart"/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>am</w:t>
            </w:r>
            <w:proofErr w:type="spellEnd"/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 xml:space="preserve"> się z klauzulą RODO umieszczoną na odwrocie</w:t>
            </w:r>
            <w:r w:rsidR="004D44AA" w:rsidRPr="00CD3DFC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 xml:space="preserve">. </w:t>
            </w:r>
            <w:r w:rsidR="009640D7" w:rsidRPr="00CD3DFC">
              <w:rPr>
                <w:rFonts w:asciiTheme="minorHAnsi" w:hAnsiTheme="minorHAnsi" w:cstheme="minorHAnsi"/>
                <w:b w:val="0"/>
                <w:bCs/>
                <w:sz w:val="14"/>
                <w:szCs w:val="14"/>
              </w:rPr>
              <w:t xml:space="preserve">Podając numer telefonu, wyrażam dobrowolną zgodę na przetwarzanie nieobowiązkowych danych osobowych w postaci numeru telefonu do celów ułatwienia kontaktu. </w:t>
            </w:r>
            <w:r w:rsidRPr="00CD3DFC">
              <w:rPr>
                <w:rFonts w:asciiTheme="minorHAnsi" w:hAnsiTheme="minorHAnsi" w:cstheme="minorHAnsi"/>
                <w:b w:val="0"/>
                <w:bCs/>
                <w:sz w:val="14"/>
                <w:szCs w:val="20"/>
              </w:rPr>
              <w:t>Po zakończeniu badań próbki są utylizowane lub mogą być wykorzystane w celu wewnętrznej kontroli jakości, badań naukowych lub sanitarno-epidemiologicznych.</w:t>
            </w:r>
          </w:p>
        </w:tc>
      </w:tr>
      <w:tr w:rsidR="00CD3DFC" w:rsidRPr="00CD3DFC" w14:paraId="4243F372" w14:textId="77777777" w:rsidTr="00A90C4D">
        <w:trPr>
          <w:trHeight w:val="595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ADC6CE9" w14:textId="77777777" w:rsidR="0018455B" w:rsidRPr="00CD3DFC" w:rsidRDefault="0018455B" w:rsidP="0018455B">
            <w:pPr>
              <w:spacing w:before="240" w:after="0"/>
              <w:rPr>
                <w:rFonts w:cstheme="minorHAnsi"/>
                <w:sz w:val="14"/>
                <w:szCs w:val="14"/>
              </w:rPr>
            </w:pPr>
          </w:p>
          <w:p w14:paraId="71684416" w14:textId="328DF992" w:rsidR="0018455B" w:rsidRPr="00CD3DFC" w:rsidRDefault="0018455B" w:rsidP="0018455B">
            <w:pPr>
              <w:spacing w:after="0"/>
              <w:rPr>
                <w:rFonts w:cstheme="minorHAnsi"/>
                <w:sz w:val="14"/>
                <w:szCs w:val="14"/>
              </w:rPr>
            </w:pPr>
            <w:r w:rsidRPr="00CD3DFC">
              <w:rPr>
                <w:rFonts w:cstheme="minorHAnsi"/>
                <w:sz w:val="14"/>
                <w:szCs w:val="14"/>
              </w:rPr>
              <w:t xml:space="preserve">    </w:t>
            </w:r>
            <w:r w:rsidR="005607ED" w:rsidRPr="00CD3DFC">
              <w:rPr>
                <w:rFonts w:cstheme="minorHAnsi"/>
                <w:sz w:val="14"/>
                <w:szCs w:val="14"/>
              </w:rPr>
              <w:t>….</w:t>
            </w:r>
            <w:r w:rsidRPr="00CD3DFC">
              <w:rPr>
                <w:rFonts w:cstheme="minorHAnsi"/>
                <w:sz w:val="14"/>
                <w:szCs w:val="14"/>
              </w:rPr>
              <w:t>…………….………………………</w:t>
            </w:r>
            <w:r w:rsidR="00203A81" w:rsidRPr="00CD3DFC">
              <w:rPr>
                <w:rFonts w:cstheme="minorHAnsi"/>
                <w:sz w:val="14"/>
                <w:szCs w:val="14"/>
              </w:rPr>
              <w:t>…..</w:t>
            </w:r>
            <w:r w:rsidRPr="00CD3DFC">
              <w:rPr>
                <w:rFonts w:cstheme="minorHAnsi"/>
                <w:sz w:val="14"/>
                <w:szCs w:val="14"/>
              </w:rPr>
              <w:t xml:space="preserve">………………                                                                          </w:t>
            </w:r>
            <w:r w:rsidR="005607ED" w:rsidRPr="00CD3DFC">
              <w:rPr>
                <w:rFonts w:cstheme="minorHAnsi"/>
                <w:sz w:val="14"/>
                <w:szCs w:val="14"/>
              </w:rPr>
              <w:t xml:space="preserve">                   </w:t>
            </w:r>
            <w:r w:rsidRPr="00CD3DFC">
              <w:rPr>
                <w:rFonts w:cstheme="minorHAnsi"/>
                <w:sz w:val="14"/>
                <w:szCs w:val="14"/>
              </w:rPr>
              <w:t xml:space="preserve">    …………………….……………………………………</w:t>
            </w:r>
            <w:r w:rsidR="00203A81" w:rsidRPr="00CD3DFC">
              <w:rPr>
                <w:rFonts w:cstheme="minorHAnsi"/>
                <w:sz w:val="14"/>
                <w:szCs w:val="14"/>
              </w:rPr>
              <w:t>..</w:t>
            </w:r>
            <w:r w:rsidRPr="00CD3DFC">
              <w:rPr>
                <w:rFonts w:cstheme="minorHAnsi"/>
                <w:sz w:val="14"/>
                <w:szCs w:val="14"/>
              </w:rPr>
              <w:t>……………………….………………………………</w:t>
            </w:r>
          </w:p>
          <w:p w14:paraId="4E698C9B" w14:textId="498165AA" w:rsidR="0018455B" w:rsidRPr="00CD3DFC" w:rsidRDefault="0018455B" w:rsidP="005607ED">
            <w:pPr>
              <w:spacing w:after="0"/>
              <w:rPr>
                <w:rFonts w:cstheme="minorHAnsi"/>
                <w:b/>
                <w:bCs/>
              </w:rPr>
            </w:pPr>
            <w:r w:rsidRPr="00CD3DFC">
              <w:rPr>
                <w:rFonts w:cstheme="minorHAnsi"/>
                <w:i/>
                <w:iCs/>
                <w:sz w:val="14"/>
                <w:szCs w:val="14"/>
              </w:rPr>
              <w:t xml:space="preserve">               </w:t>
            </w:r>
            <w:r w:rsidR="005607ED" w:rsidRPr="00CD3DFC">
              <w:rPr>
                <w:rFonts w:cstheme="minorHAnsi"/>
                <w:i/>
                <w:iCs/>
                <w:sz w:val="14"/>
                <w:szCs w:val="14"/>
              </w:rPr>
              <w:t xml:space="preserve">    </w:t>
            </w:r>
            <w:r w:rsidRPr="00CD3DFC">
              <w:rPr>
                <w:rFonts w:cstheme="minorHAnsi"/>
                <w:i/>
                <w:iCs/>
                <w:sz w:val="14"/>
                <w:szCs w:val="14"/>
              </w:rPr>
              <w:t xml:space="preserve">  Miejscowość, data                                                                                                               </w:t>
            </w:r>
            <w:r w:rsidR="005607ED" w:rsidRPr="00CD3DFC">
              <w:rPr>
                <w:rFonts w:cstheme="minorHAnsi"/>
                <w:i/>
                <w:iCs/>
                <w:sz w:val="14"/>
                <w:szCs w:val="14"/>
              </w:rPr>
              <w:t xml:space="preserve">                       </w:t>
            </w:r>
            <w:r w:rsidR="00203A81" w:rsidRPr="00CD3DFC">
              <w:rPr>
                <w:rFonts w:cstheme="minorHAnsi"/>
                <w:i/>
                <w:iCs/>
                <w:sz w:val="14"/>
                <w:szCs w:val="14"/>
              </w:rPr>
              <w:t xml:space="preserve">   </w:t>
            </w:r>
            <w:r w:rsidRPr="00CD3DFC">
              <w:rPr>
                <w:rFonts w:cstheme="minorHAnsi"/>
                <w:i/>
                <w:iCs/>
                <w:sz w:val="14"/>
                <w:szCs w:val="14"/>
              </w:rPr>
              <w:t xml:space="preserve">  </w:t>
            </w:r>
            <w:r w:rsidR="005607ED" w:rsidRPr="00CD3DFC">
              <w:rPr>
                <w:rFonts w:cstheme="minorHAnsi"/>
                <w:i/>
                <w:iCs/>
                <w:sz w:val="14"/>
                <w:szCs w:val="14"/>
              </w:rPr>
              <w:t>Podpis</w:t>
            </w:r>
            <w:r w:rsidRPr="00CD3DFC">
              <w:rPr>
                <w:rFonts w:cstheme="minorHAnsi"/>
                <w:i/>
                <w:iCs/>
                <w:sz w:val="14"/>
                <w:szCs w:val="14"/>
              </w:rPr>
              <w:t xml:space="preserve"> Zleceniodawcy / pieczęć lekarza zlecającego</w:t>
            </w:r>
          </w:p>
        </w:tc>
      </w:tr>
      <w:tr w:rsidR="00CD3DFC" w:rsidRPr="00CD3DFC" w14:paraId="7BF463B1" w14:textId="77777777" w:rsidTr="00A90C4D">
        <w:trPr>
          <w:trHeight w:val="184"/>
        </w:trPr>
        <w:tc>
          <w:tcPr>
            <w:tcW w:w="5000" w:type="pct"/>
            <w:shd w:val="clear" w:color="auto" w:fill="auto"/>
            <w:tcMar>
              <w:bottom w:w="115" w:type="dxa"/>
            </w:tcMar>
          </w:tcPr>
          <w:p w14:paraId="53D70C01" w14:textId="216F111F" w:rsidR="009D64ED" w:rsidRPr="00CD3DFC" w:rsidRDefault="009D64ED" w:rsidP="00A90C4D">
            <w:pPr>
              <w:spacing w:before="0" w:after="0"/>
              <w:jc w:val="center"/>
              <w:rPr>
                <w:rFonts w:cstheme="minorHAnsi"/>
                <w:b/>
                <w:bCs/>
              </w:rPr>
            </w:pPr>
            <w:r w:rsidRPr="00CD3DFC">
              <w:rPr>
                <w:rFonts w:cstheme="minorHAnsi"/>
                <w:b/>
                <w:bCs/>
              </w:rPr>
              <w:t>PRZEGLĄD ZLECENIA</w:t>
            </w:r>
            <w:r w:rsidR="00A90C4D" w:rsidRPr="00CD3DFC">
              <w:rPr>
                <w:rFonts w:cstheme="minorHAnsi"/>
                <w:i/>
                <w:iCs/>
                <w:sz w:val="18"/>
                <w:szCs w:val="18"/>
              </w:rPr>
              <w:t xml:space="preserve"> (WYPEŁNIA WSSE)</w:t>
            </w:r>
          </w:p>
        </w:tc>
      </w:tr>
    </w:tbl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225"/>
        <w:gridCol w:w="374"/>
        <w:gridCol w:w="3922"/>
        <w:gridCol w:w="1970"/>
        <w:gridCol w:w="349"/>
        <w:gridCol w:w="2923"/>
      </w:tblGrid>
      <w:tr w:rsidR="00CD3DFC" w:rsidRPr="00CD3DFC" w14:paraId="559B6DD5" w14:textId="77777777" w:rsidTr="001E617B">
        <w:tc>
          <w:tcPr>
            <w:tcW w:w="56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C5EFD97" w14:textId="3C9AA4E8" w:rsidR="005F389F" w:rsidRPr="00CD3DFC" w:rsidRDefault="005F389F" w:rsidP="005F389F">
            <w:pPr>
              <w:spacing w:after="0"/>
              <w:rPr>
                <w:rFonts w:cstheme="minorHAnsi"/>
                <w:b/>
                <w:bCs/>
              </w:rPr>
            </w:pPr>
            <w:r w:rsidRPr="00CD3DFC">
              <w:rPr>
                <w:rFonts w:cstheme="minorHAnsi"/>
                <w:b/>
                <w:bCs/>
              </w:rPr>
              <w:t>OCENA PRÓBKI</w:t>
            </w:r>
          </w:p>
        </w:tc>
        <w:tc>
          <w:tcPr>
            <w:tcW w:w="174" w:type="pct"/>
            <w:tcBorders>
              <w:top w:val="nil"/>
            </w:tcBorders>
            <w:shd w:val="clear" w:color="auto" w:fill="auto"/>
          </w:tcPr>
          <w:p w14:paraId="588BF560" w14:textId="030AF679" w:rsidR="005F389F" w:rsidRPr="00CD3DFC" w:rsidRDefault="005F389F" w:rsidP="005F389F">
            <w:pPr>
              <w:spacing w:after="0"/>
              <w:rPr>
                <w:rFonts w:cstheme="minorHAnsi"/>
              </w:rPr>
            </w:pPr>
            <w:r w:rsidRPr="00CD3DFC">
              <w:rPr>
                <w:rFonts w:cstheme="minorHAnsi"/>
              </w:rPr>
              <w:t>1</w:t>
            </w:r>
          </w:p>
        </w:tc>
        <w:tc>
          <w:tcPr>
            <w:tcW w:w="1822" w:type="pct"/>
            <w:tcBorders>
              <w:top w:val="nil"/>
            </w:tcBorders>
          </w:tcPr>
          <w:p w14:paraId="0C5139E5" w14:textId="425B3172" w:rsidR="005F389F" w:rsidRPr="00CD3DFC" w:rsidRDefault="00CD3DFC" w:rsidP="005F389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389F" w:rsidRPr="00CD3DFC">
              <w:rPr>
                <w:rFonts w:cstheme="minorHAnsi"/>
              </w:rPr>
              <w:t xml:space="preserve"> Prawidłowa </w:t>
            </w:r>
            <w:r w:rsidR="005607ED" w:rsidRPr="00CD3DFC">
              <w:rPr>
                <w:rFonts w:cstheme="minorHAnsi"/>
              </w:rPr>
              <w:t xml:space="preserve">    </w:t>
            </w:r>
            <w:r w:rsidR="005F389F" w:rsidRPr="00CD3DFC"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389F" w:rsidRPr="00CD3DFC">
              <w:rPr>
                <w:rFonts w:cstheme="minorHAnsi"/>
              </w:rPr>
              <w:t xml:space="preserve"> Nieprawidłowa       </w:t>
            </w:r>
          </w:p>
        </w:tc>
        <w:tc>
          <w:tcPr>
            <w:tcW w:w="91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A6ED89A" w14:textId="44F05078" w:rsidR="005F389F" w:rsidRPr="00CD3DFC" w:rsidRDefault="005F389F" w:rsidP="005F389F">
            <w:pPr>
              <w:spacing w:after="0"/>
              <w:rPr>
                <w:rFonts w:cstheme="minorHAnsi"/>
                <w:b/>
                <w:bCs/>
              </w:rPr>
            </w:pPr>
            <w:r w:rsidRPr="00CD3DFC">
              <w:rPr>
                <w:rFonts w:cstheme="minorHAnsi"/>
                <w:b/>
                <w:bCs/>
              </w:rPr>
              <w:t xml:space="preserve">DATA I GODZINA </w:t>
            </w:r>
            <w:r w:rsidR="002A524D" w:rsidRPr="00CD3DFC">
              <w:rPr>
                <w:rFonts w:cstheme="minorHAnsi"/>
                <w:b/>
                <w:bCs/>
              </w:rPr>
              <w:t>OTRZYMA</w:t>
            </w:r>
            <w:r w:rsidRPr="00CD3DFC">
              <w:rPr>
                <w:rFonts w:cstheme="minorHAnsi"/>
                <w:b/>
                <w:bCs/>
              </w:rPr>
              <w:t>NIA PRÓBKI</w:t>
            </w:r>
          </w:p>
        </w:tc>
        <w:tc>
          <w:tcPr>
            <w:tcW w:w="162" w:type="pct"/>
            <w:tcBorders>
              <w:top w:val="nil"/>
            </w:tcBorders>
            <w:shd w:val="clear" w:color="auto" w:fill="auto"/>
          </w:tcPr>
          <w:p w14:paraId="2326CDC0" w14:textId="0A2117C8" w:rsidR="005F389F" w:rsidRPr="00CD3DFC" w:rsidRDefault="005F389F" w:rsidP="005F389F">
            <w:pPr>
              <w:spacing w:after="0"/>
              <w:rPr>
                <w:rFonts w:cstheme="minorHAnsi"/>
              </w:rPr>
            </w:pPr>
            <w:r w:rsidRPr="00CD3DFC">
              <w:rPr>
                <w:rFonts w:cstheme="minorHAnsi"/>
              </w:rPr>
              <w:t>1</w:t>
            </w:r>
          </w:p>
        </w:tc>
        <w:tc>
          <w:tcPr>
            <w:tcW w:w="1358" w:type="pct"/>
            <w:tcBorders>
              <w:top w:val="nil"/>
            </w:tcBorders>
          </w:tcPr>
          <w:p w14:paraId="22B00423" w14:textId="2DF0CB54" w:rsidR="005F389F" w:rsidRPr="00CD3DFC" w:rsidRDefault="005F389F" w:rsidP="005F389F">
            <w:pPr>
              <w:spacing w:after="0"/>
              <w:rPr>
                <w:rFonts w:cstheme="minorHAnsi"/>
              </w:rPr>
            </w:pPr>
          </w:p>
        </w:tc>
      </w:tr>
      <w:tr w:rsidR="00CD3DFC" w:rsidRPr="00CD3DFC" w14:paraId="618A413E" w14:textId="77777777" w:rsidTr="001E617B">
        <w:tc>
          <w:tcPr>
            <w:tcW w:w="569" w:type="pct"/>
            <w:vMerge/>
            <w:shd w:val="clear" w:color="auto" w:fill="auto"/>
          </w:tcPr>
          <w:p w14:paraId="6B23541D" w14:textId="77777777" w:rsidR="005F389F" w:rsidRPr="00CD3DFC" w:rsidRDefault="005F389F" w:rsidP="005F389F">
            <w:pPr>
              <w:spacing w:after="0"/>
              <w:rPr>
                <w:rFonts w:cstheme="minorHAnsi"/>
              </w:rPr>
            </w:pPr>
          </w:p>
        </w:tc>
        <w:tc>
          <w:tcPr>
            <w:tcW w:w="174" w:type="pct"/>
            <w:tcBorders>
              <w:top w:val="nil"/>
            </w:tcBorders>
            <w:shd w:val="clear" w:color="auto" w:fill="auto"/>
          </w:tcPr>
          <w:p w14:paraId="455EBF24" w14:textId="36ED8354" w:rsidR="005F389F" w:rsidRPr="00CD3DFC" w:rsidRDefault="005F389F" w:rsidP="005F389F">
            <w:pPr>
              <w:spacing w:after="0"/>
              <w:rPr>
                <w:rFonts w:cstheme="minorHAnsi"/>
              </w:rPr>
            </w:pPr>
            <w:r w:rsidRPr="00CD3DFC">
              <w:rPr>
                <w:rFonts w:cstheme="minorHAnsi"/>
              </w:rPr>
              <w:t>2</w:t>
            </w:r>
          </w:p>
        </w:tc>
        <w:tc>
          <w:tcPr>
            <w:tcW w:w="1822" w:type="pct"/>
            <w:tcBorders>
              <w:top w:val="nil"/>
            </w:tcBorders>
          </w:tcPr>
          <w:p w14:paraId="5ED7A36A" w14:textId="5AC233C3" w:rsidR="005F389F" w:rsidRPr="00CD3DFC" w:rsidRDefault="00CD3DFC" w:rsidP="005F389F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07ED" w:rsidRPr="00CD3DFC">
              <w:rPr>
                <w:rFonts w:cstheme="minorHAnsi"/>
              </w:rPr>
              <w:t xml:space="preserve"> Prawidłowa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07ED" w:rsidRPr="00CD3DFC">
              <w:rPr>
                <w:rFonts w:cstheme="minorHAnsi"/>
              </w:rPr>
              <w:t xml:space="preserve"> Nieprawidłowa       </w:t>
            </w:r>
          </w:p>
        </w:tc>
        <w:tc>
          <w:tcPr>
            <w:tcW w:w="915" w:type="pct"/>
            <w:vMerge/>
            <w:shd w:val="clear" w:color="auto" w:fill="auto"/>
          </w:tcPr>
          <w:p w14:paraId="5FAF121C" w14:textId="77777777" w:rsidR="005F389F" w:rsidRPr="00CD3DFC" w:rsidRDefault="005F389F" w:rsidP="005F389F">
            <w:pPr>
              <w:spacing w:after="0"/>
              <w:rPr>
                <w:rFonts w:cstheme="minorHAnsi"/>
              </w:rPr>
            </w:pPr>
          </w:p>
        </w:tc>
        <w:tc>
          <w:tcPr>
            <w:tcW w:w="162" w:type="pct"/>
            <w:shd w:val="clear" w:color="auto" w:fill="auto"/>
          </w:tcPr>
          <w:p w14:paraId="11A50376" w14:textId="329A1A9D" w:rsidR="005F389F" w:rsidRPr="00CD3DFC" w:rsidRDefault="005F389F" w:rsidP="005F389F">
            <w:pPr>
              <w:spacing w:after="0"/>
              <w:rPr>
                <w:rFonts w:cstheme="minorHAnsi"/>
              </w:rPr>
            </w:pPr>
            <w:r w:rsidRPr="00CD3DFC">
              <w:rPr>
                <w:rFonts w:cstheme="minorHAnsi"/>
              </w:rPr>
              <w:t>2</w:t>
            </w:r>
          </w:p>
        </w:tc>
        <w:tc>
          <w:tcPr>
            <w:tcW w:w="1358" w:type="pct"/>
            <w:tcBorders>
              <w:top w:val="nil"/>
            </w:tcBorders>
          </w:tcPr>
          <w:p w14:paraId="02827334" w14:textId="77777777" w:rsidR="005F389F" w:rsidRPr="00CD3DFC" w:rsidRDefault="005F389F" w:rsidP="005F389F">
            <w:pPr>
              <w:spacing w:after="0"/>
              <w:rPr>
                <w:rFonts w:cstheme="minorHAnsi"/>
              </w:rPr>
            </w:pPr>
          </w:p>
        </w:tc>
      </w:tr>
      <w:tr w:rsidR="00CD3DFC" w:rsidRPr="00CD3DFC" w14:paraId="61E55B54" w14:textId="77777777" w:rsidTr="001E617B">
        <w:tc>
          <w:tcPr>
            <w:tcW w:w="569" w:type="pct"/>
            <w:vMerge/>
            <w:shd w:val="clear" w:color="auto" w:fill="auto"/>
          </w:tcPr>
          <w:p w14:paraId="7DF32C35" w14:textId="77777777" w:rsidR="005F389F" w:rsidRPr="00CD3DFC" w:rsidRDefault="005F389F" w:rsidP="005F389F">
            <w:pPr>
              <w:spacing w:after="0"/>
              <w:rPr>
                <w:rFonts w:cstheme="minorHAnsi"/>
              </w:rPr>
            </w:pPr>
          </w:p>
        </w:tc>
        <w:tc>
          <w:tcPr>
            <w:tcW w:w="174" w:type="pct"/>
            <w:tcBorders>
              <w:top w:val="nil"/>
            </w:tcBorders>
            <w:shd w:val="clear" w:color="auto" w:fill="auto"/>
          </w:tcPr>
          <w:p w14:paraId="74F3F59F" w14:textId="5F1D6B1F" w:rsidR="005F389F" w:rsidRPr="00CD3DFC" w:rsidRDefault="005F389F" w:rsidP="005F389F">
            <w:pPr>
              <w:spacing w:after="0"/>
              <w:rPr>
                <w:rFonts w:cstheme="minorHAnsi"/>
              </w:rPr>
            </w:pPr>
            <w:r w:rsidRPr="00CD3DFC">
              <w:rPr>
                <w:rFonts w:cstheme="minorHAnsi"/>
              </w:rPr>
              <w:t>3</w:t>
            </w:r>
          </w:p>
        </w:tc>
        <w:tc>
          <w:tcPr>
            <w:tcW w:w="1822" w:type="pct"/>
            <w:tcBorders>
              <w:top w:val="nil"/>
            </w:tcBorders>
          </w:tcPr>
          <w:p w14:paraId="4E22C514" w14:textId="3EBE0982" w:rsidR="005F389F" w:rsidRPr="00CD3DFC" w:rsidRDefault="00CD3DFC" w:rsidP="005F389F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07ED" w:rsidRPr="00CD3DFC">
              <w:rPr>
                <w:rFonts w:cstheme="minorHAnsi"/>
              </w:rPr>
              <w:t xml:space="preserve"> Prawidłowa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07ED" w:rsidRPr="00CD3DFC">
              <w:rPr>
                <w:rFonts w:cstheme="minorHAnsi"/>
              </w:rPr>
              <w:t xml:space="preserve"> Nieprawidłowa       </w:t>
            </w:r>
          </w:p>
        </w:tc>
        <w:tc>
          <w:tcPr>
            <w:tcW w:w="915" w:type="pct"/>
            <w:vMerge/>
            <w:shd w:val="clear" w:color="auto" w:fill="auto"/>
          </w:tcPr>
          <w:p w14:paraId="1A411484" w14:textId="77777777" w:rsidR="005F389F" w:rsidRPr="00CD3DFC" w:rsidRDefault="005F389F" w:rsidP="005F389F">
            <w:pPr>
              <w:spacing w:after="0"/>
              <w:rPr>
                <w:rFonts w:cstheme="minorHAnsi"/>
              </w:rPr>
            </w:pPr>
          </w:p>
        </w:tc>
        <w:tc>
          <w:tcPr>
            <w:tcW w:w="162" w:type="pct"/>
            <w:shd w:val="clear" w:color="auto" w:fill="auto"/>
          </w:tcPr>
          <w:p w14:paraId="26EF74E5" w14:textId="5CFBD366" w:rsidR="005F389F" w:rsidRPr="00CD3DFC" w:rsidRDefault="005F389F" w:rsidP="005F389F">
            <w:pPr>
              <w:spacing w:after="0"/>
              <w:rPr>
                <w:rFonts w:cstheme="minorHAnsi"/>
              </w:rPr>
            </w:pPr>
            <w:r w:rsidRPr="00CD3DFC">
              <w:rPr>
                <w:rFonts w:cstheme="minorHAnsi"/>
              </w:rPr>
              <w:t>3</w:t>
            </w:r>
          </w:p>
        </w:tc>
        <w:tc>
          <w:tcPr>
            <w:tcW w:w="1358" w:type="pct"/>
            <w:tcBorders>
              <w:top w:val="nil"/>
            </w:tcBorders>
          </w:tcPr>
          <w:p w14:paraId="4B644CDB" w14:textId="77777777" w:rsidR="005F389F" w:rsidRPr="00CD3DFC" w:rsidRDefault="005F389F" w:rsidP="005F389F">
            <w:pPr>
              <w:spacing w:after="0"/>
              <w:rPr>
                <w:rFonts w:cstheme="minorHAnsi"/>
              </w:rPr>
            </w:pPr>
          </w:p>
        </w:tc>
      </w:tr>
      <w:tr w:rsidR="00CD3DFC" w:rsidRPr="00CD3DFC" w14:paraId="7C57F490" w14:textId="77777777" w:rsidTr="001E617B">
        <w:tc>
          <w:tcPr>
            <w:tcW w:w="743" w:type="pct"/>
            <w:gridSpan w:val="2"/>
            <w:shd w:val="clear" w:color="auto" w:fill="auto"/>
          </w:tcPr>
          <w:p w14:paraId="46D16A48" w14:textId="11D0FA76" w:rsidR="005F389F" w:rsidRPr="00CD3DFC" w:rsidRDefault="005F389F" w:rsidP="005F389F">
            <w:pPr>
              <w:spacing w:after="0"/>
              <w:rPr>
                <w:rFonts w:cstheme="minorHAnsi"/>
                <w:b/>
                <w:bCs/>
              </w:rPr>
            </w:pPr>
            <w:r w:rsidRPr="00CD3DFC">
              <w:rPr>
                <w:rFonts w:cstheme="minorHAnsi"/>
                <w:b/>
                <w:bCs/>
              </w:rPr>
              <w:t>SPOSÓB FINANSOWANIA</w:t>
            </w:r>
          </w:p>
        </w:tc>
        <w:tc>
          <w:tcPr>
            <w:tcW w:w="4257" w:type="pct"/>
            <w:gridSpan w:val="4"/>
          </w:tcPr>
          <w:p w14:paraId="2506437E" w14:textId="3D3FF571" w:rsidR="005F389F" w:rsidRPr="00CD3DFC" w:rsidRDefault="005F389F" w:rsidP="005F389F">
            <w:pPr>
              <w:spacing w:after="0"/>
              <w:rPr>
                <w:rFonts w:cstheme="minorHAnsi"/>
              </w:rPr>
            </w:pPr>
          </w:p>
        </w:tc>
      </w:tr>
      <w:tr w:rsidR="00CD3DFC" w:rsidRPr="00CD3DFC" w14:paraId="4763FF12" w14:textId="77777777" w:rsidTr="001E617B">
        <w:tc>
          <w:tcPr>
            <w:tcW w:w="743" w:type="pct"/>
            <w:gridSpan w:val="2"/>
            <w:shd w:val="clear" w:color="auto" w:fill="auto"/>
          </w:tcPr>
          <w:p w14:paraId="554E3691" w14:textId="4FE0A278" w:rsidR="005F389F" w:rsidRPr="00CD3DFC" w:rsidRDefault="005F389F" w:rsidP="005F389F">
            <w:pPr>
              <w:spacing w:after="0"/>
              <w:rPr>
                <w:rFonts w:cstheme="minorHAnsi"/>
                <w:b/>
                <w:bCs/>
              </w:rPr>
            </w:pPr>
            <w:r w:rsidRPr="00CD3DFC">
              <w:rPr>
                <w:rFonts w:cstheme="minorHAnsi"/>
                <w:b/>
                <w:bCs/>
              </w:rPr>
              <w:t>PŁATNOŚĆ</w:t>
            </w:r>
          </w:p>
        </w:tc>
        <w:tc>
          <w:tcPr>
            <w:tcW w:w="4257" w:type="pct"/>
            <w:gridSpan w:val="4"/>
          </w:tcPr>
          <w:p w14:paraId="7A2DBACB" w14:textId="59491090" w:rsidR="005F389F" w:rsidRPr="00CD3DFC" w:rsidRDefault="00CD3DFC" w:rsidP="005F389F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7796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DF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DDF" w:rsidRPr="00CD3DFC">
              <w:rPr>
                <w:rFonts w:cstheme="minorHAnsi"/>
              </w:rPr>
              <w:t xml:space="preserve"> opłata w WSSE:</w:t>
            </w:r>
            <w:r w:rsidR="000B2DDF" w:rsidRPr="00CD3DFC">
              <w:rPr>
                <w:rFonts w:cstheme="minorHAnsi"/>
                <w:sz w:val="18"/>
                <w:szCs w:val="18"/>
              </w:rPr>
              <w:t xml:space="preserve"> </w:t>
            </w:r>
            <w:r w:rsidR="000B2DDF" w:rsidRPr="00CD3DFC">
              <w:rPr>
                <w:rFonts w:cstheme="minorHAnsi"/>
              </w:rPr>
              <w:t xml:space="preserve">gotówka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53947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DF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DDF" w:rsidRPr="00CD3DFC">
              <w:rPr>
                <w:rFonts w:cstheme="minorHAnsi"/>
              </w:rPr>
              <w:t xml:space="preserve"> opłata </w:t>
            </w:r>
            <w:r w:rsidR="005607ED" w:rsidRPr="00CD3DFC">
              <w:rPr>
                <w:rFonts w:cstheme="minorHAnsi"/>
              </w:rPr>
              <w:t xml:space="preserve">w </w:t>
            </w:r>
            <w:r w:rsidR="000B2DDF" w:rsidRPr="00CD3DFC">
              <w:rPr>
                <w:rFonts w:cstheme="minorHAnsi"/>
              </w:rPr>
              <w:t>WSSE:</w:t>
            </w:r>
            <w:r w:rsidR="000B2DDF" w:rsidRPr="00CD3DFC">
              <w:rPr>
                <w:rFonts w:cstheme="minorHAnsi"/>
                <w:sz w:val="18"/>
                <w:szCs w:val="18"/>
              </w:rPr>
              <w:t xml:space="preserve"> </w:t>
            </w:r>
            <w:r w:rsidR="000B2DDF" w:rsidRPr="00CD3DFC">
              <w:rPr>
                <w:rFonts w:cstheme="minorHAnsi"/>
              </w:rPr>
              <w:t xml:space="preserve">karta płatnicza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753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DDF" w:rsidRPr="00CD3D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DDF" w:rsidRPr="00CD3DFC">
              <w:rPr>
                <w:rFonts w:cstheme="minorHAnsi"/>
              </w:rPr>
              <w:t xml:space="preserve"> </w:t>
            </w:r>
            <w:r w:rsidR="005F389F" w:rsidRPr="00CD3DFC">
              <w:rPr>
                <w:rFonts w:cstheme="minorHAnsi"/>
              </w:rPr>
              <w:t>przelew z konta</w:t>
            </w:r>
          </w:p>
        </w:tc>
      </w:tr>
      <w:tr w:rsidR="000B2DDF" w:rsidRPr="00CD3DFC" w14:paraId="5AE18FFA" w14:textId="77777777" w:rsidTr="001E617B">
        <w:tc>
          <w:tcPr>
            <w:tcW w:w="743" w:type="pct"/>
            <w:gridSpan w:val="2"/>
            <w:shd w:val="clear" w:color="auto" w:fill="auto"/>
          </w:tcPr>
          <w:p w14:paraId="71DE2742" w14:textId="2B61AD33" w:rsidR="000B2DDF" w:rsidRPr="00CD3DFC" w:rsidRDefault="000B2DDF" w:rsidP="005F389F">
            <w:pPr>
              <w:spacing w:after="0"/>
              <w:rPr>
                <w:rFonts w:cstheme="minorHAnsi"/>
                <w:b/>
                <w:bCs/>
              </w:rPr>
            </w:pPr>
            <w:r w:rsidRPr="00CD3DFC">
              <w:rPr>
                <w:rFonts w:cstheme="minorHAnsi"/>
                <w:b/>
                <w:bCs/>
              </w:rPr>
              <w:t>AKCEPTACJA ZLECENIA</w:t>
            </w:r>
          </w:p>
        </w:tc>
        <w:tc>
          <w:tcPr>
            <w:tcW w:w="4257" w:type="pct"/>
            <w:gridSpan w:val="4"/>
          </w:tcPr>
          <w:p w14:paraId="72950B5B" w14:textId="77777777" w:rsidR="000B2DDF" w:rsidRPr="00CD3DFC" w:rsidRDefault="000B2DDF" w:rsidP="005F389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</w:tbl>
    <w:p w14:paraId="5482222E" w14:textId="77777777" w:rsidR="006E5F76" w:rsidRPr="00CD3DFC" w:rsidRDefault="006E5F76" w:rsidP="00973885">
      <w:pPr>
        <w:spacing w:after="0"/>
        <w:rPr>
          <w:rFonts w:cstheme="minorHAnsi"/>
        </w:rPr>
      </w:pPr>
    </w:p>
    <w:p w14:paraId="11D2CCEF" w14:textId="4B9592E2" w:rsidR="001B5197" w:rsidRPr="00CD3DFC" w:rsidRDefault="0027150A" w:rsidP="0027150A">
      <w:pPr>
        <w:spacing w:after="0"/>
        <w:jc w:val="center"/>
        <w:rPr>
          <w:rFonts w:cstheme="minorHAnsi"/>
          <w:b/>
          <w:bCs/>
        </w:rPr>
      </w:pPr>
      <w:r w:rsidRPr="00CD3DFC">
        <w:rPr>
          <w:rFonts w:cstheme="minorHAnsi"/>
          <w:b/>
          <w:bCs/>
        </w:rPr>
        <w:t>OCHRONA DANYCH OSOBOWYCH – informacja dotycząca przetwarzania danych osobowych</w:t>
      </w:r>
    </w:p>
    <w:p w14:paraId="4430B56D" w14:textId="77777777" w:rsidR="001657A8" w:rsidRPr="00CD3DFC" w:rsidRDefault="001657A8" w:rsidP="0027150A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23665E79" w14:textId="5D8BBC59" w:rsidR="00754516" w:rsidRPr="00CD3DFC" w:rsidRDefault="00436B6A" w:rsidP="0032026C">
      <w:pPr>
        <w:pStyle w:val="Akapitzlist"/>
        <w:numPr>
          <w:ilvl w:val="0"/>
          <w:numId w:val="14"/>
        </w:numPr>
        <w:tabs>
          <w:tab w:val="left" w:pos="10348"/>
        </w:tabs>
        <w:spacing w:after="0"/>
        <w:ind w:left="426" w:right="425" w:hanging="142"/>
        <w:jc w:val="both"/>
        <w:rPr>
          <w:rFonts w:cstheme="minorHAnsi"/>
        </w:rPr>
      </w:pPr>
      <w:r w:rsidRPr="00CD3DFC">
        <w:rPr>
          <w:rFonts w:cstheme="minorHAnsi"/>
        </w:rPr>
        <w:t>Osoby uczestniczące przy realizacji zlecenia są obowiązane zachować w tajemnicy informacje związane z realizacją zlecenia,</w:t>
      </w:r>
      <w:r w:rsidR="0032026C" w:rsidRPr="00CD3DFC">
        <w:rPr>
          <w:rFonts w:cstheme="minorHAnsi"/>
        </w:rPr>
        <w:t xml:space="preserve"> </w:t>
      </w:r>
      <w:r w:rsidRPr="00CD3DFC">
        <w:rPr>
          <w:rFonts w:cstheme="minorHAnsi"/>
        </w:rPr>
        <w:t xml:space="preserve">w szczególności ze stanem zdrowia pacjenta. </w:t>
      </w:r>
    </w:p>
    <w:p w14:paraId="0E776C2A" w14:textId="36BE8AA9" w:rsidR="00754516" w:rsidRPr="00CD3DFC" w:rsidRDefault="00436B6A" w:rsidP="0032026C">
      <w:pPr>
        <w:pStyle w:val="Akapitzlist"/>
        <w:numPr>
          <w:ilvl w:val="0"/>
          <w:numId w:val="14"/>
        </w:numPr>
        <w:tabs>
          <w:tab w:val="left" w:pos="10348"/>
        </w:tabs>
        <w:spacing w:after="0"/>
        <w:ind w:left="426" w:right="425" w:hanging="142"/>
        <w:jc w:val="both"/>
        <w:rPr>
          <w:rFonts w:cstheme="minorHAnsi"/>
          <w:i/>
          <w:iCs/>
        </w:rPr>
      </w:pPr>
      <w:r w:rsidRPr="00CD3DFC">
        <w:rPr>
          <w:rFonts w:cstheme="minorHAnsi"/>
        </w:rPr>
        <w:t xml:space="preserve">Zleceniobiorca ma obowiązek zgłoszenia dodatniego wyniku badania w kierunku biologicznych czynników chorobotwórczych właściwemu organowi kontroli, zgodnie z ustawą z dnia 5 grudnia 2008r. </w:t>
      </w:r>
      <w:r w:rsidRPr="00CD3DFC">
        <w:rPr>
          <w:rFonts w:cstheme="minorHAnsi"/>
          <w:i/>
          <w:iCs/>
        </w:rPr>
        <w:t>o zapobieganiu oraz zwalczaniu zakażeń i chorób</w:t>
      </w:r>
      <w:r w:rsidR="0032026C" w:rsidRPr="00CD3DFC">
        <w:rPr>
          <w:rFonts w:cstheme="minorHAnsi"/>
          <w:i/>
          <w:iCs/>
        </w:rPr>
        <w:t xml:space="preserve"> </w:t>
      </w:r>
      <w:r w:rsidRPr="00CD3DFC">
        <w:rPr>
          <w:rFonts w:cstheme="minorHAnsi"/>
          <w:i/>
          <w:iCs/>
        </w:rPr>
        <w:t>zakaźnych u ludzi.</w:t>
      </w:r>
      <w:r w:rsidR="00754516" w:rsidRPr="00CD3DFC">
        <w:rPr>
          <w:rFonts w:cstheme="minorHAnsi"/>
          <w:i/>
          <w:iCs/>
        </w:rPr>
        <w:t xml:space="preserve"> </w:t>
      </w:r>
    </w:p>
    <w:p w14:paraId="46DA3742" w14:textId="77777777" w:rsidR="00D8514A" w:rsidRPr="00CD3DFC" w:rsidRDefault="00D8514A" w:rsidP="00D8514A">
      <w:pPr>
        <w:pStyle w:val="Akapitzlist"/>
        <w:tabs>
          <w:tab w:val="left" w:pos="10348"/>
        </w:tabs>
        <w:spacing w:after="0"/>
        <w:ind w:left="426" w:right="425"/>
        <w:jc w:val="both"/>
        <w:rPr>
          <w:rFonts w:cstheme="minorHAnsi"/>
          <w:i/>
          <w:iCs/>
          <w:sz w:val="14"/>
          <w:szCs w:val="14"/>
        </w:rPr>
      </w:pPr>
    </w:p>
    <w:p w14:paraId="0D9A7466" w14:textId="65A5649D" w:rsidR="00244126" w:rsidRPr="00CD3DFC" w:rsidRDefault="00C00663" w:rsidP="00E61CF5">
      <w:pPr>
        <w:tabs>
          <w:tab w:val="left" w:pos="10348"/>
        </w:tabs>
        <w:spacing w:after="0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 xml:space="preserve">Zgodnie z </w:t>
      </w:r>
      <w:r w:rsidRPr="00CD3DFC">
        <w:rPr>
          <w:rFonts w:cstheme="minorHAnsi"/>
          <w:b/>
          <w:bCs/>
        </w:rPr>
        <w:t>art. 13 ust. 1</w:t>
      </w:r>
      <w:r w:rsidRPr="00CD3DFC">
        <w:rPr>
          <w:rFonts w:cstheme="minorHAnsi"/>
        </w:rPr>
        <w:t xml:space="preserve"> Ogólnego Rozporządzenia o Ochronie Danych (RODO): </w:t>
      </w:r>
      <w:r w:rsidR="00244126" w:rsidRPr="00CD3DFC">
        <w:rPr>
          <w:rFonts w:cstheme="minorHAnsi"/>
        </w:rPr>
        <w:t>informuje</w:t>
      </w:r>
      <w:r w:rsidRPr="00CD3DFC">
        <w:rPr>
          <w:rFonts w:cstheme="minorHAnsi"/>
        </w:rPr>
        <w:t>my</w:t>
      </w:r>
      <w:r w:rsidR="00244126" w:rsidRPr="00CD3DFC">
        <w:rPr>
          <w:rFonts w:cstheme="minorHAnsi"/>
        </w:rPr>
        <w:t>, że:</w:t>
      </w:r>
    </w:p>
    <w:p w14:paraId="79701331" w14:textId="4ED169CE" w:rsidR="00244126" w:rsidRPr="00CD3DFC" w:rsidRDefault="00244126" w:rsidP="007874C5">
      <w:pPr>
        <w:pStyle w:val="Akapitzlist"/>
        <w:numPr>
          <w:ilvl w:val="0"/>
          <w:numId w:val="15"/>
        </w:numPr>
        <w:tabs>
          <w:tab w:val="left" w:pos="10348"/>
        </w:tabs>
        <w:spacing w:before="0" w:after="0" w:line="259" w:lineRule="auto"/>
        <w:ind w:left="567" w:right="425" w:hanging="283"/>
        <w:jc w:val="both"/>
        <w:rPr>
          <w:rFonts w:cstheme="minorHAnsi"/>
        </w:rPr>
      </w:pPr>
      <w:r w:rsidRPr="00CD3DFC">
        <w:rPr>
          <w:rFonts w:cstheme="minorHAnsi"/>
        </w:rPr>
        <w:t xml:space="preserve">Administratorem Pani/Pana danych osobowych </w:t>
      </w:r>
      <w:r w:rsidR="00DC28B3" w:rsidRPr="00CD3DFC">
        <w:rPr>
          <w:rFonts w:cstheme="minorHAnsi"/>
        </w:rPr>
        <w:t xml:space="preserve">przetwarzanych w związku z realizacją zlecenia </w:t>
      </w:r>
      <w:r w:rsidRPr="00CD3DFC">
        <w:rPr>
          <w:rFonts w:cstheme="minorHAnsi"/>
        </w:rPr>
        <w:t xml:space="preserve">jest </w:t>
      </w:r>
      <w:r w:rsidR="00DC28B3" w:rsidRPr="00CD3DFC">
        <w:rPr>
          <w:rFonts w:cstheme="minorHAnsi"/>
        </w:rPr>
        <w:t xml:space="preserve">Państwowy Wojewódzki Inspektor Sanitarny, Dyrektor </w:t>
      </w:r>
      <w:r w:rsidRPr="00CD3DFC">
        <w:rPr>
          <w:rFonts w:cstheme="minorHAnsi"/>
        </w:rPr>
        <w:t>Wojewódzk</w:t>
      </w:r>
      <w:r w:rsidR="00DC28B3" w:rsidRPr="00CD3DFC">
        <w:rPr>
          <w:rFonts w:cstheme="minorHAnsi"/>
        </w:rPr>
        <w:t>iej</w:t>
      </w:r>
      <w:r w:rsidRPr="00CD3DFC">
        <w:rPr>
          <w:rFonts w:cstheme="minorHAnsi"/>
        </w:rPr>
        <w:t xml:space="preserve"> Stacj</w:t>
      </w:r>
      <w:r w:rsidR="00DC28B3" w:rsidRPr="00CD3DFC">
        <w:rPr>
          <w:rFonts w:cstheme="minorHAnsi"/>
        </w:rPr>
        <w:t>i</w:t>
      </w:r>
      <w:r w:rsidRPr="00CD3DFC">
        <w:rPr>
          <w:rFonts w:cstheme="minorHAnsi"/>
        </w:rPr>
        <w:t xml:space="preserve"> Sanitarno-Epidemiologiczn</w:t>
      </w:r>
      <w:r w:rsidR="00DC28B3" w:rsidRPr="00CD3DFC">
        <w:rPr>
          <w:rFonts w:cstheme="minorHAnsi"/>
        </w:rPr>
        <w:t>ej</w:t>
      </w:r>
      <w:r w:rsidRPr="00CD3DFC">
        <w:rPr>
          <w:rFonts w:cstheme="minorHAnsi"/>
        </w:rPr>
        <w:t xml:space="preserve"> w Bydgoszczy</w:t>
      </w:r>
      <w:r w:rsidR="0032026C" w:rsidRPr="00CD3DFC">
        <w:rPr>
          <w:rFonts w:cstheme="minorHAnsi"/>
        </w:rPr>
        <w:t xml:space="preserve">. </w:t>
      </w:r>
      <w:r w:rsidR="00D8514A" w:rsidRPr="00CD3DFC">
        <w:rPr>
          <w:rFonts w:cstheme="minorHAnsi"/>
        </w:rPr>
        <w:br/>
      </w:r>
      <w:r w:rsidR="00DC28B3" w:rsidRPr="00CD3DFC">
        <w:rPr>
          <w:rFonts w:cstheme="minorHAnsi"/>
        </w:rPr>
        <w:t xml:space="preserve">Kontakt z administratorem: </w:t>
      </w:r>
      <w:r w:rsidRPr="00CD3DFC">
        <w:rPr>
          <w:rFonts w:cstheme="minorHAnsi"/>
        </w:rPr>
        <w:t>85-031 Bydgoszcz, ul. Kujawska 4, email:</w:t>
      </w:r>
      <w:r w:rsidR="006A625A" w:rsidRPr="00CD3DFC">
        <w:rPr>
          <w:rFonts w:cstheme="minorHAnsi"/>
        </w:rPr>
        <w:t xml:space="preserve"> </w:t>
      </w:r>
      <w:r w:rsidR="003069AD" w:rsidRPr="00CD3DFC">
        <w:t>sekretariat.wsse.bydgoszcz@sanepid.gov.pl</w:t>
      </w:r>
      <w:r w:rsidRPr="00CD3DFC">
        <w:rPr>
          <w:rFonts w:cstheme="minorHAnsi"/>
        </w:rPr>
        <w:t>,</w:t>
      </w:r>
      <w:r w:rsidR="003069AD" w:rsidRPr="00CD3DFC">
        <w:rPr>
          <w:rFonts w:cstheme="minorHAnsi"/>
        </w:rPr>
        <w:br/>
      </w:r>
      <w:r w:rsidRPr="00CD3DFC">
        <w:rPr>
          <w:rFonts w:cstheme="minorHAnsi"/>
        </w:rPr>
        <w:t xml:space="preserve"> tel. (+48)52 376 18 00.</w:t>
      </w:r>
    </w:p>
    <w:p w14:paraId="707CF413" w14:textId="403DDD96" w:rsidR="00D8514A" w:rsidRPr="00CD3DFC" w:rsidRDefault="00244126" w:rsidP="007874C5">
      <w:pPr>
        <w:pStyle w:val="Akapitzlist"/>
        <w:numPr>
          <w:ilvl w:val="0"/>
          <w:numId w:val="15"/>
        </w:numPr>
        <w:tabs>
          <w:tab w:val="left" w:pos="10348"/>
        </w:tabs>
        <w:spacing w:before="0" w:after="0" w:line="259" w:lineRule="auto"/>
        <w:ind w:left="567" w:right="425" w:hanging="283"/>
        <w:jc w:val="both"/>
        <w:rPr>
          <w:rFonts w:cstheme="minorHAnsi"/>
        </w:rPr>
      </w:pPr>
      <w:r w:rsidRPr="00CD3DFC">
        <w:rPr>
          <w:rFonts w:cstheme="minorHAnsi"/>
        </w:rPr>
        <w:t>W przypadku pytań dotyczących przetwarzania danych można</w:t>
      </w:r>
      <w:r w:rsidR="00DC28B3" w:rsidRPr="00CD3DFC">
        <w:rPr>
          <w:rFonts w:cstheme="minorHAnsi"/>
        </w:rPr>
        <w:t xml:space="preserve"> się</w:t>
      </w:r>
      <w:r w:rsidRPr="00CD3DFC">
        <w:rPr>
          <w:rFonts w:cstheme="minorHAnsi"/>
        </w:rPr>
        <w:t xml:space="preserve"> kontaktować się z Inspektorem Ochrony Danych na</w:t>
      </w:r>
      <w:r w:rsidR="00E61CF5" w:rsidRPr="00CD3DFC">
        <w:rPr>
          <w:rFonts w:cstheme="minorHAnsi"/>
        </w:rPr>
        <w:t> </w:t>
      </w:r>
      <w:r w:rsidRPr="00CD3DFC">
        <w:rPr>
          <w:rFonts w:cstheme="minorHAnsi"/>
        </w:rPr>
        <w:t xml:space="preserve">adres email: </w:t>
      </w:r>
      <w:hyperlink r:id="rId11" w:history="1">
        <w:r w:rsidR="003069AD" w:rsidRPr="00CD3DFC">
          <w:rPr>
            <w:rStyle w:val="Hipercze"/>
            <w:rFonts w:cstheme="minorHAnsi"/>
            <w:color w:val="auto"/>
          </w:rPr>
          <w:t>iod.wsse.bydgoszcz@sanepid.gov.pl</w:t>
        </w:r>
      </w:hyperlink>
      <w:r w:rsidR="00D8514A" w:rsidRPr="00CD3DFC">
        <w:rPr>
          <w:rFonts w:cstheme="minorHAnsi"/>
        </w:rPr>
        <w:t>.</w:t>
      </w:r>
    </w:p>
    <w:p w14:paraId="70EE1DB5" w14:textId="7AE98F86" w:rsidR="00E22748" w:rsidRPr="00CD3DFC" w:rsidRDefault="00D8514A" w:rsidP="007874C5">
      <w:pPr>
        <w:pStyle w:val="Akapitzlist"/>
        <w:numPr>
          <w:ilvl w:val="0"/>
          <w:numId w:val="15"/>
        </w:numPr>
        <w:tabs>
          <w:tab w:val="left" w:pos="10348"/>
        </w:tabs>
        <w:spacing w:before="0" w:after="0" w:line="259" w:lineRule="auto"/>
        <w:ind w:left="567" w:right="425" w:hanging="283"/>
        <w:jc w:val="both"/>
        <w:rPr>
          <w:rFonts w:cstheme="minorHAnsi"/>
        </w:rPr>
      </w:pPr>
      <w:r w:rsidRPr="00CD3DFC">
        <w:rPr>
          <w:rFonts w:cstheme="minorHAnsi"/>
        </w:rPr>
        <w:t>A</w:t>
      </w:r>
      <w:r w:rsidR="00C00663" w:rsidRPr="00CD3DFC">
        <w:rPr>
          <w:rFonts w:cstheme="minorHAnsi"/>
        </w:rPr>
        <w:t>dministrator będzie przetwarzał Pani/Pana dane osobowe w celu realizacji badania diagnostycznego. Dane osobowe są</w:t>
      </w:r>
      <w:r w:rsidRPr="00CD3DFC">
        <w:rPr>
          <w:rFonts w:cstheme="minorHAnsi"/>
        </w:rPr>
        <w:t xml:space="preserve"> </w:t>
      </w:r>
      <w:r w:rsidR="00C00663" w:rsidRPr="00CD3DFC">
        <w:rPr>
          <w:rFonts w:cstheme="minorHAnsi"/>
        </w:rPr>
        <w:t>przetwarzane na podstawie art. 6 ust. 1 lit. b) i c) RODO oraz art. 9 ust. 2 lit. h) RODO, tj. przetwarzanie jest niezbędne</w:t>
      </w:r>
      <w:r w:rsidRPr="00CD3DFC">
        <w:rPr>
          <w:rFonts w:cstheme="minorHAnsi"/>
        </w:rPr>
        <w:t xml:space="preserve"> </w:t>
      </w:r>
      <w:r w:rsidR="00C00663" w:rsidRPr="00CD3DFC">
        <w:rPr>
          <w:rFonts w:cstheme="minorHAnsi"/>
        </w:rPr>
        <w:t>do wykonania zlecenia, której stroną jest osoba, której dane dotyczą lub do podjęcia działań na żądanie osoby, której</w:t>
      </w:r>
      <w:r w:rsidRPr="00CD3DFC">
        <w:rPr>
          <w:rFonts w:cstheme="minorHAnsi"/>
        </w:rPr>
        <w:t xml:space="preserve"> </w:t>
      </w:r>
      <w:r w:rsidR="00C00663" w:rsidRPr="00CD3DFC">
        <w:rPr>
          <w:rFonts w:cstheme="minorHAnsi"/>
        </w:rPr>
        <w:t>dane dotyczą, przed zawarciem zlecenia, wypełnienia obowiązku prawnego ciążącego na administratorze oraz do celów</w:t>
      </w:r>
      <w:r w:rsidRPr="00CD3DFC">
        <w:rPr>
          <w:rFonts w:cstheme="minorHAnsi"/>
        </w:rPr>
        <w:t xml:space="preserve"> </w:t>
      </w:r>
      <w:r w:rsidR="00C00663" w:rsidRPr="00CD3DFC">
        <w:rPr>
          <w:rFonts w:cstheme="minorHAnsi"/>
        </w:rPr>
        <w:t>profilaktyki zdrowotnej lub medycyny pracy, oceny pracownika do pracy, zapewnienia opieki zdrowotnej, zarządzania</w:t>
      </w:r>
      <w:r w:rsidRPr="00CD3DFC">
        <w:rPr>
          <w:rFonts w:cstheme="minorHAnsi"/>
        </w:rPr>
        <w:t xml:space="preserve"> </w:t>
      </w:r>
      <w:r w:rsidR="00C00663" w:rsidRPr="00CD3DFC">
        <w:rPr>
          <w:rFonts w:cstheme="minorHAnsi"/>
        </w:rPr>
        <w:t>systemami i usługami opieki zdrowotnej. Podstawą prawa krajowego są ustawy: z dnia 15 kwietnia 2011 r. o działalności</w:t>
      </w:r>
      <w:r w:rsidRPr="00CD3DFC">
        <w:rPr>
          <w:rFonts w:cstheme="minorHAnsi"/>
        </w:rPr>
        <w:t xml:space="preserve"> </w:t>
      </w:r>
      <w:r w:rsidR="00C00663" w:rsidRPr="00CD3DFC">
        <w:rPr>
          <w:rFonts w:cstheme="minorHAnsi"/>
        </w:rPr>
        <w:t>leczniczej, z dnia 06 listopada 2008 r. o prawach pacjenta i Rzeczniku Praw Pacjenta oraz z dnia 27 lipca 2001r.</w:t>
      </w:r>
      <w:r w:rsidRPr="00CD3DFC">
        <w:rPr>
          <w:rFonts w:cstheme="minorHAnsi"/>
        </w:rPr>
        <w:t xml:space="preserve"> </w:t>
      </w:r>
      <w:r w:rsidR="00C00663" w:rsidRPr="00CD3DFC">
        <w:rPr>
          <w:rFonts w:cstheme="minorHAnsi"/>
        </w:rPr>
        <w:t>o</w:t>
      </w:r>
      <w:r w:rsidR="00114015" w:rsidRPr="00CD3DFC">
        <w:rPr>
          <w:rFonts w:cstheme="minorHAnsi"/>
        </w:rPr>
        <w:t> </w:t>
      </w:r>
      <w:r w:rsidR="00C00663" w:rsidRPr="00CD3DFC">
        <w:rPr>
          <w:rFonts w:cstheme="minorHAnsi"/>
        </w:rPr>
        <w:t xml:space="preserve">diagnostyce laboratoryjnej. </w:t>
      </w:r>
      <w:r w:rsidR="0068203F" w:rsidRPr="00CD3DFC">
        <w:rPr>
          <w:rFonts w:cstheme="minorHAnsi"/>
        </w:rPr>
        <w:t>Dane będą przetwarzane w systemach teleinformatycznych służby zdrowia</w:t>
      </w:r>
      <w:r w:rsidR="00E22748" w:rsidRPr="00CD3DFC">
        <w:rPr>
          <w:rFonts w:cstheme="minorHAnsi"/>
        </w:rPr>
        <w:t xml:space="preserve"> w tym Systemie Ewidencji Państwowej Inspekcji Sanitarnej.</w:t>
      </w:r>
      <w:r w:rsidR="0068203F" w:rsidRPr="00CD3DFC">
        <w:rPr>
          <w:rFonts w:cstheme="minorHAnsi"/>
        </w:rPr>
        <w:t xml:space="preserve"> </w:t>
      </w:r>
    </w:p>
    <w:p w14:paraId="54B57676" w14:textId="2FC9EF4D" w:rsidR="00114015" w:rsidRPr="00CD3DFC" w:rsidRDefault="00C00663" w:rsidP="007874C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 xml:space="preserve">W przypadku podania </w:t>
      </w:r>
      <w:r w:rsidR="00114015" w:rsidRPr="00CD3DFC">
        <w:rPr>
          <w:rFonts w:cstheme="minorHAnsi"/>
        </w:rPr>
        <w:t xml:space="preserve">dodatkowych </w:t>
      </w:r>
      <w:r w:rsidRPr="00CD3DFC">
        <w:rPr>
          <w:rFonts w:cstheme="minorHAnsi"/>
        </w:rPr>
        <w:t>danych teleadresowych, przetwarzanie odbędzie się na podstawie art.</w:t>
      </w:r>
      <w:r w:rsidR="00D8514A" w:rsidRPr="00CD3DFC">
        <w:rPr>
          <w:rFonts w:cstheme="minorHAnsi"/>
        </w:rPr>
        <w:t xml:space="preserve"> </w:t>
      </w:r>
      <w:r w:rsidRPr="00CD3DFC">
        <w:rPr>
          <w:rFonts w:cstheme="minorHAnsi"/>
        </w:rPr>
        <w:t>6 ust. 1 lit. a) RODO, w celach kontaktowych na temat realizacji zlecenia oraz przekazania sprawozdania z badania.</w:t>
      </w:r>
      <w:r w:rsidR="0068203F" w:rsidRPr="00CD3DFC">
        <w:rPr>
          <w:rFonts w:cstheme="minorHAnsi"/>
        </w:rPr>
        <w:t xml:space="preserve"> </w:t>
      </w:r>
    </w:p>
    <w:p w14:paraId="4EB2B24A" w14:textId="508E7B89" w:rsidR="00D8514A" w:rsidRPr="00CD3DFC" w:rsidRDefault="00C00663" w:rsidP="007874C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>Jeżeli przetwarzanie odbywa się na podstawie zgody [art. 6 ust. 1 lit. a) RODO] może Pan/Pani cofnąć zgodę</w:t>
      </w:r>
      <w:r w:rsidRPr="00CD3DFC">
        <w:rPr>
          <w:rFonts w:cstheme="minorHAnsi"/>
        </w:rPr>
        <w:br/>
        <w:t>w dowolnym momencie bez wpływu na zgodność przetwarzania, którego dokonano na podstawie zgody przed jej</w:t>
      </w:r>
      <w:r w:rsidRPr="00CD3DFC">
        <w:rPr>
          <w:rFonts w:cstheme="minorHAnsi"/>
        </w:rPr>
        <w:br/>
        <w:t>cofnięciem;</w:t>
      </w:r>
    </w:p>
    <w:p w14:paraId="34B767DC" w14:textId="2E439455" w:rsidR="00D8514A" w:rsidRPr="00CD3DFC" w:rsidRDefault="00C00663" w:rsidP="007874C5">
      <w:pPr>
        <w:pStyle w:val="Akapitzlist"/>
        <w:numPr>
          <w:ilvl w:val="0"/>
          <w:numId w:val="17"/>
        </w:numPr>
        <w:tabs>
          <w:tab w:val="left" w:pos="10348"/>
        </w:tabs>
        <w:spacing w:before="0" w:after="0" w:line="259" w:lineRule="auto"/>
        <w:ind w:left="709" w:right="425" w:hanging="425"/>
        <w:jc w:val="both"/>
        <w:rPr>
          <w:rFonts w:cstheme="minorHAnsi"/>
        </w:rPr>
      </w:pPr>
      <w:r w:rsidRPr="00CD3DFC">
        <w:rPr>
          <w:rFonts w:cstheme="minorHAnsi"/>
        </w:rPr>
        <w:t>dane osobowe mogą być udostępnione innym podmiotom, na podstawie przepisów prawa</w:t>
      </w:r>
      <w:r w:rsidR="0068203F" w:rsidRPr="00CD3DFC">
        <w:rPr>
          <w:rFonts w:cstheme="minorHAnsi"/>
        </w:rPr>
        <w:t>. Osobną kategorię odbiorców stanowią podmioty</w:t>
      </w:r>
      <w:r w:rsidRPr="00CD3DFC">
        <w:rPr>
          <w:rFonts w:cstheme="minorHAnsi"/>
        </w:rPr>
        <w:t>,</w:t>
      </w:r>
      <w:r w:rsidR="00D8514A" w:rsidRPr="00CD3DFC">
        <w:rPr>
          <w:rFonts w:cstheme="minorHAnsi"/>
        </w:rPr>
        <w:t xml:space="preserve"> </w:t>
      </w:r>
      <w:r w:rsidRPr="00CD3DFC">
        <w:rPr>
          <w:rFonts w:cstheme="minorHAnsi"/>
        </w:rPr>
        <w:t>z którymi administrator zawarł umowę powierzenia przetwarzania danych, w</w:t>
      </w:r>
      <w:r w:rsidR="0068203F" w:rsidRPr="00CD3DFC">
        <w:rPr>
          <w:rFonts w:cstheme="minorHAnsi"/>
        </w:rPr>
        <w:t> </w:t>
      </w:r>
      <w:r w:rsidRPr="00CD3DFC">
        <w:rPr>
          <w:rFonts w:cstheme="minorHAnsi"/>
        </w:rPr>
        <w:t>związku z</w:t>
      </w:r>
      <w:r w:rsidR="007874C5" w:rsidRPr="00CD3DFC">
        <w:rPr>
          <w:rFonts w:cstheme="minorHAnsi"/>
        </w:rPr>
        <w:t> </w:t>
      </w:r>
      <w:r w:rsidRPr="00CD3DFC">
        <w:rPr>
          <w:rFonts w:cstheme="minorHAnsi"/>
        </w:rPr>
        <w:t>realizacją usług na rzecz</w:t>
      </w:r>
      <w:r w:rsidR="00D8514A" w:rsidRPr="00CD3DFC">
        <w:rPr>
          <w:rFonts w:cstheme="minorHAnsi"/>
        </w:rPr>
        <w:t xml:space="preserve"> </w:t>
      </w:r>
      <w:r w:rsidRPr="00CD3DFC">
        <w:rPr>
          <w:rFonts w:cstheme="minorHAnsi"/>
        </w:rPr>
        <w:t xml:space="preserve">administratora (np. dostawcą oprogramowania, </w:t>
      </w:r>
      <w:r w:rsidR="009327F4" w:rsidRPr="00CD3DFC">
        <w:rPr>
          <w:rFonts w:cstheme="minorHAnsi"/>
        </w:rPr>
        <w:t xml:space="preserve">świadczeniem usług elektronicznych, </w:t>
      </w:r>
      <w:r w:rsidRPr="00CD3DFC">
        <w:rPr>
          <w:rFonts w:cstheme="minorHAnsi"/>
        </w:rPr>
        <w:t>zewnętrznym audytorem);</w:t>
      </w:r>
    </w:p>
    <w:p w14:paraId="35D19367" w14:textId="77777777" w:rsidR="00D8514A" w:rsidRPr="00CD3DFC" w:rsidRDefault="00C00663" w:rsidP="007874C5">
      <w:pPr>
        <w:pStyle w:val="Akapitzlist"/>
        <w:numPr>
          <w:ilvl w:val="0"/>
          <w:numId w:val="17"/>
        </w:numPr>
        <w:tabs>
          <w:tab w:val="left" w:pos="10348"/>
        </w:tabs>
        <w:spacing w:before="0" w:after="0" w:line="259" w:lineRule="auto"/>
        <w:ind w:left="709" w:right="425" w:hanging="425"/>
        <w:jc w:val="both"/>
        <w:rPr>
          <w:rFonts w:cstheme="minorHAnsi"/>
        </w:rPr>
      </w:pPr>
      <w:r w:rsidRPr="00CD3DFC">
        <w:rPr>
          <w:rFonts w:cstheme="minorHAnsi"/>
        </w:rPr>
        <w:t>administrator nie zamierza przekazywać Pani/Pana danych osobowych do państwa trzeciego lub organizacji</w:t>
      </w:r>
      <w:r w:rsidRPr="00CD3DFC">
        <w:rPr>
          <w:rFonts w:cstheme="minorHAnsi"/>
        </w:rPr>
        <w:br/>
        <w:t>międzynarodowej;</w:t>
      </w:r>
    </w:p>
    <w:p w14:paraId="6914ED3B" w14:textId="450D99C9" w:rsidR="0032026C" w:rsidRPr="00CD3DFC" w:rsidRDefault="00C00663" w:rsidP="007874C5">
      <w:pPr>
        <w:pStyle w:val="Akapitzlist"/>
        <w:numPr>
          <w:ilvl w:val="0"/>
          <w:numId w:val="17"/>
        </w:numPr>
        <w:tabs>
          <w:tab w:val="left" w:pos="10348"/>
        </w:tabs>
        <w:spacing w:before="0" w:after="0" w:line="259" w:lineRule="auto"/>
        <w:ind w:left="709" w:right="425" w:hanging="425"/>
        <w:jc w:val="both"/>
        <w:rPr>
          <w:rFonts w:cstheme="minorHAnsi"/>
        </w:rPr>
      </w:pPr>
      <w:r w:rsidRPr="00CD3DFC">
        <w:rPr>
          <w:rFonts w:cstheme="minorHAnsi"/>
        </w:rPr>
        <w:t>ma Pani/Pan prawo uzyskać kopię swoich danych osobowych w siedzibie administratora.</w:t>
      </w:r>
    </w:p>
    <w:p w14:paraId="330E291A" w14:textId="77777777" w:rsidR="00114015" w:rsidRPr="00CD3DFC" w:rsidRDefault="00114015" w:rsidP="00E61CF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  <w:i/>
          <w:iCs/>
          <w:sz w:val="16"/>
          <w:szCs w:val="16"/>
        </w:rPr>
      </w:pPr>
    </w:p>
    <w:p w14:paraId="3C1FB691" w14:textId="155683E2" w:rsidR="0032026C" w:rsidRPr="00CD3DFC" w:rsidRDefault="00C00663" w:rsidP="00E61CF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>Dodatkowo,</w:t>
      </w:r>
      <w:r w:rsidR="0032026C" w:rsidRPr="00CD3DFC">
        <w:rPr>
          <w:rFonts w:cstheme="minorHAnsi"/>
        </w:rPr>
        <w:t xml:space="preserve"> </w:t>
      </w:r>
      <w:r w:rsidRPr="00CD3DFC">
        <w:rPr>
          <w:rFonts w:cstheme="minorHAnsi"/>
        </w:rPr>
        <w:t xml:space="preserve">zgodnie z </w:t>
      </w:r>
      <w:r w:rsidRPr="00CD3DFC">
        <w:rPr>
          <w:rFonts w:cstheme="minorHAnsi"/>
          <w:b/>
          <w:bCs/>
        </w:rPr>
        <w:t>art. 13 ust 2</w:t>
      </w:r>
      <w:r w:rsidRPr="00CD3DFC">
        <w:rPr>
          <w:rFonts w:cstheme="minorHAnsi"/>
        </w:rPr>
        <w:t xml:space="preserve"> RODO:</w:t>
      </w:r>
    </w:p>
    <w:p w14:paraId="3AE191D3" w14:textId="77777777" w:rsidR="00114015" w:rsidRPr="00CD3DFC" w:rsidRDefault="00114015" w:rsidP="00E61CF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  <w:sz w:val="16"/>
          <w:szCs w:val="16"/>
        </w:rPr>
      </w:pPr>
    </w:p>
    <w:p w14:paraId="1C73DBFB" w14:textId="23CAEC8D" w:rsidR="00114015" w:rsidRPr="00CD3DFC" w:rsidRDefault="00C00663" w:rsidP="00E61CF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>Pani/Pana dane będą przechowywane zgodnie z Rozporządzeniem Prezesa Rady Ministrów z dnia 18 stycznia 2011r.</w:t>
      </w:r>
      <w:r w:rsidRPr="00CD3DFC">
        <w:rPr>
          <w:rFonts w:cstheme="minorHAnsi"/>
        </w:rPr>
        <w:br/>
        <w:t>w sprawie instrukcji kancelaryjnej, jednolitych rzeczowych wykazów akt oraz instrukcji w sprawie organizacji i zakresu</w:t>
      </w:r>
      <w:r w:rsidRPr="00CD3DFC">
        <w:rPr>
          <w:rFonts w:cstheme="minorHAnsi"/>
        </w:rPr>
        <w:br/>
        <w:t>działania archiwów zakładowych w zakresie lat 5 (zlecanie wykonania badań) oraz lat 20 (dokumentacja badań</w:t>
      </w:r>
      <w:r w:rsidRPr="00CD3DFC">
        <w:rPr>
          <w:rFonts w:cstheme="minorHAnsi"/>
        </w:rPr>
        <w:br/>
        <w:t>laboratoryjnych)</w:t>
      </w:r>
      <w:r w:rsidR="00114015" w:rsidRPr="00CD3DFC">
        <w:rPr>
          <w:rFonts w:cstheme="minorHAnsi"/>
        </w:rPr>
        <w:t>.</w:t>
      </w:r>
    </w:p>
    <w:p w14:paraId="2381DD0A" w14:textId="740FC7E0" w:rsidR="00E61CF5" w:rsidRPr="00CD3DFC" w:rsidRDefault="00C00663" w:rsidP="00E61CF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br/>
        <w:t xml:space="preserve">Pani/Pana </w:t>
      </w:r>
      <w:r w:rsidR="00E61CF5" w:rsidRPr="00CD3DFC">
        <w:rPr>
          <w:rFonts w:cstheme="minorHAnsi"/>
        </w:rPr>
        <w:t xml:space="preserve">dodatkowe </w:t>
      </w:r>
      <w:r w:rsidRPr="00CD3DFC">
        <w:rPr>
          <w:rFonts w:cstheme="minorHAnsi"/>
        </w:rPr>
        <w:t>dane teleadresowe</w:t>
      </w:r>
      <w:r w:rsidR="00E61CF5" w:rsidRPr="00CD3DFC">
        <w:rPr>
          <w:rFonts w:cstheme="minorHAnsi"/>
        </w:rPr>
        <w:t xml:space="preserve"> (numer telefonu, adres poczty email)</w:t>
      </w:r>
      <w:r w:rsidRPr="00CD3DFC">
        <w:rPr>
          <w:rFonts w:cstheme="minorHAnsi"/>
        </w:rPr>
        <w:t xml:space="preserve"> przetwarzane na podstawie zgody, mogą być przechowywane jak wskazano powyżej lub</w:t>
      </w:r>
      <w:r w:rsidR="00114015" w:rsidRPr="00CD3DFC">
        <w:rPr>
          <w:rFonts w:cstheme="minorHAnsi"/>
        </w:rPr>
        <w:t xml:space="preserve"> </w:t>
      </w:r>
      <w:r w:rsidRPr="00CD3DFC">
        <w:rPr>
          <w:rFonts w:cstheme="minorHAnsi"/>
        </w:rPr>
        <w:t>do</w:t>
      </w:r>
      <w:r w:rsidR="00114015" w:rsidRPr="00CD3DFC">
        <w:rPr>
          <w:rFonts w:cstheme="minorHAnsi"/>
        </w:rPr>
        <w:t xml:space="preserve"> </w:t>
      </w:r>
      <w:r w:rsidRPr="00CD3DFC">
        <w:rPr>
          <w:rFonts w:cstheme="minorHAnsi"/>
        </w:rPr>
        <w:t xml:space="preserve">czasu cofnięcia zgody. Podanie Pani/Pana </w:t>
      </w:r>
      <w:r w:rsidR="009327F4" w:rsidRPr="00CD3DFC">
        <w:rPr>
          <w:rFonts w:cstheme="minorHAnsi"/>
        </w:rPr>
        <w:t xml:space="preserve">dodatkowych </w:t>
      </w:r>
      <w:r w:rsidRPr="00CD3DFC">
        <w:rPr>
          <w:rFonts w:cstheme="minorHAnsi"/>
        </w:rPr>
        <w:t>danych teleadresowych jest dobrowolne, ich brak nie wpłynie na proces</w:t>
      </w:r>
      <w:r w:rsidR="009327F4" w:rsidRPr="00CD3DFC">
        <w:rPr>
          <w:rFonts w:cstheme="minorHAnsi"/>
        </w:rPr>
        <w:t xml:space="preserve"> </w:t>
      </w:r>
      <w:r w:rsidRPr="00CD3DFC">
        <w:rPr>
          <w:rFonts w:cstheme="minorHAnsi"/>
        </w:rPr>
        <w:t>realizacji zlecenia</w:t>
      </w:r>
      <w:r w:rsidR="00E61CF5" w:rsidRPr="00CD3DFC">
        <w:rPr>
          <w:rFonts w:cstheme="minorHAnsi"/>
        </w:rPr>
        <w:t>;</w:t>
      </w:r>
    </w:p>
    <w:p w14:paraId="6034746C" w14:textId="48099B47" w:rsidR="00E61CF5" w:rsidRPr="00CD3DFC" w:rsidRDefault="00C00663" w:rsidP="00E61CF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>• przysługuje Pani/Panu prawo dostępu do treści swoich danych, ich sprostowania, usunięcia lub ograniczenia</w:t>
      </w:r>
      <w:r w:rsidRPr="00CD3DFC">
        <w:rPr>
          <w:rFonts w:cstheme="minorHAnsi"/>
        </w:rPr>
        <w:br/>
        <w:t>przetwarzania, a także prawo do wniesienia sprzeciwu wobec przetwarzania, prawo do przeniesienia danych oraz prawo</w:t>
      </w:r>
      <w:r w:rsidRPr="00CD3DFC">
        <w:rPr>
          <w:rFonts w:cstheme="minorHAnsi"/>
        </w:rPr>
        <w:br/>
        <w:t>do wniesienia skargi do Prezesa Urzędu Ochrony Danych Osobowych;</w:t>
      </w:r>
    </w:p>
    <w:p w14:paraId="75EF72AA" w14:textId="6772D5F2" w:rsidR="00E61CF5" w:rsidRPr="00CD3DFC" w:rsidRDefault="00C00663" w:rsidP="00E61CF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>• podanie danych osobowych jest obligatoryjne do realizacji badania. Konsekwencją nie podania danych osobowych</w:t>
      </w:r>
      <w:r w:rsidRPr="00CD3DFC">
        <w:rPr>
          <w:rFonts w:cstheme="minorHAnsi"/>
        </w:rPr>
        <w:br/>
        <w:t>będzie brak możliwości realizacji zlecenia</w:t>
      </w:r>
      <w:r w:rsidR="00E61CF5" w:rsidRPr="00CD3DFC">
        <w:rPr>
          <w:rFonts w:cstheme="minorHAnsi"/>
        </w:rPr>
        <w:t>;</w:t>
      </w:r>
    </w:p>
    <w:p w14:paraId="266CF320" w14:textId="0008853A" w:rsidR="0027150A" w:rsidRPr="00CD3DFC" w:rsidRDefault="00C00663" w:rsidP="00E61CF5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>• administrator nie podejmuje decyzji w sposób zautomatyzowany w oparciu o Pani/Pana dane osobowe.</w:t>
      </w:r>
    </w:p>
    <w:p w14:paraId="19B0036E" w14:textId="77777777" w:rsidR="00194D98" w:rsidRPr="00CD3DFC" w:rsidRDefault="00194D98" w:rsidP="00194D98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  <w:sz w:val="16"/>
          <w:szCs w:val="16"/>
        </w:rPr>
      </w:pPr>
    </w:p>
    <w:p w14:paraId="61EBAA88" w14:textId="719E4AFB" w:rsidR="00194D98" w:rsidRPr="00CD3DFC" w:rsidRDefault="00194D98" w:rsidP="00194D98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>W przypadku, gdy dane teleadresowe podane przez zleceniodawcę będą danymi osoby innej niż zleceniodawca (np.</w:t>
      </w:r>
      <w:r w:rsidR="00114015" w:rsidRPr="00CD3DFC">
        <w:rPr>
          <w:rFonts w:cstheme="minorHAnsi"/>
        </w:rPr>
        <w:t> </w:t>
      </w:r>
      <w:r w:rsidRPr="00CD3DFC">
        <w:rPr>
          <w:rFonts w:cstheme="minorHAnsi"/>
        </w:rPr>
        <w:t xml:space="preserve">pracownika wskazanego przez zleceniodawcę do kontaktów w sprawie zlecenia i/lub odbioru wyników), zleceniodawca oświadcza, że przekaże informacje wynikające z </w:t>
      </w:r>
      <w:r w:rsidRPr="00CD3DFC">
        <w:rPr>
          <w:rFonts w:cstheme="minorHAnsi"/>
          <w:b/>
          <w:bCs/>
        </w:rPr>
        <w:t>art. 14</w:t>
      </w:r>
      <w:r w:rsidRPr="00CD3DFC">
        <w:rPr>
          <w:rFonts w:cstheme="minorHAnsi"/>
        </w:rPr>
        <w:t xml:space="preserve"> RODO osobie, której dane teleadresowe wskazano w zleceniu.</w:t>
      </w:r>
    </w:p>
    <w:p w14:paraId="60AF71AC" w14:textId="45A8C24E" w:rsidR="007874C5" w:rsidRPr="00CD3DFC" w:rsidRDefault="007874C5" w:rsidP="00194D98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</w:p>
    <w:p w14:paraId="7632F69C" w14:textId="5799BB9F" w:rsidR="007874C5" w:rsidRPr="00CD3DFC" w:rsidRDefault="007874C5" w:rsidP="00194D98">
      <w:pPr>
        <w:pStyle w:val="Akapitzlist"/>
        <w:tabs>
          <w:tab w:val="left" w:pos="10348"/>
        </w:tabs>
        <w:spacing w:before="0" w:after="0" w:line="259" w:lineRule="auto"/>
        <w:ind w:left="284" w:right="425"/>
        <w:jc w:val="both"/>
        <w:rPr>
          <w:rFonts w:cstheme="minorHAnsi"/>
        </w:rPr>
      </w:pPr>
      <w:r w:rsidRPr="00CD3DFC">
        <w:rPr>
          <w:rFonts w:cstheme="minorHAnsi"/>
        </w:rPr>
        <w:t xml:space="preserve">Z informacjami o ochronie danych osobowych i polityce prywatności można się zapoznać </w:t>
      </w:r>
      <w:r w:rsidR="00E260A9" w:rsidRPr="00CD3DFC">
        <w:rPr>
          <w:rFonts w:cstheme="minorHAnsi"/>
        </w:rPr>
        <w:t xml:space="preserve">na stronie internetowej </w:t>
      </w:r>
      <w:hyperlink r:id="rId12" w:history="1">
        <w:r w:rsidR="006E101B" w:rsidRPr="00CD3DFC">
          <w:rPr>
            <w:rStyle w:val="Hipercze"/>
            <w:rFonts w:cstheme="minorHAnsi"/>
            <w:color w:val="auto"/>
          </w:rPr>
          <w:t>www.gov.pl/web/wsse-bydgoszcz</w:t>
        </w:r>
      </w:hyperlink>
      <w:r w:rsidR="00E260A9" w:rsidRPr="00CD3DFC">
        <w:rPr>
          <w:rFonts w:cstheme="minorHAnsi"/>
        </w:rPr>
        <w:t xml:space="preserve"> zakładka Baza wiedzy.</w:t>
      </w:r>
    </w:p>
    <w:sectPr w:rsidR="007874C5" w:rsidRPr="00CD3DFC" w:rsidSect="009A518D">
      <w:footerReference w:type="default" r:id="rId13"/>
      <w:headerReference w:type="first" r:id="rId14"/>
      <w:footerReference w:type="first" r:id="rId15"/>
      <w:pgSz w:w="11906" w:h="16838" w:code="9"/>
      <w:pgMar w:top="284" w:right="566" w:bottom="284" w:left="567" w:header="300" w:footer="2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EBFD" w14:textId="77777777" w:rsidR="00271177" w:rsidRDefault="00271177">
      <w:pPr>
        <w:spacing w:before="0" w:after="0"/>
      </w:pPr>
      <w:r>
        <w:separator/>
      </w:r>
    </w:p>
  </w:endnote>
  <w:endnote w:type="continuationSeparator" w:id="0">
    <w:p w14:paraId="481CE3EA" w14:textId="77777777" w:rsidR="00271177" w:rsidRDefault="002711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4286" w14:textId="5B7F9DDA" w:rsidR="009A518D" w:rsidRDefault="009A518D">
    <w:pPr>
      <w:pStyle w:val="Stopka"/>
    </w:pPr>
    <w:r w:rsidRPr="00D2759C">
      <w:t xml:space="preserve">F/WSSE/L/PL-01/01 z dnia </w:t>
    </w:r>
    <w:r w:rsidR="00217B61">
      <w:t>19</w:t>
    </w:r>
    <w:r w:rsidRPr="00D2759C">
      <w:t>.0</w:t>
    </w:r>
    <w:r w:rsidR="00217B61">
      <w:t>9</w:t>
    </w:r>
    <w:r w:rsidRPr="00D2759C">
      <w:t>.</w:t>
    </w:r>
    <w:r w:rsidR="00D2759C" w:rsidRPr="00D2759C">
      <w:t>2022</w:t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9A518D">
      <w:t xml:space="preserve">Strona </w:t>
    </w:r>
    <w:r w:rsidRPr="009A518D">
      <w:fldChar w:fldCharType="begin"/>
    </w:r>
    <w:r w:rsidRPr="009A518D">
      <w:instrText>PAGE  \* Arabic  \* MERGEFORMAT</w:instrText>
    </w:r>
    <w:r w:rsidRPr="009A518D">
      <w:fldChar w:fldCharType="separate"/>
    </w:r>
    <w:r>
      <w:t>1</w:t>
    </w:r>
    <w:r w:rsidRPr="009A518D">
      <w:fldChar w:fldCharType="end"/>
    </w:r>
    <w:r w:rsidRPr="009A518D">
      <w:t xml:space="preserve"> z </w:t>
    </w:r>
    <w:r w:rsidRPr="009A518D">
      <w:fldChar w:fldCharType="begin"/>
    </w:r>
    <w:r w:rsidRPr="009A518D">
      <w:instrText>NUMPAGES \ * arabskie \ * MERGEFORMAT</w:instrText>
    </w:r>
    <w:r w:rsidRPr="009A518D">
      <w:fldChar w:fldCharType="separate"/>
    </w:r>
    <w:r>
      <w:t>2</w:t>
    </w:r>
    <w:r w:rsidRPr="009A518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26BA" w14:textId="0CF64FAA" w:rsidR="009A518D" w:rsidRPr="009A518D" w:rsidRDefault="009A518D" w:rsidP="009A518D">
    <w:pPr>
      <w:pStyle w:val="Stopka"/>
    </w:pPr>
    <w:r w:rsidRPr="009A518D">
      <w:rPr>
        <w:color w:val="FF0000"/>
      </w:rPr>
      <w:t>F/WSSE/L/PL-01/01 z dnia 00.00.0000</w:t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9A518D">
      <w:t xml:space="preserve">Strona </w:t>
    </w:r>
    <w:r w:rsidRPr="009A518D">
      <w:fldChar w:fldCharType="begin"/>
    </w:r>
    <w:r w:rsidRPr="009A518D">
      <w:instrText>PAGE  \* Arabic  \* MERGEFORMAT</w:instrText>
    </w:r>
    <w:r w:rsidRPr="009A518D">
      <w:fldChar w:fldCharType="separate"/>
    </w:r>
    <w:r w:rsidRPr="009A518D">
      <w:t>2</w:t>
    </w:r>
    <w:r w:rsidRPr="009A518D">
      <w:fldChar w:fldCharType="end"/>
    </w:r>
    <w:r w:rsidRPr="009A518D">
      <w:t xml:space="preserve"> z </w:t>
    </w:r>
    <w:r w:rsidRPr="009A518D">
      <w:fldChar w:fldCharType="begin"/>
    </w:r>
    <w:r w:rsidRPr="009A518D">
      <w:instrText>NUMPAGES \ * arabskie \ * MERGEFORMAT</w:instrText>
    </w:r>
    <w:r w:rsidRPr="009A518D">
      <w:fldChar w:fldCharType="separate"/>
    </w:r>
    <w:r w:rsidRPr="009A518D">
      <w:t>2</w:t>
    </w:r>
    <w:r w:rsidRPr="009A518D">
      <w:fldChar w:fldCharType="end"/>
    </w:r>
  </w:p>
  <w:p w14:paraId="55AA1F8C" w14:textId="6440CA36" w:rsidR="00B30714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CAD3" w14:textId="77777777" w:rsidR="00271177" w:rsidRDefault="00271177">
      <w:pPr>
        <w:spacing w:before="0" w:after="0"/>
      </w:pPr>
      <w:r>
        <w:separator/>
      </w:r>
    </w:p>
  </w:footnote>
  <w:footnote w:type="continuationSeparator" w:id="0">
    <w:p w14:paraId="51F8523F" w14:textId="77777777" w:rsidR="00271177" w:rsidRDefault="002711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27E4" w14:textId="77777777" w:rsidR="001D76CF" w:rsidRPr="001D76CF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5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3"/>
  </w:num>
  <w:num w:numId="14" w16cid:durableId="869534275">
    <w:abstractNumId w:val="14"/>
  </w:num>
  <w:num w:numId="15" w16cid:durableId="290671594">
    <w:abstractNumId w:val="11"/>
  </w:num>
  <w:num w:numId="16" w16cid:durableId="1020014987">
    <w:abstractNumId w:val="17"/>
  </w:num>
  <w:num w:numId="17" w16cid:durableId="1349673497">
    <w:abstractNumId w:val="12"/>
  </w:num>
  <w:num w:numId="18" w16cid:durableId="14834972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j/cVFjvFJOdxybEXh/IPS46g7LsCOoHCAYk8mtGR9EMfyCiwmLHzorM/A9JzDpPfeCRHAuV0blnjn+d1J3G6xQ==" w:salt="ZfnsdUi7rEo3bRmAxPeEt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30CED"/>
    <w:rsid w:val="000321DB"/>
    <w:rsid w:val="000475D4"/>
    <w:rsid w:val="00094D4A"/>
    <w:rsid w:val="000B2DDF"/>
    <w:rsid w:val="000B4B3F"/>
    <w:rsid w:val="000B758F"/>
    <w:rsid w:val="000C2633"/>
    <w:rsid w:val="000E0A7D"/>
    <w:rsid w:val="000F4729"/>
    <w:rsid w:val="00114015"/>
    <w:rsid w:val="00121DCD"/>
    <w:rsid w:val="001657A8"/>
    <w:rsid w:val="0018455B"/>
    <w:rsid w:val="00194D98"/>
    <w:rsid w:val="001A40E4"/>
    <w:rsid w:val="001B2073"/>
    <w:rsid w:val="001B5197"/>
    <w:rsid w:val="001C09BA"/>
    <w:rsid w:val="001C0CB6"/>
    <w:rsid w:val="001D76CF"/>
    <w:rsid w:val="001E59CF"/>
    <w:rsid w:val="001E617B"/>
    <w:rsid w:val="00203A81"/>
    <w:rsid w:val="00217B61"/>
    <w:rsid w:val="00244126"/>
    <w:rsid w:val="0024525F"/>
    <w:rsid w:val="00271177"/>
    <w:rsid w:val="0027150A"/>
    <w:rsid w:val="00276382"/>
    <w:rsid w:val="002A524D"/>
    <w:rsid w:val="002B4A93"/>
    <w:rsid w:val="002D481F"/>
    <w:rsid w:val="002D6DEB"/>
    <w:rsid w:val="002F1DBC"/>
    <w:rsid w:val="003069AD"/>
    <w:rsid w:val="0032026C"/>
    <w:rsid w:val="003241AA"/>
    <w:rsid w:val="00342CDD"/>
    <w:rsid w:val="00363A6A"/>
    <w:rsid w:val="00365221"/>
    <w:rsid w:val="00372AC1"/>
    <w:rsid w:val="00372F58"/>
    <w:rsid w:val="0040322B"/>
    <w:rsid w:val="00403AAB"/>
    <w:rsid w:val="004170C7"/>
    <w:rsid w:val="00436B6A"/>
    <w:rsid w:val="004C132B"/>
    <w:rsid w:val="004D1451"/>
    <w:rsid w:val="004D44AA"/>
    <w:rsid w:val="004E1A15"/>
    <w:rsid w:val="00503B30"/>
    <w:rsid w:val="005043CF"/>
    <w:rsid w:val="00521A90"/>
    <w:rsid w:val="005443BE"/>
    <w:rsid w:val="00544AE5"/>
    <w:rsid w:val="00550E43"/>
    <w:rsid w:val="005607ED"/>
    <w:rsid w:val="00587BD8"/>
    <w:rsid w:val="005E3543"/>
    <w:rsid w:val="005F389F"/>
    <w:rsid w:val="00612788"/>
    <w:rsid w:val="006228EE"/>
    <w:rsid w:val="00635407"/>
    <w:rsid w:val="0064273A"/>
    <w:rsid w:val="006460F1"/>
    <w:rsid w:val="00646E3C"/>
    <w:rsid w:val="00656410"/>
    <w:rsid w:val="0066002F"/>
    <w:rsid w:val="0068203F"/>
    <w:rsid w:val="006A0C25"/>
    <w:rsid w:val="006A625A"/>
    <w:rsid w:val="006E101B"/>
    <w:rsid w:val="006E5F76"/>
    <w:rsid w:val="007100FD"/>
    <w:rsid w:val="0071279B"/>
    <w:rsid w:val="00721E7A"/>
    <w:rsid w:val="00734196"/>
    <w:rsid w:val="00754516"/>
    <w:rsid w:val="00757CBF"/>
    <w:rsid w:val="00761239"/>
    <w:rsid w:val="007874C5"/>
    <w:rsid w:val="00795023"/>
    <w:rsid w:val="007D02DB"/>
    <w:rsid w:val="00802707"/>
    <w:rsid w:val="008156CB"/>
    <w:rsid w:val="00823C4E"/>
    <w:rsid w:val="008362D5"/>
    <w:rsid w:val="008527F0"/>
    <w:rsid w:val="008636BB"/>
    <w:rsid w:val="008A6F05"/>
    <w:rsid w:val="008F2E80"/>
    <w:rsid w:val="009327F4"/>
    <w:rsid w:val="009541C6"/>
    <w:rsid w:val="009640D7"/>
    <w:rsid w:val="00973885"/>
    <w:rsid w:val="00991989"/>
    <w:rsid w:val="009A518D"/>
    <w:rsid w:val="009C667F"/>
    <w:rsid w:val="009C7DE8"/>
    <w:rsid w:val="009D64ED"/>
    <w:rsid w:val="00A63436"/>
    <w:rsid w:val="00A670F2"/>
    <w:rsid w:val="00A71E4B"/>
    <w:rsid w:val="00A90C4D"/>
    <w:rsid w:val="00AA075D"/>
    <w:rsid w:val="00AA3256"/>
    <w:rsid w:val="00AD6CFF"/>
    <w:rsid w:val="00B125B5"/>
    <w:rsid w:val="00B30714"/>
    <w:rsid w:val="00B42047"/>
    <w:rsid w:val="00B44B8E"/>
    <w:rsid w:val="00B8392C"/>
    <w:rsid w:val="00BC7D19"/>
    <w:rsid w:val="00C00663"/>
    <w:rsid w:val="00C07439"/>
    <w:rsid w:val="00C119CF"/>
    <w:rsid w:val="00C26D0F"/>
    <w:rsid w:val="00C3208B"/>
    <w:rsid w:val="00C5493D"/>
    <w:rsid w:val="00C730A7"/>
    <w:rsid w:val="00C97885"/>
    <w:rsid w:val="00CA1C12"/>
    <w:rsid w:val="00CA7DE2"/>
    <w:rsid w:val="00CC4E38"/>
    <w:rsid w:val="00CD3DFC"/>
    <w:rsid w:val="00CE4343"/>
    <w:rsid w:val="00CF64F7"/>
    <w:rsid w:val="00D079BD"/>
    <w:rsid w:val="00D100D1"/>
    <w:rsid w:val="00D211F1"/>
    <w:rsid w:val="00D21FE9"/>
    <w:rsid w:val="00D2759C"/>
    <w:rsid w:val="00D45D3B"/>
    <w:rsid w:val="00D7348B"/>
    <w:rsid w:val="00D82D03"/>
    <w:rsid w:val="00D8514A"/>
    <w:rsid w:val="00DA2EA0"/>
    <w:rsid w:val="00DB20E6"/>
    <w:rsid w:val="00DC28B3"/>
    <w:rsid w:val="00E00E9F"/>
    <w:rsid w:val="00E22748"/>
    <w:rsid w:val="00E260A9"/>
    <w:rsid w:val="00E533E4"/>
    <w:rsid w:val="00E553AA"/>
    <w:rsid w:val="00E61CF5"/>
    <w:rsid w:val="00E7117C"/>
    <w:rsid w:val="00EA0EB4"/>
    <w:rsid w:val="00EA7099"/>
    <w:rsid w:val="00ED7563"/>
    <w:rsid w:val="00EE29D7"/>
    <w:rsid w:val="00F15C4F"/>
    <w:rsid w:val="00F37398"/>
    <w:rsid w:val="00F42096"/>
    <w:rsid w:val="00F5388D"/>
    <w:rsid w:val="00F73A09"/>
    <w:rsid w:val="00F84386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bydgosz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wsse-bydgosz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bydgoszcz@sanepid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5</TotalTime>
  <Pages>2</Pages>
  <Words>1015</Words>
  <Characters>7770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2</cp:revision>
  <cp:lastPrinted>2022-09-15T10:06:00Z</cp:lastPrinted>
  <dcterms:created xsi:type="dcterms:W3CDTF">2022-09-20T08:25:00Z</dcterms:created>
  <dcterms:modified xsi:type="dcterms:W3CDTF">2022-09-20T08:25:00Z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