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2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6CD" w:rsidRDefault="002E36CD" w:rsidP="002E36CD"/>
    <w:p w:rsidR="002E36CD" w:rsidRDefault="002E36CD" w:rsidP="002E36CD">
      <w:pPr>
        <w:tabs>
          <w:tab w:val="center" w:pos="4896"/>
          <w:tab w:val="right" w:pos="9072"/>
        </w:tabs>
        <w:outlineLvl w:val="0"/>
        <w:rPr>
          <w:rFonts w:ascii="Batang" w:eastAsia="Batang" w:hAnsi="Batang" w:cs="David"/>
          <w:b/>
          <w:color w:val="002060"/>
          <w:sz w:val="40"/>
          <w:szCs w:val="40"/>
        </w:rPr>
      </w:pPr>
      <w:r w:rsidRPr="00B47CEF">
        <w:rPr>
          <w:rFonts w:eastAsia="Batang"/>
          <w:noProof/>
        </w:rPr>
        <w:drawing>
          <wp:anchor distT="0" distB="0" distL="114300" distR="114300" simplePos="0" relativeHeight="251679744" behindDoc="0" locked="0" layoutInCell="1" allowOverlap="1" wp14:anchorId="71673BB6" wp14:editId="206AA237">
            <wp:simplePos x="0" y="0"/>
            <wp:positionH relativeFrom="margin">
              <wp:posOffset>3573145</wp:posOffset>
            </wp:positionH>
            <wp:positionV relativeFrom="margin">
              <wp:posOffset>190500</wp:posOffset>
            </wp:positionV>
            <wp:extent cx="1892300" cy="1695450"/>
            <wp:effectExtent l="0" t="0" r="0" b="0"/>
            <wp:wrapSquare wrapText="bothSides"/>
            <wp:docPr id="30" name="Obraz 30" descr="C:\Users\jaobra\Desktop\Nowy folder (3)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obra\Desktop\Nowy folder (3)\imag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tang" w:eastAsia="Batang" w:hAnsi="Batang" w:cs="David"/>
          <w:b/>
          <w:color w:val="002060"/>
          <w:sz w:val="40"/>
          <w:szCs w:val="40"/>
        </w:rPr>
        <w:t xml:space="preserve">          </w:t>
      </w:r>
      <w:r w:rsidRPr="00017DF6">
        <w:rPr>
          <w:rFonts w:ascii="Batang" w:eastAsia="Batang" w:hAnsi="Batang" w:cs="David"/>
          <w:b/>
          <w:color w:val="002060"/>
          <w:sz w:val="40"/>
          <w:szCs w:val="40"/>
        </w:rPr>
        <w:t xml:space="preserve">OCENA </w:t>
      </w:r>
    </w:p>
    <w:p w:rsidR="002E36CD" w:rsidRDefault="002E36CD" w:rsidP="002E36CD">
      <w:pPr>
        <w:tabs>
          <w:tab w:val="center" w:pos="4896"/>
          <w:tab w:val="right" w:pos="9072"/>
        </w:tabs>
        <w:outlineLvl w:val="0"/>
        <w:rPr>
          <w:rFonts w:ascii="Batang" w:eastAsia="Batang" w:hAnsi="Batang" w:cs="David"/>
          <w:b/>
          <w:color w:val="002060"/>
          <w:sz w:val="40"/>
          <w:szCs w:val="40"/>
        </w:rPr>
      </w:pPr>
      <w:r>
        <w:rPr>
          <w:rFonts w:ascii="Batang" w:eastAsia="Batang" w:hAnsi="Batang" w:cs="David"/>
          <w:b/>
          <w:color w:val="002060"/>
          <w:sz w:val="40"/>
          <w:szCs w:val="40"/>
        </w:rPr>
        <w:t xml:space="preserve">          </w:t>
      </w:r>
      <w:r w:rsidRPr="00017DF6">
        <w:rPr>
          <w:rFonts w:ascii="Batang" w:eastAsia="Batang" w:hAnsi="Batang" w:cs="David"/>
          <w:b/>
          <w:color w:val="002060"/>
          <w:sz w:val="40"/>
          <w:szCs w:val="40"/>
        </w:rPr>
        <w:t xml:space="preserve">STANU </w:t>
      </w:r>
    </w:p>
    <w:p w:rsidR="002E36CD" w:rsidRPr="00017DF6" w:rsidRDefault="002E36CD" w:rsidP="002E36CD">
      <w:pPr>
        <w:tabs>
          <w:tab w:val="center" w:pos="4896"/>
          <w:tab w:val="right" w:pos="9072"/>
        </w:tabs>
        <w:outlineLvl w:val="0"/>
        <w:rPr>
          <w:rFonts w:ascii="Batang" w:eastAsia="Batang" w:hAnsi="Batang" w:cs="David"/>
          <w:b/>
          <w:color w:val="002060"/>
          <w:sz w:val="40"/>
          <w:szCs w:val="40"/>
        </w:rPr>
      </w:pPr>
      <w:r>
        <w:rPr>
          <w:rFonts w:ascii="Batang" w:eastAsia="Batang" w:hAnsi="Batang" w:cs="David"/>
          <w:b/>
          <w:color w:val="002060"/>
          <w:sz w:val="40"/>
          <w:szCs w:val="40"/>
        </w:rPr>
        <w:t xml:space="preserve">          </w:t>
      </w:r>
      <w:r w:rsidRPr="00017DF6">
        <w:rPr>
          <w:rFonts w:ascii="Batang" w:eastAsia="Batang" w:hAnsi="Batang" w:cs="David"/>
          <w:b/>
          <w:color w:val="002060"/>
          <w:sz w:val="40"/>
          <w:szCs w:val="40"/>
        </w:rPr>
        <w:t>SANITARNEGO</w:t>
      </w:r>
    </w:p>
    <w:p w:rsidR="002E36CD" w:rsidRDefault="002E36CD" w:rsidP="002E36CD">
      <w:pPr>
        <w:outlineLvl w:val="0"/>
        <w:rPr>
          <w:rFonts w:ascii="Batang" w:eastAsia="Batang" w:hAnsi="Batang" w:cs="Arial Unicode MS"/>
          <w:b/>
          <w:color w:val="002060"/>
          <w:sz w:val="40"/>
          <w:szCs w:val="40"/>
        </w:rPr>
      </w:pPr>
      <w:r>
        <w:rPr>
          <w:rFonts w:ascii="Batang" w:eastAsia="Batang" w:hAnsi="Batang" w:cs="Arial Unicode MS"/>
          <w:b/>
          <w:color w:val="002060"/>
          <w:sz w:val="40"/>
          <w:szCs w:val="40"/>
        </w:rPr>
        <w:t xml:space="preserve">          </w:t>
      </w:r>
      <w:r w:rsidRPr="0081382E">
        <w:rPr>
          <w:rFonts w:ascii="Batang" w:eastAsia="Batang" w:hAnsi="Batang" w:cs="Arial Unicode MS"/>
          <w:b/>
          <w:color w:val="002060"/>
          <w:sz w:val="40"/>
          <w:szCs w:val="40"/>
        </w:rPr>
        <w:t>POWIATU</w:t>
      </w:r>
    </w:p>
    <w:p w:rsidR="002E36CD" w:rsidRDefault="002E36CD" w:rsidP="002E36CD">
      <w:pPr>
        <w:outlineLvl w:val="0"/>
        <w:rPr>
          <w:rFonts w:ascii="Batang" w:eastAsia="Batang" w:hAnsi="Batang" w:cs="Arial Unicode MS"/>
          <w:b/>
          <w:color w:val="002060"/>
          <w:sz w:val="40"/>
          <w:szCs w:val="40"/>
        </w:rPr>
      </w:pPr>
      <w:r w:rsidRPr="0081382E">
        <w:rPr>
          <w:rFonts w:ascii="Batang" w:eastAsia="Batang" w:hAnsi="Batang" w:cs="Arial Unicode MS"/>
          <w:b/>
          <w:color w:val="002060"/>
          <w:sz w:val="40"/>
          <w:szCs w:val="40"/>
        </w:rPr>
        <w:t xml:space="preserve"> </w:t>
      </w:r>
      <w:r>
        <w:rPr>
          <w:rFonts w:ascii="Batang" w:eastAsia="Batang" w:hAnsi="Batang" w:cs="Arial Unicode MS"/>
          <w:b/>
          <w:color w:val="002060"/>
          <w:sz w:val="40"/>
          <w:szCs w:val="40"/>
        </w:rPr>
        <w:t xml:space="preserve">         </w:t>
      </w:r>
      <w:r w:rsidRPr="0081382E">
        <w:rPr>
          <w:rFonts w:ascii="Batang" w:eastAsia="Batang" w:hAnsi="Batang" w:cs="Arial Unicode MS"/>
          <w:b/>
          <w:color w:val="002060"/>
          <w:sz w:val="40"/>
          <w:szCs w:val="40"/>
        </w:rPr>
        <w:t xml:space="preserve">WĘGORZEWSKIEGO </w:t>
      </w:r>
    </w:p>
    <w:p w:rsidR="002E36CD" w:rsidRPr="003649B8" w:rsidRDefault="002E36CD" w:rsidP="003649B8">
      <w:pPr>
        <w:outlineLvl w:val="0"/>
        <w:rPr>
          <w:rFonts w:ascii="Batang" w:eastAsia="Batang" w:hAnsi="Batang" w:cs="Arial Unicode MS"/>
          <w:b/>
          <w:color w:val="002060"/>
          <w:sz w:val="40"/>
          <w:szCs w:val="40"/>
        </w:rPr>
      </w:pPr>
      <w:r>
        <w:rPr>
          <w:rFonts w:ascii="Batang" w:eastAsia="Batang" w:hAnsi="Batang" w:cs="Arial Unicode MS"/>
          <w:b/>
          <w:color w:val="002060"/>
          <w:sz w:val="40"/>
          <w:szCs w:val="40"/>
        </w:rPr>
        <w:t xml:space="preserve">          </w:t>
      </w:r>
      <w:r w:rsidRPr="0081382E">
        <w:rPr>
          <w:rFonts w:ascii="Batang" w:eastAsia="Batang" w:hAnsi="Batang" w:cs="Arial Unicode MS"/>
          <w:b/>
          <w:color w:val="002060"/>
          <w:sz w:val="40"/>
          <w:szCs w:val="40"/>
        </w:rPr>
        <w:t>201</w:t>
      </w:r>
      <w:r w:rsidR="00294BE0">
        <w:rPr>
          <w:rFonts w:ascii="Batang" w:eastAsia="Batang" w:hAnsi="Batang" w:cs="Arial Unicode MS"/>
          <w:b/>
          <w:color w:val="002060"/>
          <w:sz w:val="40"/>
          <w:szCs w:val="40"/>
        </w:rPr>
        <w:t>9</w:t>
      </w:r>
      <w:r w:rsidR="003649B8">
        <w:rPr>
          <w:rFonts w:ascii="Batang" w:eastAsia="Batang" w:hAnsi="Batang" w:cs="Arial Unicode MS"/>
          <w:b/>
          <w:color w:val="002060"/>
          <w:sz w:val="40"/>
          <w:szCs w:val="40"/>
        </w:rPr>
        <w:t xml:space="preserve"> RO</w:t>
      </w:r>
      <w:r w:rsidRPr="00B47CEF">
        <w:rPr>
          <w:rFonts w:ascii="Marigold" w:hAnsi="Marigold" w:cs="David"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35DDDD71" wp14:editId="1B84FA24">
            <wp:simplePos x="0" y="0"/>
            <wp:positionH relativeFrom="column">
              <wp:posOffset>-2433320</wp:posOffset>
            </wp:positionH>
            <wp:positionV relativeFrom="page">
              <wp:posOffset>342900</wp:posOffset>
            </wp:positionV>
            <wp:extent cx="774065" cy="742950"/>
            <wp:effectExtent l="0" t="0" r="6985" b="0"/>
            <wp:wrapThrough wrapText="bothSides">
              <wp:wrapPolygon edited="0">
                <wp:start x="0" y="0"/>
                <wp:lineTo x="0" y="21046"/>
                <wp:lineTo x="21263" y="21046"/>
                <wp:lineTo x="21263" y="0"/>
                <wp:lineTo x="0" y="0"/>
              </wp:wrapPolygon>
            </wp:wrapThrough>
            <wp:docPr id="34" name="Obraz 34" descr="logo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[3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9B8">
        <w:rPr>
          <w:rFonts w:ascii="Batang" w:eastAsia="Batang" w:hAnsi="Batang" w:cs="Arial Unicode MS"/>
          <w:b/>
          <w:color w:val="002060"/>
          <w:sz w:val="40"/>
          <w:szCs w:val="40"/>
        </w:rPr>
        <w:t>K</w:t>
      </w:r>
    </w:p>
    <w:p w:rsidR="002E36CD" w:rsidRDefault="002E36CD" w:rsidP="002E36CD"/>
    <w:p w:rsidR="002E36CD" w:rsidRDefault="002E36CD" w:rsidP="002E36CD"/>
    <w:p w:rsidR="002E36CD" w:rsidRDefault="002E36CD" w:rsidP="002E36CD">
      <w:pPr>
        <w:ind w:left="-567"/>
        <w:jc w:val="center"/>
      </w:pPr>
      <w:r>
        <w:t xml:space="preserve">      </w:t>
      </w:r>
      <w:r w:rsidRPr="0081382E">
        <w:rPr>
          <w:noProof/>
        </w:rPr>
        <w:drawing>
          <wp:inline distT="0" distB="0" distL="0" distR="0" wp14:anchorId="577CF27F" wp14:editId="6F6FCD8C">
            <wp:extent cx="4419356" cy="3667125"/>
            <wp:effectExtent l="0" t="0" r="635" b="0"/>
            <wp:docPr id="31" name="Obraz 31" descr="C:\Users\Dell\Desktop\stan sanit. 2018\Nowy folder\70c4d_s_0_0_0_0_0_0_0_v5mp5ky2xn64wqdn3ctpape149kmq0idxvtr6gkrsgnhypuqrd5ssajmau0rl9u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tan sanit. 2018\Nowy folder\70c4d_s_0_0_0_0_0_0_0_v5mp5ky2xn64wqdn3ctpape149kmq0idxvtr6gkrsgnhypuqrd5ssajmau0rl9u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29" cy="36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CD" w:rsidRDefault="002E36CD" w:rsidP="002E36CD">
      <w:pPr>
        <w:tabs>
          <w:tab w:val="left" w:pos="8222"/>
        </w:tabs>
        <w:jc w:val="center"/>
      </w:pPr>
      <w:r>
        <w:t xml:space="preserve"> </w:t>
      </w:r>
    </w:p>
    <w:p w:rsidR="002E36CD" w:rsidRDefault="002E36CD" w:rsidP="002E36CD">
      <w:pPr>
        <w:jc w:val="center"/>
      </w:pPr>
    </w:p>
    <w:p w:rsidR="002E36CD" w:rsidRDefault="002E36CD" w:rsidP="005B3859"/>
    <w:p w:rsidR="002E36CD" w:rsidRPr="00FC44CA" w:rsidRDefault="002E36CD" w:rsidP="002E36CD">
      <w:pPr>
        <w:jc w:val="center"/>
      </w:pPr>
    </w:p>
    <w:p w:rsidR="002E36CD" w:rsidRDefault="002E36CD" w:rsidP="002E36CD">
      <w:pPr>
        <w:pStyle w:val="Akapitzlist"/>
        <w:tabs>
          <w:tab w:val="center" w:pos="4896"/>
          <w:tab w:val="right" w:pos="9072"/>
        </w:tabs>
        <w:jc w:val="center"/>
        <w:outlineLvl w:val="0"/>
        <w:rPr>
          <w:rFonts w:ascii="Batang" w:eastAsia="Batang" w:hAnsi="Batang" w:cs="David"/>
          <w:b/>
          <w:color w:val="002060"/>
          <w:sz w:val="40"/>
          <w:szCs w:val="40"/>
        </w:rPr>
      </w:pPr>
      <w:r w:rsidRPr="00B47CEF">
        <w:rPr>
          <w:rFonts w:ascii="Marigold" w:hAnsi="Marigold" w:cs="David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2F2D64C7" wp14:editId="7B7FF5F0">
            <wp:simplePos x="0" y="0"/>
            <wp:positionH relativeFrom="margin">
              <wp:posOffset>2714625</wp:posOffset>
            </wp:positionH>
            <wp:positionV relativeFrom="margin">
              <wp:posOffset>7359015</wp:posOffset>
            </wp:positionV>
            <wp:extent cx="774065" cy="742950"/>
            <wp:effectExtent l="0" t="0" r="6985" b="0"/>
            <wp:wrapThrough wrapText="bothSides">
              <wp:wrapPolygon edited="0">
                <wp:start x="0" y="0"/>
                <wp:lineTo x="0" y="21046"/>
                <wp:lineTo x="21263" y="21046"/>
                <wp:lineTo x="21263" y="0"/>
                <wp:lineTo x="0" y="0"/>
              </wp:wrapPolygon>
            </wp:wrapThrough>
            <wp:docPr id="37" name="Obraz 37" descr="logo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[3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6CD" w:rsidRPr="00784297" w:rsidRDefault="003649B8" w:rsidP="003649B8">
      <w:pPr>
        <w:pStyle w:val="Akapitzlist"/>
        <w:tabs>
          <w:tab w:val="center" w:pos="4896"/>
          <w:tab w:val="right" w:pos="9072"/>
        </w:tabs>
        <w:jc w:val="center"/>
        <w:outlineLvl w:val="0"/>
        <w:rPr>
          <w:rFonts w:ascii="Batang" w:eastAsia="Batang" w:hAnsi="Batang" w:cs="David"/>
          <w:b/>
          <w:color w:val="002060"/>
          <w:sz w:val="40"/>
          <w:szCs w:val="40"/>
        </w:rPr>
      </w:pPr>
      <w:r>
        <w:rPr>
          <w:rFonts w:ascii="Batang" w:eastAsia="Batang" w:hAnsi="Batang" w:cs="David"/>
          <w:b/>
          <w:color w:val="002060"/>
          <w:sz w:val="40"/>
          <w:szCs w:val="40"/>
        </w:rPr>
        <w:t xml:space="preserve">   </w:t>
      </w:r>
      <w:bookmarkStart w:id="0" w:name="_GoBack"/>
      <w:bookmarkEnd w:id="0"/>
    </w:p>
    <w:p w:rsidR="002E36CD" w:rsidRDefault="002E36CD" w:rsidP="002E36CD">
      <w:pPr>
        <w:jc w:val="center"/>
      </w:pPr>
    </w:p>
    <w:p w:rsidR="002E36CD" w:rsidRDefault="002E36CD" w:rsidP="002E36CD">
      <w:pPr>
        <w:jc w:val="center"/>
      </w:pPr>
    </w:p>
    <w:p w:rsidR="002E36CD" w:rsidRDefault="002E36CD" w:rsidP="002E36CD">
      <w:pPr>
        <w:jc w:val="center"/>
        <w:rPr>
          <w:rFonts w:ascii="Calibri" w:hAnsi="Calibri" w:cs="Calibri"/>
          <w:b/>
          <w:sz w:val="26"/>
          <w:szCs w:val="26"/>
        </w:rPr>
      </w:pPr>
      <w:r w:rsidRPr="00BE2960">
        <w:rPr>
          <w:rFonts w:ascii="Calibri" w:hAnsi="Calibri" w:cs="Calibri"/>
          <w:b/>
          <w:sz w:val="26"/>
          <w:szCs w:val="26"/>
        </w:rPr>
        <w:t>POWIATOWA STACJA SANITARNO-EPIDEMIOLOGICZNA</w:t>
      </w:r>
    </w:p>
    <w:p w:rsidR="002E36CD" w:rsidRDefault="002E36CD" w:rsidP="002E36CD">
      <w:pPr>
        <w:jc w:val="center"/>
      </w:pPr>
      <w:r w:rsidRPr="00BE2960">
        <w:rPr>
          <w:rFonts w:ascii="Calibri" w:hAnsi="Calibri" w:cs="Calibri"/>
          <w:b/>
          <w:sz w:val="26"/>
          <w:szCs w:val="26"/>
        </w:rPr>
        <w:t>W WĘGO</w:t>
      </w:r>
      <w:r>
        <w:rPr>
          <w:rFonts w:cs="David"/>
          <w:b/>
          <w:sz w:val="26"/>
          <w:szCs w:val="26"/>
        </w:rPr>
        <w:t>RZEWIE</w:t>
      </w:r>
    </w:p>
    <w:p w:rsidR="00781BC0" w:rsidRDefault="00781BC0" w:rsidP="002E36CD">
      <w:pPr>
        <w:jc w:val="center"/>
      </w:pPr>
    </w:p>
    <w:p w:rsidR="00781BC0" w:rsidRDefault="00781BC0" w:rsidP="002E36CD">
      <w:pPr>
        <w:jc w:val="center"/>
      </w:pPr>
    </w:p>
    <w:p w:rsidR="00BE2960" w:rsidRDefault="00BE2960" w:rsidP="007D6995">
      <w:pPr>
        <w:ind w:left="-567"/>
        <w:jc w:val="center"/>
      </w:pPr>
    </w:p>
    <w:p w:rsidR="007D4802" w:rsidRDefault="007D4802" w:rsidP="00BE2960">
      <w:pPr>
        <w:jc w:val="both"/>
        <w:rPr>
          <w:sz w:val="28"/>
          <w:szCs w:val="28"/>
        </w:rPr>
      </w:pPr>
    </w:p>
    <w:p w:rsidR="007D4802" w:rsidRDefault="007D4802" w:rsidP="00BE2960">
      <w:pPr>
        <w:jc w:val="both"/>
        <w:rPr>
          <w:sz w:val="28"/>
          <w:szCs w:val="28"/>
        </w:rPr>
      </w:pPr>
    </w:p>
    <w:p w:rsidR="00BE2960" w:rsidRDefault="007D4802" w:rsidP="00BE2960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E2960" w:rsidRPr="00D15A95">
        <w:rPr>
          <w:sz w:val="28"/>
          <w:szCs w:val="28"/>
        </w:rPr>
        <w:t>Spis treści:</w:t>
      </w:r>
    </w:p>
    <w:p w:rsidR="00BE2960" w:rsidRDefault="00BE2960" w:rsidP="00BE2960">
      <w:pPr>
        <w:jc w:val="both"/>
        <w:rPr>
          <w:sz w:val="28"/>
          <w:szCs w:val="28"/>
        </w:rPr>
      </w:pPr>
    </w:p>
    <w:p w:rsidR="00BE2960" w:rsidRPr="008F72FF" w:rsidRDefault="007D4802" w:rsidP="006C2D71">
      <w:pPr>
        <w:tabs>
          <w:tab w:val="left" w:pos="7938"/>
          <w:tab w:val="left" w:pos="8080"/>
        </w:tabs>
        <w:ind w:left="142"/>
      </w:pPr>
      <w:r>
        <w:t xml:space="preserve">               </w:t>
      </w:r>
      <w:r w:rsidR="00BE2960" w:rsidRPr="008F72FF">
        <w:t>Wstęp……………………………………………………………………………</w:t>
      </w:r>
      <w:r w:rsidR="006C2D71">
        <w:t>……..</w:t>
      </w:r>
      <w:r w:rsidR="00BE2960">
        <w:t>.</w:t>
      </w:r>
      <w:r w:rsidR="006C2D71">
        <w:t>2</w:t>
      </w:r>
    </w:p>
    <w:p w:rsidR="00BE2960" w:rsidRPr="008F72FF" w:rsidRDefault="00BE2960" w:rsidP="00BE2960">
      <w:pPr>
        <w:tabs>
          <w:tab w:val="left" w:pos="7938"/>
        </w:tabs>
        <w:ind w:left="142"/>
      </w:pPr>
    </w:p>
    <w:p w:rsidR="00BE2960" w:rsidRPr="008F72FF" w:rsidRDefault="007D4802" w:rsidP="00BE2960">
      <w:pPr>
        <w:ind w:left="240" w:hanging="98"/>
        <w:outlineLvl w:val="0"/>
      </w:pPr>
      <w:r>
        <w:t xml:space="preserve">               </w:t>
      </w:r>
      <w:r w:rsidR="00BE2960" w:rsidRPr="008F72FF">
        <w:t xml:space="preserve">Liczba nadzorowanych obiektów i przeprowadzonych kontroli w ramach </w:t>
      </w:r>
    </w:p>
    <w:p w:rsidR="00BE2960" w:rsidRPr="008F72FF" w:rsidRDefault="007D4802" w:rsidP="00BE2960">
      <w:pPr>
        <w:tabs>
          <w:tab w:val="left" w:pos="8080"/>
        </w:tabs>
        <w:ind w:left="240" w:hanging="98"/>
        <w:outlineLvl w:val="0"/>
      </w:pPr>
      <w:r>
        <w:t xml:space="preserve">               </w:t>
      </w:r>
      <w:r w:rsidR="00BE2960" w:rsidRPr="008F72FF">
        <w:t>bieżącego nadzoru sanitarnego (tabela)……………………………………...…</w:t>
      </w:r>
      <w:r w:rsidR="006C2D71">
        <w:t>…..…</w:t>
      </w:r>
      <w:r w:rsidR="00BE2960" w:rsidRPr="008F72FF">
        <w:t>..3</w:t>
      </w:r>
    </w:p>
    <w:p w:rsidR="00BE2960" w:rsidRPr="008F72FF" w:rsidRDefault="00BE2960" w:rsidP="00BE2960">
      <w:pPr>
        <w:ind w:left="240" w:hanging="98"/>
        <w:outlineLvl w:val="0"/>
      </w:pPr>
    </w:p>
    <w:p w:rsidR="00BE2960" w:rsidRPr="008F72FF" w:rsidRDefault="007D4802" w:rsidP="00BE2960">
      <w:pPr>
        <w:ind w:left="240" w:hanging="98"/>
        <w:outlineLvl w:val="0"/>
      </w:pPr>
      <w:r>
        <w:t xml:space="preserve">               </w:t>
      </w:r>
      <w:r w:rsidR="00BE2960" w:rsidRPr="008F72FF">
        <w:t>Postępowanie administracyjno</w:t>
      </w:r>
      <w:r w:rsidR="00ED4451">
        <w:t>-egzekucyjne w latach  2013-2018</w:t>
      </w:r>
      <w:r w:rsidR="00BE2960" w:rsidRPr="008F72FF">
        <w:t xml:space="preserve"> (tabela)</w:t>
      </w:r>
      <w:r w:rsidR="006C2D71">
        <w:t>…</w:t>
      </w:r>
      <w:r w:rsidR="00BE2960" w:rsidRPr="008F72FF">
        <w:t>..…</w:t>
      </w:r>
      <w:r w:rsidR="006C2D71">
        <w:t>.……</w:t>
      </w:r>
      <w:r w:rsidR="00BE2960" w:rsidRPr="008F72FF">
        <w:t>.4</w:t>
      </w:r>
    </w:p>
    <w:p w:rsidR="00BE2960" w:rsidRPr="008F72FF" w:rsidRDefault="00BE2960" w:rsidP="00BE2960">
      <w:pPr>
        <w:ind w:left="240" w:firstLine="120"/>
        <w:outlineLvl w:val="0"/>
      </w:pPr>
    </w:p>
    <w:p w:rsidR="00BE2960" w:rsidRPr="008F72FF" w:rsidRDefault="007D4802" w:rsidP="00BE2960">
      <w:r>
        <w:t xml:space="preserve">               </w:t>
      </w:r>
      <w:r w:rsidR="006C2D71">
        <w:t xml:space="preserve">  1. </w:t>
      </w:r>
      <w:r w:rsidR="00BE2960" w:rsidRPr="008F72FF">
        <w:t>Epidemiologia</w:t>
      </w:r>
      <w:r w:rsidR="006C2D71">
        <w:t>...</w:t>
      </w:r>
      <w:r w:rsidR="00BE2960" w:rsidRPr="008F72FF">
        <w:t>…………………………………………………………</w:t>
      </w:r>
      <w:r w:rsidR="006C2D71">
        <w:t>.</w:t>
      </w:r>
      <w:r w:rsidR="00BE2960" w:rsidRPr="008F72FF">
        <w:t>….…</w:t>
      </w:r>
      <w:r w:rsidR="006C2D71">
        <w:t>…..</w:t>
      </w:r>
      <w:r w:rsidR="00BE2960" w:rsidRPr="008F72FF">
        <w:t>...5</w:t>
      </w:r>
    </w:p>
    <w:p w:rsidR="00BE2960" w:rsidRPr="008F72FF" w:rsidRDefault="00BE2960" w:rsidP="00BE2960"/>
    <w:p w:rsidR="00BE2960" w:rsidRPr="008F72FF" w:rsidRDefault="007D4802" w:rsidP="00BE2960">
      <w:pPr>
        <w:tabs>
          <w:tab w:val="left" w:pos="9600"/>
        </w:tabs>
        <w:ind w:left="142"/>
      </w:pPr>
      <w:r>
        <w:t xml:space="preserve">               </w:t>
      </w:r>
      <w:r w:rsidR="00BE2960" w:rsidRPr="008F72FF">
        <w:t>2. Higiena Komunalna…………………………………………………………</w:t>
      </w:r>
      <w:r w:rsidR="006C2D71">
        <w:t>…...</w:t>
      </w:r>
      <w:r w:rsidR="00BE2960" w:rsidRPr="008F72FF">
        <w:t>.</w:t>
      </w:r>
      <w:r w:rsidR="006C2D71">
        <w:t>..</w:t>
      </w:r>
      <w:r w:rsidR="00BE2960" w:rsidRPr="008F72FF">
        <w:t>.14</w:t>
      </w:r>
    </w:p>
    <w:p w:rsidR="00BE2960" w:rsidRPr="008F72FF" w:rsidRDefault="00BE2960" w:rsidP="00BE2960">
      <w:pPr>
        <w:pStyle w:val="Akapitzlist"/>
      </w:pPr>
    </w:p>
    <w:p w:rsidR="00BE2960" w:rsidRPr="008F72FF" w:rsidRDefault="007D4802" w:rsidP="00BE2960">
      <w:pPr>
        <w:tabs>
          <w:tab w:val="left" w:pos="9600"/>
        </w:tabs>
        <w:ind w:left="142"/>
      </w:pPr>
      <w:r>
        <w:t xml:space="preserve">               </w:t>
      </w:r>
      <w:r w:rsidR="00BE2960" w:rsidRPr="008F72FF">
        <w:t>3. Higiena Żywności, Żywienia i PU</w:t>
      </w:r>
      <w:r>
        <w:t>.</w:t>
      </w:r>
      <w:r w:rsidR="00BE2960">
        <w:t>………………………………………..…</w:t>
      </w:r>
      <w:r w:rsidR="006C2D71">
        <w:t>…….</w:t>
      </w:r>
      <w:r w:rsidR="00BE2960">
        <w:t>.</w:t>
      </w:r>
      <w:r w:rsidR="00BE2960" w:rsidRPr="008F72FF">
        <w:t>17</w:t>
      </w:r>
    </w:p>
    <w:p w:rsidR="00BE2960" w:rsidRPr="008F72FF" w:rsidRDefault="00BE2960" w:rsidP="00BE2960"/>
    <w:p w:rsidR="00BE2960" w:rsidRPr="008F72FF" w:rsidRDefault="007D4802" w:rsidP="00BE2960">
      <w:pPr>
        <w:ind w:left="142"/>
      </w:pPr>
      <w:r>
        <w:t xml:space="preserve">               </w:t>
      </w:r>
      <w:r w:rsidR="00BE2960" w:rsidRPr="008F72FF">
        <w:t>4. Higiena Dzieci i Młodzieży</w:t>
      </w:r>
      <w:r>
        <w:t>.</w:t>
      </w:r>
      <w:r w:rsidR="00BE2960" w:rsidRPr="008F72FF">
        <w:t>………………………………………………</w:t>
      </w:r>
      <w:r w:rsidR="006C2D71">
        <w:t>…..</w:t>
      </w:r>
      <w:r w:rsidR="00BE2960" w:rsidRPr="008F72FF">
        <w:t>..…</w:t>
      </w:r>
      <w:r w:rsidR="006C2D71">
        <w:t>..</w:t>
      </w:r>
      <w:r w:rsidR="00BE2960">
        <w:t>2</w:t>
      </w:r>
      <w:r w:rsidR="00C01DFC">
        <w:t>3</w:t>
      </w:r>
    </w:p>
    <w:p w:rsidR="00BE2960" w:rsidRPr="008F72FF" w:rsidRDefault="00BE2960" w:rsidP="00BE2960">
      <w:pPr>
        <w:ind w:left="360"/>
      </w:pPr>
    </w:p>
    <w:p w:rsidR="00BE2960" w:rsidRPr="008F72FF" w:rsidRDefault="007D4802" w:rsidP="006C2D71">
      <w:pPr>
        <w:tabs>
          <w:tab w:val="left" w:pos="7938"/>
        </w:tabs>
        <w:ind w:left="142"/>
      </w:pPr>
      <w:r>
        <w:t xml:space="preserve">               </w:t>
      </w:r>
      <w:r w:rsidR="00BE2960" w:rsidRPr="008F72FF">
        <w:t>5. Higiena Pracy</w:t>
      </w:r>
      <w:r>
        <w:t>.</w:t>
      </w:r>
      <w:r w:rsidR="00BE2960" w:rsidRPr="008F72FF">
        <w:t>……………………………………………………………</w:t>
      </w:r>
      <w:r w:rsidR="00BE2960">
        <w:t>..</w:t>
      </w:r>
      <w:r w:rsidR="006C2D71">
        <w:t>.</w:t>
      </w:r>
      <w:r w:rsidR="00BE2960">
        <w:t>…</w:t>
      </w:r>
      <w:r w:rsidR="006C2D71">
        <w:t>…....</w:t>
      </w:r>
      <w:r w:rsidR="00BE2960">
        <w:t>.</w:t>
      </w:r>
      <w:r w:rsidR="00BE2960" w:rsidRPr="008F72FF">
        <w:t>2</w:t>
      </w:r>
      <w:r w:rsidR="0052749E">
        <w:t>6</w:t>
      </w:r>
    </w:p>
    <w:p w:rsidR="00BE2960" w:rsidRPr="008F72FF" w:rsidRDefault="00BE2960" w:rsidP="00BE2960">
      <w:pPr>
        <w:jc w:val="both"/>
      </w:pPr>
    </w:p>
    <w:p w:rsidR="00BE2960" w:rsidRPr="008F72FF" w:rsidRDefault="007D4802" w:rsidP="00BE2960">
      <w:pPr>
        <w:ind w:left="142"/>
      </w:pPr>
      <w:r>
        <w:t xml:space="preserve">               </w:t>
      </w:r>
      <w:r w:rsidR="00BE2960" w:rsidRPr="008F72FF">
        <w:t>6. Zapobiegawczy Nadzór Sanitarny</w:t>
      </w:r>
      <w:r>
        <w:t>.</w:t>
      </w:r>
      <w:r w:rsidR="00BE2960" w:rsidRPr="008F72FF">
        <w:t>……………</w:t>
      </w:r>
      <w:r w:rsidR="006C2D71">
        <w:t>..</w:t>
      </w:r>
      <w:r w:rsidR="00BE2960" w:rsidRPr="008F72FF">
        <w:t>………………………….…</w:t>
      </w:r>
      <w:r w:rsidR="006C2D71">
        <w:t>….....</w:t>
      </w:r>
      <w:r w:rsidR="00BE2960" w:rsidRPr="008F72FF">
        <w:t>2</w:t>
      </w:r>
      <w:r w:rsidR="00C01DFC">
        <w:t>9</w:t>
      </w:r>
    </w:p>
    <w:p w:rsidR="00BE2960" w:rsidRPr="008F72FF" w:rsidRDefault="00BE2960" w:rsidP="00BE2960">
      <w:pPr>
        <w:jc w:val="both"/>
      </w:pPr>
    </w:p>
    <w:p w:rsidR="00BE2960" w:rsidRPr="008F72FF" w:rsidRDefault="007D4802" w:rsidP="00BE2960">
      <w:pPr>
        <w:tabs>
          <w:tab w:val="left" w:pos="9480"/>
          <w:tab w:val="left" w:pos="9960"/>
        </w:tabs>
        <w:ind w:left="142"/>
      </w:pPr>
      <w:r>
        <w:t xml:space="preserve">               </w:t>
      </w:r>
      <w:r w:rsidR="00BE2960" w:rsidRPr="008F72FF">
        <w:t>7. Promocja Zdrowia i Oświata Zdrowotna</w:t>
      </w:r>
      <w:r>
        <w:t>.</w:t>
      </w:r>
      <w:r w:rsidR="00BE2960">
        <w:t>………………</w:t>
      </w:r>
      <w:r w:rsidR="006C2D71">
        <w:t>..</w:t>
      </w:r>
      <w:r w:rsidR="00BE2960">
        <w:t>………………..…</w:t>
      </w:r>
      <w:r w:rsidR="006C2D71">
        <w:t>…..</w:t>
      </w:r>
      <w:r w:rsidR="00BE2960">
        <w:t>.</w:t>
      </w:r>
      <w:r w:rsidR="006C2D71">
        <w:t>.</w:t>
      </w:r>
      <w:r w:rsidR="00BE2960">
        <w:t>..</w:t>
      </w:r>
      <w:r w:rsidR="00BE2960" w:rsidRPr="008F72FF">
        <w:t>3</w:t>
      </w:r>
      <w:r w:rsidR="00C01DFC">
        <w:t>1</w:t>
      </w:r>
    </w:p>
    <w:p w:rsidR="00BE2960" w:rsidRPr="008F72FF" w:rsidRDefault="00BE2960" w:rsidP="00BE2960">
      <w:pPr>
        <w:tabs>
          <w:tab w:val="left" w:pos="9480"/>
          <w:tab w:val="left" w:pos="9960"/>
        </w:tabs>
        <w:ind w:left="502"/>
      </w:pPr>
    </w:p>
    <w:p w:rsidR="00BE2960" w:rsidRPr="008F72FF" w:rsidRDefault="007D4802" w:rsidP="00BE2960">
      <w:pPr>
        <w:tabs>
          <w:tab w:val="left" w:pos="7938"/>
          <w:tab w:val="left" w:pos="9480"/>
          <w:tab w:val="left" w:pos="9960"/>
        </w:tabs>
        <w:ind w:left="142"/>
      </w:pPr>
      <w:r>
        <w:t xml:space="preserve">               </w:t>
      </w:r>
      <w:r w:rsidR="00BE2960" w:rsidRPr="008F72FF">
        <w:t>8. Po</w:t>
      </w:r>
      <w:r w:rsidR="00BE2960">
        <w:t>d</w:t>
      </w:r>
      <w:r w:rsidR="00BE2960" w:rsidRPr="008F72FF">
        <w:t>sumow</w:t>
      </w:r>
      <w:r w:rsidR="00BE2960">
        <w:t>anie</w:t>
      </w:r>
      <w:r>
        <w:t>.</w:t>
      </w:r>
      <w:r w:rsidR="00BE2960">
        <w:t>……………………………………………………………</w:t>
      </w:r>
      <w:r w:rsidR="006C2D71">
        <w:t>..</w:t>
      </w:r>
      <w:r w:rsidR="00BE2960">
        <w:t>.…</w:t>
      </w:r>
      <w:r w:rsidR="006C2D71">
        <w:t>…..</w:t>
      </w:r>
      <w:r w:rsidR="00BE2960">
        <w:t>.</w:t>
      </w:r>
      <w:r w:rsidR="00BE2960" w:rsidRPr="008F72FF">
        <w:t>3</w:t>
      </w:r>
      <w:r w:rsidR="0052749E">
        <w:t>6</w:t>
      </w:r>
    </w:p>
    <w:p w:rsidR="00BE2960" w:rsidRPr="008F72FF" w:rsidRDefault="00BE2960" w:rsidP="00BE2960">
      <w:pPr>
        <w:pStyle w:val="Akapitzlist"/>
      </w:pPr>
    </w:p>
    <w:p w:rsidR="00BE2960" w:rsidRPr="008F72FF" w:rsidRDefault="00BE2960" w:rsidP="00BE2960">
      <w:pPr>
        <w:jc w:val="both"/>
        <w:rPr>
          <w:color w:val="FF0000"/>
        </w:rPr>
      </w:pPr>
    </w:p>
    <w:p w:rsidR="00BE2960" w:rsidRPr="008F72FF" w:rsidRDefault="00BE2960" w:rsidP="00BE2960">
      <w:pPr>
        <w:jc w:val="both"/>
        <w:rPr>
          <w:color w:val="FF0000"/>
        </w:rPr>
      </w:pPr>
    </w:p>
    <w:p w:rsidR="00BE2960" w:rsidRPr="008F72FF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jc w:val="both"/>
      </w:pPr>
    </w:p>
    <w:p w:rsidR="00BE2960" w:rsidRDefault="00BE2960" w:rsidP="00BE2960">
      <w:pPr>
        <w:rPr>
          <w:b/>
          <w:sz w:val="28"/>
          <w:szCs w:val="28"/>
        </w:rPr>
      </w:pPr>
    </w:p>
    <w:p w:rsidR="002E36CD" w:rsidRDefault="002E36CD" w:rsidP="00BE2960">
      <w:pPr>
        <w:rPr>
          <w:b/>
          <w:sz w:val="28"/>
          <w:szCs w:val="28"/>
        </w:rPr>
      </w:pPr>
    </w:p>
    <w:p w:rsidR="002E36CD" w:rsidRDefault="002E36CD" w:rsidP="00BE2960">
      <w:pPr>
        <w:rPr>
          <w:b/>
          <w:sz w:val="28"/>
          <w:szCs w:val="28"/>
        </w:rPr>
      </w:pPr>
    </w:p>
    <w:p w:rsidR="002E36CD" w:rsidRDefault="002E36CD" w:rsidP="00BE2960">
      <w:pPr>
        <w:rPr>
          <w:i/>
          <w:sz w:val="28"/>
          <w:szCs w:val="28"/>
        </w:rPr>
      </w:pPr>
    </w:p>
    <w:p w:rsidR="00BE2960" w:rsidRDefault="007D4802" w:rsidP="00BE2960">
      <w:pPr>
        <w:rPr>
          <w:sz w:val="22"/>
          <w:szCs w:val="22"/>
        </w:rPr>
      </w:pPr>
      <w:r>
        <w:rPr>
          <w:i/>
          <w:sz w:val="28"/>
          <w:szCs w:val="28"/>
        </w:rPr>
        <w:t xml:space="preserve"> </w:t>
      </w:r>
      <w:r w:rsidR="00BE2960" w:rsidRPr="009F458B">
        <w:rPr>
          <w:i/>
          <w:sz w:val="28"/>
          <w:szCs w:val="28"/>
        </w:rPr>
        <w:t>Szanowni Państwo</w:t>
      </w:r>
      <w:r w:rsidR="00BE2960" w:rsidRPr="009F458B">
        <w:rPr>
          <w:sz w:val="22"/>
          <w:szCs w:val="22"/>
        </w:rPr>
        <w:t xml:space="preserve"> </w:t>
      </w:r>
    </w:p>
    <w:p w:rsidR="00BE2960" w:rsidRPr="009F458B" w:rsidRDefault="00BE2960" w:rsidP="00BE2960">
      <w:pPr>
        <w:tabs>
          <w:tab w:val="left" w:pos="284"/>
        </w:tabs>
        <w:rPr>
          <w:sz w:val="22"/>
          <w:szCs w:val="22"/>
        </w:rPr>
      </w:pPr>
    </w:p>
    <w:p w:rsidR="00556BED" w:rsidRDefault="00BE2960" w:rsidP="00B174F2">
      <w:pPr>
        <w:jc w:val="both"/>
        <w:rPr>
          <w:rFonts w:eastAsiaTheme="minorHAnsi"/>
          <w:i/>
          <w:sz w:val="22"/>
          <w:szCs w:val="22"/>
          <w:lang w:eastAsia="en-US"/>
        </w:rPr>
      </w:pPr>
      <w:r w:rsidRPr="00396EE1">
        <w:rPr>
          <w:i/>
          <w:sz w:val="22"/>
          <w:szCs w:val="22"/>
        </w:rPr>
        <w:t xml:space="preserve">    </w:t>
      </w:r>
      <w:r w:rsidR="0052749E">
        <w:rPr>
          <w:rFonts w:eastAsiaTheme="minorHAnsi"/>
          <w:i/>
          <w:sz w:val="22"/>
          <w:szCs w:val="22"/>
          <w:lang w:eastAsia="en-US"/>
        </w:rPr>
        <w:t>Oddajemy do Państwa rąk raport o stanie sanitarno-higienicznym powiatu węgorzewskiego w 2019 roku.</w:t>
      </w:r>
    </w:p>
    <w:p w:rsidR="008E5600" w:rsidRDefault="0052749E" w:rsidP="00B174F2">
      <w:pPr>
        <w:jc w:val="both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lastRenderedPageBreak/>
        <w:t xml:space="preserve">Odzwierciedla on naszą pracę i jednocześnie pokazuje w jak wielu obszarach prowadzimy </w:t>
      </w:r>
      <w:r w:rsidR="004263A4">
        <w:rPr>
          <w:rFonts w:eastAsiaTheme="minorHAnsi"/>
          <w:i/>
          <w:sz w:val="22"/>
          <w:szCs w:val="22"/>
          <w:lang w:eastAsia="en-US"/>
        </w:rPr>
        <w:t xml:space="preserve">swoje </w:t>
      </w:r>
      <w:r>
        <w:rPr>
          <w:rFonts w:eastAsiaTheme="minorHAnsi"/>
          <w:i/>
          <w:sz w:val="22"/>
          <w:szCs w:val="22"/>
          <w:lang w:eastAsia="en-US"/>
        </w:rPr>
        <w:t>działania</w:t>
      </w:r>
      <w:r w:rsidR="008E5600">
        <w:rPr>
          <w:rFonts w:eastAsiaTheme="minorHAnsi"/>
          <w:i/>
          <w:sz w:val="22"/>
          <w:szCs w:val="22"/>
          <w:lang w:eastAsia="en-US"/>
        </w:rPr>
        <w:t xml:space="preserve">. </w:t>
      </w:r>
    </w:p>
    <w:p w:rsidR="008E5600" w:rsidRDefault="008E5600" w:rsidP="00B174F2">
      <w:pPr>
        <w:jc w:val="both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  </w:t>
      </w:r>
    </w:p>
    <w:p w:rsidR="008E5600" w:rsidRDefault="008E5600" w:rsidP="00B174F2">
      <w:pPr>
        <w:jc w:val="both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   Prowadzenie systematycznych badań, analiz, rejestracji jak i dokonywanie cyklicznych kontroli pozwala na stałe monitorowanie sytuacji epidemiologicznej</w:t>
      </w:r>
      <w:r w:rsidR="00556BED">
        <w:rPr>
          <w:rFonts w:eastAsiaTheme="minorHAnsi"/>
          <w:i/>
          <w:sz w:val="22"/>
          <w:szCs w:val="22"/>
          <w:lang w:eastAsia="en-US"/>
        </w:rPr>
        <w:t xml:space="preserve"> </w:t>
      </w:r>
      <w:r>
        <w:rPr>
          <w:rFonts w:eastAsiaTheme="minorHAnsi"/>
          <w:i/>
          <w:sz w:val="22"/>
          <w:szCs w:val="22"/>
          <w:lang w:eastAsia="en-US"/>
        </w:rPr>
        <w:t>i stanu sanitarnego powiatu</w:t>
      </w:r>
      <w:r w:rsidR="00556BED">
        <w:rPr>
          <w:rFonts w:eastAsiaTheme="minorHAnsi"/>
          <w:i/>
          <w:sz w:val="22"/>
          <w:szCs w:val="22"/>
          <w:lang w:eastAsia="en-US"/>
        </w:rPr>
        <w:t xml:space="preserve"> </w:t>
      </w:r>
      <w:r>
        <w:rPr>
          <w:rFonts w:eastAsiaTheme="minorHAnsi"/>
          <w:i/>
          <w:sz w:val="22"/>
          <w:szCs w:val="22"/>
          <w:lang w:eastAsia="en-US"/>
        </w:rPr>
        <w:t>.</w:t>
      </w:r>
    </w:p>
    <w:p w:rsidR="008E5600" w:rsidRDefault="008E5600" w:rsidP="00B174F2">
      <w:pPr>
        <w:jc w:val="both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   </w:t>
      </w:r>
    </w:p>
    <w:p w:rsidR="00330F6A" w:rsidRDefault="008E5600" w:rsidP="004263A4">
      <w:pPr>
        <w:jc w:val="both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  Sytuacja epidemiologiczna w powiecie węgorzewskim jest stabilna</w:t>
      </w:r>
      <w:r w:rsidR="00556BED">
        <w:rPr>
          <w:rFonts w:eastAsiaTheme="minorHAnsi"/>
          <w:i/>
          <w:sz w:val="22"/>
          <w:szCs w:val="22"/>
          <w:lang w:eastAsia="en-US"/>
        </w:rPr>
        <w:t xml:space="preserve"> </w:t>
      </w:r>
      <w:r>
        <w:rPr>
          <w:rFonts w:eastAsiaTheme="minorHAnsi"/>
          <w:i/>
          <w:sz w:val="22"/>
          <w:szCs w:val="22"/>
          <w:lang w:eastAsia="en-US"/>
        </w:rPr>
        <w:t>i w stosunku do ubiegłego</w:t>
      </w:r>
      <w:r w:rsidR="00556BED">
        <w:rPr>
          <w:rFonts w:eastAsiaTheme="minorHAnsi"/>
          <w:i/>
          <w:sz w:val="22"/>
          <w:szCs w:val="22"/>
          <w:lang w:eastAsia="en-US"/>
        </w:rPr>
        <w:t xml:space="preserve"> rok</w:t>
      </w:r>
      <w:r>
        <w:rPr>
          <w:rFonts w:eastAsiaTheme="minorHAnsi"/>
          <w:i/>
          <w:sz w:val="22"/>
          <w:szCs w:val="22"/>
          <w:lang w:eastAsia="en-US"/>
        </w:rPr>
        <w:t xml:space="preserve">u uległa poprawie. Rok 2019 </w:t>
      </w:r>
      <w:r w:rsidR="00556BED">
        <w:rPr>
          <w:rFonts w:eastAsiaTheme="minorHAnsi"/>
          <w:i/>
          <w:sz w:val="22"/>
          <w:szCs w:val="22"/>
          <w:lang w:eastAsia="en-US"/>
        </w:rPr>
        <w:t>b</w:t>
      </w:r>
      <w:r w:rsidR="005F7DAC">
        <w:rPr>
          <w:rFonts w:eastAsiaTheme="minorHAnsi"/>
          <w:i/>
          <w:sz w:val="22"/>
          <w:szCs w:val="22"/>
          <w:lang w:eastAsia="en-US"/>
        </w:rPr>
        <w:t xml:space="preserve">ył </w:t>
      </w:r>
      <w:r w:rsidR="00793FB8">
        <w:rPr>
          <w:rFonts w:eastAsiaTheme="minorHAnsi"/>
          <w:i/>
          <w:sz w:val="22"/>
          <w:szCs w:val="22"/>
          <w:lang w:eastAsia="en-US"/>
        </w:rPr>
        <w:t>kolejny</w:t>
      </w:r>
      <w:r w:rsidR="004263A4">
        <w:rPr>
          <w:rFonts w:eastAsiaTheme="minorHAnsi"/>
          <w:i/>
          <w:sz w:val="22"/>
          <w:szCs w:val="22"/>
          <w:lang w:eastAsia="en-US"/>
        </w:rPr>
        <w:t>m</w:t>
      </w:r>
      <w:r w:rsidR="00793FB8">
        <w:rPr>
          <w:rFonts w:eastAsiaTheme="minorHAnsi"/>
          <w:i/>
          <w:sz w:val="22"/>
          <w:szCs w:val="22"/>
          <w:lang w:eastAsia="en-US"/>
        </w:rPr>
        <w:t xml:space="preserve"> </w:t>
      </w:r>
      <w:r w:rsidR="005F7DAC">
        <w:rPr>
          <w:rFonts w:eastAsiaTheme="minorHAnsi"/>
          <w:i/>
          <w:sz w:val="22"/>
          <w:szCs w:val="22"/>
          <w:lang w:eastAsia="en-US"/>
        </w:rPr>
        <w:t>okres</w:t>
      </w:r>
      <w:r w:rsidR="004263A4">
        <w:rPr>
          <w:rFonts w:eastAsiaTheme="minorHAnsi"/>
          <w:i/>
          <w:sz w:val="22"/>
          <w:szCs w:val="22"/>
          <w:lang w:eastAsia="en-US"/>
        </w:rPr>
        <w:t>em</w:t>
      </w:r>
      <w:r w:rsidR="00981D9A" w:rsidRPr="00B174F2">
        <w:rPr>
          <w:rFonts w:eastAsiaTheme="minorHAnsi"/>
          <w:i/>
          <w:sz w:val="22"/>
          <w:szCs w:val="22"/>
          <w:lang w:eastAsia="en-US"/>
        </w:rPr>
        <w:t>, w którym zdecydowana większość zagrożeń sanitarno-epidemiologicznych utrzymywała się na bezpiecznym, akceptowalnym pozio</w:t>
      </w:r>
      <w:r w:rsidR="004263A4">
        <w:rPr>
          <w:rFonts w:eastAsiaTheme="minorHAnsi"/>
          <w:i/>
          <w:sz w:val="22"/>
          <w:szCs w:val="22"/>
          <w:lang w:eastAsia="en-US"/>
        </w:rPr>
        <w:t>mie</w:t>
      </w:r>
    </w:p>
    <w:p w:rsidR="004263A4" w:rsidRPr="00B174F2" w:rsidRDefault="004263A4" w:rsidP="004263A4">
      <w:pPr>
        <w:jc w:val="both"/>
        <w:rPr>
          <w:rFonts w:eastAsiaTheme="minorHAnsi"/>
          <w:i/>
          <w:sz w:val="22"/>
          <w:szCs w:val="22"/>
          <w:lang w:eastAsia="en-US"/>
        </w:rPr>
      </w:pPr>
    </w:p>
    <w:p w:rsidR="00BE2960" w:rsidRPr="00B174F2" w:rsidRDefault="00BE2960" w:rsidP="00B174F2">
      <w:p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B174F2">
        <w:rPr>
          <w:i/>
          <w:sz w:val="22"/>
          <w:szCs w:val="22"/>
        </w:rPr>
        <w:t xml:space="preserve">    </w:t>
      </w:r>
      <w:r w:rsidR="00330F6A" w:rsidRPr="00B174F2">
        <w:rPr>
          <w:i/>
          <w:sz w:val="22"/>
          <w:szCs w:val="22"/>
        </w:rPr>
        <w:t xml:space="preserve">Działania nasze prowadzimy </w:t>
      </w:r>
      <w:r w:rsidRPr="00B174F2">
        <w:rPr>
          <w:i/>
          <w:sz w:val="22"/>
          <w:szCs w:val="22"/>
        </w:rPr>
        <w:t xml:space="preserve"> w oparciu o zapisy ustawy z dnia 14 marca 1985 r. o Państwowej Inspekcji Sanitarnej,  zgodnie </w:t>
      </w:r>
      <w:r w:rsidRPr="00B174F2">
        <w:rPr>
          <w:i/>
          <w:sz w:val="22"/>
          <w:szCs w:val="22"/>
          <w:lang w:eastAsia="en-US"/>
        </w:rPr>
        <w:t>z „Planem zasadniczych przedsięwzięć na 201</w:t>
      </w:r>
      <w:r w:rsidR="008E5600">
        <w:rPr>
          <w:i/>
          <w:sz w:val="22"/>
          <w:szCs w:val="22"/>
          <w:lang w:eastAsia="en-US"/>
        </w:rPr>
        <w:t xml:space="preserve">9 </w:t>
      </w:r>
      <w:r w:rsidRPr="00B174F2">
        <w:rPr>
          <w:i/>
          <w:sz w:val="22"/>
          <w:szCs w:val="22"/>
          <w:lang w:eastAsia="en-US"/>
        </w:rPr>
        <w:t>rok”, zawierającym główne kierunki działania, zasadnicze zamierzenia oraz ha</w:t>
      </w:r>
      <w:r w:rsidRPr="00B174F2">
        <w:rPr>
          <w:i/>
          <w:sz w:val="22"/>
          <w:szCs w:val="22"/>
        </w:rPr>
        <w:t>rmonogram nadzoru nad obiektami .</w:t>
      </w:r>
    </w:p>
    <w:p w:rsidR="00B174F2" w:rsidRPr="00B174F2" w:rsidRDefault="00B174F2" w:rsidP="00B174F2">
      <w:pPr>
        <w:tabs>
          <w:tab w:val="left" w:pos="426"/>
        </w:tabs>
        <w:autoSpaceDE w:val="0"/>
        <w:autoSpaceDN w:val="0"/>
        <w:adjustRightInd w:val="0"/>
        <w:jc w:val="both"/>
        <w:rPr>
          <w:i/>
          <w:sz w:val="22"/>
          <w:szCs w:val="22"/>
        </w:rPr>
      </w:pPr>
    </w:p>
    <w:p w:rsidR="00BE2960" w:rsidRPr="00B174F2" w:rsidRDefault="00BE2960" w:rsidP="00B174F2">
      <w:pPr>
        <w:tabs>
          <w:tab w:val="left" w:pos="426"/>
        </w:tabs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i/>
          <w:sz w:val="22"/>
          <w:szCs w:val="22"/>
        </w:rPr>
        <w:t xml:space="preserve">   </w:t>
      </w:r>
      <w:r w:rsidRPr="00B174F2">
        <w:rPr>
          <w:i/>
          <w:sz w:val="22"/>
          <w:szCs w:val="22"/>
          <w:lang w:eastAsia="en-US"/>
        </w:rPr>
        <w:t>Niezależnie od realizowanych działań planowych przeprowadz</w:t>
      </w:r>
      <w:r w:rsidR="00330F6A" w:rsidRPr="00B174F2">
        <w:rPr>
          <w:i/>
          <w:sz w:val="22"/>
          <w:szCs w:val="22"/>
          <w:lang w:eastAsia="en-US"/>
        </w:rPr>
        <w:t>ane były</w:t>
      </w:r>
      <w:r w:rsidRPr="00B174F2">
        <w:rPr>
          <w:i/>
          <w:sz w:val="22"/>
          <w:szCs w:val="22"/>
          <w:lang w:eastAsia="en-US"/>
        </w:rPr>
        <w:t xml:space="preserve"> kontrole ponadplanowe, podejmowane w związku z działaniami akcyjnymi, na podstawie otrzymywanych wyty</w:t>
      </w:r>
      <w:r w:rsidR="00330F6A" w:rsidRPr="00B174F2">
        <w:rPr>
          <w:i/>
          <w:sz w:val="22"/>
          <w:szCs w:val="22"/>
          <w:lang w:eastAsia="en-US"/>
        </w:rPr>
        <w:t>cznych, zawiadomień i zgłoszeń.</w:t>
      </w:r>
    </w:p>
    <w:p w:rsidR="00BE2960" w:rsidRPr="00B174F2" w:rsidRDefault="00BE2960" w:rsidP="00BE2960">
      <w:pPr>
        <w:autoSpaceDE w:val="0"/>
        <w:autoSpaceDN w:val="0"/>
        <w:adjustRightInd w:val="0"/>
        <w:jc w:val="both"/>
        <w:rPr>
          <w:i/>
          <w:sz w:val="22"/>
          <w:szCs w:val="22"/>
        </w:rPr>
      </w:pPr>
    </w:p>
    <w:p w:rsidR="00BE2960" w:rsidRPr="00B174F2" w:rsidRDefault="00BE2960" w:rsidP="00BE2960">
      <w:p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i/>
          <w:sz w:val="22"/>
          <w:szCs w:val="22"/>
          <w:lang w:eastAsia="en-US"/>
        </w:rPr>
        <w:t xml:space="preserve">     W celu oceny realnych i potencjalnych za</w:t>
      </w:r>
      <w:r w:rsidRPr="00B174F2">
        <w:rPr>
          <w:i/>
          <w:sz w:val="22"/>
          <w:szCs w:val="22"/>
        </w:rPr>
        <w:t xml:space="preserve">grożeń mogących wpływać na stan </w:t>
      </w:r>
      <w:r w:rsidRPr="00B174F2">
        <w:rPr>
          <w:i/>
          <w:sz w:val="22"/>
          <w:szCs w:val="22"/>
          <w:lang w:eastAsia="en-US"/>
        </w:rPr>
        <w:t>warunków zdrowotnych ludności m.in. nadzorowano i monitorowano:</w:t>
      </w:r>
    </w:p>
    <w:p w:rsidR="00BE2960" w:rsidRPr="00B174F2" w:rsidRDefault="00BE2960" w:rsidP="008B1C0D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i/>
          <w:sz w:val="22"/>
          <w:szCs w:val="22"/>
          <w:lang w:eastAsia="en-US"/>
        </w:rPr>
        <w:t>sytuację epidemiologiczną chorób zakaźnych,</w:t>
      </w:r>
    </w:p>
    <w:p w:rsidR="00BE2960" w:rsidRPr="00B174F2" w:rsidRDefault="00BE2960" w:rsidP="008B1C0D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i/>
          <w:sz w:val="22"/>
          <w:szCs w:val="22"/>
          <w:lang w:eastAsia="en-US"/>
        </w:rPr>
        <w:t>jakość wody przeznaczonej do spożycia przez ludzi,</w:t>
      </w:r>
    </w:p>
    <w:p w:rsidR="00BE2960" w:rsidRPr="00B174F2" w:rsidRDefault="00BE2960" w:rsidP="008B1C0D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i/>
          <w:sz w:val="22"/>
          <w:szCs w:val="22"/>
          <w:lang w:eastAsia="en-US"/>
        </w:rPr>
        <w:t>bezpieczeństwo żywność, żywienia i przedmiotów użytku,</w:t>
      </w:r>
    </w:p>
    <w:p w:rsidR="00BE2960" w:rsidRPr="00B174F2" w:rsidRDefault="00BE2960" w:rsidP="008B1C0D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i/>
          <w:sz w:val="22"/>
          <w:szCs w:val="22"/>
          <w:lang w:eastAsia="en-US"/>
        </w:rPr>
        <w:t>środowisko pracy, w którym występowały czynniki szkodliwe i uciążliwe dla zdrowia,</w:t>
      </w:r>
    </w:p>
    <w:p w:rsidR="00BE2960" w:rsidRPr="00B174F2" w:rsidRDefault="00BE2960" w:rsidP="00B174F2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i/>
          <w:sz w:val="22"/>
          <w:szCs w:val="22"/>
          <w:lang w:eastAsia="en-US"/>
        </w:rPr>
        <w:t>wprowadzanie do obrotu substancji i preparatów chemicznych, w tym produktów</w:t>
      </w:r>
      <w:r w:rsidR="00B174F2">
        <w:rPr>
          <w:i/>
          <w:sz w:val="22"/>
          <w:szCs w:val="22"/>
          <w:lang w:eastAsia="en-US"/>
        </w:rPr>
        <w:t xml:space="preserve"> </w:t>
      </w:r>
      <w:r w:rsidRPr="00B174F2">
        <w:rPr>
          <w:i/>
          <w:sz w:val="22"/>
          <w:szCs w:val="22"/>
        </w:rPr>
        <w:t>biobójczych oraz ich stosowanie,</w:t>
      </w:r>
    </w:p>
    <w:p w:rsidR="00BE2960" w:rsidRPr="00B174F2" w:rsidRDefault="00BE2960" w:rsidP="00B174F2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B174F2">
        <w:rPr>
          <w:i/>
          <w:sz w:val="22"/>
          <w:szCs w:val="22"/>
        </w:rPr>
        <w:t>stan sanitarny obiektów żywnościowo-żywieniowych, zakł</w:t>
      </w:r>
      <w:r w:rsidR="00B174F2">
        <w:rPr>
          <w:i/>
          <w:sz w:val="22"/>
          <w:szCs w:val="22"/>
        </w:rPr>
        <w:t>adów opieki zdrowotnej</w:t>
      </w:r>
      <w:r w:rsidR="007D4802" w:rsidRPr="00B174F2">
        <w:rPr>
          <w:i/>
          <w:sz w:val="22"/>
          <w:szCs w:val="22"/>
          <w:lang w:eastAsia="en-US"/>
        </w:rPr>
        <w:t xml:space="preserve"> </w:t>
      </w:r>
      <w:r w:rsidRPr="00B174F2">
        <w:rPr>
          <w:i/>
          <w:sz w:val="22"/>
          <w:szCs w:val="22"/>
          <w:lang w:eastAsia="en-US"/>
        </w:rPr>
        <w:t>placówek nauczania i wychowania, obiektów tury</w:t>
      </w:r>
      <w:r w:rsidRPr="00B174F2">
        <w:rPr>
          <w:i/>
          <w:sz w:val="22"/>
          <w:szCs w:val="22"/>
        </w:rPr>
        <w:t xml:space="preserve">styczno-wypoczynkowych i innych </w:t>
      </w:r>
      <w:r w:rsidRPr="00B174F2">
        <w:rPr>
          <w:i/>
          <w:sz w:val="22"/>
          <w:szCs w:val="22"/>
          <w:lang w:eastAsia="en-US"/>
        </w:rPr>
        <w:t>ob</w:t>
      </w:r>
      <w:r w:rsidR="00B174F2">
        <w:rPr>
          <w:i/>
          <w:sz w:val="22"/>
          <w:szCs w:val="22"/>
        </w:rPr>
        <w:t>iektów</w:t>
      </w:r>
      <w:r w:rsidR="004841A2" w:rsidRPr="00B174F2">
        <w:rPr>
          <w:i/>
          <w:sz w:val="22"/>
          <w:szCs w:val="22"/>
        </w:rPr>
        <w:t xml:space="preserve">  </w:t>
      </w:r>
      <w:r w:rsidRPr="00B174F2">
        <w:rPr>
          <w:i/>
          <w:sz w:val="22"/>
          <w:szCs w:val="22"/>
        </w:rPr>
        <w:t xml:space="preserve">użyteczności </w:t>
      </w:r>
      <w:r w:rsidR="004841A2" w:rsidRPr="00B174F2">
        <w:rPr>
          <w:i/>
          <w:sz w:val="22"/>
          <w:szCs w:val="22"/>
        </w:rPr>
        <w:t xml:space="preserve"> </w:t>
      </w:r>
      <w:r w:rsidR="007D4802" w:rsidRPr="00B174F2">
        <w:rPr>
          <w:i/>
          <w:sz w:val="22"/>
          <w:szCs w:val="22"/>
        </w:rPr>
        <w:t xml:space="preserve"> </w:t>
      </w:r>
      <w:r w:rsidRPr="00B174F2">
        <w:rPr>
          <w:i/>
          <w:sz w:val="22"/>
          <w:szCs w:val="22"/>
        </w:rPr>
        <w:t>publicznej.</w:t>
      </w:r>
    </w:p>
    <w:p w:rsidR="00BE2960" w:rsidRPr="00B174F2" w:rsidRDefault="00BE2960" w:rsidP="00BE2960">
      <w:pPr>
        <w:tabs>
          <w:tab w:val="left" w:pos="284"/>
          <w:tab w:val="left" w:pos="1134"/>
        </w:tabs>
        <w:spacing w:line="240" w:lineRule="atLeast"/>
        <w:jc w:val="both"/>
        <w:textAlignment w:val="top"/>
        <w:rPr>
          <w:i/>
          <w:color w:val="000000"/>
          <w:sz w:val="22"/>
          <w:szCs w:val="22"/>
        </w:rPr>
      </w:pPr>
      <w:r w:rsidRPr="00B174F2">
        <w:rPr>
          <w:i/>
          <w:color w:val="000000"/>
          <w:sz w:val="22"/>
          <w:szCs w:val="22"/>
        </w:rPr>
        <w:t xml:space="preserve">     </w:t>
      </w:r>
    </w:p>
    <w:p w:rsidR="00BE2960" w:rsidRPr="00B174F2" w:rsidRDefault="00BE2960" w:rsidP="00B174F2">
      <w:p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B174F2">
        <w:rPr>
          <w:rFonts w:eastAsia="Calibri"/>
          <w:i/>
          <w:sz w:val="22"/>
          <w:szCs w:val="22"/>
        </w:rPr>
        <w:t xml:space="preserve">   </w:t>
      </w:r>
      <w:r w:rsidRPr="00B174F2">
        <w:rPr>
          <w:i/>
          <w:sz w:val="22"/>
          <w:szCs w:val="22"/>
          <w:lang w:eastAsia="en-US"/>
        </w:rPr>
        <w:t xml:space="preserve"> W </w:t>
      </w:r>
      <w:r w:rsidRPr="00B174F2">
        <w:rPr>
          <w:i/>
          <w:sz w:val="22"/>
          <w:szCs w:val="22"/>
        </w:rPr>
        <w:t xml:space="preserve">prezentowanym </w:t>
      </w:r>
      <w:r w:rsidRPr="00B174F2">
        <w:rPr>
          <w:i/>
          <w:sz w:val="22"/>
          <w:szCs w:val="22"/>
          <w:lang w:eastAsia="en-US"/>
        </w:rPr>
        <w:t>opracowaniu przedstawi</w:t>
      </w:r>
      <w:r w:rsidR="00B174F2" w:rsidRPr="00B174F2">
        <w:rPr>
          <w:i/>
          <w:sz w:val="22"/>
          <w:szCs w:val="22"/>
          <w:lang w:eastAsia="en-US"/>
        </w:rPr>
        <w:t>am</w:t>
      </w:r>
      <w:r w:rsidRPr="00B174F2">
        <w:rPr>
          <w:i/>
          <w:sz w:val="22"/>
          <w:szCs w:val="22"/>
          <w:lang w:eastAsia="en-US"/>
        </w:rPr>
        <w:t xml:space="preserve"> najważniejsze informacje dotyczące: ilości nadzorowanych obiektów i kontroli w nich przeprowadzonych, prowadzonego postępowania administracyjno-egzekucyjnego na dzień 31 grudnia 201</w:t>
      </w:r>
      <w:r w:rsidR="008C74F4">
        <w:rPr>
          <w:i/>
          <w:sz w:val="22"/>
          <w:szCs w:val="22"/>
          <w:lang w:eastAsia="en-US"/>
        </w:rPr>
        <w:t xml:space="preserve">9 </w:t>
      </w:r>
      <w:r w:rsidRPr="00B174F2">
        <w:rPr>
          <w:i/>
          <w:sz w:val="22"/>
          <w:szCs w:val="22"/>
          <w:lang w:eastAsia="en-US"/>
        </w:rPr>
        <w:t>r.  oraz informacje na temat prowadzonych działań przez poszczególne piony merytoryczne.</w:t>
      </w:r>
    </w:p>
    <w:p w:rsidR="00981D9A" w:rsidRPr="00B174F2" w:rsidRDefault="00981D9A" w:rsidP="00B174F2">
      <w:p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</w:p>
    <w:p w:rsidR="00981D9A" w:rsidRDefault="00981D9A" w:rsidP="00B174F2">
      <w:pPr>
        <w:jc w:val="both"/>
        <w:rPr>
          <w:i/>
          <w:sz w:val="22"/>
          <w:szCs w:val="22"/>
        </w:rPr>
      </w:pPr>
      <w:r w:rsidRPr="00B174F2">
        <w:rPr>
          <w:i/>
          <w:sz w:val="22"/>
          <w:szCs w:val="22"/>
        </w:rPr>
        <w:t xml:space="preserve">   Mam nadzieję, że raport przyczyni się do lepszego poznania zadań jakie na rzecz zdrowia publicznego wykonuje Państwowa Inspekcja Sanitarna, zrozumienia wagi zagadnień sanitarnych i podejmowanych działań przeciwepidemicznych a także wpłynie na  świadomość społeczną  w zakresie promowania zdrowego stylu życia i kształtowania prawidłowych </w:t>
      </w:r>
      <w:r w:rsidR="00B174F2">
        <w:rPr>
          <w:i/>
          <w:sz w:val="22"/>
          <w:szCs w:val="22"/>
        </w:rPr>
        <w:t>postaw pro</w:t>
      </w:r>
      <w:r w:rsidRPr="00B174F2">
        <w:rPr>
          <w:i/>
          <w:sz w:val="22"/>
          <w:szCs w:val="22"/>
        </w:rPr>
        <w:t>zdrowotnych.</w:t>
      </w:r>
    </w:p>
    <w:p w:rsidR="004263A4" w:rsidRPr="00B174F2" w:rsidRDefault="004263A4" w:rsidP="00B174F2">
      <w:pPr>
        <w:jc w:val="both"/>
        <w:rPr>
          <w:i/>
          <w:sz w:val="22"/>
          <w:szCs w:val="22"/>
        </w:rPr>
      </w:pPr>
    </w:p>
    <w:p w:rsidR="00BE2960" w:rsidRDefault="008E5600" w:rsidP="00B174F2">
      <w:pPr>
        <w:autoSpaceDE w:val="0"/>
        <w:autoSpaceDN w:val="0"/>
        <w:adjustRightInd w:val="0"/>
        <w:jc w:val="both"/>
        <w:rPr>
          <w:rFonts w:eastAsiaTheme="minorHAnsi"/>
          <w:i/>
          <w:sz w:val="22"/>
          <w:szCs w:val="22"/>
          <w:lang w:eastAsia="en-US"/>
        </w:rPr>
      </w:pPr>
      <w:r w:rsidRPr="00B174F2">
        <w:rPr>
          <w:rFonts w:eastAsiaTheme="minorHAnsi"/>
          <w:i/>
          <w:sz w:val="22"/>
          <w:szCs w:val="22"/>
          <w:lang w:eastAsia="en-US"/>
        </w:rPr>
        <w:t xml:space="preserve">  Przedkładając niniejszy raport o stanie sanitarnym mam nadzieję, iż materiał ten będzie pomocny w podejmowaniu decyzji w zakresie bezpieczeństwa zdrowotnego ludności w powiecie</w:t>
      </w:r>
      <w:r w:rsidR="004263A4">
        <w:rPr>
          <w:rFonts w:eastAsiaTheme="minorHAnsi"/>
          <w:i/>
          <w:sz w:val="22"/>
          <w:szCs w:val="22"/>
          <w:lang w:eastAsia="en-US"/>
        </w:rPr>
        <w:t>.</w:t>
      </w:r>
    </w:p>
    <w:p w:rsidR="004263A4" w:rsidRPr="00B174F2" w:rsidRDefault="004263A4" w:rsidP="00B174F2">
      <w:pPr>
        <w:autoSpaceDE w:val="0"/>
        <w:autoSpaceDN w:val="0"/>
        <w:adjustRightInd w:val="0"/>
        <w:jc w:val="both"/>
        <w:rPr>
          <w:i/>
          <w:sz w:val="22"/>
          <w:szCs w:val="22"/>
        </w:rPr>
      </w:pPr>
    </w:p>
    <w:p w:rsidR="00BE2960" w:rsidRPr="00B174F2" w:rsidRDefault="00BE2960" w:rsidP="00B174F2">
      <w:pPr>
        <w:jc w:val="both"/>
        <w:rPr>
          <w:i/>
          <w:sz w:val="22"/>
          <w:szCs w:val="22"/>
        </w:rPr>
      </w:pPr>
      <w:r w:rsidRPr="00B174F2">
        <w:rPr>
          <w:i/>
          <w:sz w:val="22"/>
          <w:szCs w:val="22"/>
        </w:rPr>
        <w:t xml:space="preserve">  Oddając w Państwa ręce niniejszy dokument, pragnę podziękować za współpracę organom samorządowym, inspekcjom i instytucjom działającym na rzecz poprawy zdrowia publicznego mieszkańców naszego Powiatu. </w:t>
      </w:r>
      <w:r w:rsidRPr="00B174F2">
        <w:rPr>
          <w:sz w:val="22"/>
          <w:szCs w:val="22"/>
        </w:rPr>
        <w:t xml:space="preserve">                                                                                                      </w:t>
      </w:r>
    </w:p>
    <w:p w:rsidR="00BE2960" w:rsidRPr="00B174F2" w:rsidRDefault="00BE2960" w:rsidP="00BE2960">
      <w:pPr>
        <w:rPr>
          <w:sz w:val="22"/>
          <w:szCs w:val="22"/>
        </w:rPr>
      </w:pPr>
    </w:p>
    <w:p w:rsidR="007D4802" w:rsidRPr="00B174F2" w:rsidRDefault="007D4802" w:rsidP="00BE2960">
      <w:pPr>
        <w:rPr>
          <w:sz w:val="22"/>
          <w:szCs w:val="22"/>
        </w:rPr>
      </w:pPr>
    </w:p>
    <w:p w:rsidR="00BE2960" w:rsidRPr="00B174F2" w:rsidRDefault="00BE2960" w:rsidP="00B174F2">
      <w:pPr>
        <w:jc w:val="right"/>
        <w:rPr>
          <w:i/>
          <w:sz w:val="20"/>
          <w:szCs w:val="20"/>
        </w:rPr>
      </w:pPr>
      <w:r w:rsidRPr="00B174F2">
        <w:rPr>
          <w:i/>
          <w:sz w:val="23"/>
          <w:szCs w:val="23"/>
        </w:rPr>
        <w:t xml:space="preserve">                                                                                            </w:t>
      </w:r>
      <w:r w:rsidRPr="00B174F2">
        <w:rPr>
          <w:sz w:val="20"/>
          <w:szCs w:val="20"/>
        </w:rPr>
        <w:t xml:space="preserve">Państwowy Powiatowy Inspektor Sanitarny                                                                                                                            </w:t>
      </w:r>
    </w:p>
    <w:p w:rsidR="00BE2960" w:rsidRPr="00B174F2" w:rsidRDefault="00DF2CA1" w:rsidP="00DF2CA1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BE2960" w:rsidRPr="00B174F2">
        <w:rPr>
          <w:sz w:val="20"/>
          <w:szCs w:val="20"/>
        </w:rPr>
        <w:t>w Węgorzewie</w:t>
      </w:r>
    </w:p>
    <w:p w:rsidR="00BE2960" w:rsidRPr="00B174F2" w:rsidRDefault="00BE2960" w:rsidP="00B174F2">
      <w:pPr>
        <w:autoSpaceDE w:val="0"/>
        <w:autoSpaceDN w:val="0"/>
        <w:adjustRightInd w:val="0"/>
        <w:rPr>
          <w:sz w:val="20"/>
          <w:szCs w:val="20"/>
        </w:rPr>
      </w:pPr>
    </w:p>
    <w:p w:rsidR="00BE2960" w:rsidRPr="00B174F2" w:rsidRDefault="00DF2CA1" w:rsidP="00DF2CA1">
      <w:pPr>
        <w:autoSpaceDE w:val="0"/>
        <w:autoSpaceDN w:val="0"/>
        <w:adjustRightInd w:val="0"/>
        <w:jc w:val="center"/>
        <w:rPr>
          <w:i/>
          <w:sz w:val="20"/>
          <w:szCs w:val="20"/>
          <w:lang w:eastAsia="en-US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BE2960" w:rsidRPr="00B174F2">
        <w:rPr>
          <w:i/>
          <w:sz w:val="20"/>
          <w:szCs w:val="20"/>
        </w:rPr>
        <w:t xml:space="preserve">Anna </w:t>
      </w:r>
      <w:proofErr w:type="spellStart"/>
      <w:r w:rsidR="00BE2960" w:rsidRPr="00B174F2">
        <w:rPr>
          <w:i/>
          <w:sz w:val="20"/>
          <w:szCs w:val="20"/>
        </w:rPr>
        <w:t>Maroszyk</w:t>
      </w:r>
      <w:proofErr w:type="spellEnd"/>
    </w:p>
    <w:p w:rsidR="00BE2960" w:rsidRPr="00B174F2" w:rsidRDefault="00BE2960" w:rsidP="00B174F2">
      <w:pPr>
        <w:pStyle w:val="Tekstpodstawowy"/>
        <w:jc w:val="right"/>
        <w:rPr>
          <w:i/>
          <w:sz w:val="20"/>
          <w:szCs w:val="20"/>
        </w:rPr>
        <w:sectPr w:rsidR="00BE2960" w:rsidRPr="00B174F2" w:rsidSect="00B13162">
          <w:headerReference w:type="default" r:id="rId11"/>
          <w:footerReference w:type="default" r:id="rId12"/>
          <w:pgSz w:w="11906" w:h="16838"/>
          <w:pgMar w:top="993" w:right="849" w:bottom="993" w:left="993" w:header="426" w:footer="708" w:gutter="0"/>
          <w:pgBorders w:display="firstPage" w:offsetFrom="page">
            <w:top w:val="thinThickSmallGap" w:sz="24" w:space="24" w:color="002060"/>
            <w:left w:val="thinThickSmallGap" w:sz="24" w:space="24" w:color="002060"/>
            <w:bottom w:val="thickThinSmallGap" w:sz="24" w:space="24" w:color="002060"/>
            <w:right w:val="thickThinSmallGap" w:sz="24" w:space="24" w:color="002060"/>
          </w:pgBorders>
          <w:pgNumType w:start="0"/>
          <w:cols w:space="708"/>
          <w:titlePg/>
          <w:docGrid w:linePitch="360"/>
        </w:sectPr>
      </w:pPr>
    </w:p>
    <w:p w:rsidR="00BE2960" w:rsidRDefault="00BE2960" w:rsidP="00BE2960">
      <w:pPr>
        <w:ind w:left="240" w:firstLine="1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Liczba nadzorowanych obiektów i przeprowadzonych kontroli w ramach bieżącego nadzoru sanitarnego :</w:t>
      </w:r>
    </w:p>
    <w:p w:rsidR="00BE2960" w:rsidRDefault="00BE2960" w:rsidP="00BE2960">
      <w:pPr>
        <w:ind w:left="240" w:firstLine="120"/>
        <w:jc w:val="center"/>
        <w:outlineLvl w:val="0"/>
        <w:rPr>
          <w:b/>
          <w:sz w:val="28"/>
          <w:szCs w:val="28"/>
        </w:rPr>
      </w:pPr>
    </w:p>
    <w:tbl>
      <w:tblPr>
        <w:tblW w:w="16020" w:type="dxa"/>
        <w:tblInd w:w="-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47"/>
        <w:gridCol w:w="693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BE2960" w:rsidTr="00AE1791">
        <w:trPr>
          <w:cantSplit/>
          <w:trHeight w:val="568"/>
        </w:trPr>
        <w:tc>
          <w:tcPr>
            <w:tcW w:w="16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BE2960" w:rsidRDefault="00BE2960" w:rsidP="00AE1791">
            <w:pPr>
              <w:jc w:val="center"/>
              <w:rPr>
                <w:szCs w:val="28"/>
              </w:rPr>
            </w:pPr>
          </w:p>
          <w:p w:rsidR="00BE2960" w:rsidRDefault="00BE2960" w:rsidP="00AE1791">
            <w:pPr>
              <w:jc w:val="center"/>
              <w:rPr>
                <w:szCs w:val="28"/>
              </w:rPr>
            </w:pPr>
          </w:p>
          <w:p w:rsidR="00BE2960" w:rsidRDefault="00BE2960" w:rsidP="00AE1791">
            <w:pPr>
              <w:jc w:val="center"/>
              <w:rPr>
                <w:szCs w:val="28"/>
              </w:rPr>
            </w:pPr>
          </w:p>
          <w:p w:rsidR="00BE2960" w:rsidRDefault="00BE2960" w:rsidP="00AE1791">
            <w:pPr>
              <w:jc w:val="center"/>
              <w:rPr>
                <w:szCs w:val="28"/>
              </w:rPr>
            </w:pPr>
          </w:p>
          <w:p w:rsidR="00BE2960" w:rsidRDefault="00BE2960" w:rsidP="00AE17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Gminy</w:t>
            </w:r>
          </w:p>
        </w:tc>
        <w:tc>
          <w:tcPr>
            <w:tcW w:w="14400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BE2960" w:rsidRDefault="00BE2960" w:rsidP="00AE17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Nadzorujący pion merytoryczny</w:t>
            </w:r>
          </w:p>
          <w:p w:rsidR="00BE2960" w:rsidRDefault="00BE2960" w:rsidP="00AE1791">
            <w:pPr>
              <w:jc w:val="center"/>
              <w:rPr>
                <w:szCs w:val="28"/>
              </w:rPr>
            </w:pPr>
          </w:p>
        </w:tc>
      </w:tr>
      <w:tr w:rsidR="00BE2960" w:rsidTr="00AE1791">
        <w:trPr>
          <w:cantSplit/>
          <w:trHeight w:val="151"/>
        </w:trPr>
        <w:tc>
          <w:tcPr>
            <w:tcW w:w="16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BE2960" w:rsidRDefault="00BE2960" w:rsidP="00AE1791">
            <w:pPr>
              <w:rPr>
                <w:szCs w:val="28"/>
              </w:rPr>
            </w:pPr>
          </w:p>
        </w:tc>
        <w:tc>
          <w:tcPr>
            <w:tcW w:w="28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E2960" w:rsidRDefault="00BE2960" w:rsidP="00AE1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Epidemiologia</w:t>
            </w:r>
          </w:p>
        </w:tc>
        <w:tc>
          <w:tcPr>
            <w:tcW w:w="28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E2960" w:rsidRDefault="00BE2960" w:rsidP="00AE1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Higiena Komunalna</w:t>
            </w:r>
          </w:p>
        </w:tc>
        <w:tc>
          <w:tcPr>
            <w:tcW w:w="28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E2960" w:rsidRDefault="00BE2960" w:rsidP="00AE1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Higiena Żywności Żywienia </w:t>
            </w:r>
          </w:p>
          <w:p w:rsidR="00BE2960" w:rsidRDefault="00BE2960" w:rsidP="00AE1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 PU</w:t>
            </w:r>
          </w:p>
        </w:tc>
        <w:tc>
          <w:tcPr>
            <w:tcW w:w="28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E2960" w:rsidRDefault="00BE2960" w:rsidP="00AE1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Higiena Dzieci i Młodzieży</w:t>
            </w:r>
          </w:p>
        </w:tc>
        <w:tc>
          <w:tcPr>
            <w:tcW w:w="28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/>
          </w:tcPr>
          <w:p w:rsidR="00BE2960" w:rsidRDefault="00BE2960" w:rsidP="00AE1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Higiena Pracy</w:t>
            </w:r>
          </w:p>
        </w:tc>
      </w:tr>
      <w:tr w:rsidR="00BE2960" w:rsidTr="00AE1791">
        <w:trPr>
          <w:cantSplit/>
          <w:trHeight w:val="339"/>
        </w:trPr>
        <w:tc>
          <w:tcPr>
            <w:tcW w:w="16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BE2960" w:rsidRDefault="00BE2960" w:rsidP="00AE1791">
            <w:pPr>
              <w:rPr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obiekty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99"/>
          </w:tcPr>
          <w:p w:rsidR="00BE2960" w:rsidRDefault="00BE2960" w:rsidP="00AE1791">
            <w:pPr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kontrole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obiekty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99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kontrole</w:t>
            </w:r>
          </w:p>
        </w:tc>
        <w:tc>
          <w:tcPr>
            <w:tcW w:w="1467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obiekty</w:t>
            </w:r>
          </w:p>
        </w:tc>
        <w:tc>
          <w:tcPr>
            <w:tcW w:w="141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99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kontrole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5DCE4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obiekty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99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kontrole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C6D9F1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obiekty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99"/>
          </w:tcPr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</w:p>
          <w:p w:rsidR="00BE2960" w:rsidRDefault="00BE2960" w:rsidP="00AE17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kontrole</w:t>
            </w:r>
          </w:p>
        </w:tc>
      </w:tr>
      <w:tr w:rsidR="00BE2960" w:rsidTr="00AE1791">
        <w:trPr>
          <w:cantSplit/>
          <w:trHeight w:val="633"/>
        </w:trPr>
        <w:tc>
          <w:tcPr>
            <w:tcW w:w="16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BE2960" w:rsidRDefault="00BE2960" w:rsidP="00AE1791">
            <w:pPr>
              <w:rPr>
                <w:szCs w:val="28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</w:t>
            </w:r>
            <w:r w:rsidR="00012EFE" w:rsidRPr="002B503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47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9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sz w:val="22"/>
                <w:szCs w:val="22"/>
              </w:rPr>
            </w:pPr>
          </w:p>
          <w:p w:rsidR="00BE2960" w:rsidRPr="002B5033" w:rsidRDefault="00BE2960" w:rsidP="00ED4451">
            <w:pPr>
              <w:jc w:val="center"/>
              <w:rPr>
                <w:sz w:val="22"/>
                <w:szCs w:val="22"/>
              </w:rPr>
            </w:pPr>
            <w:r w:rsidRPr="002B5033">
              <w:rPr>
                <w:sz w:val="22"/>
                <w:szCs w:val="22"/>
              </w:rPr>
              <w:t>201</w:t>
            </w:r>
            <w:r w:rsidR="00ED4451" w:rsidRPr="002B5033">
              <w:rPr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</w:tcPr>
          <w:p w:rsidR="00BE2960" w:rsidRPr="002B5033" w:rsidRDefault="00BE2960" w:rsidP="00AE1791">
            <w:pPr>
              <w:jc w:val="center"/>
              <w:rPr>
                <w:b/>
                <w:sz w:val="22"/>
                <w:szCs w:val="22"/>
              </w:rPr>
            </w:pPr>
          </w:p>
          <w:p w:rsidR="00BE2960" w:rsidRPr="002B5033" w:rsidRDefault="00BE2960" w:rsidP="00012EFE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201</w:t>
            </w:r>
            <w:r w:rsidR="00012EFE" w:rsidRPr="002B5033">
              <w:rPr>
                <w:b/>
                <w:sz w:val="22"/>
                <w:szCs w:val="22"/>
              </w:rPr>
              <w:t>9</w:t>
            </w:r>
          </w:p>
        </w:tc>
      </w:tr>
      <w:tr w:rsidR="008C74F4" w:rsidTr="002B5033">
        <w:trPr>
          <w:cantSplit/>
          <w:trHeight w:val="726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8C74F4" w:rsidRDefault="008C74F4" w:rsidP="008C74F4">
            <w:pPr>
              <w:jc w:val="center"/>
              <w:rPr>
                <w:szCs w:val="28"/>
              </w:rPr>
            </w:pP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Miasto</w:t>
            </w: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Węgorzewo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38</w:t>
            </w:r>
          </w:p>
        </w:tc>
        <w:tc>
          <w:tcPr>
            <w:tcW w:w="7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</w:p>
          <w:p w:rsidR="008C74F4" w:rsidRPr="00012EFE" w:rsidRDefault="008C74F4" w:rsidP="008C74F4">
            <w:pPr>
              <w:jc w:val="center"/>
              <w:rPr>
                <w:b/>
              </w:rPr>
            </w:pPr>
            <w:r w:rsidRPr="00012EFE">
              <w:rPr>
                <w:b/>
              </w:rPr>
              <w:t>37</w:t>
            </w:r>
          </w:p>
          <w:p w:rsidR="008C74F4" w:rsidRPr="00012EFE" w:rsidRDefault="008C74F4" w:rsidP="008C74F4">
            <w:pPr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8C74F4" w:rsidRDefault="008C74F4" w:rsidP="008C74F4">
            <w:pPr>
              <w:jc w:val="center"/>
              <w:rPr>
                <w:sz w:val="22"/>
                <w:szCs w:val="22"/>
              </w:rPr>
            </w:pPr>
            <w:r w:rsidRPr="008C74F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07</w:t>
            </w:r>
          </w:p>
          <w:p w:rsidR="008C74F4" w:rsidRPr="008C74F4" w:rsidRDefault="008C74F4" w:rsidP="008C74F4">
            <w:pPr>
              <w:jc w:val="center"/>
              <w:rPr>
                <w:sz w:val="18"/>
                <w:szCs w:val="18"/>
                <w:vertAlign w:val="superscript"/>
              </w:rPr>
            </w:pPr>
            <w:r w:rsidRPr="008C74F4">
              <w:rPr>
                <w:sz w:val="18"/>
                <w:szCs w:val="18"/>
                <w:vertAlign w:val="superscript"/>
              </w:rPr>
              <w:t>w tym</w:t>
            </w:r>
          </w:p>
          <w:p w:rsidR="008C74F4" w:rsidRPr="008C74F4" w:rsidRDefault="008C74F4" w:rsidP="008C74F4">
            <w:pPr>
              <w:jc w:val="center"/>
            </w:pPr>
            <w:r>
              <w:rPr>
                <w:sz w:val="18"/>
                <w:szCs w:val="18"/>
                <w:vertAlign w:val="superscript"/>
              </w:rPr>
              <w:t>64</w:t>
            </w:r>
            <w:r w:rsidRPr="008C74F4">
              <w:rPr>
                <w:sz w:val="18"/>
                <w:szCs w:val="18"/>
                <w:vertAlign w:val="superscript"/>
              </w:rPr>
              <w:t xml:space="preserve"> oprac. ognisk</w:t>
            </w:r>
            <w:r w:rsidRPr="008C74F4">
              <w:rPr>
                <w:sz w:val="18"/>
                <w:szCs w:val="18"/>
              </w:rPr>
              <w:t xml:space="preserve"> </w:t>
            </w:r>
            <w:r w:rsidRPr="008C74F4">
              <w:rPr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</w:t>
            </w:r>
          </w:p>
          <w:p w:rsidR="008C74F4" w:rsidRPr="00A223AA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A223AA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 xml:space="preserve">82 </w:t>
            </w:r>
            <w:r w:rsidRPr="00A223AA">
              <w:rPr>
                <w:b/>
                <w:sz w:val="18"/>
                <w:szCs w:val="18"/>
                <w:vertAlign w:val="superscript"/>
              </w:rPr>
              <w:t>oprac. ognisk</w:t>
            </w:r>
            <w:r w:rsidRPr="00A223AA">
              <w:rPr>
                <w:b/>
                <w:sz w:val="18"/>
                <w:szCs w:val="18"/>
              </w:rPr>
              <w:t xml:space="preserve"> </w:t>
            </w:r>
            <w:r w:rsidRPr="00A223AA">
              <w:rPr>
                <w:b/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5DCE4"/>
          </w:tcPr>
          <w:p w:rsidR="008C74F4" w:rsidRPr="00012EFE" w:rsidRDefault="008C74F4" w:rsidP="008C74F4">
            <w:pPr>
              <w:spacing w:line="360" w:lineRule="auto"/>
            </w:pPr>
          </w:p>
          <w:p w:rsidR="008C74F4" w:rsidRPr="00012EFE" w:rsidRDefault="008C74F4" w:rsidP="008C74F4">
            <w:pPr>
              <w:jc w:val="center"/>
            </w:pPr>
            <w:r w:rsidRPr="00012EFE">
              <w:t>51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720" w:type="dxa"/>
            <w:tcBorders>
              <w:top w:val="single" w:sz="12" w:space="0" w:color="auto"/>
              <w:right w:val="single" w:sz="2" w:space="0" w:color="auto"/>
            </w:tcBorders>
            <w:shd w:val="clear" w:color="auto" w:fill="FFFF99"/>
          </w:tcPr>
          <w:p w:rsidR="008C74F4" w:rsidRPr="00012EFE" w:rsidRDefault="008C74F4" w:rsidP="008C74F4">
            <w:pPr>
              <w:spacing w:line="360" w:lineRule="auto"/>
              <w:jc w:val="center"/>
            </w:pPr>
          </w:p>
          <w:p w:rsidR="008C74F4" w:rsidRPr="00012EFE" w:rsidRDefault="008C74F4" w:rsidP="008C74F4">
            <w:pPr>
              <w:jc w:val="center"/>
            </w:pPr>
            <w:r w:rsidRPr="00012EFE">
              <w:t>115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147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4" w:space="0" w:color="auto"/>
            </w:tcBorders>
            <w:shd w:val="clear" w:color="auto" w:fill="D5DCE4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143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174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194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sz w:val="22"/>
                <w:szCs w:val="22"/>
              </w:rPr>
            </w:pPr>
            <w:r w:rsidRPr="00012EFE">
              <w:rPr>
                <w:sz w:val="22"/>
                <w:szCs w:val="22"/>
              </w:rPr>
              <w:t>41</w:t>
            </w:r>
          </w:p>
          <w:p w:rsidR="008C74F4" w:rsidRPr="00012EFE" w:rsidRDefault="008C74F4" w:rsidP="008C74F4">
            <w:pPr>
              <w:jc w:val="center"/>
              <w:rPr>
                <w:sz w:val="16"/>
                <w:szCs w:val="16"/>
              </w:rPr>
            </w:pPr>
            <w:r w:rsidRPr="00012EFE">
              <w:rPr>
                <w:sz w:val="16"/>
                <w:szCs w:val="16"/>
              </w:rPr>
              <w:t xml:space="preserve">w tym  29 </w:t>
            </w:r>
            <w:proofErr w:type="spellStart"/>
            <w:r w:rsidRPr="00012EFE">
              <w:rPr>
                <w:sz w:val="16"/>
                <w:szCs w:val="16"/>
              </w:rPr>
              <w:t>wyp</w:t>
            </w:r>
            <w:proofErr w:type="spellEnd"/>
            <w:r w:rsidRPr="00012EFE">
              <w:rPr>
                <w:sz w:val="16"/>
                <w:szCs w:val="16"/>
              </w:rPr>
              <w:t>.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Pr="002B5033" w:rsidRDefault="008C74F4" w:rsidP="008C74F4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B5033">
              <w:rPr>
                <w:b/>
                <w:sz w:val="22"/>
                <w:szCs w:val="22"/>
                <w:lang w:eastAsia="en-US"/>
              </w:rPr>
              <w:t>32</w:t>
            </w:r>
          </w:p>
          <w:p w:rsidR="008C74F4" w:rsidRDefault="008C74F4" w:rsidP="008C74F4">
            <w:pPr>
              <w:spacing w:line="25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w tym 21 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wyp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</w:p>
          <w:p w:rsidR="008C74F4" w:rsidRPr="00012EFE" w:rsidRDefault="008C74F4" w:rsidP="008C74F4">
            <w:pPr>
              <w:jc w:val="center"/>
            </w:pPr>
            <w:r w:rsidRPr="00012EFE">
              <w:t>46</w:t>
            </w:r>
          </w:p>
          <w:p w:rsidR="008C74F4" w:rsidRPr="00012EFE" w:rsidRDefault="008C74F4" w:rsidP="008C74F4">
            <w:pPr>
              <w:jc w:val="center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Default="008C74F4" w:rsidP="008C74F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62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44</w:t>
            </w:r>
          </w:p>
        </w:tc>
        <w:tc>
          <w:tcPr>
            <w:tcW w:w="7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2B5033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34</w:t>
            </w:r>
          </w:p>
          <w:p w:rsidR="008C74F4" w:rsidRPr="00282104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282104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012EFE" w:rsidRDefault="008C74F4" w:rsidP="008C74F4">
            <w:pPr>
              <w:jc w:val="center"/>
              <w:rPr>
                <w:b/>
              </w:rPr>
            </w:pPr>
            <w:r w:rsidRPr="00282104">
              <w:rPr>
                <w:b/>
                <w:sz w:val="18"/>
                <w:szCs w:val="18"/>
                <w:vertAlign w:val="superscript"/>
              </w:rPr>
              <w:t>1 oprac. chorób</w:t>
            </w:r>
            <w:r>
              <w:rPr>
                <w:b/>
                <w:sz w:val="18"/>
                <w:szCs w:val="18"/>
                <w:vertAlign w:val="superscript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vertAlign w:val="superscript"/>
              </w:rPr>
              <w:t>zawod</w:t>
            </w:r>
            <w:proofErr w:type="spellEnd"/>
            <w:r>
              <w:rPr>
                <w:b/>
                <w:sz w:val="18"/>
                <w:szCs w:val="18"/>
                <w:vertAlign w:val="superscript"/>
              </w:rPr>
              <w:t>.</w:t>
            </w:r>
          </w:p>
        </w:tc>
      </w:tr>
      <w:tr w:rsidR="008C74F4" w:rsidTr="002B5033">
        <w:trPr>
          <w:cantSplit/>
          <w:trHeight w:val="742"/>
        </w:trPr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8C74F4" w:rsidRDefault="008C74F4" w:rsidP="008C74F4">
            <w:pPr>
              <w:rPr>
                <w:szCs w:val="28"/>
              </w:rPr>
            </w:pP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Gmina</w:t>
            </w: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Węgorzewo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 w:rsidRPr="00012EFE">
              <w:rPr>
                <w:b/>
              </w:rPr>
              <w:t>1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8C74F4" w:rsidRDefault="008C74F4" w:rsidP="008C74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  <w:p w:rsidR="008C74F4" w:rsidRPr="008C74F4" w:rsidRDefault="008C74F4" w:rsidP="008C74F4">
            <w:pPr>
              <w:jc w:val="center"/>
              <w:rPr>
                <w:sz w:val="18"/>
                <w:szCs w:val="18"/>
                <w:vertAlign w:val="superscript"/>
              </w:rPr>
            </w:pPr>
            <w:r w:rsidRPr="008C74F4">
              <w:rPr>
                <w:sz w:val="18"/>
                <w:szCs w:val="18"/>
                <w:vertAlign w:val="superscript"/>
              </w:rPr>
              <w:t>w tym</w:t>
            </w:r>
          </w:p>
          <w:p w:rsidR="008C74F4" w:rsidRPr="008C74F4" w:rsidRDefault="008C74F4" w:rsidP="008C74F4">
            <w:pPr>
              <w:jc w:val="center"/>
            </w:pPr>
            <w:r>
              <w:rPr>
                <w:sz w:val="18"/>
                <w:szCs w:val="18"/>
                <w:vertAlign w:val="superscript"/>
              </w:rPr>
              <w:t>23</w:t>
            </w:r>
            <w:r w:rsidRPr="008C74F4">
              <w:rPr>
                <w:sz w:val="18"/>
                <w:szCs w:val="18"/>
                <w:vertAlign w:val="superscript"/>
              </w:rPr>
              <w:t xml:space="preserve"> oprac. ognisk</w:t>
            </w:r>
            <w:r w:rsidRPr="008C74F4">
              <w:rPr>
                <w:sz w:val="18"/>
                <w:szCs w:val="18"/>
              </w:rPr>
              <w:t xml:space="preserve"> </w:t>
            </w:r>
            <w:r w:rsidRPr="008C74F4">
              <w:rPr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  <w:p w:rsidR="008C74F4" w:rsidRPr="00A223AA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A223AA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>31</w:t>
            </w:r>
            <w:r w:rsidRPr="00A223AA">
              <w:rPr>
                <w:b/>
                <w:sz w:val="18"/>
                <w:szCs w:val="18"/>
                <w:vertAlign w:val="superscript"/>
              </w:rPr>
              <w:t xml:space="preserve"> oprac. ognisk</w:t>
            </w:r>
            <w:r w:rsidRPr="00A223AA">
              <w:rPr>
                <w:b/>
                <w:sz w:val="18"/>
                <w:szCs w:val="18"/>
              </w:rPr>
              <w:t xml:space="preserve"> </w:t>
            </w:r>
            <w:r w:rsidRPr="00A223AA">
              <w:rPr>
                <w:b/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2" w:space="0" w:color="auto"/>
            </w:tcBorders>
            <w:shd w:val="clear" w:color="auto" w:fill="D5DCE4"/>
          </w:tcPr>
          <w:p w:rsidR="008C74F4" w:rsidRPr="00012EFE" w:rsidRDefault="008C74F4" w:rsidP="008C74F4">
            <w:pPr>
              <w:spacing w:line="360" w:lineRule="auto"/>
              <w:jc w:val="center"/>
            </w:pPr>
          </w:p>
          <w:p w:rsidR="008C74F4" w:rsidRPr="00012EFE" w:rsidRDefault="008C74F4" w:rsidP="008C74F4">
            <w:pPr>
              <w:jc w:val="center"/>
            </w:pPr>
            <w:r w:rsidRPr="00012EFE">
              <w:t>34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20" w:type="dxa"/>
            <w:tcBorders>
              <w:right w:val="single" w:sz="2" w:space="0" w:color="auto"/>
            </w:tcBorders>
            <w:shd w:val="clear" w:color="auto" w:fill="FFFF99"/>
          </w:tcPr>
          <w:p w:rsidR="008C74F4" w:rsidRPr="00012EFE" w:rsidRDefault="008C74F4" w:rsidP="008C74F4">
            <w:pPr>
              <w:spacing w:line="360" w:lineRule="auto"/>
              <w:jc w:val="center"/>
            </w:pPr>
          </w:p>
          <w:p w:rsidR="008C74F4" w:rsidRPr="00012EFE" w:rsidRDefault="008C74F4" w:rsidP="008C74F4">
            <w:pPr>
              <w:jc w:val="center"/>
            </w:pPr>
            <w:r w:rsidRPr="00012EFE">
              <w:t>43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92</w:t>
            </w:r>
          </w:p>
        </w:tc>
        <w:tc>
          <w:tcPr>
            <w:tcW w:w="747" w:type="dxa"/>
            <w:tcBorders>
              <w:left w:val="single" w:sz="4" w:space="0" w:color="auto"/>
            </w:tcBorders>
            <w:shd w:val="clear" w:color="auto" w:fill="D5DCE4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99</w:t>
            </w:r>
          </w:p>
        </w:tc>
        <w:tc>
          <w:tcPr>
            <w:tcW w:w="693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88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78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2B5033" w:rsidRDefault="002B5033" w:rsidP="008C74F4">
            <w:pPr>
              <w:jc w:val="center"/>
              <w:rPr>
                <w:sz w:val="22"/>
                <w:szCs w:val="22"/>
              </w:rPr>
            </w:pPr>
          </w:p>
          <w:p w:rsidR="008C74F4" w:rsidRPr="00012EFE" w:rsidRDefault="008C74F4" w:rsidP="008C74F4">
            <w:pPr>
              <w:jc w:val="center"/>
              <w:rPr>
                <w:sz w:val="22"/>
                <w:szCs w:val="22"/>
              </w:rPr>
            </w:pPr>
            <w:r w:rsidRPr="00012EFE">
              <w:rPr>
                <w:sz w:val="22"/>
                <w:szCs w:val="22"/>
              </w:rPr>
              <w:t>16</w:t>
            </w:r>
          </w:p>
          <w:p w:rsidR="008C74F4" w:rsidRPr="00012EFE" w:rsidRDefault="008C74F4" w:rsidP="008C74F4">
            <w:pPr>
              <w:jc w:val="center"/>
            </w:pPr>
            <w:r w:rsidRPr="00012EFE">
              <w:rPr>
                <w:sz w:val="16"/>
                <w:szCs w:val="16"/>
              </w:rPr>
              <w:t xml:space="preserve">w tym        12  </w:t>
            </w:r>
            <w:proofErr w:type="spellStart"/>
            <w:r w:rsidRPr="00012EFE">
              <w:rPr>
                <w:sz w:val="16"/>
                <w:szCs w:val="16"/>
              </w:rPr>
              <w:t>wyp</w:t>
            </w:r>
            <w:proofErr w:type="spellEnd"/>
            <w:r w:rsidRPr="00012EFE">
              <w:rPr>
                <w:sz w:val="16"/>
                <w:szCs w:val="16"/>
              </w:rPr>
              <w:t>.</w:t>
            </w:r>
          </w:p>
          <w:p w:rsidR="008C74F4" w:rsidRPr="00012EFE" w:rsidRDefault="008C74F4" w:rsidP="008C74F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Default="008C74F4" w:rsidP="008C74F4">
            <w:pPr>
              <w:spacing w:line="25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2B5033">
              <w:rPr>
                <w:b/>
                <w:sz w:val="22"/>
                <w:szCs w:val="22"/>
                <w:lang w:eastAsia="en-US"/>
              </w:rPr>
              <w:t xml:space="preserve">14  </w:t>
            </w:r>
            <w:r>
              <w:rPr>
                <w:b/>
                <w:sz w:val="20"/>
                <w:szCs w:val="20"/>
                <w:lang w:eastAsia="en-US"/>
              </w:rPr>
              <w:t xml:space="preserve">   </w:t>
            </w:r>
            <w:r>
              <w:rPr>
                <w:b/>
                <w:sz w:val="16"/>
                <w:szCs w:val="16"/>
                <w:lang w:eastAsia="en-US"/>
              </w:rPr>
              <w:t xml:space="preserve">w tym 10 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wyp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Default="008C74F4" w:rsidP="008C74F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15</w:t>
            </w:r>
          </w:p>
        </w:tc>
        <w:tc>
          <w:tcPr>
            <w:tcW w:w="720" w:type="dxa"/>
            <w:tcBorders>
              <w:lef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8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shd w:val="clear" w:color="auto" w:fill="FFFF99"/>
            <w:vAlign w:val="center"/>
          </w:tcPr>
          <w:p w:rsidR="008C74F4" w:rsidRPr="002B5033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13</w:t>
            </w:r>
          </w:p>
          <w:p w:rsidR="008C74F4" w:rsidRPr="00282104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282104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>5</w:t>
            </w:r>
            <w:r w:rsidRPr="00282104">
              <w:rPr>
                <w:b/>
                <w:sz w:val="18"/>
                <w:szCs w:val="18"/>
                <w:vertAlign w:val="superscript"/>
              </w:rPr>
              <w:t xml:space="preserve"> oprac. chorób</w:t>
            </w:r>
            <w:r>
              <w:rPr>
                <w:b/>
                <w:sz w:val="18"/>
                <w:szCs w:val="18"/>
                <w:vertAlign w:val="superscript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vertAlign w:val="superscript"/>
              </w:rPr>
              <w:t>zawod</w:t>
            </w:r>
            <w:proofErr w:type="spellEnd"/>
          </w:p>
        </w:tc>
      </w:tr>
      <w:tr w:rsidR="008C74F4" w:rsidTr="002B5033">
        <w:trPr>
          <w:cantSplit/>
          <w:trHeight w:val="587"/>
        </w:trPr>
        <w:tc>
          <w:tcPr>
            <w:tcW w:w="162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</w:tcPr>
          <w:p w:rsidR="008C74F4" w:rsidRDefault="008C74F4" w:rsidP="008C74F4">
            <w:pPr>
              <w:jc w:val="center"/>
              <w:rPr>
                <w:szCs w:val="28"/>
              </w:rPr>
            </w:pP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Gmina</w:t>
            </w: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Budry</w:t>
            </w:r>
          </w:p>
          <w:p w:rsidR="008C74F4" w:rsidRDefault="008C74F4" w:rsidP="008C74F4">
            <w:pPr>
              <w:jc w:val="center"/>
              <w:rPr>
                <w:szCs w:val="28"/>
              </w:rPr>
            </w:pP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4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 w:rsidRPr="00012EFE">
              <w:rPr>
                <w:b/>
              </w:rPr>
              <w:t>4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8C74F4" w:rsidRDefault="008C74F4" w:rsidP="008C74F4">
            <w:pPr>
              <w:jc w:val="center"/>
              <w:rPr>
                <w:sz w:val="22"/>
                <w:szCs w:val="22"/>
              </w:rPr>
            </w:pPr>
            <w:r w:rsidRPr="008C74F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  <w:p w:rsidR="008C74F4" w:rsidRPr="008C74F4" w:rsidRDefault="008C74F4" w:rsidP="008C74F4">
            <w:pPr>
              <w:jc w:val="center"/>
              <w:rPr>
                <w:sz w:val="18"/>
                <w:szCs w:val="18"/>
                <w:vertAlign w:val="superscript"/>
              </w:rPr>
            </w:pPr>
            <w:r w:rsidRPr="008C74F4">
              <w:rPr>
                <w:sz w:val="18"/>
                <w:szCs w:val="18"/>
                <w:vertAlign w:val="superscript"/>
              </w:rPr>
              <w:t>w tym</w:t>
            </w:r>
          </w:p>
          <w:p w:rsidR="008C74F4" w:rsidRPr="008C74F4" w:rsidRDefault="008C74F4" w:rsidP="008C74F4">
            <w:pPr>
              <w:jc w:val="center"/>
            </w:pPr>
            <w:r>
              <w:rPr>
                <w:sz w:val="18"/>
                <w:szCs w:val="18"/>
                <w:vertAlign w:val="superscript"/>
              </w:rPr>
              <w:t>8</w:t>
            </w:r>
            <w:r w:rsidRPr="008C74F4">
              <w:rPr>
                <w:sz w:val="18"/>
                <w:szCs w:val="18"/>
                <w:vertAlign w:val="superscript"/>
              </w:rPr>
              <w:t xml:space="preserve"> oprac. ognisk</w:t>
            </w:r>
            <w:r w:rsidRPr="008C74F4">
              <w:rPr>
                <w:sz w:val="18"/>
                <w:szCs w:val="18"/>
              </w:rPr>
              <w:t xml:space="preserve"> </w:t>
            </w:r>
            <w:r w:rsidRPr="008C74F4">
              <w:rPr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  <w:p w:rsidR="008C74F4" w:rsidRPr="00A223AA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A223AA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>6</w:t>
            </w:r>
            <w:r w:rsidRPr="00A223AA">
              <w:rPr>
                <w:b/>
                <w:sz w:val="18"/>
                <w:szCs w:val="18"/>
                <w:vertAlign w:val="superscript"/>
              </w:rPr>
              <w:t xml:space="preserve"> oprac. ognisk</w:t>
            </w:r>
            <w:r w:rsidRPr="00A223AA">
              <w:rPr>
                <w:b/>
                <w:sz w:val="18"/>
                <w:szCs w:val="18"/>
              </w:rPr>
              <w:t xml:space="preserve"> </w:t>
            </w:r>
            <w:r w:rsidRPr="00A223AA">
              <w:rPr>
                <w:b/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2" w:space="0" w:color="auto"/>
            </w:tcBorders>
            <w:shd w:val="clear" w:color="auto" w:fill="D5DCE4"/>
          </w:tcPr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jc w:val="center"/>
            </w:pPr>
            <w:r w:rsidRPr="00012EFE">
              <w:t>7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20" w:type="dxa"/>
            <w:tcBorders>
              <w:right w:val="single" w:sz="2" w:space="0" w:color="auto"/>
            </w:tcBorders>
            <w:shd w:val="clear" w:color="auto" w:fill="FFFF99"/>
          </w:tcPr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jc w:val="center"/>
            </w:pPr>
            <w:r w:rsidRPr="00012EFE">
              <w:t>7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14</w:t>
            </w:r>
          </w:p>
        </w:tc>
        <w:tc>
          <w:tcPr>
            <w:tcW w:w="747" w:type="dxa"/>
            <w:tcBorders>
              <w:left w:val="single" w:sz="4" w:space="0" w:color="auto"/>
            </w:tcBorders>
            <w:shd w:val="clear" w:color="auto" w:fill="D5DCE4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21</w:t>
            </w:r>
          </w:p>
        </w:tc>
        <w:tc>
          <w:tcPr>
            <w:tcW w:w="693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15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19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</w:p>
          <w:p w:rsidR="008C74F4" w:rsidRPr="00012EFE" w:rsidRDefault="008C74F4" w:rsidP="008C74F4"/>
          <w:p w:rsidR="008C74F4" w:rsidRPr="00012EFE" w:rsidRDefault="008C74F4" w:rsidP="008C74F4">
            <w:pPr>
              <w:jc w:val="center"/>
            </w:pPr>
            <w:r w:rsidRPr="00012EFE">
              <w:t>3</w:t>
            </w:r>
          </w:p>
          <w:p w:rsidR="008C74F4" w:rsidRPr="00012EFE" w:rsidRDefault="008C74F4" w:rsidP="008C74F4">
            <w:pPr>
              <w:jc w:val="center"/>
            </w:pPr>
          </w:p>
          <w:p w:rsidR="008C74F4" w:rsidRPr="00012EFE" w:rsidRDefault="008C74F4" w:rsidP="008C74F4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Pr="002B5033" w:rsidRDefault="008C74F4" w:rsidP="008C74F4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B5033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Default="008C74F4" w:rsidP="008C74F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6</w:t>
            </w:r>
          </w:p>
        </w:tc>
        <w:tc>
          <w:tcPr>
            <w:tcW w:w="720" w:type="dxa"/>
            <w:tcBorders>
              <w:lef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0" w:type="dxa"/>
            <w:tcBorders>
              <w:left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</w:t>
            </w:r>
          </w:p>
        </w:tc>
        <w:tc>
          <w:tcPr>
            <w:tcW w:w="720" w:type="dxa"/>
            <w:tcBorders>
              <w:right w:val="single" w:sz="12" w:space="0" w:color="auto"/>
            </w:tcBorders>
            <w:shd w:val="clear" w:color="auto" w:fill="FFFF99"/>
            <w:vAlign w:val="center"/>
          </w:tcPr>
          <w:p w:rsidR="008C74F4" w:rsidRPr="002B5033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4</w:t>
            </w:r>
          </w:p>
          <w:p w:rsidR="008C74F4" w:rsidRPr="00282104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282104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>2</w:t>
            </w:r>
            <w:r w:rsidRPr="00282104">
              <w:rPr>
                <w:b/>
                <w:sz w:val="18"/>
                <w:szCs w:val="18"/>
                <w:vertAlign w:val="superscript"/>
              </w:rPr>
              <w:t xml:space="preserve"> oprac. chorób</w:t>
            </w:r>
            <w:r>
              <w:rPr>
                <w:b/>
                <w:sz w:val="18"/>
                <w:szCs w:val="18"/>
                <w:vertAlign w:val="superscript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vertAlign w:val="superscript"/>
              </w:rPr>
              <w:t>zawod</w:t>
            </w:r>
            <w:proofErr w:type="spellEnd"/>
          </w:p>
        </w:tc>
      </w:tr>
      <w:tr w:rsidR="008C74F4" w:rsidTr="002B5033">
        <w:trPr>
          <w:cantSplit/>
          <w:trHeight w:val="685"/>
        </w:trPr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8C74F4" w:rsidRDefault="008C74F4" w:rsidP="008C74F4">
            <w:pPr>
              <w:rPr>
                <w:szCs w:val="28"/>
              </w:rPr>
            </w:pP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Gmina</w:t>
            </w: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Pozezdrze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3</w:t>
            </w:r>
          </w:p>
        </w:tc>
        <w:tc>
          <w:tcPr>
            <w:tcW w:w="7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 w:rsidRPr="00012EFE">
              <w:rPr>
                <w:b/>
              </w:rPr>
              <w:t>3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8C74F4" w:rsidRDefault="008C74F4" w:rsidP="008C74F4">
            <w:pPr>
              <w:jc w:val="center"/>
              <w:rPr>
                <w:sz w:val="22"/>
                <w:szCs w:val="22"/>
              </w:rPr>
            </w:pPr>
            <w:r w:rsidRPr="008C74F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</w:t>
            </w:r>
          </w:p>
          <w:p w:rsidR="008C74F4" w:rsidRPr="008C74F4" w:rsidRDefault="008C74F4" w:rsidP="008C74F4">
            <w:pPr>
              <w:jc w:val="center"/>
              <w:rPr>
                <w:sz w:val="18"/>
                <w:szCs w:val="18"/>
                <w:vertAlign w:val="superscript"/>
              </w:rPr>
            </w:pPr>
            <w:r w:rsidRPr="008C74F4">
              <w:rPr>
                <w:sz w:val="18"/>
                <w:szCs w:val="18"/>
                <w:vertAlign w:val="superscript"/>
              </w:rPr>
              <w:t>w tym</w:t>
            </w:r>
          </w:p>
          <w:p w:rsidR="008C74F4" w:rsidRPr="008C74F4" w:rsidRDefault="008C74F4" w:rsidP="008C74F4">
            <w:pPr>
              <w:jc w:val="center"/>
            </w:pPr>
            <w:r>
              <w:rPr>
                <w:sz w:val="18"/>
                <w:szCs w:val="18"/>
                <w:vertAlign w:val="superscript"/>
              </w:rPr>
              <w:t>18</w:t>
            </w:r>
            <w:r w:rsidRPr="008C74F4">
              <w:rPr>
                <w:sz w:val="18"/>
                <w:szCs w:val="18"/>
                <w:vertAlign w:val="superscript"/>
              </w:rPr>
              <w:t xml:space="preserve"> oprac. ognisk</w:t>
            </w:r>
            <w:r w:rsidRPr="008C74F4">
              <w:rPr>
                <w:sz w:val="18"/>
                <w:szCs w:val="18"/>
              </w:rPr>
              <w:t xml:space="preserve"> </w:t>
            </w:r>
            <w:r w:rsidRPr="008C74F4">
              <w:rPr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  <w:p w:rsidR="008C74F4" w:rsidRPr="00A223AA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A223AA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>21</w:t>
            </w:r>
            <w:r w:rsidRPr="00A223AA">
              <w:rPr>
                <w:b/>
                <w:sz w:val="18"/>
                <w:szCs w:val="18"/>
                <w:vertAlign w:val="superscript"/>
              </w:rPr>
              <w:t xml:space="preserve"> oprac. ognisk</w:t>
            </w:r>
            <w:r w:rsidRPr="00A223AA">
              <w:rPr>
                <w:b/>
                <w:sz w:val="18"/>
                <w:szCs w:val="18"/>
              </w:rPr>
              <w:t xml:space="preserve"> </w:t>
            </w:r>
            <w:r w:rsidRPr="00A223AA">
              <w:rPr>
                <w:b/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/>
          </w:tcPr>
          <w:p w:rsidR="008C74F4" w:rsidRPr="00012EFE" w:rsidRDefault="008C74F4" w:rsidP="008C74F4">
            <w:pPr>
              <w:spacing w:line="360" w:lineRule="auto"/>
              <w:jc w:val="center"/>
            </w:pPr>
          </w:p>
          <w:p w:rsidR="008C74F4" w:rsidRPr="00012EFE" w:rsidRDefault="008C74F4" w:rsidP="008C74F4">
            <w:pPr>
              <w:jc w:val="center"/>
            </w:pPr>
            <w:r w:rsidRPr="00012EFE">
              <w:t>36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20" w:type="dxa"/>
            <w:tcBorders>
              <w:bottom w:val="single" w:sz="12" w:space="0" w:color="auto"/>
              <w:right w:val="single" w:sz="2" w:space="0" w:color="auto"/>
            </w:tcBorders>
            <w:shd w:val="clear" w:color="auto" w:fill="FFFF99"/>
          </w:tcPr>
          <w:p w:rsidR="008C74F4" w:rsidRPr="00012EFE" w:rsidRDefault="008C74F4" w:rsidP="008C74F4">
            <w:pPr>
              <w:spacing w:line="360" w:lineRule="auto"/>
            </w:pPr>
          </w:p>
          <w:p w:rsidR="008C74F4" w:rsidRPr="00012EFE" w:rsidRDefault="008C74F4" w:rsidP="008C74F4">
            <w:pPr>
              <w:jc w:val="center"/>
            </w:pPr>
            <w:r w:rsidRPr="00012EFE">
              <w:t>33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48</w:t>
            </w:r>
          </w:p>
        </w:tc>
        <w:tc>
          <w:tcPr>
            <w:tcW w:w="7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9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53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51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sz w:val="22"/>
                <w:szCs w:val="22"/>
              </w:rPr>
            </w:pPr>
            <w:r w:rsidRPr="00012EFE">
              <w:rPr>
                <w:sz w:val="22"/>
                <w:szCs w:val="22"/>
              </w:rPr>
              <w:t>58</w:t>
            </w:r>
          </w:p>
          <w:p w:rsidR="008C74F4" w:rsidRPr="00012EFE" w:rsidRDefault="008C74F4" w:rsidP="008C74F4">
            <w:pPr>
              <w:jc w:val="center"/>
              <w:rPr>
                <w:sz w:val="16"/>
                <w:szCs w:val="16"/>
              </w:rPr>
            </w:pPr>
            <w:r w:rsidRPr="00012EFE">
              <w:rPr>
                <w:sz w:val="16"/>
                <w:szCs w:val="16"/>
              </w:rPr>
              <w:t xml:space="preserve">w tym  56  </w:t>
            </w:r>
            <w:proofErr w:type="spellStart"/>
            <w:r w:rsidRPr="00012EFE">
              <w:rPr>
                <w:sz w:val="16"/>
                <w:szCs w:val="16"/>
              </w:rPr>
              <w:t>wyp</w:t>
            </w:r>
            <w:proofErr w:type="spellEnd"/>
            <w:r w:rsidRPr="00012EFE">
              <w:rPr>
                <w:sz w:val="16"/>
                <w:szCs w:val="16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Pr="002B5033" w:rsidRDefault="008C74F4" w:rsidP="008C74F4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B5033">
              <w:rPr>
                <w:b/>
                <w:sz w:val="22"/>
                <w:szCs w:val="22"/>
                <w:lang w:eastAsia="en-US"/>
              </w:rPr>
              <w:t>69</w:t>
            </w:r>
          </w:p>
          <w:p w:rsidR="008C74F4" w:rsidRDefault="008C74F4" w:rsidP="008C74F4">
            <w:pPr>
              <w:spacing w:line="25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w tym 67 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wyp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Default="008C74F4" w:rsidP="008C74F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58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6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2</w:t>
            </w:r>
          </w:p>
        </w:tc>
        <w:tc>
          <w:tcPr>
            <w:tcW w:w="7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2B5033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6</w:t>
            </w:r>
          </w:p>
          <w:p w:rsidR="008C74F4" w:rsidRPr="00282104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282104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>4</w:t>
            </w:r>
            <w:r w:rsidRPr="00282104">
              <w:rPr>
                <w:b/>
                <w:sz w:val="18"/>
                <w:szCs w:val="18"/>
                <w:vertAlign w:val="superscript"/>
              </w:rPr>
              <w:t xml:space="preserve"> oprac. chorób</w:t>
            </w:r>
            <w:r>
              <w:rPr>
                <w:b/>
                <w:sz w:val="18"/>
                <w:szCs w:val="18"/>
                <w:vertAlign w:val="superscript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vertAlign w:val="superscript"/>
              </w:rPr>
              <w:t>zawod</w:t>
            </w:r>
            <w:proofErr w:type="spellEnd"/>
          </w:p>
        </w:tc>
      </w:tr>
      <w:tr w:rsidR="008C74F4" w:rsidTr="002B5033">
        <w:trPr>
          <w:trHeight w:val="766"/>
        </w:trPr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8C74F4" w:rsidRDefault="008C74F4" w:rsidP="008C74F4">
            <w:pPr>
              <w:jc w:val="center"/>
              <w:rPr>
                <w:szCs w:val="28"/>
              </w:rPr>
            </w:pPr>
          </w:p>
          <w:p w:rsidR="008C74F4" w:rsidRDefault="008C74F4" w:rsidP="008C74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Razem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46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 w:rsidRPr="00012EFE">
              <w:rPr>
                <w:b/>
              </w:rPr>
              <w:t>45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8C74F4" w:rsidRDefault="008C74F4" w:rsidP="008C74F4">
            <w:pPr>
              <w:jc w:val="center"/>
              <w:rPr>
                <w:sz w:val="22"/>
                <w:szCs w:val="22"/>
              </w:rPr>
            </w:pPr>
            <w:r w:rsidRPr="008C74F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66</w:t>
            </w:r>
          </w:p>
          <w:p w:rsidR="008C74F4" w:rsidRPr="008C74F4" w:rsidRDefault="008C74F4" w:rsidP="008C74F4">
            <w:pPr>
              <w:jc w:val="center"/>
              <w:rPr>
                <w:sz w:val="18"/>
                <w:szCs w:val="18"/>
                <w:vertAlign w:val="superscript"/>
              </w:rPr>
            </w:pPr>
            <w:r w:rsidRPr="008C74F4">
              <w:rPr>
                <w:sz w:val="18"/>
                <w:szCs w:val="18"/>
                <w:vertAlign w:val="superscript"/>
              </w:rPr>
              <w:t>w tym</w:t>
            </w:r>
          </w:p>
          <w:p w:rsidR="008C74F4" w:rsidRPr="008C74F4" w:rsidRDefault="008C74F4" w:rsidP="008C74F4">
            <w:pPr>
              <w:jc w:val="center"/>
            </w:pPr>
            <w:r w:rsidRPr="008C74F4">
              <w:rPr>
                <w:sz w:val="18"/>
                <w:szCs w:val="18"/>
                <w:vertAlign w:val="superscript"/>
              </w:rPr>
              <w:t>1</w:t>
            </w:r>
            <w:r>
              <w:rPr>
                <w:sz w:val="18"/>
                <w:szCs w:val="18"/>
                <w:vertAlign w:val="superscript"/>
              </w:rPr>
              <w:t>13</w:t>
            </w:r>
            <w:r w:rsidRPr="008C74F4">
              <w:rPr>
                <w:sz w:val="18"/>
                <w:szCs w:val="18"/>
                <w:vertAlign w:val="superscript"/>
              </w:rPr>
              <w:t xml:space="preserve"> oprac. ognisk</w:t>
            </w:r>
            <w:r w:rsidRPr="008C74F4">
              <w:rPr>
                <w:sz w:val="20"/>
                <w:szCs w:val="20"/>
              </w:rPr>
              <w:t xml:space="preserve"> </w:t>
            </w:r>
            <w:r w:rsidRPr="008C74F4">
              <w:rPr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194</w:t>
            </w:r>
          </w:p>
          <w:p w:rsidR="008C74F4" w:rsidRPr="00A223AA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A223AA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A223AA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 xml:space="preserve">140 </w:t>
            </w:r>
            <w:r w:rsidRPr="00A223AA">
              <w:rPr>
                <w:b/>
                <w:sz w:val="18"/>
                <w:szCs w:val="18"/>
                <w:vertAlign w:val="superscript"/>
              </w:rPr>
              <w:t>oprac. ognisk</w:t>
            </w:r>
            <w:r w:rsidRPr="00A223AA">
              <w:rPr>
                <w:b/>
                <w:sz w:val="20"/>
                <w:szCs w:val="20"/>
              </w:rPr>
              <w:t xml:space="preserve"> </w:t>
            </w:r>
            <w:r w:rsidRPr="00A223AA">
              <w:rPr>
                <w:b/>
                <w:sz w:val="18"/>
                <w:szCs w:val="18"/>
                <w:vertAlign w:val="superscript"/>
              </w:rPr>
              <w:t>chorób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/>
          </w:tcPr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r w:rsidRPr="00012EFE">
              <w:t>128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A223AA" w:rsidRDefault="008C74F4" w:rsidP="008C74F4">
            <w:pPr>
              <w:rPr>
                <w:b/>
              </w:rPr>
            </w:pPr>
            <w:r>
              <w:rPr>
                <w:b/>
              </w:rPr>
              <w:t>127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99"/>
          </w:tcPr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  <w:r w:rsidRPr="00012EFE">
              <w:t>198</w:t>
            </w: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  <w:p w:rsidR="008C74F4" w:rsidRPr="00012EFE" w:rsidRDefault="008C74F4" w:rsidP="008C74F4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A223AA" w:rsidRDefault="008C74F4" w:rsidP="008C74F4">
            <w:pPr>
              <w:jc w:val="center"/>
              <w:rPr>
                <w:b/>
                <w:sz w:val="16"/>
                <w:szCs w:val="16"/>
              </w:rPr>
            </w:pPr>
          </w:p>
          <w:p w:rsidR="008C74F4" w:rsidRPr="00A223AA" w:rsidRDefault="008C74F4" w:rsidP="008C74F4">
            <w:pPr>
              <w:jc w:val="center"/>
              <w:rPr>
                <w:b/>
                <w:sz w:val="16"/>
                <w:szCs w:val="16"/>
              </w:rPr>
            </w:pPr>
          </w:p>
          <w:p w:rsidR="008C74F4" w:rsidRPr="00A223AA" w:rsidRDefault="008C74F4" w:rsidP="008C74F4">
            <w:pPr>
              <w:rPr>
                <w:b/>
              </w:rPr>
            </w:pPr>
            <w:r>
              <w:rPr>
                <w:b/>
              </w:rPr>
              <w:t>171</w:t>
            </w:r>
          </w:p>
          <w:p w:rsidR="008C74F4" w:rsidRPr="00A223AA" w:rsidRDefault="008C74F4" w:rsidP="008C74F4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r w:rsidRPr="00012EFE">
              <w:t xml:space="preserve">  301</w:t>
            </w: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303</w:t>
            </w:r>
          </w:p>
        </w:tc>
        <w:tc>
          <w:tcPr>
            <w:tcW w:w="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330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95012E" w:rsidRDefault="008C74F4" w:rsidP="008C74F4">
            <w:pPr>
              <w:jc w:val="center"/>
              <w:rPr>
                <w:b/>
              </w:rPr>
            </w:pPr>
            <w:r w:rsidRPr="0095012E">
              <w:rPr>
                <w:b/>
              </w:rPr>
              <w:t>342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sz w:val="16"/>
                <w:szCs w:val="16"/>
              </w:rPr>
            </w:pPr>
            <w:r w:rsidRPr="00012EFE">
              <w:rPr>
                <w:sz w:val="22"/>
                <w:szCs w:val="22"/>
              </w:rPr>
              <w:t>118</w:t>
            </w:r>
            <w:r w:rsidRPr="00012EFE">
              <w:t xml:space="preserve"> </w:t>
            </w:r>
            <w:r w:rsidRPr="00012EFE">
              <w:rPr>
                <w:sz w:val="16"/>
                <w:szCs w:val="16"/>
              </w:rPr>
              <w:t xml:space="preserve">w tym  97 </w:t>
            </w:r>
            <w:proofErr w:type="spellStart"/>
            <w:r w:rsidRPr="00012EFE">
              <w:rPr>
                <w:sz w:val="16"/>
                <w:szCs w:val="16"/>
              </w:rPr>
              <w:t>wyp</w:t>
            </w:r>
            <w:proofErr w:type="spellEnd"/>
            <w:r w:rsidRPr="00012EFE">
              <w:rPr>
                <w:sz w:val="16"/>
                <w:szCs w:val="16"/>
              </w:rPr>
              <w:t>.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D5DCE4"/>
            <w:vAlign w:val="center"/>
          </w:tcPr>
          <w:p w:rsidR="008C74F4" w:rsidRPr="002B5033" w:rsidRDefault="008C74F4" w:rsidP="008C74F4">
            <w:pPr>
              <w:spacing w:line="25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B5033">
              <w:rPr>
                <w:b/>
                <w:sz w:val="22"/>
                <w:szCs w:val="22"/>
                <w:lang w:eastAsia="en-US"/>
              </w:rPr>
              <w:t>118</w:t>
            </w:r>
          </w:p>
          <w:p w:rsidR="008C74F4" w:rsidRDefault="008C74F4" w:rsidP="008C74F4">
            <w:pPr>
              <w:spacing w:line="25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w tym 98 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wyp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120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Default="008C74F4" w:rsidP="008C74F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90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D5DCE4"/>
            <w:vAlign w:val="center"/>
          </w:tcPr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99"/>
            <w:vAlign w:val="center"/>
          </w:tcPr>
          <w:p w:rsidR="008C74F4" w:rsidRPr="00012EFE" w:rsidRDefault="008C74F4" w:rsidP="008C74F4">
            <w:pPr>
              <w:jc w:val="center"/>
            </w:pPr>
            <w:r w:rsidRPr="00012EFE">
              <w:t>55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vAlign w:val="center"/>
          </w:tcPr>
          <w:p w:rsidR="008C74F4" w:rsidRPr="002B5033" w:rsidRDefault="008C74F4" w:rsidP="008C74F4">
            <w:pPr>
              <w:jc w:val="center"/>
              <w:rPr>
                <w:b/>
                <w:sz w:val="22"/>
                <w:szCs w:val="22"/>
              </w:rPr>
            </w:pPr>
            <w:r w:rsidRPr="002B5033">
              <w:rPr>
                <w:b/>
                <w:sz w:val="22"/>
                <w:szCs w:val="22"/>
              </w:rPr>
              <w:t>57</w:t>
            </w:r>
          </w:p>
          <w:p w:rsidR="008C74F4" w:rsidRPr="00282104" w:rsidRDefault="008C74F4" w:rsidP="008C74F4">
            <w:pPr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282104">
              <w:rPr>
                <w:b/>
                <w:sz w:val="18"/>
                <w:szCs w:val="18"/>
                <w:vertAlign w:val="superscript"/>
              </w:rPr>
              <w:t>w tym</w:t>
            </w:r>
          </w:p>
          <w:p w:rsidR="008C74F4" w:rsidRPr="00012EFE" w:rsidRDefault="008C74F4" w:rsidP="008C74F4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  <w:vertAlign w:val="superscript"/>
              </w:rPr>
              <w:t>12</w:t>
            </w:r>
            <w:r w:rsidRPr="00282104">
              <w:rPr>
                <w:b/>
                <w:sz w:val="18"/>
                <w:szCs w:val="18"/>
                <w:vertAlign w:val="superscript"/>
              </w:rPr>
              <w:t xml:space="preserve"> oprac. chorób</w:t>
            </w:r>
            <w:r>
              <w:rPr>
                <w:b/>
                <w:sz w:val="18"/>
                <w:szCs w:val="18"/>
                <w:vertAlign w:val="superscript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vertAlign w:val="superscript"/>
              </w:rPr>
              <w:t>zawod</w:t>
            </w:r>
            <w:proofErr w:type="spellEnd"/>
          </w:p>
        </w:tc>
      </w:tr>
    </w:tbl>
    <w:p w:rsidR="00BE2960" w:rsidRDefault="00BE2960" w:rsidP="00BE2960"/>
    <w:p w:rsidR="00BE2960" w:rsidRPr="00316B90" w:rsidRDefault="00BE2960" w:rsidP="00BE2960">
      <w:pPr>
        <w:jc w:val="center"/>
        <w:outlineLvl w:val="0"/>
        <w:rPr>
          <w:b/>
          <w:sz w:val="28"/>
          <w:szCs w:val="28"/>
        </w:rPr>
      </w:pPr>
      <w:r w:rsidRPr="00316B90">
        <w:rPr>
          <w:b/>
          <w:sz w:val="28"/>
          <w:szCs w:val="28"/>
        </w:rPr>
        <w:lastRenderedPageBreak/>
        <w:t>Postępowanie administracyjno-egzekucyjne w latach  201</w:t>
      </w:r>
      <w:r>
        <w:rPr>
          <w:b/>
          <w:sz w:val="28"/>
          <w:szCs w:val="28"/>
        </w:rPr>
        <w:t>3</w:t>
      </w:r>
      <w:r w:rsidRPr="00316B90">
        <w:rPr>
          <w:b/>
          <w:sz w:val="28"/>
          <w:szCs w:val="28"/>
        </w:rPr>
        <w:t>-201</w:t>
      </w:r>
      <w:r w:rsidR="0095012E">
        <w:rPr>
          <w:b/>
          <w:sz w:val="28"/>
          <w:szCs w:val="28"/>
        </w:rPr>
        <w:t>9</w:t>
      </w:r>
    </w:p>
    <w:p w:rsidR="00BE2960" w:rsidRPr="007943A3" w:rsidRDefault="00BE2960" w:rsidP="00BE2960">
      <w:pPr>
        <w:rPr>
          <w:b/>
        </w:rPr>
      </w:pPr>
    </w:p>
    <w:tbl>
      <w:tblPr>
        <w:tblpPr w:leftFromText="141" w:rightFromText="141" w:vertAnchor="text" w:horzAnchor="margin" w:tblpY="204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342"/>
        <w:gridCol w:w="1394"/>
        <w:gridCol w:w="1237"/>
        <w:gridCol w:w="1236"/>
        <w:gridCol w:w="1238"/>
        <w:gridCol w:w="1234"/>
        <w:gridCol w:w="1277"/>
        <w:gridCol w:w="1375"/>
        <w:gridCol w:w="1268"/>
        <w:gridCol w:w="1242"/>
        <w:gridCol w:w="1391"/>
      </w:tblGrid>
      <w:tr w:rsidR="00BE2960" w:rsidRPr="007D46D9" w:rsidTr="00713928">
        <w:trPr>
          <w:trHeight w:val="1678"/>
        </w:trPr>
        <w:tc>
          <w:tcPr>
            <w:tcW w:w="1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/>
            <w:noWrap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rok</w:t>
            </w:r>
          </w:p>
        </w:tc>
        <w:tc>
          <w:tcPr>
            <w:tcW w:w="1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liczba wykona</w:t>
            </w:r>
            <w:r w:rsidR="008907C5">
              <w:rPr>
                <w:b/>
                <w:bCs/>
                <w:sz w:val="22"/>
                <w:szCs w:val="22"/>
              </w:rPr>
              <w:t>-</w:t>
            </w:r>
            <w:proofErr w:type="spellStart"/>
            <w:r w:rsidRPr="007D46D9">
              <w:rPr>
                <w:b/>
                <w:bCs/>
                <w:sz w:val="22"/>
                <w:szCs w:val="22"/>
              </w:rPr>
              <w:t>nych</w:t>
            </w:r>
            <w:proofErr w:type="spellEnd"/>
            <w:r w:rsidRPr="007D46D9">
              <w:rPr>
                <w:b/>
                <w:bCs/>
                <w:sz w:val="22"/>
                <w:szCs w:val="22"/>
              </w:rPr>
              <w:t xml:space="preserve"> badań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liczba pobranych prób</w:t>
            </w:r>
          </w:p>
        </w:tc>
        <w:tc>
          <w:tcPr>
            <w:tcW w:w="123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kontrole/ wizytacje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 xml:space="preserve">decyzje </w:t>
            </w:r>
            <w:proofErr w:type="spellStart"/>
            <w:r w:rsidRPr="007D46D9">
              <w:rPr>
                <w:b/>
                <w:bCs/>
                <w:sz w:val="22"/>
                <w:szCs w:val="22"/>
              </w:rPr>
              <w:t>meryto-ryczne</w:t>
            </w:r>
            <w:proofErr w:type="spellEnd"/>
          </w:p>
        </w:tc>
        <w:tc>
          <w:tcPr>
            <w:tcW w:w="123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decyzje płatnicze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postano-</w:t>
            </w:r>
            <w:proofErr w:type="spellStart"/>
            <w:r w:rsidRPr="007D46D9">
              <w:rPr>
                <w:b/>
                <w:bCs/>
                <w:sz w:val="22"/>
                <w:szCs w:val="22"/>
              </w:rPr>
              <w:t>wienia</w:t>
            </w:r>
            <w:proofErr w:type="spellEnd"/>
          </w:p>
        </w:tc>
        <w:tc>
          <w:tcPr>
            <w:tcW w:w="137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zajęte stanowiska przez ZNS</w:t>
            </w:r>
          </w:p>
        </w:tc>
        <w:tc>
          <w:tcPr>
            <w:tcW w:w="126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13928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 xml:space="preserve">tytuły </w:t>
            </w:r>
            <w:proofErr w:type="spellStart"/>
            <w:r w:rsidRPr="007D46D9">
              <w:rPr>
                <w:b/>
                <w:bCs/>
                <w:sz w:val="22"/>
                <w:szCs w:val="22"/>
              </w:rPr>
              <w:t>wykonaw</w:t>
            </w:r>
            <w:proofErr w:type="spellEnd"/>
            <w:r w:rsidR="00713928">
              <w:rPr>
                <w:b/>
                <w:bCs/>
                <w:sz w:val="22"/>
                <w:szCs w:val="22"/>
              </w:rPr>
              <w:t>-</w:t>
            </w: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D46D9">
              <w:rPr>
                <w:b/>
                <w:bCs/>
                <w:sz w:val="22"/>
                <w:szCs w:val="22"/>
              </w:rPr>
              <w:t>cze</w:t>
            </w:r>
            <w:proofErr w:type="spellEnd"/>
          </w:p>
        </w:tc>
        <w:tc>
          <w:tcPr>
            <w:tcW w:w="124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BE4D5"/>
            <w:noWrap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mandaty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BE4D5"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  <w:sz w:val="22"/>
                <w:szCs w:val="22"/>
              </w:rPr>
            </w:pPr>
            <w:r w:rsidRPr="007D46D9">
              <w:rPr>
                <w:b/>
                <w:bCs/>
                <w:sz w:val="22"/>
                <w:szCs w:val="22"/>
              </w:rPr>
              <w:t>łączna kwota mandatów</w:t>
            </w:r>
          </w:p>
        </w:tc>
      </w:tr>
      <w:tr w:rsidR="00BE2960" w:rsidRPr="008773C7" w:rsidTr="00713928">
        <w:trPr>
          <w:trHeight w:val="890"/>
        </w:trPr>
        <w:tc>
          <w:tcPr>
            <w:tcW w:w="134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5A5A5"/>
            <w:noWrap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  <w:r w:rsidRPr="007D46D9">
              <w:rPr>
                <w:b/>
                <w:bCs/>
              </w:rPr>
              <w:t>2013</w:t>
            </w:r>
          </w:p>
        </w:tc>
        <w:tc>
          <w:tcPr>
            <w:tcW w:w="13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835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210</w:t>
            </w:r>
          </w:p>
        </w:tc>
        <w:tc>
          <w:tcPr>
            <w:tcW w:w="1236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934</w:t>
            </w:r>
          </w:p>
        </w:tc>
        <w:tc>
          <w:tcPr>
            <w:tcW w:w="1238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161</w:t>
            </w:r>
          </w:p>
        </w:tc>
        <w:tc>
          <w:tcPr>
            <w:tcW w:w="123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167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17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41</w:t>
            </w:r>
          </w:p>
        </w:tc>
        <w:tc>
          <w:tcPr>
            <w:tcW w:w="1268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2</w:t>
            </w:r>
          </w:p>
        </w:tc>
        <w:tc>
          <w:tcPr>
            <w:tcW w:w="1242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11</w:t>
            </w:r>
          </w:p>
        </w:tc>
        <w:tc>
          <w:tcPr>
            <w:tcW w:w="1391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2100</w:t>
            </w:r>
          </w:p>
        </w:tc>
      </w:tr>
      <w:tr w:rsidR="00BE2960" w:rsidRPr="008773C7" w:rsidTr="00713928">
        <w:trPr>
          <w:trHeight w:val="890"/>
        </w:trPr>
        <w:tc>
          <w:tcPr>
            <w:tcW w:w="13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5A5A5"/>
            <w:noWrap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  <w:r w:rsidRPr="007D46D9">
              <w:rPr>
                <w:b/>
                <w:bCs/>
              </w:rPr>
              <w:t>2014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1534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191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864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142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>
              <w:t>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46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1200</w:t>
            </w:r>
          </w:p>
        </w:tc>
      </w:tr>
      <w:tr w:rsidR="00BE2960" w:rsidRPr="008773C7" w:rsidTr="00713928">
        <w:trPr>
          <w:trHeight w:val="930"/>
        </w:trPr>
        <w:tc>
          <w:tcPr>
            <w:tcW w:w="13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5A5A5"/>
            <w:noWrap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  <w:r w:rsidRPr="007D46D9">
              <w:rPr>
                <w:b/>
                <w:bCs/>
              </w:rPr>
              <w:t>2015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1343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177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837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150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62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BDBDB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1900</w:t>
            </w:r>
          </w:p>
        </w:tc>
      </w:tr>
      <w:tr w:rsidR="00BE2960" w:rsidRPr="008773C7" w:rsidTr="00713928">
        <w:trPr>
          <w:trHeight w:val="890"/>
        </w:trPr>
        <w:tc>
          <w:tcPr>
            <w:tcW w:w="13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5A5A5"/>
            <w:noWrap/>
            <w:hideMark/>
          </w:tcPr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</w:p>
          <w:p w:rsidR="00BE2960" w:rsidRPr="007D46D9" w:rsidRDefault="00BE2960" w:rsidP="00AE1791">
            <w:pPr>
              <w:jc w:val="center"/>
              <w:rPr>
                <w:b/>
                <w:bCs/>
              </w:rPr>
            </w:pPr>
            <w:r w:rsidRPr="007D46D9">
              <w:rPr>
                <w:b/>
                <w:bCs/>
              </w:rPr>
              <w:t>2016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1214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171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846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145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39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EDEDED"/>
            <w:noWrap/>
            <w:hideMark/>
          </w:tcPr>
          <w:p w:rsidR="00BE2960" w:rsidRDefault="00BE2960" w:rsidP="00AE1791">
            <w:pPr>
              <w:jc w:val="center"/>
            </w:pPr>
          </w:p>
          <w:p w:rsidR="00BE2960" w:rsidRPr="008773C7" w:rsidRDefault="00BE2960" w:rsidP="00AE1791">
            <w:pPr>
              <w:jc w:val="center"/>
            </w:pPr>
            <w:r w:rsidRPr="008773C7">
              <w:t>1200</w:t>
            </w:r>
          </w:p>
        </w:tc>
      </w:tr>
      <w:tr w:rsidR="00ED4451" w:rsidRPr="008773C7" w:rsidTr="00713928">
        <w:trPr>
          <w:trHeight w:val="890"/>
        </w:trPr>
        <w:tc>
          <w:tcPr>
            <w:tcW w:w="13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5A5A5"/>
            <w:noWrap/>
          </w:tcPr>
          <w:p w:rsidR="00ED4451" w:rsidRDefault="00ED4451" w:rsidP="00ED4451">
            <w:pPr>
              <w:jc w:val="center"/>
              <w:rPr>
                <w:b/>
                <w:bCs/>
              </w:rPr>
            </w:pPr>
          </w:p>
          <w:p w:rsidR="00ED4451" w:rsidRPr="007D46D9" w:rsidRDefault="00ED4451" w:rsidP="00ED44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1336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194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890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127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116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54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BDBDB"/>
            <w:noWrap/>
          </w:tcPr>
          <w:p w:rsidR="00ED4451" w:rsidRPr="00ED4451" w:rsidRDefault="00ED4451" w:rsidP="00ED4451">
            <w:pPr>
              <w:jc w:val="center"/>
            </w:pPr>
          </w:p>
          <w:p w:rsidR="00ED4451" w:rsidRPr="00ED4451" w:rsidRDefault="00ED4451" w:rsidP="00ED4451">
            <w:pPr>
              <w:jc w:val="center"/>
            </w:pPr>
            <w:r w:rsidRPr="00ED4451">
              <w:t>500</w:t>
            </w:r>
          </w:p>
        </w:tc>
      </w:tr>
      <w:tr w:rsidR="00ED4451" w:rsidRPr="007D46D9" w:rsidTr="0095012E">
        <w:trPr>
          <w:trHeight w:val="957"/>
        </w:trPr>
        <w:tc>
          <w:tcPr>
            <w:tcW w:w="13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5A5A5"/>
            <w:noWrap/>
            <w:hideMark/>
          </w:tcPr>
          <w:p w:rsidR="00ED4451" w:rsidRPr="007D46D9" w:rsidRDefault="00ED4451" w:rsidP="00ED4451">
            <w:pPr>
              <w:jc w:val="center"/>
              <w:rPr>
                <w:b/>
                <w:bCs/>
              </w:rPr>
            </w:pPr>
          </w:p>
          <w:p w:rsidR="00ED4451" w:rsidRPr="007D46D9" w:rsidRDefault="00ED4451" w:rsidP="00ED4451">
            <w:pPr>
              <w:jc w:val="center"/>
              <w:rPr>
                <w:b/>
                <w:bCs/>
              </w:rPr>
            </w:pPr>
            <w:r w:rsidRPr="007D46D9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1319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182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890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108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58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59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10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shd w:val="clear" w:color="auto" w:fill="DBDBDB"/>
            <w:noWrap/>
          </w:tcPr>
          <w:p w:rsidR="00ED4451" w:rsidRPr="0095012E" w:rsidRDefault="00ED4451" w:rsidP="00ED4451">
            <w:pPr>
              <w:jc w:val="center"/>
            </w:pPr>
          </w:p>
          <w:p w:rsidR="00713928" w:rsidRPr="0095012E" w:rsidRDefault="00713928" w:rsidP="00ED4451">
            <w:pPr>
              <w:jc w:val="center"/>
            </w:pPr>
            <w:r w:rsidRPr="0095012E">
              <w:t>800</w:t>
            </w:r>
          </w:p>
        </w:tc>
      </w:tr>
      <w:tr w:rsidR="0095012E" w:rsidRPr="007D46D9" w:rsidTr="00713928">
        <w:trPr>
          <w:trHeight w:val="957"/>
        </w:trPr>
        <w:tc>
          <w:tcPr>
            <w:tcW w:w="13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5A5A5"/>
            <w:noWrap/>
          </w:tcPr>
          <w:p w:rsidR="0095012E" w:rsidRDefault="0095012E" w:rsidP="00ED4451">
            <w:pPr>
              <w:jc w:val="center"/>
              <w:rPr>
                <w:b/>
                <w:bCs/>
              </w:rPr>
            </w:pPr>
          </w:p>
          <w:p w:rsidR="0095012E" w:rsidRPr="007D46D9" w:rsidRDefault="0095012E" w:rsidP="00ED445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1282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198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4263A4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  <w:r w:rsidR="004263A4">
              <w:rPr>
                <w:b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107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DBDBDB"/>
            <w:noWrap/>
          </w:tcPr>
          <w:p w:rsidR="0095012E" w:rsidRDefault="0095012E" w:rsidP="00ED4451">
            <w:pPr>
              <w:jc w:val="center"/>
              <w:rPr>
                <w:b/>
              </w:rPr>
            </w:pPr>
          </w:p>
          <w:p w:rsidR="0095012E" w:rsidRDefault="0095012E" w:rsidP="00ED4451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BE2960" w:rsidRPr="004F1871" w:rsidRDefault="00BE2960" w:rsidP="00E866D7">
      <w:pPr>
        <w:rPr>
          <w:b/>
          <w:sz w:val="28"/>
          <w:szCs w:val="28"/>
        </w:rPr>
        <w:sectPr w:rsidR="00BE2960" w:rsidRPr="004F1871" w:rsidSect="00AE1791">
          <w:headerReference w:type="default" r:id="rId13"/>
          <w:footerReference w:type="default" r:id="rId14"/>
          <w:headerReference w:type="first" r:id="rId15"/>
          <w:pgSz w:w="16838" w:h="11906" w:orient="landscape"/>
          <w:pgMar w:top="709" w:right="1134" w:bottom="851" w:left="1440" w:header="709" w:footer="709" w:gutter="0"/>
          <w:cols w:space="708"/>
          <w:docGrid w:linePitch="360"/>
        </w:sectPr>
      </w:pPr>
      <w:r>
        <w:rPr>
          <w:sz w:val="20"/>
          <w:szCs w:val="28"/>
        </w:rPr>
        <w:t xml:space="preserve">                                                                                           </w:t>
      </w:r>
    </w:p>
    <w:p w:rsidR="00012EFE" w:rsidRDefault="007A4D59" w:rsidP="00012EFE">
      <w:pPr>
        <w:pStyle w:val="Akapitzlist"/>
        <w:ind w:left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012EFE">
        <w:rPr>
          <w:b/>
          <w:sz w:val="28"/>
          <w:szCs w:val="28"/>
        </w:rPr>
        <w:t xml:space="preserve">. </w:t>
      </w:r>
      <w:r w:rsidR="00012EFE" w:rsidRPr="008F7543">
        <w:rPr>
          <w:b/>
          <w:sz w:val="28"/>
          <w:szCs w:val="28"/>
        </w:rPr>
        <w:t>Epidemiologia</w:t>
      </w:r>
    </w:p>
    <w:p w:rsidR="00012EFE" w:rsidRPr="006A5238" w:rsidRDefault="00012EFE" w:rsidP="00012EFE">
      <w:pPr>
        <w:tabs>
          <w:tab w:val="left" w:pos="540"/>
        </w:tabs>
        <w:ind w:left="360" w:hanging="360"/>
      </w:pPr>
    </w:p>
    <w:p w:rsidR="00012EFE" w:rsidRPr="004F1871" w:rsidRDefault="00012EFE" w:rsidP="00012EFE">
      <w:pPr>
        <w:tabs>
          <w:tab w:val="left" w:pos="540"/>
        </w:tabs>
        <w:ind w:left="360" w:hanging="360"/>
        <w:jc w:val="center"/>
        <w:rPr>
          <w:i/>
          <w:sz w:val="22"/>
          <w:szCs w:val="22"/>
        </w:rPr>
      </w:pPr>
      <w:r w:rsidRPr="00675A55">
        <w:rPr>
          <w:i/>
          <w:sz w:val="22"/>
          <w:szCs w:val="22"/>
        </w:rPr>
        <w:t>Epidemiologia sprawuje nadzór nad warunkami higieniczno-sanitarnymi,</w:t>
      </w:r>
      <w:r>
        <w:rPr>
          <w:i/>
          <w:sz w:val="22"/>
          <w:szCs w:val="22"/>
        </w:rPr>
        <w:t xml:space="preserve"> </w:t>
      </w:r>
      <w:r w:rsidRPr="00675A55">
        <w:rPr>
          <w:i/>
          <w:sz w:val="22"/>
          <w:szCs w:val="22"/>
        </w:rPr>
        <w:t>jakie powinien spełniać personel medyczny, sprzęt oraz pomieszczenia, w których są udzielane świadczenia zdrowotne oraz podejmuje działania w celu zapobiegania i zwalczan</w:t>
      </w:r>
      <w:r>
        <w:rPr>
          <w:i/>
          <w:sz w:val="22"/>
          <w:szCs w:val="22"/>
        </w:rPr>
        <w:t>ia chorób.</w:t>
      </w:r>
    </w:p>
    <w:p w:rsidR="00012EFE" w:rsidRDefault="00012EFE" w:rsidP="00012EFE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012EFE" w:rsidRDefault="00012EFE" w:rsidP="00012EFE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5C7A11">
        <w:rPr>
          <w:b/>
          <w:bCs/>
          <w:lang w:eastAsia="en-US"/>
        </w:rPr>
        <w:t>Sytuacja epidemiologiczna w zakresie chorób zakaźnych.</w:t>
      </w:r>
    </w:p>
    <w:p w:rsidR="00012EFE" w:rsidRPr="005C7A11" w:rsidRDefault="00012EFE" w:rsidP="00012EFE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012EFE" w:rsidRPr="00876EA0" w:rsidRDefault="00012EFE" w:rsidP="00012EFE">
      <w:pPr>
        <w:autoSpaceDE w:val="0"/>
        <w:autoSpaceDN w:val="0"/>
        <w:adjustRightInd w:val="0"/>
        <w:jc w:val="both"/>
        <w:rPr>
          <w:color w:val="FF0000"/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 xml:space="preserve">     Działania podejmowane w zakresie zapobiegania i zwalczania chorób zakaźnych przez organy Państwowej Inspekcji Sanitarnej wynikają przede wszystkim z ustawy z dnia 14 marca 1985 r. o Państwowej Inspekcji Sanitarnej (</w:t>
      </w:r>
      <w:proofErr w:type="spellStart"/>
      <w:r>
        <w:rPr>
          <w:sz w:val="22"/>
          <w:szCs w:val="22"/>
          <w:lang w:eastAsia="en-US"/>
        </w:rPr>
        <w:t>t.j</w:t>
      </w:r>
      <w:proofErr w:type="spellEnd"/>
      <w:r>
        <w:rPr>
          <w:sz w:val="22"/>
          <w:szCs w:val="22"/>
          <w:lang w:eastAsia="en-US"/>
        </w:rPr>
        <w:t xml:space="preserve">. </w:t>
      </w:r>
      <w:r w:rsidRPr="00A065FF">
        <w:rPr>
          <w:sz w:val="22"/>
          <w:szCs w:val="22"/>
          <w:lang w:eastAsia="en-US"/>
        </w:rPr>
        <w:t>Dz. U. z 201</w:t>
      </w:r>
      <w:r>
        <w:rPr>
          <w:sz w:val="22"/>
          <w:szCs w:val="22"/>
          <w:lang w:eastAsia="en-US"/>
        </w:rPr>
        <w:t>9 r. , poz. 59</w:t>
      </w:r>
      <w:r w:rsidRPr="00A065FF">
        <w:rPr>
          <w:sz w:val="22"/>
          <w:szCs w:val="22"/>
          <w:lang w:eastAsia="en-US"/>
        </w:rPr>
        <w:t xml:space="preserve">) oraz ustawy z dnia 05 grudnia 2008 r. o zapobieganiu oraz zwalczaniu zakażeń i chorób zakaźnych u ludzi </w:t>
      </w:r>
      <w:r w:rsidRPr="00111943">
        <w:rPr>
          <w:sz w:val="22"/>
          <w:szCs w:val="22"/>
          <w:lang w:eastAsia="en-US"/>
        </w:rPr>
        <w:t>(</w:t>
      </w:r>
      <w:proofErr w:type="spellStart"/>
      <w:r w:rsidRPr="00111943">
        <w:rPr>
          <w:sz w:val="22"/>
          <w:szCs w:val="22"/>
          <w:lang w:eastAsia="en-US"/>
        </w:rPr>
        <w:t>t.j</w:t>
      </w:r>
      <w:proofErr w:type="spellEnd"/>
      <w:r w:rsidRPr="00111943">
        <w:rPr>
          <w:sz w:val="22"/>
          <w:szCs w:val="22"/>
          <w:lang w:eastAsia="en-US"/>
        </w:rPr>
        <w:t>. Dz. U. z 2019 r., poz. 1239 ).</w:t>
      </w:r>
    </w:p>
    <w:p w:rsidR="00012EFE" w:rsidRPr="00A065FF" w:rsidRDefault="00012EFE" w:rsidP="00012EFE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 xml:space="preserve">     W 201</w:t>
      </w:r>
      <w:r>
        <w:rPr>
          <w:sz w:val="22"/>
          <w:szCs w:val="22"/>
          <w:lang w:eastAsia="en-US"/>
        </w:rPr>
        <w:t>9</w:t>
      </w:r>
      <w:r w:rsidRPr="00A065FF">
        <w:rPr>
          <w:sz w:val="22"/>
          <w:szCs w:val="22"/>
          <w:lang w:eastAsia="en-US"/>
        </w:rPr>
        <w:t xml:space="preserve"> r. działania te były następstwem bieżącej sytuacji epidemiologicznej chorób zakaźnych i zakażeń w powiecie węgorzewskim, w kraju oraz na świecie. </w:t>
      </w:r>
    </w:p>
    <w:p w:rsidR="00012EFE" w:rsidRPr="00A065FF" w:rsidRDefault="00012EFE" w:rsidP="00012EFE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012EFE" w:rsidRPr="00A065FF" w:rsidRDefault="00012EFE" w:rsidP="00012EFE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</w:t>
      </w:r>
      <w:r w:rsidRPr="00A065FF">
        <w:rPr>
          <w:sz w:val="22"/>
          <w:szCs w:val="22"/>
          <w:lang w:eastAsia="en-US"/>
        </w:rPr>
        <w:t>W ciągu roku:</w:t>
      </w:r>
    </w:p>
    <w:p w:rsidR="00012EFE" w:rsidRPr="00A065FF" w:rsidRDefault="00012EFE" w:rsidP="00012EFE">
      <w:pPr>
        <w:numPr>
          <w:ilvl w:val="0"/>
          <w:numId w:val="8"/>
        </w:numPr>
        <w:ind w:left="426" w:hanging="284"/>
        <w:jc w:val="both"/>
        <w:rPr>
          <w:b/>
          <w:sz w:val="22"/>
          <w:szCs w:val="22"/>
        </w:rPr>
      </w:pPr>
      <w:r w:rsidRPr="004B7003">
        <w:rPr>
          <w:sz w:val="22"/>
          <w:szCs w:val="22"/>
        </w:rPr>
        <w:t xml:space="preserve">zarejestrowano </w:t>
      </w:r>
      <w:r>
        <w:rPr>
          <w:b/>
          <w:sz w:val="22"/>
          <w:szCs w:val="22"/>
        </w:rPr>
        <w:t>296</w:t>
      </w:r>
      <w:r w:rsidRPr="0052604F">
        <w:rPr>
          <w:color w:val="FF0000"/>
          <w:sz w:val="22"/>
          <w:szCs w:val="22"/>
        </w:rPr>
        <w:t xml:space="preserve"> </w:t>
      </w:r>
      <w:r w:rsidRPr="00A065FF">
        <w:rPr>
          <w:sz w:val="22"/>
          <w:szCs w:val="22"/>
        </w:rPr>
        <w:t>przypadk</w:t>
      </w:r>
      <w:r>
        <w:rPr>
          <w:sz w:val="22"/>
          <w:szCs w:val="22"/>
        </w:rPr>
        <w:t>ów</w:t>
      </w:r>
      <w:r w:rsidRPr="00A065F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podejrzeń </w:t>
      </w:r>
      <w:proofErr w:type="spellStart"/>
      <w:r>
        <w:rPr>
          <w:sz w:val="22"/>
          <w:szCs w:val="22"/>
        </w:rPr>
        <w:t>zachorowań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zachorowań</w:t>
      </w:r>
      <w:proofErr w:type="spellEnd"/>
      <w:r>
        <w:rPr>
          <w:sz w:val="22"/>
          <w:szCs w:val="22"/>
        </w:rPr>
        <w:t xml:space="preserve"> na choroby </w:t>
      </w:r>
      <w:r w:rsidRPr="00A065FF">
        <w:rPr>
          <w:sz w:val="22"/>
          <w:szCs w:val="22"/>
        </w:rPr>
        <w:t>zakaźne</w:t>
      </w:r>
      <w:r>
        <w:rPr>
          <w:sz w:val="22"/>
          <w:szCs w:val="22"/>
        </w:rPr>
        <w:t xml:space="preserve"> ( w 2018</w:t>
      </w:r>
      <w:r w:rsidRPr="00A065FF">
        <w:rPr>
          <w:sz w:val="22"/>
          <w:szCs w:val="22"/>
        </w:rPr>
        <w:t xml:space="preserve"> r. –</w:t>
      </w:r>
      <w:r>
        <w:rPr>
          <w:sz w:val="22"/>
          <w:szCs w:val="22"/>
        </w:rPr>
        <w:t xml:space="preserve"> </w:t>
      </w:r>
      <w:r w:rsidRPr="00876EA0">
        <w:rPr>
          <w:b/>
          <w:sz w:val="22"/>
          <w:szCs w:val="22"/>
        </w:rPr>
        <w:t>229</w:t>
      </w:r>
      <w:r w:rsidRPr="00A065FF">
        <w:rPr>
          <w:sz w:val="22"/>
          <w:szCs w:val="22"/>
        </w:rPr>
        <w:t xml:space="preserve">) oraz </w:t>
      </w:r>
      <w:r>
        <w:rPr>
          <w:b/>
          <w:sz w:val="22"/>
          <w:szCs w:val="22"/>
        </w:rPr>
        <w:t xml:space="preserve">8442 </w:t>
      </w:r>
      <w:proofErr w:type="spellStart"/>
      <w:r w:rsidRPr="00A065FF">
        <w:rPr>
          <w:sz w:val="22"/>
          <w:szCs w:val="22"/>
        </w:rPr>
        <w:t>zachorowań</w:t>
      </w:r>
      <w:proofErr w:type="spellEnd"/>
      <w:r w:rsidRPr="00A065FF">
        <w:rPr>
          <w:sz w:val="22"/>
          <w:szCs w:val="22"/>
        </w:rPr>
        <w:t xml:space="preserve"> i podejrzeń </w:t>
      </w:r>
      <w:proofErr w:type="spellStart"/>
      <w:r w:rsidRPr="00A065FF">
        <w:rPr>
          <w:sz w:val="22"/>
          <w:szCs w:val="22"/>
        </w:rPr>
        <w:t>zachorowań</w:t>
      </w:r>
      <w:proofErr w:type="spellEnd"/>
      <w:r w:rsidRPr="00A065FF">
        <w:rPr>
          <w:sz w:val="22"/>
          <w:szCs w:val="22"/>
        </w:rPr>
        <w:t xml:space="preserve"> na grypę ( w 201</w:t>
      </w:r>
      <w:r>
        <w:rPr>
          <w:sz w:val="22"/>
          <w:szCs w:val="22"/>
        </w:rPr>
        <w:t>8</w:t>
      </w:r>
      <w:r w:rsidRPr="00A065FF">
        <w:rPr>
          <w:sz w:val="22"/>
          <w:szCs w:val="22"/>
        </w:rPr>
        <w:t xml:space="preserve"> r. –</w:t>
      </w:r>
      <w:r>
        <w:rPr>
          <w:sz w:val="22"/>
          <w:szCs w:val="22"/>
        </w:rPr>
        <w:t xml:space="preserve"> </w:t>
      </w:r>
      <w:r w:rsidRPr="000608DC">
        <w:rPr>
          <w:b/>
          <w:sz w:val="22"/>
          <w:szCs w:val="22"/>
        </w:rPr>
        <w:t>9762</w:t>
      </w:r>
      <w:r w:rsidRPr="00A065FF">
        <w:rPr>
          <w:sz w:val="22"/>
          <w:szCs w:val="22"/>
        </w:rPr>
        <w:t xml:space="preserve">) </w:t>
      </w:r>
      <w:r>
        <w:rPr>
          <w:sz w:val="22"/>
          <w:szCs w:val="22"/>
        </w:rPr>
        <w:t>,</w:t>
      </w:r>
    </w:p>
    <w:p w:rsidR="00012EFE" w:rsidRPr="00A065FF" w:rsidRDefault="00012EFE" w:rsidP="00012EFE">
      <w:pPr>
        <w:numPr>
          <w:ilvl w:val="0"/>
          <w:numId w:val="8"/>
        </w:numPr>
        <w:ind w:left="426" w:hanging="284"/>
        <w:jc w:val="both"/>
        <w:rPr>
          <w:b/>
          <w:sz w:val="22"/>
          <w:szCs w:val="22"/>
        </w:rPr>
      </w:pPr>
      <w:r w:rsidRPr="00A065FF">
        <w:rPr>
          <w:sz w:val="22"/>
          <w:szCs w:val="22"/>
        </w:rPr>
        <w:t xml:space="preserve">przeprowadzono </w:t>
      </w:r>
      <w:r>
        <w:rPr>
          <w:b/>
          <w:sz w:val="22"/>
          <w:szCs w:val="22"/>
        </w:rPr>
        <w:t>140</w:t>
      </w:r>
      <w:r w:rsidRPr="00A065FF">
        <w:rPr>
          <w:sz w:val="22"/>
          <w:szCs w:val="22"/>
        </w:rPr>
        <w:t xml:space="preserve"> </w:t>
      </w:r>
      <w:r w:rsidRPr="00A065FF">
        <w:rPr>
          <w:sz w:val="22"/>
          <w:szCs w:val="22"/>
          <w:lang w:eastAsia="en-US"/>
        </w:rPr>
        <w:t>dochodzeń epidemiologicznych w przypadkach zgłoszonych podejrzeń</w:t>
      </w:r>
      <w:r w:rsidRPr="00A065FF">
        <w:rPr>
          <w:b/>
          <w:sz w:val="22"/>
          <w:szCs w:val="22"/>
        </w:rPr>
        <w:t xml:space="preserve"> </w:t>
      </w:r>
      <w:r w:rsidRPr="00A065FF">
        <w:rPr>
          <w:sz w:val="22"/>
          <w:szCs w:val="22"/>
          <w:lang w:eastAsia="en-US"/>
        </w:rPr>
        <w:t>lub wystąpień chorób zakaźnych</w:t>
      </w:r>
      <w:r w:rsidRPr="00A065FF">
        <w:rPr>
          <w:sz w:val="22"/>
          <w:szCs w:val="22"/>
        </w:rPr>
        <w:t xml:space="preserve"> ( w 201</w:t>
      </w:r>
      <w:r>
        <w:rPr>
          <w:sz w:val="22"/>
          <w:szCs w:val="22"/>
        </w:rPr>
        <w:t>8</w:t>
      </w:r>
      <w:r w:rsidRPr="00A065FF">
        <w:rPr>
          <w:sz w:val="22"/>
          <w:szCs w:val="22"/>
        </w:rPr>
        <w:t xml:space="preserve"> r. – </w:t>
      </w:r>
      <w:r>
        <w:rPr>
          <w:sz w:val="22"/>
          <w:szCs w:val="22"/>
        </w:rPr>
        <w:t>113</w:t>
      </w:r>
      <w:r w:rsidRPr="00A065FF">
        <w:rPr>
          <w:sz w:val="22"/>
          <w:szCs w:val="22"/>
        </w:rPr>
        <w:t>).</w:t>
      </w:r>
    </w:p>
    <w:p w:rsidR="00012EFE" w:rsidRPr="00A065FF" w:rsidRDefault="00012EFE" w:rsidP="00012EF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 xml:space="preserve">  </w:t>
      </w:r>
    </w:p>
    <w:p w:rsidR="00012EFE" w:rsidRPr="00A065FF" w:rsidRDefault="00012EFE" w:rsidP="00012EFE">
      <w:pPr>
        <w:tabs>
          <w:tab w:val="left" w:pos="284"/>
        </w:tabs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 xml:space="preserve">     Dochodzenia przeprowadzane były w tych jednostkach chorobowych, w których wymagane jest:</w:t>
      </w:r>
    </w:p>
    <w:p w:rsidR="00012EFE" w:rsidRPr="00A065FF" w:rsidRDefault="00012EFE" w:rsidP="00012EFE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ustalenie źródła zakażenia,</w:t>
      </w:r>
    </w:p>
    <w:p w:rsidR="00012EFE" w:rsidRPr="00A065FF" w:rsidRDefault="00012EFE" w:rsidP="00012EFE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wykrycie czynnika etiologicznego powodującego zachorowanie,</w:t>
      </w:r>
    </w:p>
    <w:p w:rsidR="00012EFE" w:rsidRPr="00A065FF" w:rsidRDefault="00012EFE" w:rsidP="00012EFE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objęcie nadzorem osób kontaktujących się z chorym lub podejrzanym o zakażenie,</w:t>
      </w:r>
    </w:p>
    <w:p w:rsidR="00012EFE" w:rsidRPr="00A065FF" w:rsidRDefault="00012EFE" w:rsidP="00012EFE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przeprowadzenie działań w celu przerwania dróg szerzenia się zakażenia,</w:t>
      </w:r>
    </w:p>
    <w:p w:rsidR="00012EFE" w:rsidRPr="00A065FF" w:rsidRDefault="00012EFE" w:rsidP="00012EFE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ustalenie stanu zdrowia zwierzęcia podejrzanego o zakażenie wścieklizną w celu podjęcia ostatecznej decyzji dotyczącej szczepienia osoby pogryzionej przez to zwierzę,</w:t>
      </w:r>
    </w:p>
    <w:p w:rsidR="00012EFE" w:rsidRPr="00A065FF" w:rsidRDefault="00012EFE" w:rsidP="00012EFE">
      <w:pPr>
        <w:pStyle w:val="Akapitzlist"/>
        <w:numPr>
          <w:ilvl w:val="0"/>
          <w:numId w:val="6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 xml:space="preserve">przeprowadzenie kwalifikacji </w:t>
      </w:r>
      <w:proofErr w:type="spellStart"/>
      <w:r w:rsidRPr="00A065FF">
        <w:rPr>
          <w:sz w:val="22"/>
          <w:szCs w:val="22"/>
          <w:lang w:eastAsia="en-US"/>
        </w:rPr>
        <w:t>zachorowań</w:t>
      </w:r>
      <w:proofErr w:type="spellEnd"/>
      <w:r w:rsidRPr="00A065FF">
        <w:rPr>
          <w:sz w:val="22"/>
          <w:szCs w:val="22"/>
          <w:lang w:eastAsia="en-US"/>
        </w:rPr>
        <w:t xml:space="preserve"> zgodnie z definicjami przypadków chorób zakaźnych dla potrzeb nadzoru epidemiologicznego.</w:t>
      </w:r>
    </w:p>
    <w:p w:rsidR="00012EFE" w:rsidRPr="004F1871" w:rsidRDefault="00012EFE" w:rsidP="00012EFE">
      <w:pPr>
        <w:tabs>
          <w:tab w:val="left" w:pos="284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en-US"/>
        </w:rPr>
      </w:pPr>
    </w:p>
    <w:p w:rsidR="00012EFE" w:rsidRDefault="00012EFE" w:rsidP="00012EFE">
      <w:pPr>
        <w:numPr>
          <w:ilvl w:val="0"/>
          <w:numId w:val="4"/>
        </w:numPr>
        <w:jc w:val="both"/>
        <w:rPr>
          <w:b/>
          <w:sz w:val="22"/>
          <w:szCs w:val="22"/>
        </w:rPr>
      </w:pPr>
      <w:r w:rsidRPr="00DC54FE">
        <w:rPr>
          <w:b/>
          <w:sz w:val="22"/>
          <w:szCs w:val="22"/>
        </w:rPr>
        <w:t>Biegunki u dzieci do lat 2</w:t>
      </w:r>
    </w:p>
    <w:p w:rsidR="00012EFE" w:rsidRPr="004F1871" w:rsidRDefault="00012EFE" w:rsidP="00012EFE">
      <w:pPr>
        <w:ind w:left="360"/>
        <w:rPr>
          <w:b/>
          <w:sz w:val="22"/>
          <w:szCs w:val="22"/>
        </w:rPr>
      </w:pPr>
    </w:p>
    <w:p w:rsidR="00012EFE" w:rsidRPr="00A065FF" w:rsidRDefault="00012EFE" w:rsidP="00012EFE">
      <w:pPr>
        <w:tabs>
          <w:tab w:val="left" w:pos="284"/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065FF">
        <w:rPr>
          <w:sz w:val="22"/>
          <w:szCs w:val="22"/>
        </w:rPr>
        <w:t>W 201</w:t>
      </w:r>
      <w:r>
        <w:rPr>
          <w:sz w:val="22"/>
          <w:szCs w:val="22"/>
        </w:rPr>
        <w:t>9</w:t>
      </w:r>
      <w:r w:rsidRPr="00A065FF">
        <w:rPr>
          <w:sz w:val="22"/>
          <w:szCs w:val="22"/>
        </w:rPr>
        <w:t xml:space="preserve"> r. liczba biegunek u dzieci do lat 2 wywołanych przez biologiczne czynniki chorobotwórcze </w:t>
      </w:r>
      <w:r>
        <w:rPr>
          <w:sz w:val="22"/>
          <w:szCs w:val="22"/>
        </w:rPr>
        <w:t>podwoiła się.</w:t>
      </w:r>
      <w:r w:rsidRPr="00A065FF">
        <w:rPr>
          <w:sz w:val="22"/>
          <w:szCs w:val="22"/>
        </w:rPr>
        <w:t xml:space="preserve"> Ogólna liczba biegunek u dzieci do lat 2 wyniosła </w:t>
      </w:r>
      <w:r>
        <w:rPr>
          <w:sz w:val="22"/>
          <w:szCs w:val="22"/>
        </w:rPr>
        <w:t>12</w:t>
      </w:r>
      <w:r w:rsidRPr="00A065FF">
        <w:rPr>
          <w:sz w:val="22"/>
          <w:szCs w:val="22"/>
        </w:rPr>
        <w:t xml:space="preserve"> (w tym wywołanych przez </w:t>
      </w:r>
      <w:proofErr w:type="spellStart"/>
      <w:r w:rsidRPr="00A065FF">
        <w:rPr>
          <w:sz w:val="22"/>
          <w:szCs w:val="22"/>
        </w:rPr>
        <w:t>rotawirusy</w:t>
      </w:r>
      <w:proofErr w:type="spellEnd"/>
      <w:r w:rsidRPr="00A065FF">
        <w:rPr>
          <w:sz w:val="22"/>
          <w:szCs w:val="22"/>
        </w:rPr>
        <w:t xml:space="preserve"> -</w:t>
      </w:r>
      <w:r>
        <w:rPr>
          <w:sz w:val="22"/>
          <w:szCs w:val="22"/>
        </w:rPr>
        <w:t>6</w:t>
      </w:r>
      <w:r w:rsidRPr="00A065FF">
        <w:rPr>
          <w:sz w:val="22"/>
          <w:szCs w:val="22"/>
        </w:rPr>
        <w:t>), natomiast w roku 201</w:t>
      </w:r>
      <w:r>
        <w:rPr>
          <w:sz w:val="22"/>
          <w:szCs w:val="22"/>
        </w:rPr>
        <w:t>8</w:t>
      </w:r>
      <w:r w:rsidRPr="00A065FF">
        <w:rPr>
          <w:sz w:val="22"/>
          <w:szCs w:val="22"/>
        </w:rPr>
        <w:t xml:space="preserve"> było ich </w:t>
      </w:r>
      <w:r>
        <w:rPr>
          <w:sz w:val="22"/>
          <w:szCs w:val="22"/>
        </w:rPr>
        <w:t>6</w:t>
      </w:r>
      <w:r w:rsidRPr="00A065FF">
        <w:rPr>
          <w:sz w:val="22"/>
          <w:szCs w:val="22"/>
        </w:rPr>
        <w:t xml:space="preserve"> (w tym wywołanych przez </w:t>
      </w:r>
      <w:proofErr w:type="spellStart"/>
      <w:r w:rsidRPr="00A065FF">
        <w:rPr>
          <w:sz w:val="22"/>
          <w:szCs w:val="22"/>
        </w:rPr>
        <w:t>rotawirusy</w:t>
      </w:r>
      <w:proofErr w:type="spellEnd"/>
      <w:r w:rsidRPr="00A065FF">
        <w:rPr>
          <w:sz w:val="22"/>
          <w:szCs w:val="22"/>
        </w:rPr>
        <w:t xml:space="preserve"> -</w:t>
      </w:r>
      <w:r>
        <w:rPr>
          <w:sz w:val="22"/>
          <w:szCs w:val="22"/>
        </w:rPr>
        <w:t>3</w:t>
      </w:r>
      <w:r w:rsidRPr="00A065FF">
        <w:rPr>
          <w:sz w:val="22"/>
          <w:szCs w:val="22"/>
        </w:rPr>
        <w:t>).</w:t>
      </w:r>
    </w:p>
    <w:p w:rsidR="00012EFE" w:rsidRDefault="00012EFE" w:rsidP="00012EFE">
      <w:pPr>
        <w:tabs>
          <w:tab w:val="left" w:pos="1440"/>
        </w:tabs>
        <w:jc w:val="both"/>
        <w:rPr>
          <w:sz w:val="22"/>
          <w:szCs w:val="22"/>
        </w:rPr>
      </w:pPr>
    </w:p>
    <w:p w:rsidR="00012EFE" w:rsidRPr="00DC54FE" w:rsidRDefault="00012EFE" w:rsidP="00012EFE">
      <w:pPr>
        <w:tabs>
          <w:tab w:val="left" w:pos="1440"/>
        </w:tabs>
        <w:jc w:val="both"/>
        <w:rPr>
          <w:sz w:val="22"/>
          <w:szCs w:val="22"/>
        </w:rPr>
      </w:pPr>
      <w:r w:rsidRPr="00DC54FE">
        <w:rPr>
          <w:sz w:val="22"/>
          <w:szCs w:val="22"/>
        </w:rPr>
        <w:t>Wykres 1.1 – liczba zgłoszonych przypadków biegunek u dzieci do lat 2 z uwzględnieniem</w:t>
      </w:r>
    </w:p>
    <w:p w:rsidR="00012EFE" w:rsidRDefault="00012EFE" w:rsidP="00012EFE">
      <w:pPr>
        <w:tabs>
          <w:tab w:val="left" w:pos="1440"/>
        </w:tabs>
        <w:jc w:val="both"/>
        <w:rPr>
          <w:sz w:val="22"/>
          <w:szCs w:val="22"/>
        </w:rPr>
      </w:pPr>
      <w:r w:rsidRPr="00DC54FE">
        <w:rPr>
          <w:sz w:val="22"/>
          <w:szCs w:val="22"/>
        </w:rPr>
        <w:t xml:space="preserve">                       zakażeń </w:t>
      </w:r>
      <w:proofErr w:type="spellStart"/>
      <w:r w:rsidRPr="00DC54FE">
        <w:rPr>
          <w:sz w:val="22"/>
          <w:szCs w:val="22"/>
        </w:rPr>
        <w:t>rotawirusami</w:t>
      </w:r>
      <w:proofErr w:type="spellEnd"/>
      <w:r w:rsidRPr="00DC54FE">
        <w:rPr>
          <w:sz w:val="22"/>
          <w:szCs w:val="22"/>
        </w:rPr>
        <w:t xml:space="preserve"> w pow. węgorzewskim w latach 2008-201</w:t>
      </w:r>
      <w:r w:rsidR="007A4D59">
        <w:rPr>
          <w:sz w:val="22"/>
          <w:szCs w:val="22"/>
        </w:rPr>
        <w:t>9</w:t>
      </w:r>
    </w:p>
    <w:p w:rsidR="00AE1791" w:rsidRPr="00012EFE" w:rsidRDefault="00AE1791" w:rsidP="00AE1791">
      <w:pPr>
        <w:autoSpaceDE w:val="0"/>
        <w:autoSpaceDN w:val="0"/>
        <w:adjustRightInd w:val="0"/>
        <w:jc w:val="both"/>
        <w:rPr>
          <w:color w:val="FF0000"/>
          <w:sz w:val="22"/>
          <w:szCs w:val="22"/>
          <w:lang w:eastAsia="en-US"/>
        </w:rPr>
      </w:pPr>
    </w:p>
    <w:p w:rsidR="00260601" w:rsidRDefault="00AE1791" w:rsidP="00E866D7">
      <w:pPr>
        <w:tabs>
          <w:tab w:val="left" w:pos="1440"/>
        </w:tabs>
        <w:jc w:val="both"/>
        <w:rPr>
          <w:noProof/>
          <w:color w:val="FF0000"/>
        </w:rPr>
      </w:pPr>
      <w:r w:rsidRPr="00012EFE">
        <w:rPr>
          <w:noProof/>
          <w:color w:val="FF0000"/>
        </w:rPr>
        <w:t xml:space="preserve">            </w:t>
      </w:r>
      <w:r w:rsidR="007A4D59">
        <w:rPr>
          <w:noProof/>
        </w:rPr>
        <w:drawing>
          <wp:inline distT="0" distB="0" distL="0" distR="0" wp14:anchorId="42F0C138" wp14:editId="29316AB2">
            <wp:extent cx="4835770" cy="2218690"/>
            <wp:effectExtent l="0" t="0" r="3175" b="1016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5033" w:rsidRPr="00E866D7" w:rsidRDefault="002B5033" w:rsidP="00E866D7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AE1791" w:rsidRPr="007A4D59" w:rsidRDefault="00AE1791" w:rsidP="005B3859">
      <w:pPr>
        <w:numPr>
          <w:ilvl w:val="0"/>
          <w:numId w:val="4"/>
        </w:numPr>
        <w:rPr>
          <w:b/>
          <w:sz w:val="22"/>
          <w:szCs w:val="22"/>
        </w:rPr>
      </w:pPr>
      <w:proofErr w:type="spellStart"/>
      <w:r w:rsidRPr="007A4D59">
        <w:rPr>
          <w:b/>
          <w:sz w:val="22"/>
          <w:szCs w:val="22"/>
        </w:rPr>
        <w:lastRenderedPageBreak/>
        <w:t>Salmonelozy</w:t>
      </w:r>
      <w:proofErr w:type="spellEnd"/>
    </w:p>
    <w:p w:rsidR="00AE1791" w:rsidRPr="007A4D59" w:rsidRDefault="00AE1791" w:rsidP="00AE1791">
      <w:pPr>
        <w:ind w:left="360"/>
        <w:rPr>
          <w:b/>
          <w:sz w:val="22"/>
          <w:szCs w:val="22"/>
        </w:rPr>
      </w:pPr>
    </w:p>
    <w:p w:rsidR="00AE1791" w:rsidRPr="007A4D59" w:rsidRDefault="00AE1791" w:rsidP="00AE1791">
      <w:pPr>
        <w:tabs>
          <w:tab w:val="left" w:pos="284"/>
        </w:tabs>
        <w:rPr>
          <w:sz w:val="22"/>
          <w:szCs w:val="22"/>
        </w:rPr>
      </w:pPr>
      <w:r w:rsidRPr="007A4D59">
        <w:rPr>
          <w:sz w:val="22"/>
          <w:szCs w:val="22"/>
        </w:rPr>
        <w:t xml:space="preserve">    W 201</w:t>
      </w:r>
      <w:r w:rsidR="007A4D59" w:rsidRPr="007A4D59">
        <w:rPr>
          <w:sz w:val="22"/>
          <w:szCs w:val="22"/>
        </w:rPr>
        <w:t>9</w:t>
      </w:r>
      <w:r w:rsidRPr="007A4D59">
        <w:rPr>
          <w:sz w:val="22"/>
          <w:szCs w:val="22"/>
        </w:rPr>
        <w:t xml:space="preserve"> r. zarejestrowano </w:t>
      </w:r>
      <w:r w:rsidR="007A4D59" w:rsidRPr="007A4D59">
        <w:rPr>
          <w:sz w:val="22"/>
          <w:szCs w:val="22"/>
        </w:rPr>
        <w:t>7</w:t>
      </w:r>
      <w:r w:rsidRPr="007A4D59">
        <w:rPr>
          <w:sz w:val="22"/>
          <w:szCs w:val="22"/>
        </w:rPr>
        <w:t xml:space="preserve"> przypad</w:t>
      </w:r>
      <w:r w:rsidR="007A4D59" w:rsidRPr="007A4D59">
        <w:rPr>
          <w:sz w:val="22"/>
          <w:szCs w:val="22"/>
        </w:rPr>
        <w:t>ków</w:t>
      </w:r>
      <w:r w:rsidRPr="007A4D59">
        <w:rPr>
          <w:sz w:val="22"/>
          <w:szCs w:val="22"/>
        </w:rPr>
        <w:t xml:space="preserve"> zachorowa</w:t>
      </w:r>
      <w:r w:rsidR="000222EF" w:rsidRPr="007A4D59">
        <w:rPr>
          <w:sz w:val="22"/>
          <w:szCs w:val="22"/>
        </w:rPr>
        <w:t xml:space="preserve">nia </w:t>
      </w:r>
      <w:r w:rsidRPr="007A4D59">
        <w:rPr>
          <w:sz w:val="22"/>
          <w:szCs w:val="22"/>
        </w:rPr>
        <w:t xml:space="preserve">na </w:t>
      </w:r>
      <w:proofErr w:type="spellStart"/>
      <w:r w:rsidRPr="007A4D59">
        <w:rPr>
          <w:sz w:val="22"/>
          <w:szCs w:val="22"/>
        </w:rPr>
        <w:t>salmoneloz</w:t>
      </w:r>
      <w:r w:rsidR="000222EF" w:rsidRPr="007A4D59">
        <w:rPr>
          <w:sz w:val="22"/>
          <w:szCs w:val="22"/>
        </w:rPr>
        <w:t>ę</w:t>
      </w:r>
      <w:proofErr w:type="spellEnd"/>
      <w:r w:rsidRPr="007A4D59">
        <w:rPr>
          <w:sz w:val="22"/>
          <w:szCs w:val="22"/>
        </w:rPr>
        <w:t>.</w:t>
      </w:r>
    </w:p>
    <w:p w:rsidR="00AE1791" w:rsidRPr="007A4D59" w:rsidRDefault="00AE1791" w:rsidP="00AE1791">
      <w:pPr>
        <w:ind w:left="360"/>
        <w:rPr>
          <w:sz w:val="22"/>
          <w:szCs w:val="22"/>
        </w:rPr>
      </w:pPr>
    </w:p>
    <w:p w:rsidR="00AE1791" w:rsidRPr="007A4D59" w:rsidRDefault="00AE1791" w:rsidP="00AE1791">
      <w:pPr>
        <w:ind w:left="360"/>
        <w:rPr>
          <w:sz w:val="22"/>
          <w:szCs w:val="22"/>
        </w:rPr>
      </w:pPr>
    </w:p>
    <w:p w:rsidR="00AE1791" w:rsidRPr="00012EFE" w:rsidRDefault="00AE1791" w:rsidP="004C7059">
      <w:pPr>
        <w:tabs>
          <w:tab w:val="left" w:pos="284"/>
        </w:tabs>
        <w:rPr>
          <w:color w:val="FF0000"/>
          <w:sz w:val="22"/>
          <w:szCs w:val="22"/>
        </w:rPr>
      </w:pPr>
      <w:r w:rsidRPr="007A4D59">
        <w:rPr>
          <w:sz w:val="22"/>
          <w:szCs w:val="22"/>
        </w:rPr>
        <w:t xml:space="preserve">    Wykres 1.2 – zachorowania na </w:t>
      </w:r>
      <w:proofErr w:type="spellStart"/>
      <w:r w:rsidRPr="007A4D59">
        <w:rPr>
          <w:sz w:val="22"/>
          <w:szCs w:val="22"/>
        </w:rPr>
        <w:t>salmonelozy</w:t>
      </w:r>
      <w:proofErr w:type="spellEnd"/>
      <w:r w:rsidRPr="007A4D59">
        <w:rPr>
          <w:sz w:val="22"/>
          <w:szCs w:val="22"/>
        </w:rPr>
        <w:t xml:space="preserve"> w powiecie </w:t>
      </w:r>
      <w:r w:rsidR="004C7059" w:rsidRPr="007A4D59">
        <w:rPr>
          <w:sz w:val="22"/>
          <w:szCs w:val="22"/>
        </w:rPr>
        <w:t>węgorzewskim w latach 200</w:t>
      </w:r>
      <w:r w:rsidR="0058273F">
        <w:rPr>
          <w:sz w:val="22"/>
          <w:szCs w:val="22"/>
        </w:rPr>
        <w:t>8</w:t>
      </w:r>
      <w:r w:rsidR="004C7059" w:rsidRPr="007A4D59">
        <w:rPr>
          <w:sz w:val="22"/>
          <w:szCs w:val="22"/>
        </w:rPr>
        <w:t>-201</w:t>
      </w:r>
      <w:r w:rsidR="007A4D59" w:rsidRPr="007A4D59">
        <w:rPr>
          <w:sz w:val="22"/>
          <w:szCs w:val="22"/>
        </w:rPr>
        <w:t>9</w:t>
      </w:r>
    </w:p>
    <w:p w:rsidR="000222EF" w:rsidRPr="00012EFE" w:rsidRDefault="000222EF" w:rsidP="004C7059">
      <w:pPr>
        <w:tabs>
          <w:tab w:val="left" w:pos="284"/>
        </w:tabs>
        <w:rPr>
          <w:color w:val="FF0000"/>
          <w:sz w:val="22"/>
          <w:szCs w:val="22"/>
        </w:rPr>
      </w:pPr>
    </w:p>
    <w:p w:rsidR="004C7059" w:rsidRPr="00012EFE" w:rsidRDefault="000222EF" w:rsidP="004C7059">
      <w:pPr>
        <w:tabs>
          <w:tab w:val="left" w:pos="284"/>
        </w:tabs>
        <w:rPr>
          <w:color w:val="FF0000"/>
          <w:sz w:val="22"/>
          <w:szCs w:val="22"/>
        </w:rPr>
      </w:pPr>
      <w:r w:rsidRPr="00012EFE">
        <w:rPr>
          <w:color w:val="FF0000"/>
          <w:sz w:val="22"/>
          <w:szCs w:val="22"/>
        </w:rPr>
        <w:t xml:space="preserve">                  </w:t>
      </w:r>
      <w:r w:rsidR="007A4D59">
        <w:rPr>
          <w:noProof/>
        </w:rPr>
        <w:drawing>
          <wp:inline distT="0" distB="0" distL="0" distR="0" wp14:anchorId="087AF8EE" wp14:editId="488B8D16">
            <wp:extent cx="3921369" cy="2409825"/>
            <wp:effectExtent l="0" t="0" r="3175" b="9525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012EFE">
        <w:rPr>
          <w:color w:val="FF0000"/>
          <w:sz w:val="22"/>
          <w:szCs w:val="22"/>
        </w:rPr>
        <w:t xml:space="preserve">    </w:t>
      </w:r>
    </w:p>
    <w:p w:rsidR="00AE1791" w:rsidRPr="00012EFE" w:rsidRDefault="00AE1791" w:rsidP="00AE1791">
      <w:pPr>
        <w:ind w:left="360"/>
        <w:jc w:val="center"/>
        <w:rPr>
          <w:b/>
          <w:color w:val="FF0000"/>
          <w:sz w:val="22"/>
          <w:szCs w:val="22"/>
        </w:rPr>
      </w:pPr>
    </w:p>
    <w:p w:rsidR="00AE1791" w:rsidRPr="00012EFE" w:rsidRDefault="00AE1791" w:rsidP="00AE1791">
      <w:pPr>
        <w:ind w:left="360"/>
        <w:rPr>
          <w:b/>
          <w:color w:val="FF0000"/>
          <w:sz w:val="22"/>
          <w:szCs w:val="22"/>
        </w:rPr>
      </w:pPr>
    </w:p>
    <w:p w:rsidR="00AE1791" w:rsidRPr="00012EFE" w:rsidRDefault="00AE1791" w:rsidP="00AE1791">
      <w:pPr>
        <w:ind w:left="360"/>
        <w:rPr>
          <w:b/>
          <w:color w:val="FF0000"/>
          <w:sz w:val="22"/>
          <w:szCs w:val="22"/>
        </w:rPr>
      </w:pPr>
    </w:p>
    <w:p w:rsidR="0058273F" w:rsidRPr="0058273F" w:rsidRDefault="0058273F" w:rsidP="0058273F">
      <w:pPr>
        <w:numPr>
          <w:ilvl w:val="0"/>
          <w:numId w:val="4"/>
        </w:numPr>
        <w:tabs>
          <w:tab w:val="left" w:pos="1440"/>
        </w:tabs>
        <w:jc w:val="both"/>
        <w:rPr>
          <w:b/>
          <w:noProof/>
          <w:sz w:val="22"/>
          <w:szCs w:val="22"/>
        </w:rPr>
      </w:pPr>
      <w:r w:rsidRPr="0058273F">
        <w:rPr>
          <w:b/>
          <w:noProof/>
          <w:sz w:val="22"/>
          <w:szCs w:val="22"/>
        </w:rPr>
        <w:t>Choroby przenoszone przez kleszcze</w:t>
      </w:r>
    </w:p>
    <w:p w:rsidR="0058273F" w:rsidRPr="0058273F" w:rsidRDefault="0058273F" w:rsidP="0058273F">
      <w:pPr>
        <w:tabs>
          <w:tab w:val="left" w:pos="1440"/>
        </w:tabs>
        <w:ind w:left="360"/>
        <w:jc w:val="both"/>
        <w:rPr>
          <w:b/>
          <w:noProof/>
          <w:sz w:val="22"/>
          <w:szCs w:val="22"/>
        </w:rPr>
      </w:pPr>
    </w:p>
    <w:p w:rsidR="0058273F" w:rsidRPr="0058273F" w:rsidRDefault="0058273F" w:rsidP="0058273F">
      <w:pPr>
        <w:numPr>
          <w:ilvl w:val="0"/>
          <w:numId w:val="5"/>
        </w:numPr>
        <w:jc w:val="both"/>
        <w:rPr>
          <w:sz w:val="22"/>
          <w:szCs w:val="22"/>
        </w:rPr>
      </w:pPr>
      <w:r w:rsidRPr="0058273F">
        <w:rPr>
          <w:b/>
          <w:sz w:val="22"/>
          <w:szCs w:val="22"/>
        </w:rPr>
        <w:t xml:space="preserve">Kleszczowe zapalenie mózgu </w:t>
      </w:r>
      <w:r w:rsidRPr="0058273F">
        <w:rPr>
          <w:sz w:val="22"/>
          <w:szCs w:val="22"/>
        </w:rPr>
        <w:t xml:space="preserve">– w 2019 r. odnotowano 1 przypadek zachorowania na KZM. W 2016 roku wystąpił 1 przypadek zachorowania. W latach 2017 i 2018 nie odnotowano </w:t>
      </w:r>
      <w:proofErr w:type="spellStart"/>
      <w:r w:rsidRPr="0058273F">
        <w:rPr>
          <w:sz w:val="22"/>
          <w:szCs w:val="22"/>
        </w:rPr>
        <w:t>zachorowań</w:t>
      </w:r>
      <w:proofErr w:type="spellEnd"/>
      <w:r w:rsidRPr="0058273F">
        <w:rPr>
          <w:sz w:val="22"/>
          <w:szCs w:val="22"/>
        </w:rPr>
        <w:t xml:space="preserve"> na kleszczowe zapalenie mózgu.</w:t>
      </w:r>
      <w:r w:rsidRPr="0058273F">
        <w:rPr>
          <w:b/>
          <w:sz w:val="22"/>
          <w:szCs w:val="22"/>
        </w:rPr>
        <w:t xml:space="preserve"> </w:t>
      </w:r>
    </w:p>
    <w:p w:rsidR="0058273F" w:rsidRPr="0058273F" w:rsidRDefault="0058273F" w:rsidP="0058273F">
      <w:pPr>
        <w:ind w:left="360"/>
        <w:jc w:val="both"/>
        <w:rPr>
          <w:sz w:val="22"/>
          <w:szCs w:val="22"/>
        </w:rPr>
      </w:pPr>
    </w:p>
    <w:p w:rsidR="0058273F" w:rsidRPr="0058273F" w:rsidRDefault="0058273F" w:rsidP="0058273F">
      <w:pPr>
        <w:numPr>
          <w:ilvl w:val="0"/>
          <w:numId w:val="5"/>
        </w:numPr>
        <w:jc w:val="both"/>
        <w:rPr>
          <w:sz w:val="22"/>
          <w:szCs w:val="22"/>
        </w:rPr>
      </w:pPr>
      <w:r w:rsidRPr="0058273F">
        <w:rPr>
          <w:b/>
          <w:sz w:val="22"/>
          <w:szCs w:val="22"/>
        </w:rPr>
        <w:t>Borelioza</w:t>
      </w:r>
      <w:r w:rsidRPr="0058273F">
        <w:rPr>
          <w:sz w:val="22"/>
          <w:szCs w:val="22"/>
        </w:rPr>
        <w:t xml:space="preserve"> – 82 ( w 2018 r. – 59)        </w:t>
      </w:r>
    </w:p>
    <w:p w:rsidR="0058273F" w:rsidRPr="0058273F" w:rsidRDefault="0058273F" w:rsidP="0058273F">
      <w:pPr>
        <w:tabs>
          <w:tab w:val="left" w:pos="1440"/>
        </w:tabs>
        <w:jc w:val="both"/>
        <w:rPr>
          <w:sz w:val="22"/>
          <w:szCs w:val="22"/>
        </w:rPr>
      </w:pPr>
      <w:r w:rsidRPr="0058273F">
        <w:rPr>
          <w:sz w:val="22"/>
          <w:szCs w:val="22"/>
        </w:rPr>
        <w:t xml:space="preserve">      W 2019 r. nastąpił dalszy wzrost liczby zarejestrowanych przypadków boreliozy. </w:t>
      </w:r>
    </w:p>
    <w:p w:rsidR="0058273F" w:rsidRPr="0058273F" w:rsidRDefault="0058273F" w:rsidP="0058273F">
      <w:pPr>
        <w:rPr>
          <w:sz w:val="22"/>
          <w:szCs w:val="22"/>
        </w:rPr>
      </w:pPr>
      <w:r w:rsidRPr="0058273F">
        <w:rPr>
          <w:sz w:val="22"/>
          <w:szCs w:val="22"/>
        </w:rPr>
        <w:t xml:space="preserve">           </w:t>
      </w:r>
    </w:p>
    <w:p w:rsidR="00AE1791" w:rsidRPr="00EB59B8" w:rsidRDefault="00AE1791" w:rsidP="004C7059">
      <w:pPr>
        <w:tabs>
          <w:tab w:val="left" w:pos="1440"/>
        </w:tabs>
        <w:jc w:val="both"/>
        <w:rPr>
          <w:sz w:val="22"/>
          <w:szCs w:val="22"/>
        </w:rPr>
      </w:pPr>
      <w:r w:rsidRPr="00EB59B8">
        <w:rPr>
          <w:sz w:val="22"/>
          <w:szCs w:val="22"/>
        </w:rPr>
        <w:t>Wykres 1.3 – liczba zgłoszonych przypadków boreliozy w pow. węgorzewskim w</w:t>
      </w:r>
      <w:r w:rsidR="002E36CD" w:rsidRPr="00EB59B8">
        <w:rPr>
          <w:sz w:val="22"/>
          <w:szCs w:val="22"/>
        </w:rPr>
        <w:t xml:space="preserve"> latach 2009</w:t>
      </w:r>
      <w:r w:rsidRPr="00EB59B8">
        <w:rPr>
          <w:sz w:val="22"/>
          <w:szCs w:val="22"/>
        </w:rPr>
        <w:t>-201</w:t>
      </w:r>
      <w:r w:rsidR="0095012E" w:rsidRPr="00EB59B8">
        <w:rPr>
          <w:sz w:val="22"/>
          <w:szCs w:val="22"/>
        </w:rPr>
        <w:t>9</w:t>
      </w:r>
    </w:p>
    <w:p w:rsidR="00EB59B8" w:rsidRPr="00012EFE" w:rsidRDefault="00EB59B8" w:rsidP="004C7059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551E7A" w:rsidRPr="00200171" w:rsidRDefault="00EB59B8" w:rsidP="00200171">
      <w:pPr>
        <w:tabs>
          <w:tab w:val="left" w:pos="1440"/>
        </w:tabs>
        <w:jc w:val="center"/>
        <w:rPr>
          <w:color w:val="FF0000"/>
          <w:sz w:val="22"/>
          <w:szCs w:val="22"/>
          <w14:props3d w14:extrusionH="57150" w14:contourW="0" w14:prstMaterial="warmMatte">
            <w14:bevelT w14:w="38100" w14:h="38100" w14:prst="circle"/>
          </w14:props3d>
        </w:rPr>
      </w:pPr>
      <w:r>
        <w:rPr>
          <w:noProof/>
        </w:rPr>
        <w:drawing>
          <wp:inline distT="0" distB="0" distL="0" distR="0" wp14:anchorId="79E67D81" wp14:editId="62210CCA">
            <wp:extent cx="4651130" cy="2654935"/>
            <wp:effectExtent l="0" t="0" r="16510" b="1206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C7059" w:rsidRPr="00012EFE" w:rsidRDefault="004C7059" w:rsidP="004C7059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AE1791" w:rsidRPr="005B5986" w:rsidRDefault="005B5986" w:rsidP="00AE1791">
      <w:pPr>
        <w:tabs>
          <w:tab w:val="left" w:pos="1440"/>
        </w:tabs>
        <w:rPr>
          <w:color w:val="FF0000"/>
        </w:rPr>
      </w:pPr>
      <w:r>
        <w:rPr>
          <w:color w:val="FF0000"/>
        </w:rPr>
        <w:t xml:space="preserve">   </w:t>
      </w:r>
    </w:p>
    <w:p w:rsidR="00AE1791" w:rsidRPr="00E866D7" w:rsidRDefault="00AE1791" w:rsidP="00E866D7">
      <w:pPr>
        <w:tabs>
          <w:tab w:val="left" w:pos="284"/>
          <w:tab w:val="left" w:pos="1440"/>
        </w:tabs>
        <w:rPr>
          <w:sz w:val="22"/>
          <w:szCs w:val="22"/>
        </w:rPr>
      </w:pPr>
      <w:r w:rsidRPr="005B5986">
        <w:rPr>
          <w:sz w:val="22"/>
          <w:szCs w:val="22"/>
        </w:rPr>
        <w:t xml:space="preserve">    </w:t>
      </w:r>
    </w:p>
    <w:p w:rsidR="0041129D" w:rsidRPr="00791683" w:rsidRDefault="00AE1791" w:rsidP="00AE1791">
      <w:pPr>
        <w:tabs>
          <w:tab w:val="left" w:pos="1440"/>
        </w:tabs>
        <w:jc w:val="both"/>
        <w:rPr>
          <w:sz w:val="22"/>
          <w:szCs w:val="22"/>
        </w:rPr>
      </w:pPr>
      <w:r w:rsidRPr="00791683">
        <w:rPr>
          <w:sz w:val="22"/>
          <w:szCs w:val="22"/>
        </w:rPr>
        <w:lastRenderedPageBreak/>
        <w:t>Wykres 1.4 - zapadalność na boreliozę na 100 tys. mieszkańców w latach 200</w:t>
      </w:r>
      <w:r w:rsidR="005B5986">
        <w:rPr>
          <w:sz w:val="22"/>
          <w:szCs w:val="22"/>
        </w:rPr>
        <w:t>8</w:t>
      </w:r>
      <w:r w:rsidRPr="00791683">
        <w:rPr>
          <w:sz w:val="22"/>
          <w:szCs w:val="22"/>
        </w:rPr>
        <w:t>-201</w:t>
      </w:r>
      <w:r w:rsidR="00791683" w:rsidRPr="00791683">
        <w:rPr>
          <w:sz w:val="22"/>
          <w:szCs w:val="22"/>
        </w:rPr>
        <w:t>9</w:t>
      </w:r>
      <w:r w:rsidRPr="00791683">
        <w:rPr>
          <w:sz w:val="22"/>
          <w:szCs w:val="22"/>
        </w:rPr>
        <w:t xml:space="preserve"> w powiecie</w:t>
      </w:r>
    </w:p>
    <w:p w:rsidR="00AE1791" w:rsidRPr="00791683" w:rsidRDefault="0041129D" w:rsidP="00AE1791">
      <w:pPr>
        <w:tabs>
          <w:tab w:val="left" w:pos="1440"/>
        </w:tabs>
        <w:jc w:val="both"/>
        <w:rPr>
          <w:sz w:val="22"/>
          <w:szCs w:val="22"/>
        </w:rPr>
      </w:pPr>
      <w:r w:rsidRPr="00791683">
        <w:rPr>
          <w:sz w:val="22"/>
          <w:szCs w:val="22"/>
        </w:rPr>
        <w:t xml:space="preserve">                </w:t>
      </w:r>
      <w:r w:rsidR="00AE1791" w:rsidRPr="00791683">
        <w:rPr>
          <w:sz w:val="22"/>
          <w:szCs w:val="22"/>
        </w:rPr>
        <w:t xml:space="preserve"> </w:t>
      </w:r>
      <w:r w:rsidRPr="00791683">
        <w:rPr>
          <w:sz w:val="22"/>
          <w:szCs w:val="22"/>
        </w:rPr>
        <w:t xml:space="preserve">    węgorzewskim, woj. </w:t>
      </w:r>
      <w:proofErr w:type="spellStart"/>
      <w:r w:rsidRPr="00791683">
        <w:rPr>
          <w:sz w:val="22"/>
          <w:szCs w:val="22"/>
        </w:rPr>
        <w:t>warm</w:t>
      </w:r>
      <w:proofErr w:type="spellEnd"/>
      <w:r w:rsidRPr="00791683">
        <w:rPr>
          <w:sz w:val="22"/>
          <w:szCs w:val="22"/>
        </w:rPr>
        <w:t>.-</w:t>
      </w:r>
      <w:proofErr w:type="spellStart"/>
      <w:r w:rsidRPr="00791683">
        <w:rPr>
          <w:sz w:val="22"/>
          <w:szCs w:val="22"/>
        </w:rPr>
        <w:t>maz</w:t>
      </w:r>
      <w:proofErr w:type="spellEnd"/>
      <w:r w:rsidRPr="00791683">
        <w:rPr>
          <w:sz w:val="22"/>
          <w:szCs w:val="22"/>
        </w:rPr>
        <w:t>. i w Polsce</w:t>
      </w:r>
    </w:p>
    <w:p w:rsidR="00791683" w:rsidRDefault="00791683" w:rsidP="00AE1791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791683" w:rsidRPr="00012EFE" w:rsidRDefault="00791683" w:rsidP="00AE1791">
      <w:pPr>
        <w:tabs>
          <w:tab w:val="left" w:pos="1440"/>
        </w:tabs>
        <w:jc w:val="both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6D529344" wp14:editId="02A618F9">
            <wp:extent cx="5760720" cy="2818130"/>
            <wp:effectExtent l="0" t="0" r="11430" b="127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E1791" w:rsidRPr="00B25298" w:rsidRDefault="00AE1791" w:rsidP="00B25298">
      <w:pPr>
        <w:tabs>
          <w:tab w:val="left" w:pos="1440"/>
        </w:tabs>
        <w:jc w:val="both"/>
        <w:rPr>
          <w:color w:val="FF0000"/>
          <w:sz w:val="22"/>
          <w:szCs w:val="22"/>
        </w:rPr>
      </w:pPr>
      <w:r w:rsidRPr="00012EFE">
        <w:rPr>
          <w:color w:val="FF0000"/>
          <w:sz w:val="22"/>
          <w:szCs w:val="22"/>
        </w:rPr>
        <w:t xml:space="preserve">              </w:t>
      </w:r>
      <w:r w:rsidR="00793FB8" w:rsidRPr="00012EFE">
        <w:rPr>
          <w:color w:val="FF0000"/>
          <w:sz w:val="22"/>
          <w:szCs w:val="22"/>
        </w:rPr>
        <w:t xml:space="preserve">     </w:t>
      </w:r>
    </w:p>
    <w:p w:rsidR="00E866D7" w:rsidRPr="005B5986" w:rsidRDefault="00E866D7" w:rsidP="00E866D7">
      <w:pPr>
        <w:tabs>
          <w:tab w:val="left" w:pos="284"/>
          <w:tab w:val="left" w:pos="1440"/>
        </w:tabs>
        <w:rPr>
          <w:sz w:val="22"/>
          <w:szCs w:val="22"/>
        </w:rPr>
      </w:pPr>
      <w:r w:rsidRPr="005B5986">
        <w:rPr>
          <w:sz w:val="22"/>
          <w:szCs w:val="22"/>
        </w:rPr>
        <w:t>Wskaźnik zapadalności na boreliozę na 100 tys. mieszkańców od 2014 r. w pow. węgorzewskim utrzymuje się na znacznie wyższym poziomie</w:t>
      </w:r>
      <w:r>
        <w:rPr>
          <w:sz w:val="22"/>
          <w:szCs w:val="22"/>
        </w:rPr>
        <w:t xml:space="preserve"> niż w woj. </w:t>
      </w:r>
      <w:proofErr w:type="spellStart"/>
      <w:r>
        <w:rPr>
          <w:sz w:val="22"/>
          <w:szCs w:val="22"/>
        </w:rPr>
        <w:t>warm</w:t>
      </w:r>
      <w:proofErr w:type="spellEnd"/>
      <w:r>
        <w:rPr>
          <w:sz w:val="22"/>
          <w:szCs w:val="22"/>
        </w:rPr>
        <w:t>.-</w:t>
      </w:r>
      <w:proofErr w:type="spellStart"/>
      <w:r>
        <w:rPr>
          <w:sz w:val="22"/>
          <w:szCs w:val="22"/>
        </w:rPr>
        <w:t>maz</w:t>
      </w:r>
      <w:proofErr w:type="spellEnd"/>
      <w:r>
        <w:rPr>
          <w:sz w:val="22"/>
          <w:szCs w:val="22"/>
        </w:rPr>
        <w:t>. i Polsce i z roku na rok znacznie wzrasta.</w:t>
      </w:r>
    </w:p>
    <w:p w:rsidR="00AE1791" w:rsidRPr="00012EFE" w:rsidRDefault="00AE1791" w:rsidP="00AE1791">
      <w:pPr>
        <w:tabs>
          <w:tab w:val="left" w:pos="1440"/>
        </w:tabs>
        <w:ind w:left="360" w:hanging="502"/>
        <w:jc w:val="both"/>
        <w:rPr>
          <w:b/>
          <w:noProof/>
          <w:color w:val="FF0000"/>
        </w:rPr>
      </w:pPr>
    </w:p>
    <w:p w:rsidR="00AE1791" w:rsidRPr="00996BAF" w:rsidRDefault="00AE1791" w:rsidP="00AE1791">
      <w:pPr>
        <w:numPr>
          <w:ilvl w:val="0"/>
          <w:numId w:val="4"/>
        </w:numPr>
        <w:autoSpaceDE w:val="0"/>
        <w:autoSpaceDN w:val="0"/>
        <w:adjustRightInd w:val="0"/>
        <w:ind w:left="426" w:hanging="284"/>
        <w:jc w:val="center"/>
        <w:rPr>
          <w:sz w:val="22"/>
          <w:szCs w:val="22"/>
        </w:rPr>
      </w:pPr>
      <w:r w:rsidRPr="00996BAF">
        <w:rPr>
          <w:b/>
          <w:sz w:val="22"/>
          <w:szCs w:val="22"/>
        </w:rPr>
        <w:t>Ospa</w:t>
      </w:r>
      <w:r w:rsidRPr="00996BAF">
        <w:rPr>
          <w:rFonts w:ascii="TimesNewRoman" w:hAnsi="TimesNewRoman" w:cs="TimesNewRoman"/>
          <w:b/>
          <w:sz w:val="22"/>
          <w:szCs w:val="22"/>
        </w:rPr>
        <w:t xml:space="preserve"> </w:t>
      </w:r>
      <w:r w:rsidRPr="00996BAF">
        <w:rPr>
          <w:b/>
          <w:sz w:val="22"/>
          <w:szCs w:val="22"/>
        </w:rPr>
        <w:t>wietrzna</w:t>
      </w:r>
    </w:p>
    <w:p w:rsidR="00AE1791" w:rsidRPr="00996BAF" w:rsidRDefault="00AE1791" w:rsidP="00AE1791">
      <w:pPr>
        <w:tabs>
          <w:tab w:val="left" w:pos="426"/>
        </w:tabs>
        <w:autoSpaceDE w:val="0"/>
        <w:autoSpaceDN w:val="0"/>
        <w:adjustRightInd w:val="0"/>
        <w:ind w:left="426"/>
        <w:jc w:val="both"/>
        <w:rPr>
          <w:sz w:val="22"/>
          <w:szCs w:val="22"/>
        </w:rPr>
      </w:pPr>
    </w:p>
    <w:p w:rsidR="003A774F" w:rsidRPr="00996BAF" w:rsidRDefault="00AE1791" w:rsidP="00793FB8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996BAF">
        <w:rPr>
          <w:sz w:val="22"/>
          <w:szCs w:val="22"/>
        </w:rPr>
        <w:t xml:space="preserve">     </w:t>
      </w:r>
      <w:r w:rsidR="003A774F" w:rsidRPr="00996BAF">
        <w:rPr>
          <w:sz w:val="22"/>
          <w:szCs w:val="22"/>
        </w:rPr>
        <w:t>Zapadalność</w:t>
      </w:r>
      <w:r w:rsidR="003A774F" w:rsidRPr="00996BAF">
        <w:rPr>
          <w:rFonts w:ascii="TimesNewRoman" w:hAnsi="TimesNewRoman" w:cs="TimesNewRoman"/>
          <w:sz w:val="22"/>
          <w:szCs w:val="22"/>
        </w:rPr>
        <w:t xml:space="preserve"> </w:t>
      </w:r>
      <w:r w:rsidR="003A774F" w:rsidRPr="00996BAF">
        <w:rPr>
          <w:sz w:val="22"/>
          <w:szCs w:val="22"/>
        </w:rPr>
        <w:t>na ospę</w:t>
      </w:r>
      <w:r w:rsidR="003A774F" w:rsidRPr="00996BAF">
        <w:rPr>
          <w:rFonts w:ascii="TimesNewRoman" w:hAnsi="TimesNewRoman" w:cs="TimesNewRoman"/>
          <w:sz w:val="22"/>
          <w:szCs w:val="22"/>
        </w:rPr>
        <w:t xml:space="preserve"> </w:t>
      </w:r>
      <w:r w:rsidR="003A774F" w:rsidRPr="00996BAF">
        <w:rPr>
          <w:sz w:val="22"/>
          <w:szCs w:val="22"/>
        </w:rPr>
        <w:t>wietrzną</w:t>
      </w:r>
      <w:r w:rsidR="003A774F" w:rsidRPr="00996BAF">
        <w:rPr>
          <w:rFonts w:ascii="TimesNewRoman" w:hAnsi="TimesNewRoman" w:cs="TimesNewRoman"/>
          <w:sz w:val="22"/>
          <w:szCs w:val="22"/>
        </w:rPr>
        <w:t xml:space="preserve"> </w:t>
      </w:r>
      <w:r w:rsidR="003A774F" w:rsidRPr="00996BAF">
        <w:rPr>
          <w:sz w:val="22"/>
          <w:szCs w:val="22"/>
        </w:rPr>
        <w:t xml:space="preserve">podlega cyklicznym wzrostom i spadkom w odstępach kilkuletnich. </w:t>
      </w:r>
      <w:r w:rsidR="009C1D9B" w:rsidRPr="00996BAF">
        <w:rPr>
          <w:sz w:val="22"/>
          <w:szCs w:val="22"/>
        </w:rPr>
        <w:t>W 201</w:t>
      </w:r>
      <w:r w:rsidR="00B25298" w:rsidRPr="00996BAF">
        <w:rPr>
          <w:sz w:val="22"/>
          <w:szCs w:val="22"/>
        </w:rPr>
        <w:t>9</w:t>
      </w:r>
      <w:r w:rsidR="009C1D9B" w:rsidRPr="00996BAF">
        <w:rPr>
          <w:sz w:val="22"/>
          <w:szCs w:val="22"/>
        </w:rPr>
        <w:t xml:space="preserve"> l</w:t>
      </w:r>
      <w:r w:rsidR="003A774F" w:rsidRPr="00996BAF">
        <w:rPr>
          <w:sz w:val="22"/>
          <w:szCs w:val="22"/>
        </w:rPr>
        <w:t xml:space="preserve">iczba </w:t>
      </w:r>
      <w:proofErr w:type="spellStart"/>
      <w:r w:rsidR="003A774F" w:rsidRPr="00996BAF">
        <w:rPr>
          <w:sz w:val="22"/>
          <w:szCs w:val="22"/>
        </w:rPr>
        <w:t>zachorowań</w:t>
      </w:r>
      <w:proofErr w:type="spellEnd"/>
      <w:r w:rsidR="003A774F" w:rsidRPr="00996BAF">
        <w:rPr>
          <w:sz w:val="22"/>
          <w:szCs w:val="22"/>
        </w:rPr>
        <w:t xml:space="preserve"> na ospę wietrzną wzrosła  z </w:t>
      </w:r>
      <w:r w:rsidR="00B25298" w:rsidRPr="00996BAF">
        <w:rPr>
          <w:sz w:val="22"/>
          <w:szCs w:val="22"/>
        </w:rPr>
        <w:t>71</w:t>
      </w:r>
      <w:r w:rsidR="003A774F" w:rsidRPr="00996BAF">
        <w:rPr>
          <w:sz w:val="22"/>
          <w:szCs w:val="22"/>
        </w:rPr>
        <w:t xml:space="preserve"> w 201</w:t>
      </w:r>
      <w:r w:rsidR="00B25298" w:rsidRPr="00996BAF">
        <w:rPr>
          <w:sz w:val="22"/>
          <w:szCs w:val="22"/>
        </w:rPr>
        <w:t>8</w:t>
      </w:r>
      <w:r w:rsidR="003A774F" w:rsidRPr="00996BAF">
        <w:rPr>
          <w:sz w:val="22"/>
          <w:szCs w:val="22"/>
        </w:rPr>
        <w:t xml:space="preserve"> r. do </w:t>
      </w:r>
      <w:r w:rsidR="00B25298" w:rsidRPr="00996BAF">
        <w:rPr>
          <w:sz w:val="22"/>
          <w:szCs w:val="22"/>
        </w:rPr>
        <w:t>13</w:t>
      </w:r>
      <w:r w:rsidR="003A774F" w:rsidRPr="00996BAF">
        <w:rPr>
          <w:sz w:val="22"/>
          <w:szCs w:val="22"/>
        </w:rPr>
        <w:t>1 .</w:t>
      </w:r>
      <w:r w:rsidR="005B3859" w:rsidRPr="00996BAF">
        <w:rPr>
          <w:sz w:val="22"/>
          <w:szCs w:val="22"/>
        </w:rPr>
        <w:t xml:space="preserve"> W</w:t>
      </w:r>
      <w:r w:rsidR="009C1D9B" w:rsidRPr="00996BAF">
        <w:rPr>
          <w:sz w:val="22"/>
          <w:szCs w:val="22"/>
        </w:rPr>
        <w:t xml:space="preserve"> związku z tym wskaźnik zapadalności na 100 tys. mieszkańców</w:t>
      </w:r>
      <w:r w:rsidR="00607426" w:rsidRPr="00996BAF">
        <w:rPr>
          <w:sz w:val="22"/>
          <w:szCs w:val="22"/>
        </w:rPr>
        <w:t xml:space="preserve"> w pow. węgorzewskim </w:t>
      </w:r>
      <w:r w:rsidR="00B25298" w:rsidRPr="00996BAF">
        <w:rPr>
          <w:sz w:val="22"/>
          <w:szCs w:val="22"/>
        </w:rPr>
        <w:t>wyniósł 574,66 i po raz pierwszy od 2011 roku</w:t>
      </w:r>
      <w:r w:rsidR="009C1D9B" w:rsidRPr="00996BAF">
        <w:rPr>
          <w:sz w:val="22"/>
          <w:szCs w:val="22"/>
        </w:rPr>
        <w:t xml:space="preserve"> </w:t>
      </w:r>
      <w:r w:rsidR="00B25298" w:rsidRPr="00996BAF">
        <w:rPr>
          <w:sz w:val="22"/>
          <w:szCs w:val="22"/>
        </w:rPr>
        <w:t xml:space="preserve">przekroczył wartości  zarówno </w:t>
      </w:r>
      <w:r w:rsidR="00E866D7">
        <w:rPr>
          <w:sz w:val="22"/>
          <w:szCs w:val="22"/>
        </w:rPr>
        <w:t xml:space="preserve">dla </w:t>
      </w:r>
      <w:r w:rsidR="00B25298" w:rsidRPr="00996BAF">
        <w:rPr>
          <w:sz w:val="22"/>
          <w:szCs w:val="22"/>
        </w:rPr>
        <w:t xml:space="preserve">Polski jak i </w:t>
      </w:r>
      <w:r w:rsidR="009C1D9B" w:rsidRPr="00996BAF">
        <w:rPr>
          <w:sz w:val="22"/>
          <w:szCs w:val="22"/>
        </w:rPr>
        <w:t xml:space="preserve"> woj. warmińsko-mazurski</w:t>
      </w:r>
      <w:r w:rsidR="005B3859" w:rsidRPr="00996BAF">
        <w:rPr>
          <w:sz w:val="22"/>
          <w:szCs w:val="22"/>
        </w:rPr>
        <w:t>ego</w:t>
      </w:r>
      <w:r w:rsidR="00607426" w:rsidRPr="00996BAF">
        <w:rPr>
          <w:sz w:val="22"/>
          <w:szCs w:val="22"/>
        </w:rPr>
        <w:t>.</w:t>
      </w:r>
    </w:p>
    <w:p w:rsidR="00AE1791" w:rsidRPr="00996BAF" w:rsidRDefault="00AE1791" w:rsidP="003A774F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AE1791" w:rsidRPr="00996BAF" w:rsidRDefault="00AE1791" w:rsidP="00AE1791">
      <w:pPr>
        <w:tabs>
          <w:tab w:val="left" w:pos="1440"/>
        </w:tabs>
        <w:jc w:val="both"/>
        <w:rPr>
          <w:sz w:val="22"/>
          <w:szCs w:val="22"/>
        </w:rPr>
      </w:pPr>
      <w:r w:rsidRPr="00996BAF">
        <w:rPr>
          <w:sz w:val="22"/>
          <w:szCs w:val="22"/>
        </w:rPr>
        <w:t>Wykres 1.5 - zapadalność na ospę wietrzną na 100 tys. mieszkańców w latach 2008-201</w:t>
      </w:r>
      <w:r w:rsidR="00B25298" w:rsidRPr="00996BAF">
        <w:rPr>
          <w:sz w:val="22"/>
          <w:szCs w:val="22"/>
        </w:rPr>
        <w:t>9</w:t>
      </w:r>
      <w:r w:rsidRPr="00996BAF">
        <w:rPr>
          <w:sz w:val="22"/>
          <w:szCs w:val="22"/>
        </w:rPr>
        <w:t xml:space="preserve"> w powiecie </w:t>
      </w:r>
    </w:p>
    <w:p w:rsidR="00793FB8" w:rsidRPr="00996BAF" w:rsidRDefault="00AE1791" w:rsidP="00AE1791">
      <w:pPr>
        <w:tabs>
          <w:tab w:val="left" w:pos="1440"/>
        </w:tabs>
        <w:jc w:val="both"/>
        <w:rPr>
          <w:sz w:val="22"/>
          <w:szCs w:val="22"/>
        </w:rPr>
      </w:pPr>
      <w:r w:rsidRPr="00996BAF">
        <w:rPr>
          <w:sz w:val="22"/>
          <w:szCs w:val="22"/>
        </w:rPr>
        <w:t xml:space="preserve">                       węgorzewskim, woj. </w:t>
      </w:r>
      <w:proofErr w:type="spellStart"/>
      <w:r w:rsidRPr="00996BAF">
        <w:rPr>
          <w:sz w:val="22"/>
          <w:szCs w:val="22"/>
        </w:rPr>
        <w:t>warm</w:t>
      </w:r>
      <w:proofErr w:type="spellEnd"/>
      <w:r w:rsidRPr="00996BAF">
        <w:rPr>
          <w:sz w:val="22"/>
          <w:szCs w:val="22"/>
        </w:rPr>
        <w:t>.-</w:t>
      </w:r>
      <w:proofErr w:type="spellStart"/>
      <w:r w:rsidRPr="00996BAF">
        <w:rPr>
          <w:sz w:val="22"/>
          <w:szCs w:val="22"/>
        </w:rPr>
        <w:t>maz</w:t>
      </w:r>
      <w:proofErr w:type="spellEnd"/>
      <w:r w:rsidRPr="00996BAF">
        <w:rPr>
          <w:sz w:val="22"/>
          <w:szCs w:val="22"/>
        </w:rPr>
        <w:t xml:space="preserve">. i w Polsce </w:t>
      </w:r>
    </w:p>
    <w:p w:rsidR="00793FB8" w:rsidRDefault="00B25298" w:rsidP="00AE1791">
      <w:pPr>
        <w:tabs>
          <w:tab w:val="left" w:pos="1440"/>
        </w:tabs>
        <w:jc w:val="both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70F6617D" wp14:editId="56479710">
            <wp:extent cx="5760720" cy="3009265"/>
            <wp:effectExtent l="0" t="0" r="11430" b="635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E1791" w:rsidRDefault="00AE1791" w:rsidP="00AE1791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E866D7" w:rsidRPr="00012EFE" w:rsidRDefault="00E866D7" w:rsidP="00AE1791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5F7DAC" w:rsidRPr="00996BAF" w:rsidRDefault="00AE1791" w:rsidP="00AE1791">
      <w:pPr>
        <w:tabs>
          <w:tab w:val="left" w:pos="1440"/>
        </w:tabs>
        <w:jc w:val="both"/>
        <w:rPr>
          <w:sz w:val="22"/>
          <w:szCs w:val="22"/>
        </w:rPr>
      </w:pPr>
      <w:r w:rsidRPr="00996BAF">
        <w:rPr>
          <w:sz w:val="22"/>
          <w:szCs w:val="22"/>
        </w:rPr>
        <w:lastRenderedPageBreak/>
        <w:t xml:space="preserve">Wykres 1.6 – liczba zgłoszonych przypadków ospy wietrznej w pow. węgorzewskim w latach </w:t>
      </w:r>
    </w:p>
    <w:p w:rsidR="00AE1791" w:rsidRPr="00996BAF" w:rsidRDefault="005F7DAC" w:rsidP="00AE1791">
      <w:pPr>
        <w:tabs>
          <w:tab w:val="left" w:pos="1440"/>
        </w:tabs>
        <w:jc w:val="both"/>
        <w:rPr>
          <w:sz w:val="22"/>
          <w:szCs w:val="22"/>
        </w:rPr>
      </w:pPr>
      <w:r w:rsidRPr="00996BAF">
        <w:rPr>
          <w:sz w:val="22"/>
          <w:szCs w:val="22"/>
        </w:rPr>
        <w:t xml:space="preserve">                       </w:t>
      </w:r>
      <w:r w:rsidR="00AE1791" w:rsidRPr="00996BAF">
        <w:rPr>
          <w:sz w:val="22"/>
          <w:szCs w:val="22"/>
        </w:rPr>
        <w:t>2008-201</w:t>
      </w:r>
      <w:r w:rsidR="009A4F51" w:rsidRPr="00996BAF">
        <w:rPr>
          <w:sz w:val="22"/>
          <w:szCs w:val="22"/>
        </w:rPr>
        <w:t>9</w:t>
      </w:r>
    </w:p>
    <w:p w:rsidR="00B25298" w:rsidRPr="00996BAF" w:rsidRDefault="00B25298" w:rsidP="00AE1791">
      <w:pPr>
        <w:tabs>
          <w:tab w:val="left" w:pos="1440"/>
        </w:tabs>
        <w:jc w:val="both"/>
        <w:rPr>
          <w:sz w:val="22"/>
          <w:szCs w:val="22"/>
        </w:rPr>
      </w:pPr>
    </w:p>
    <w:p w:rsidR="00B25298" w:rsidRPr="00012EFE" w:rsidRDefault="00B25298" w:rsidP="00AE1791">
      <w:pPr>
        <w:tabs>
          <w:tab w:val="left" w:pos="1440"/>
        </w:tabs>
        <w:jc w:val="both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0DD2307C" wp14:editId="74C1FA86">
            <wp:extent cx="5524500" cy="2479431"/>
            <wp:effectExtent l="0" t="0" r="0" b="1651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E1791" w:rsidRPr="00EF7C51" w:rsidRDefault="00AE1791" w:rsidP="00AE1791">
      <w:pPr>
        <w:tabs>
          <w:tab w:val="left" w:pos="1440"/>
        </w:tabs>
        <w:jc w:val="both"/>
        <w:rPr>
          <w:noProof/>
        </w:rPr>
      </w:pPr>
    </w:p>
    <w:p w:rsidR="00AE1791" w:rsidRPr="00EF7C51" w:rsidRDefault="00AE1791" w:rsidP="00AE1791">
      <w:pPr>
        <w:ind w:left="360"/>
        <w:rPr>
          <w:b/>
          <w:sz w:val="22"/>
          <w:szCs w:val="22"/>
        </w:rPr>
      </w:pPr>
    </w:p>
    <w:p w:rsidR="00AE1791" w:rsidRPr="00EF7C51" w:rsidRDefault="00AE1791" w:rsidP="00655A8F">
      <w:pPr>
        <w:numPr>
          <w:ilvl w:val="0"/>
          <w:numId w:val="4"/>
        </w:numPr>
        <w:rPr>
          <w:b/>
          <w:sz w:val="22"/>
          <w:szCs w:val="22"/>
        </w:rPr>
      </w:pPr>
      <w:r w:rsidRPr="00EF7C51">
        <w:rPr>
          <w:b/>
          <w:sz w:val="22"/>
          <w:szCs w:val="22"/>
        </w:rPr>
        <w:t>Narażenie na wściekliznę</w:t>
      </w:r>
    </w:p>
    <w:p w:rsidR="00EF7C51" w:rsidRPr="00012EFE" w:rsidRDefault="00EF7C51" w:rsidP="00EF7C51">
      <w:pPr>
        <w:ind w:left="2912"/>
        <w:rPr>
          <w:b/>
          <w:color w:val="FF0000"/>
          <w:sz w:val="22"/>
          <w:szCs w:val="22"/>
        </w:rPr>
      </w:pPr>
    </w:p>
    <w:p w:rsidR="00EF7C51" w:rsidRPr="00A065FF" w:rsidRDefault="00EF7C51" w:rsidP="00EF7C51">
      <w:pPr>
        <w:pStyle w:val="Akapitzlist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A065FF">
        <w:rPr>
          <w:sz w:val="22"/>
          <w:szCs w:val="22"/>
        </w:rPr>
        <w:t>W 201</w:t>
      </w:r>
      <w:r>
        <w:rPr>
          <w:sz w:val="22"/>
          <w:szCs w:val="22"/>
        </w:rPr>
        <w:t>9</w:t>
      </w:r>
      <w:r w:rsidRPr="00A065FF">
        <w:rPr>
          <w:sz w:val="22"/>
          <w:szCs w:val="22"/>
        </w:rPr>
        <w:t xml:space="preserve"> roku</w:t>
      </w:r>
      <w:r w:rsidRPr="00A065FF">
        <w:rPr>
          <w:b/>
          <w:sz w:val="22"/>
          <w:szCs w:val="22"/>
        </w:rPr>
        <w:t xml:space="preserve"> liczba</w:t>
      </w:r>
      <w:r w:rsidRPr="00A065FF">
        <w:rPr>
          <w:sz w:val="22"/>
          <w:szCs w:val="22"/>
        </w:rPr>
        <w:t xml:space="preserve"> pokąsań przez zwierzęta podejrzane o wściekliznę </w:t>
      </w:r>
      <w:r>
        <w:rPr>
          <w:sz w:val="22"/>
          <w:szCs w:val="22"/>
        </w:rPr>
        <w:t>wyniosła 38 i nastąpił spadek ilości pokąsań w stosunku do 2018</w:t>
      </w:r>
      <w:r w:rsidRPr="00A065FF">
        <w:rPr>
          <w:sz w:val="22"/>
          <w:szCs w:val="22"/>
        </w:rPr>
        <w:t xml:space="preserve"> r</w:t>
      </w:r>
      <w:r>
        <w:rPr>
          <w:sz w:val="22"/>
          <w:szCs w:val="22"/>
        </w:rPr>
        <w:t xml:space="preserve">. Zwiększyła się natomiast liczba </w:t>
      </w:r>
      <w:r w:rsidRPr="00A065FF">
        <w:rPr>
          <w:sz w:val="22"/>
          <w:szCs w:val="22"/>
        </w:rPr>
        <w:t xml:space="preserve">osób wymagających szczepienia p/ko wściekliźnie z </w:t>
      </w:r>
      <w:r>
        <w:rPr>
          <w:sz w:val="22"/>
          <w:szCs w:val="22"/>
        </w:rPr>
        <w:t>5</w:t>
      </w:r>
      <w:r w:rsidRPr="00A065FF">
        <w:rPr>
          <w:sz w:val="22"/>
          <w:szCs w:val="22"/>
        </w:rPr>
        <w:t xml:space="preserve"> w 2018 r. </w:t>
      </w:r>
      <w:r>
        <w:rPr>
          <w:sz w:val="22"/>
          <w:szCs w:val="22"/>
        </w:rPr>
        <w:t>do 7 w 2019 r.</w:t>
      </w:r>
    </w:p>
    <w:p w:rsidR="00EF7C51" w:rsidRPr="00A065FF" w:rsidRDefault="00EF7C51" w:rsidP="00EF7C51">
      <w:pPr>
        <w:ind w:left="360"/>
        <w:rPr>
          <w:b/>
          <w:sz w:val="22"/>
          <w:szCs w:val="22"/>
        </w:rPr>
      </w:pPr>
    </w:p>
    <w:p w:rsidR="00E866D7" w:rsidRDefault="003A774F" w:rsidP="003A774F">
      <w:pPr>
        <w:rPr>
          <w:sz w:val="22"/>
          <w:szCs w:val="22"/>
        </w:rPr>
      </w:pPr>
      <w:r w:rsidRPr="00EF7C51">
        <w:rPr>
          <w:sz w:val="22"/>
          <w:szCs w:val="22"/>
        </w:rPr>
        <w:t>Wykres 1.7 – liczba zgłoszonych pokąsań przez zwierzęta podejrzane o wści</w:t>
      </w:r>
      <w:r w:rsidR="00E866D7">
        <w:rPr>
          <w:sz w:val="22"/>
          <w:szCs w:val="22"/>
        </w:rPr>
        <w:t>ekliznę z</w:t>
      </w:r>
      <w:r w:rsidR="005F7DAC" w:rsidRPr="00EF7C51">
        <w:rPr>
          <w:sz w:val="22"/>
          <w:szCs w:val="22"/>
        </w:rPr>
        <w:t xml:space="preserve"> uwzględnieniem</w:t>
      </w:r>
    </w:p>
    <w:p w:rsidR="003A774F" w:rsidRPr="00EF7C51" w:rsidRDefault="00E866D7" w:rsidP="003A774F">
      <w:pPr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="003A774F" w:rsidRPr="00EF7C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</w:t>
      </w:r>
      <w:r w:rsidR="003A774F" w:rsidRPr="00EF7C51">
        <w:rPr>
          <w:sz w:val="22"/>
          <w:szCs w:val="22"/>
        </w:rPr>
        <w:t>przypadków wymagających s</w:t>
      </w:r>
      <w:r>
        <w:rPr>
          <w:sz w:val="22"/>
          <w:szCs w:val="22"/>
        </w:rPr>
        <w:t xml:space="preserve">zczepień p/ wściekliźnie u osób </w:t>
      </w:r>
      <w:r w:rsidR="003A774F" w:rsidRPr="00EF7C51">
        <w:rPr>
          <w:sz w:val="22"/>
          <w:szCs w:val="22"/>
        </w:rPr>
        <w:t>pokąsanych w latach 2009-201</w:t>
      </w:r>
      <w:r w:rsidR="00EF7C51" w:rsidRPr="00EF7C51">
        <w:rPr>
          <w:sz w:val="22"/>
          <w:szCs w:val="22"/>
        </w:rPr>
        <w:t>9</w:t>
      </w:r>
      <w:r w:rsidR="003A774F" w:rsidRPr="00EF7C51">
        <w:rPr>
          <w:sz w:val="22"/>
          <w:szCs w:val="22"/>
        </w:rPr>
        <w:t>.</w:t>
      </w:r>
    </w:p>
    <w:p w:rsidR="00AE1791" w:rsidRPr="00D5317F" w:rsidRDefault="003A774F" w:rsidP="00D5317F">
      <w:pPr>
        <w:rPr>
          <w:sz w:val="22"/>
          <w:szCs w:val="22"/>
        </w:rPr>
      </w:pPr>
      <w:r w:rsidRPr="00EF7C51">
        <w:rPr>
          <w:sz w:val="22"/>
          <w:szCs w:val="22"/>
        </w:rPr>
        <w:t xml:space="preserve">            </w:t>
      </w:r>
      <w:r w:rsidR="00D5317F">
        <w:rPr>
          <w:sz w:val="22"/>
          <w:szCs w:val="22"/>
        </w:rPr>
        <w:t xml:space="preserve">   </w:t>
      </w:r>
    </w:p>
    <w:p w:rsidR="00D5317F" w:rsidRPr="00012EFE" w:rsidRDefault="00D5317F" w:rsidP="00D5317F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        </w:t>
      </w:r>
      <w:r>
        <w:rPr>
          <w:noProof/>
        </w:rPr>
        <w:drawing>
          <wp:inline distT="0" distB="0" distL="0" distR="0" wp14:anchorId="7BE55245" wp14:editId="2A051D68">
            <wp:extent cx="5019675" cy="2476500"/>
            <wp:effectExtent l="0" t="0" r="9525" b="0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E1791" w:rsidRPr="00012EFE" w:rsidRDefault="00AE1791" w:rsidP="00AE1791">
      <w:pPr>
        <w:rPr>
          <w:b/>
          <w:color w:val="FF0000"/>
          <w:sz w:val="22"/>
          <w:szCs w:val="22"/>
        </w:rPr>
      </w:pPr>
    </w:p>
    <w:p w:rsidR="00551E7A" w:rsidRPr="00012EFE" w:rsidRDefault="00551E7A" w:rsidP="00551E7A">
      <w:pPr>
        <w:ind w:left="2912"/>
        <w:rPr>
          <w:b/>
          <w:color w:val="FF0000"/>
          <w:sz w:val="22"/>
          <w:szCs w:val="22"/>
        </w:rPr>
      </w:pPr>
    </w:p>
    <w:p w:rsidR="00AE1791" w:rsidRPr="009C700C" w:rsidRDefault="00AE1791" w:rsidP="00676A75">
      <w:pPr>
        <w:numPr>
          <w:ilvl w:val="0"/>
          <w:numId w:val="4"/>
        </w:numPr>
        <w:rPr>
          <w:b/>
          <w:sz w:val="22"/>
          <w:szCs w:val="22"/>
        </w:rPr>
      </w:pPr>
      <w:r w:rsidRPr="009C700C">
        <w:rPr>
          <w:b/>
          <w:sz w:val="22"/>
          <w:szCs w:val="22"/>
        </w:rPr>
        <w:t>Wirusowe zapalenie wątroby typ A,  B, C</w:t>
      </w:r>
    </w:p>
    <w:p w:rsidR="00AE1791" w:rsidRPr="00012EFE" w:rsidRDefault="00AE1791" w:rsidP="00AE1791">
      <w:pPr>
        <w:ind w:left="2487"/>
        <w:rPr>
          <w:b/>
          <w:color w:val="FF0000"/>
          <w:sz w:val="22"/>
          <w:szCs w:val="22"/>
        </w:rPr>
      </w:pPr>
    </w:p>
    <w:p w:rsidR="009C700C" w:rsidRPr="009C700C" w:rsidRDefault="00AE1791" w:rsidP="009C700C">
      <w:pPr>
        <w:tabs>
          <w:tab w:val="left" w:pos="284"/>
          <w:tab w:val="left" w:pos="709"/>
        </w:tabs>
        <w:rPr>
          <w:sz w:val="22"/>
          <w:szCs w:val="22"/>
        </w:rPr>
      </w:pPr>
      <w:r w:rsidRPr="00012EFE">
        <w:rPr>
          <w:color w:val="FF0000"/>
          <w:sz w:val="22"/>
          <w:szCs w:val="22"/>
        </w:rPr>
        <w:t xml:space="preserve">       </w:t>
      </w:r>
      <w:r w:rsidR="009C700C" w:rsidRPr="009C700C">
        <w:rPr>
          <w:sz w:val="22"/>
          <w:szCs w:val="22"/>
        </w:rPr>
        <w:t xml:space="preserve">       W 2019 roku zarejestrowano:</w:t>
      </w:r>
    </w:p>
    <w:p w:rsidR="009C700C" w:rsidRPr="009C700C" w:rsidRDefault="009C700C" w:rsidP="002C32F8">
      <w:pPr>
        <w:numPr>
          <w:ilvl w:val="0"/>
          <w:numId w:val="23"/>
        </w:numPr>
        <w:tabs>
          <w:tab w:val="left" w:pos="709"/>
        </w:tabs>
        <w:rPr>
          <w:sz w:val="22"/>
          <w:szCs w:val="22"/>
        </w:rPr>
      </w:pPr>
      <w:r w:rsidRPr="009C700C">
        <w:rPr>
          <w:sz w:val="22"/>
          <w:szCs w:val="22"/>
        </w:rPr>
        <w:t>6 przypadk</w:t>
      </w:r>
      <w:r>
        <w:rPr>
          <w:sz w:val="22"/>
          <w:szCs w:val="22"/>
        </w:rPr>
        <w:t>ów</w:t>
      </w:r>
      <w:r w:rsidRPr="009C700C">
        <w:rPr>
          <w:sz w:val="22"/>
          <w:szCs w:val="22"/>
        </w:rPr>
        <w:t xml:space="preserve"> </w:t>
      </w:r>
      <w:proofErr w:type="spellStart"/>
      <w:r w:rsidRPr="009C700C">
        <w:rPr>
          <w:sz w:val="22"/>
          <w:szCs w:val="22"/>
        </w:rPr>
        <w:t>zachorowań</w:t>
      </w:r>
      <w:proofErr w:type="spellEnd"/>
      <w:r w:rsidRPr="009C700C">
        <w:rPr>
          <w:sz w:val="22"/>
          <w:szCs w:val="22"/>
        </w:rPr>
        <w:t xml:space="preserve"> na WZW typ C ( w 2018 r. – 3)</w:t>
      </w:r>
    </w:p>
    <w:p w:rsidR="009C700C" w:rsidRPr="009C700C" w:rsidRDefault="002B5033" w:rsidP="002C32F8">
      <w:pPr>
        <w:numPr>
          <w:ilvl w:val="0"/>
          <w:numId w:val="23"/>
        </w:numPr>
        <w:tabs>
          <w:tab w:val="left" w:pos="709"/>
        </w:tabs>
        <w:rPr>
          <w:sz w:val="22"/>
          <w:szCs w:val="22"/>
        </w:rPr>
      </w:pPr>
      <w:r>
        <w:rPr>
          <w:sz w:val="22"/>
          <w:szCs w:val="22"/>
        </w:rPr>
        <w:t>2 przypad</w:t>
      </w:r>
      <w:r w:rsidR="009C700C" w:rsidRPr="009C700C">
        <w:rPr>
          <w:sz w:val="22"/>
          <w:szCs w:val="22"/>
        </w:rPr>
        <w:t>k</w:t>
      </w:r>
      <w:r>
        <w:rPr>
          <w:sz w:val="22"/>
          <w:szCs w:val="22"/>
        </w:rPr>
        <w:t>i</w:t>
      </w:r>
      <w:r w:rsidR="009C700C" w:rsidRPr="009C700C">
        <w:rPr>
          <w:sz w:val="22"/>
          <w:szCs w:val="22"/>
        </w:rPr>
        <w:t xml:space="preserve"> zachorowania na WZW typ B ( w 2018 r. –1)</w:t>
      </w:r>
    </w:p>
    <w:p w:rsidR="003A774F" w:rsidRPr="00012EFE" w:rsidRDefault="003A774F" w:rsidP="009C700C">
      <w:pPr>
        <w:tabs>
          <w:tab w:val="left" w:pos="284"/>
          <w:tab w:val="left" w:pos="709"/>
        </w:tabs>
        <w:rPr>
          <w:color w:val="FF0000"/>
          <w:sz w:val="22"/>
          <w:szCs w:val="22"/>
        </w:rPr>
      </w:pPr>
    </w:p>
    <w:p w:rsidR="00E36653" w:rsidRPr="009C700C" w:rsidRDefault="009C700C" w:rsidP="002C32F8">
      <w:pPr>
        <w:numPr>
          <w:ilvl w:val="0"/>
          <w:numId w:val="23"/>
        </w:numPr>
        <w:tabs>
          <w:tab w:val="left" w:pos="709"/>
        </w:tabs>
        <w:rPr>
          <w:sz w:val="22"/>
          <w:szCs w:val="22"/>
        </w:rPr>
      </w:pPr>
      <w:r w:rsidRPr="009C700C">
        <w:rPr>
          <w:sz w:val="22"/>
          <w:szCs w:val="22"/>
        </w:rPr>
        <w:t>Podobnie jak w 2018 roku n</w:t>
      </w:r>
      <w:r w:rsidR="00AE1791" w:rsidRPr="009C700C">
        <w:rPr>
          <w:sz w:val="22"/>
          <w:szCs w:val="22"/>
        </w:rPr>
        <w:t xml:space="preserve">ie odnotowano </w:t>
      </w:r>
      <w:proofErr w:type="spellStart"/>
      <w:r w:rsidR="00AE1791" w:rsidRPr="009C700C">
        <w:rPr>
          <w:sz w:val="22"/>
          <w:szCs w:val="22"/>
        </w:rPr>
        <w:t>zachorowań</w:t>
      </w:r>
      <w:proofErr w:type="spellEnd"/>
      <w:r w:rsidR="00AE1791" w:rsidRPr="009C700C">
        <w:rPr>
          <w:sz w:val="22"/>
          <w:szCs w:val="22"/>
        </w:rPr>
        <w:t xml:space="preserve"> na WZW typ </w:t>
      </w:r>
      <w:r w:rsidR="003A774F" w:rsidRPr="009C700C">
        <w:rPr>
          <w:sz w:val="22"/>
          <w:szCs w:val="22"/>
        </w:rPr>
        <w:t>A</w:t>
      </w:r>
      <w:r w:rsidR="00AE1791" w:rsidRPr="009C700C">
        <w:rPr>
          <w:sz w:val="22"/>
          <w:szCs w:val="22"/>
        </w:rPr>
        <w:t xml:space="preserve"> </w:t>
      </w:r>
      <w:r w:rsidR="00E866D7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E36653" w:rsidRPr="00012EFE" w:rsidRDefault="00E36653" w:rsidP="00551E7A">
      <w:pPr>
        <w:rPr>
          <w:b/>
          <w:color w:val="FF0000"/>
          <w:sz w:val="22"/>
          <w:szCs w:val="22"/>
        </w:rPr>
      </w:pPr>
    </w:p>
    <w:p w:rsidR="00AE1791" w:rsidRPr="00786E29" w:rsidRDefault="00AE1791" w:rsidP="0090040E">
      <w:pPr>
        <w:numPr>
          <w:ilvl w:val="0"/>
          <w:numId w:val="4"/>
        </w:numPr>
        <w:rPr>
          <w:b/>
          <w:sz w:val="22"/>
          <w:szCs w:val="22"/>
        </w:rPr>
      </w:pPr>
      <w:r w:rsidRPr="00786E29">
        <w:rPr>
          <w:b/>
          <w:sz w:val="22"/>
          <w:szCs w:val="22"/>
        </w:rPr>
        <w:lastRenderedPageBreak/>
        <w:t>Gruźlica</w:t>
      </w:r>
    </w:p>
    <w:p w:rsidR="00AE1791" w:rsidRPr="00786E29" w:rsidRDefault="00AE1791" w:rsidP="00AE1791">
      <w:pPr>
        <w:rPr>
          <w:b/>
          <w:sz w:val="22"/>
          <w:szCs w:val="22"/>
        </w:rPr>
      </w:pPr>
    </w:p>
    <w:p w:rsidR="003A774F" w:rsidRPr="00786E29" w:rsidRDefault="003A774F" w:rsidP="003A774F">
      <w:pPr>
        <w:pStyle w:val="Akapitzlist"/>
        <w:ind w:left="426"/>
        <w:jc w:val="both"/>
        <w:rPr>
          <w:sz w:val="22"/>
          <w:szCs w:val="22"/>
        </w:rPr>
      </w:pPr>
      <w:r w:rsidRPr="00786E29">
        <w:rPr>
          <w:sz w:val="22"/>
          <w:szCs w:val="22"/>
        </w:rPr>
        <w:t>W roku 201</w:t>
      </w:r>
      <w:r w:rsidR="00786E29" w:rsidRPr="00786E29">
        <w:rPr>
          <w:sz w:val="22"/>
          <w:szCs w:val="22"/>
        </w:rPr>
        <w:t>9 nie</w:t>
      </w:r>
      <w:r w:rsidRPr="00786E29">
        <w:rPr>
          <w:sz w:val="22"/>
          <w:szCs w:val="22"/>
        </w:rPr>
        <w:t xml:space="preserve"> odnotowano </w:t>
      </w:r>
      <w:proofErr w:type="spellStart"/>
      <w:r w:rsidRPr="00786E29">
        <w:rPr>
          <w:sz w:val="22"/>
          <w:szCs w:val="22"/>
        </w:rPr>
        <w:t>zachorowań</w:t>
      </w:r>
      <w:proofErr w:type="spellEnd"/>
      <w:r w:rsidRPr="00786E29">
        <w:rPr>
          <w:sz w:val="22"/>
          <w:szCs w:val="22"/>
        </w:rPr>
        <w:t xml:space="preserve"> na gru</w:t>
      </w:r>
      <w:r w:rsidR="00786E29">
        <w:rPr>
          <w:sz w:val="22"/>
          <w:szCs w:val="22"/>
        </w:rPr>
        <w:t>źlicę.</w:t>
      </w:r>
    </w:p>
    <w:p w:rsidR="00676A75" w:rsidRPr="00786E29" w:rsidRDefault="00B90848" w:rsidP="003A774F">
      <w:pPr>
        <w:pStyle w:val="Akapitzlist"/>
        <w:ind w:left="0"/>
        <w:jc w:val="both"/>
        <w:rPr>
          <w:sz w:val="22"/>
          <w:szCs w:val="22"/>
        </w:rPr>
      </w:pPr>
      <w:r w:rsidRPr="00786E29">
        <w:rPr>
          <w:sz w:val="22"/>
          <w:szCs w:val="22"/>
        </w:rPr>
        <w:t xml:space="preserve">  </w:t>
      </w:r>
    </w:p>
    <w:p w:rsidR="00AE1791" w:rsidRPr="00012EFE" w:rsidRDefault="00AE1791" w:rsidP="003A774F">
      <w:pPr>
        <w:pStyle w:val="Akapitzlist"/>
        <w:ind w:left="0"/>
        <w:jc w:val="both"/>
        <w:rPr>
          <w:b/>
          <w:color w:val="FF0000"/>
        </w:rPr>
      </w:pPr>
    </w:p>
    <w:p w:rsidR="00AE1791" w:rsidRPr="00012EFE" w:rsidRDefault="00AE1791" w:rsidP="00E36653">
      <w:pPr>
        <w:autoSpaceDE w:val="0"/>
        <w:autoSpaceDN w:val="0"/>
        <w:adjustRightInd w:val="0"/>
        <w:rPr>
          <w:b/>
          <w:iCs/>
          <w:color w:val="FF0000"/>
          <w:sz w:val="22"/>
          <w:szCs w:val="22"/>
        </w:rPr>
      </w:pPr>
    </w:p>
    <w:p w:rsidR="00AE1791" w:rsidRPr="00E866D7" w:rsidRDefault="00AE1791" w:rsidP="00E866D7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iCs/>
          <w:sz w:val="22"/>
          <w:szCs w:val="22"/>
        </w:rPr>
      </w:pPr>
      <w:r w:rsidRPr="00E866D7">
        <w:rPr>
          <w:b/>
          <w:iCs/>
          <w:sz w:val="22"/>
          <w:szCs w:val="22"/>
        </w:rPr>
        <w:t xml:space="preserve">Grypa i podejrzenia </w:t>
      </w:r>
      <w:proofErr w:type="spellStart"/>
      <w:r w:rsidRPr="00E866D7">
        <w:rPr>
          <w:b/>
          <w:iCs/>
          <w:sz w:val="22"/>
          <w:szCs w:val="22"/>
        </w:rPr>
        <w:t>zachorowań</w:t>
      </w:r>
      <w:proofErr w:type="spellEnd"/>
      <w:r w:rsidRPr="00E866D7">
        <w:rPr>
          <w:b/>
          <w:iCs/>
          <w:sz w:val="22"/>
          <w:szCs w:val="22"/>
        </w:rPr>
        <w:t xml:space="preserve"> na grypę.</w:t>
      </w:r>
    </w:p>
    <w:p w:rsidR="00AE1791" w:rsidRPr="009E4521" w:rsidRDefault="00AE1791" w:rsidP="00AE1791">
      <w:pPr>
        <w:autoSpaceDE w:val="0"/>
        <w:autoSpaceDN w:val="0"/>
        <w:adjustRightInd w:val="0"/>
        <w:jc w:val="both"/>
      </w:pPr>
    </w:p>
    <w:p w:rsidR="00AE1791" w:rsidRPr="009E4521" w:rsidRDefault="00AE1791" w:rsidP="00AE179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9E4521">
        <w:t xml:space="preserve">     </w:t>
      </w:r>
      <w:r w:rsidRPr="009E4521">
        <w:rPr>
          <w:sz w:val="22"/>
          <w:szCs w:val="22"/>
        </w:rPr>
        <w:t>W 201</w:t>
      </w:r>
      <w:r w:rsidR="00786E29" w:rsidRPr="009E4521">
        <w:rPr>
          <w:sz w:val="22"/>
          <w:szCs w:val="22"/>
        </w:rPr>
        <w:t>9</w:t>
      </w:r>
      <w:r w:rsidRPr="009E4521">
        <w:rPr>
          <w:sz w:val="22"/>
          <w:szCs w:val="22"/>
        </w:rPr>
        <w:t xml:space="preserve"> roku w stosunku do 201</w:t>
      </w:r>
      <w:r w:rsidR="00786E29" w:rsidRPr="009E4521">
        <w:rPr>
          <w:sz w:val="22"/>
          <w:szCs w:val="22"/>
        </w:rPr>
        <w:t>8</w:t>
      </w:r>
      <w:r w:rsidRPr="009E4521">
        <w:rPr>
          <w:sz w:val="22"/>
          <w:szCs w:val="22"/>
        </w:rPr>
        <w:t xml:space="preserve"> roku wystąpił spadek liczby zarejestrowanych przypadków </w:t>
      </w:r>
      <w:proofErr w:type="spellStart"/>
      <w:r w:rsidRPr="009E4521">
        <w:rPr>
          <w:sz w:val="22"/>
          <w:szCs w:val="22"/>
        </w:rPr>
        <w:t>zachorowań</w:t>
      </w:r>
      <w:proofErr w:type="spellEnd"/>
      <w:r w:rsidRPr="009E4521">
        <w:rPr>
          <w:sz w:val="22"/>
          <w:szCs w:val="22"/>
        </w:rPr>
        <w:t xml:space="preserve"> i podejrzeń </w:t>
      </w:r>
      <w:proofErr w:type="spellStart"/>
      <w:r w:rsidRPr="009E4521">
        <w:rPr>
          <w:sz w:val="22"/>
          <w:szCs w:val="22"/>
        </w:rPr>
        <w:t>zachorowań</w:t>
      </w:r>
      <w:proofErr w:type="spellEnd"/>
      <w:r w:rsidRPr="009E4521">
        <w:rPr>
          <w:sz w:val="22"/>
          <w:szCs w:val="22"/>
        </w:rPr>
        <w:t xml:space="preserve"> </w:t>
      </w:r>
      <w:r w:rsidRPr="009E4521">
        <w:rPr>
          <w:rFonts w:ascii="TimesNewRoman" w:hAnsi="TimesNewRoman" w:cs="TimesNewRoman"/>
          <w:sz w:val="22"/>
          <w:szCs w:val="22"/>
        </w:rPr>
        <w:t xml:space="preserve"> </w:t>
      </w:r>
      <w:r w:rsidRPr="009E4521">
        <w:rPr>
          <w:sz w:val="22"/>
          <w:szCs w:val="22"/>
        </w:rPr>
        <w:t>na grypę.</w:t>
      </w:r>
    </w:p>
    <w:p w:rsidR="00676A75" w:rsidRPr="009E4521" w:rsidRDefault="00676A75" w:rsidP="00AE179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B90848" w:rsidRPr="009E4521" w:rsidRDefault="00676A75" w:rsidP="00B90848">
      <w:pPr>
        <w:jc w:val="center"/>
        <w:rPr>
          <w:sz w:val="22"/>
          <w:szCs w:val="22"/>
        </w:rPr>
      </w:pPr>
      <w:r w:rsidRPr="009E4521">
        <w:rPr>
          <w:sz w:val="22"/>
          <w:szCs w:val="22"/>
        </w:rPr>
        <w:t>Wykres nr 1.</w:t>
      </w:r>
      <w:r w:rsidR="0064574E">
        <w:rPr>
          <w:sz w:val="22"/>
          <w:szCs w:val="22"/>
        </w:rPr>
        <w:t>8</w:t>
      </w:r>
      <w:r w:rsidRPr="009E4521">
        <w:rPr>
          <w:sz w:val="22"/>
          <w:szCs w:val="22"/>
        </w:rPr>
        <w:t xml:space="preserve"> -  liczba</w:t>
      </w:r>
      <w:r w:rsidRPr="009E4521">
        <w:rPr>
          <w:rFonts w:ascii="TimesNewRoman" w:hAnsi="TimesNewRoman" w:cs="TimesNewRoman"/>
          <w:sz w:val="22"/>
          <w:szCs w:val="22"/>
        </w:rPr>
        <w:t xml:space="preserve"> </w:t>
      </w:r>
      <w:proofErr w:type="spellStart"/>
      <w:r w:rsidRPr="009E4521">
        <w:rPr>
          <w:sz w:val="22"/>
          <w:szCs w:val="22"/>
        </w:rPr>
        <w:t>zachorowań</w:t>
      </w:r>
      <w:proofErr w:type="spellEnd"/>
      <w:r w:rsidRPr="009E4521">
        <w:rPr>
          <w:sz w:val="22"/>
          <w:szCs w:val="22"/>
        </w:rPr>
        <w:t xml:space="preserve"> i podejrzeń </w:t>
      </w:r>
      <w:proofErr w:type="spellStart"/>
      <w:r w:rsidRPr="009E4521">
        <w:rPr>
          <w:sz w:val="22"/>
          <w:szCs w:val="22"/>
        </w:rPr>
        <w:t>zachorowań</w:t>
      </w:r>
      <w:proofErr w:type="spellEnd"/>
      <w:r w:rsidRPr="009E4521">
        <w:rPr>
          <w:sz w:val="22"/>
          <w:szCs w:val="22"/>
        </w:rPr>
        <w:t xml:space="preserve"> </w:t>
      </w:r>
      <w:r w:rsidRPr="009E4521">
        <w:rPr>
          <w:rFonts w:ascii="TimesNewRoman" w:hAnsi="TimesNewRoman" w:cs="TimesNewRoman"/>
          <w:sz w:val="22"/>
          <w:szCs w:val="22"/>
        </w:rPr>
        <w:t xml:space="preserve"> </w:t>
      </w:r>
      <w:r w:rsidRPr="009E4521">
        <w:rPr>
          <w:sz w:val="22"/>
          <w:szCs w:val="22"/>
        </w:rPr>
        <w:t xml:space="preserve">na grypę </w:t>
      </w:r>
      <w:r w:rsidR="00B90848" w:rsidRPr="009E4521">
        <w:rPr>
          <w:sz w:val="22"/>
          <w:szCs w:val="22"/>
        </w:rPr>
        <w:t xml:space="preserve">w pow. węgorzewskim </w:t>
      </w:r>
    </w:p>
    <w:p w:rsidR="00676A75" w:rsidRPr="009E4521" w:rsidRDefault="00676A75" w:rsidP="00B90848">
      <w:pPr>
        <w:jc w:val="center"/>
        <w:rPr>
          <w:sz w:val="22"/>
          <w:szCs w:val="22"/>
        </w:rPr>
      </w:pPr>
      <w:r w:rsidRPr="009E4521">
        <w:rPr>
          <w:sz w:val="22"/>
          <w:szCs w:val="22"/>
        </w:rPr>
        <w:t>w latach 2010-201</w:t>
      </w:r>
      <w:r w:rsidR="00786E29" w:rsidRPr="009E4521">
        <w:rPr>
          <w:sz w:val="22"/>
          <w:szCs w:val="22"/>
        </w:rPr>
        <w:t>9</w:t>
      </w:r>
    </w:p>
    <w:p w:rsidR="00676A75" w:rsidRDefault="00676A75" w:rsidP="00676A75">
      <w:pPr>
        <w:jc w:val="both"/>
        <w:rPr>
          <w:color w:val="FF0000"/>
          <w:sz w:val="22"/>
          <w:szCs w:val="22"/>
        </w:rPr>
      </w:pPr>
    </w:p>
    <w:p w:rsidR="00786E29" w:rsidRPr="00012EFE" w:rsidRDefault="00FA2262" w:rsidP="00676A75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                 </w:t>
      </w:r>
      <w:r w:rsidR="00786E29">
        <w:rPr>
          <w:noProof/>
        </w:rPr>
        <w:drawing>
          <wp:inline distT="0" distB="0" distL="0" distR="0" wp14:anchorId="23C8AE4A" wp14:editId="64D304C7">
            <wp:extent cx="4591050" cy="2533650"/>
            <wp:effectExtent l="0" t="0" r="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76A75" w:rsidRPr="00012EFE" w:rsidRDefault="00676A75" w:rsidP="009D7A3C">
      <w:pPr>
        <w:jc w:val="center"/>
        <w:rPr>
          <w:color w:val="FF0000"/>
          <w:sz w:val="22"/>
          <w:szCs w:val="22"/>
        </w:rPr>
      </w:pPr>
    </w:p>
    <w:p w:rsidR="00676A75" w:rsidRPr="00012EFE" w:rsidRDefault="00676A75" w:rsidP="00676A75">
      <w:pPr>
        <w:jc w:val="center"/>
        <w:rPr>
          <w:color w:val="FF0000"/>
          <w:sz w:val="22"/>
          <w:szCs w:val="22"/>
        </w:rPr>
      </w:pPr>
    </w:p>
    <w:p w:rsidR="00676A75" w:rsidRPr="002B40A7" w:rsidRDefault="00676A75" w:rsidP="00676A75">
      <w:pPr>
        <w:jc w:val="both"/>
        <w:rPr>
          <w:sz w:val="22"/>
          <w:szCs w:val="22"/>
        </w:rPr>
      </w:pPr>
      <w:r w:rsidRPr="002B40A7">
        <w:rPr>
          <w:sz w:val="22"/>
          <w:szCs w:val="22"/>
        </w:rPr>
        <w:t>Wykres nr 1.</w:t>
      </w:r>
      <w:r w:rsidR="0064574E" w:rsidRPr="002B40A7">
        <w:rPr>
          <w:sz w:val="22"/>
          <w:szCs w:val="22"/>
        </w:rPr>
        <w:t>9</w:t>
      </w:r>
      <w:r w:rsidRPr="002B40A7">
        <w:rPr>
          <w:sz w:val="22"/>
          <w:szCs w:val="22"/>
        </w:rPr>
        <w:t xml:space="preserve"> -  liczba</w:t>
      </w:r>
      <w:r w:rsidRPr="002B40A7">
        <w:rPr>
          <w:rFonts w:ascii="TimesNewRoman" w:hAnsi="TimesNewRoman" w:cs="TimesNewRoman"/>
          <w:sz w:val="22"/>
          <w:szCs w:val="22"/>
        </w:rPr>
        <w:t xml:space="preserve"> </w:t>
      </w:r>
      <w:proofErr w:type="spellStart"/>
      <w:r w:rsidRPr="002B40A7">
        <w:rPr>
          <w:sz w:val="22"/>
          <w:szCs w:val="22"/>
        </w:rPr>
        <w:t>zachorowań</w:t>
      </w:r>
      <w:proofErr w:type="spellEnd"/>
      <w:r w:rsidRPr="002B40A7">
        <w:rPr>
          <w:sz w:val="22"/>
          <w:szCs w:val="22"/>
        </w:rPr>
        <w:t xml:space="preserve"> i podejrzeń </w:t>
      </w:r>
      <w:proofErr w:type="spellStart"/>
      <w:r w:rsidRPr="002B40A7">
        <w:rPr>
          <w:sz w:val="22"/>
          <w:szCs w:val="22"/>
        </w:rPr>
        <w:t>zachorowań</w:t>
      </w:r>
      <w:proofErr w:type="spellEnd"/>
      <w:r w:rsidRPr="002B40A7">
        <w:rPr>
          <w:sz w:val="22"/>
          <w:szCs w:val="22"/>
        </w:rPr>
        <w:t xml:space="preserve"> </w:t>
      </w:r>
      <w:r w:rsidRPr="002B40A7">
        <w:rPr>
          <w:rFonts w:ascii="TimesNewRoman" w:hAnsi="TimesNewRoman" w:cs="TimesNewRoman"/>
          <w:sz w:val="22"/>
          <w:szCs w:val="22"/>
        </w:rPr>
        <w:t xml:space="preserve"> </w:t>
      </w:r>
      <w:r w:rsidRPr="002B40A7">
        <w:rPr>
          <w:sz w:val="22"/>
          <w:szCs w:val="22"/>
        </w:rPr>
        <w:t>na grypę w 201</w:t>
      </w:r>
      <w:r w:rsidR="0064574E" w:rsidRPr="002B40A7">
        <w:rPr>
          <w:sz w:val="22"/>
          <w:szCs w:val="22"/>
        </w:rPr>
        <w:t>9</w:t>
      </w:r>
      <w:r w:rsidRPr="002B40A7">
        <w:rPr>
          <w:sz w:val="22"/>
          <w:szCs w:val="22"/>
        </w:rPr>
        <w:t xml:space="preserve"> roku w powiecie </w:t>
      </w:r>
    </w:p>
    <w:p w:rsidR="009D7A3C" w:rsidRPr="002B40A7" w:rsidRDefault="00676A75" w:rsidP="00676A75">
      <w:pPr>
        <w:jc w:val="both"/>
        <w:rPr>
          <w:sz w:val="22"/>
          <w:szCs w:val="22"/>
        </w:rPr>
      </w:pPr>
      <w:r w:rsidRPr="002B40A7">
        <w:rPr>
          <w:sz w:val="22"/>
          <w:szCs w:val="22"/>
        </w:rPr>
        <w:t xml:space="preserve">                              węgorz</w:t>
      </w:r>
      <w:r w:rsidR="009D7A3C" w:rsidRPr="002B40A7">
        <w:rPr>
          <w:sz w:val="22"/>
          <w:szCs w:val="22"/>
        </w:rPr>
        <w:t>ewskim wg meldunków tygodniowych</w:t>
      </w:r>
      <w:r w:rsidR="004515B2">
        <w:rPr>
          <w:sz w:val="22"/>
          <w:szCs w:val="22"/>
        </w:rPr>
        <w:t>.</w:t>
      </w:r>
    </w:p>
    <w:p w:rsidR="009D7A3C" w:rsidRPr="00012EFE" w:rsidRDefault="009D7A3C" w:rsidP="00676A75">
      <w:pPr>
        <w:jc w:val="both"/>
        <w:rPr>
          <w:color w:val="FF0000"/>
          <w:sz w:val="22"/>
          <w:szCs w:val="22"/>
        </w:rPr>
      </w:pPr>
    </w:p>
    <w:p w:rsidR="00676A75" w:rsidRPr="00012EFE" w:rsidRDefault="00676A75" w:rsidP="0090040E">
      <w:pPr>
        <w:jc w:val="both"/>
        <w:rPr>
          <w:color w:val="FF0000"/>
          <w:sz w:val="22"/>
          <w:szCs w:val="22"/>
        </w:rPr>
      </w:pPr>
    </w:p>
    <w:p w:rsidR="0090040E" w:rsidRPr="00012EFE" w:rsidRDefault="009E4521" w:rsidP="00676A75">
      <w:pPr>
        <w:tabs>
          <w:tab w:val="left" w:pos="0"/>
          <w:tab w:val="left" w:pos="1440"/>
        </w:tabs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4CD648B1" wp14:editId="36A8775D">
            <wp:extent cx="6198235" cy="2734408"/>
            <wp:effectExtent l="0" t="0" r="12065" b="889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4574E" w:rsidRDefault="0064574E" w:rsidP="00676A75">
      <w:pPr>
        <w:tabs>
          <w:tab w:val="left" w:pos="0"/>
          <w:tab w:val="left" w:pos="1440"/>
        </w:tabs>
        <w:rPr>
          <w:color w:val="FF0000"/>
          <w:sz w:val="22"/>
          <w:szCs w:val="22"/>
        </w:rPr>
      </w:pPr>
    </w:p>
    <w:p w:rsidR="004515B2" w:rsidRDefault="004515B2" w:rsidP="00676A75">
      <w:pPr>
        <w:tabs>
          <w:tab w:val="left" w:pos="0"/>
          <w:tab w:val="left" w:pos="1440"/>
        </w:tabs>
        <w:rPr>
          <w:color w:val="FF0000"/>
          <w:sz w:val="22"/>
          <w:szCs w:val="22"/>
        </w:rPr>
      </w:pPr>
    </w:p>
    <w:p w:rsidR="005F7DAC" w:rsidRPr="008456D0" w:rsidRDefault="00676A75" w:rsidP="00676A75">
      <w:pPr>
        <w:tabs>
          <w:tab w:val="left" w:pos="0"/>
          <w:tab w:val="left" w:pos="1440"/>
        </w:tabs>
        <w:rPr>
          <w:sz w:val="22"/>
          <w:szCs w:val="22"/>
        </w:rPr>
      </w:pPr>
      <w:r w:rsidRPr="008456D0">
        <w:rPr>
          <w:sz w:val="22"/>
          <w:szCs w:val="22"/>
        </w:rPr>
        <w:lastRenderedPageBreak/>
        <w:t>Wykres 1.1</w:t>
      </w:r>
      <w:r w:rsidR="0064574E" w:rsidRPr="008456D0">
        <w:rPr>
          <w:sz w:val="22"/>
          <w:szCs w:val="22"/>
        </w:rPr>
        <w:t>0</w:t>
      </w:r>
      <w:r w:rsidRPr="008456D0">
        <w:rPr>
          <w:sz w:val="22"/>
          <w:szCs w:val="22"/>
        </w:rPr>
        <w:t xml:space="preserve"> –Liczba </w:t>
      </w:r>
      <w:proofErr w:type="spellStart"/>
      <w:r w:rsidRPr="008456D0">
        <w:rPr>
          <w:sz w:val="22"/>
          <w:szCs w:val="22"/>
        </w:rPr>
        <w:t>zachorowań</w:t>
      </w:r>
      <w:proofErr w:type="spellEnd"/>
      <w:r w:rsidRPr="008456D0">
        <w:rPr>
          <w:sz w:val="22"/>
          <w:szCs w:val="22"/>
        </w:rPr>
        <w:t xml:space="preserve"> i podejrzeń </w:t>
      </w:r>
      <w:proofErr w:type="spellStart"/>
      <w:r w:rsidRPr="008456D0">
        <w:rPr>
          <w:sz w:val="22"/>
          <w:szCs w:val="22"/>
        </w:rPr>
        <w:t>zachorowań</w:t>
      </w:r>
      <w:proofErr w:type="spellEnd"/>
      <w:r w:rsidRPr="008456D0">
        <w:rPr>
          <w:sz w:val="22"/>
          <w:szCs w:val="22"/>
        </w:rPr>
        <w:t xml:space="preserve"> na grypę w pow. węgorzewskim w 201</w:t>
      </w:r>
      <w:r w:rsidR="008456D0">
        <w:rPr>
          <w:sz w:val="22"/>
          <w:szCs w:val="22"/>
        </w:rPr>
        <w:t>9</w:t>
      </w:r>
      <w:r w:rsidRPr="008456D0">
        <w:rPr>
          <w:sz w:val="22"/>
          <w:szCs w:val="22"/>
        </w:rPr>
        <w:t xml:space="preserve"> </w:t>
      </w:r>
    </w:p>
    <w:p w:rsidR="00676A75" w:rsidRPr="008456D0" w:rsidRDefault="005F7DAC" w:rsidP="00676A75">
      <w:pPr>
        <w:tabs>
          <w:tab w:val="left" w:pos="0"/>
          <w:tab w:val="left" w:pos="1440"/>
        </w:tabs>
        <w:rPr>
          <w:sz w:val="22"/>
          <w:szCs w:val="22"/>
        </w:rPr>
      </w:pPr>
      <w:r w:rsidRPr="008456D0">
        <w:rPr>
          <w:sz w:val="22"/>
          <w:szCs w:val="22"/>
        </w:rPr>
        <w:t xml:space="preserve">                       </w:t>
      </w:r>
      <w:r w:rsidR="00676A75" w:rsidRPr="008456D0">
        <w:rPr>
          <w:sz w:val="22"/>
          <w:szCs w:val="22"/>
        </w:rPr>
        <w:t xml:space="preserve">roku wg grup wiekowych </w:t>
      </w:r>
    </w:p>
    <w:p w:rsidR="00676A75" w:rsidRPr="00012EFE" w:rsidRDefault="00676A75" w:rsidP="00676A75">
      <w:pPr>
        <w:tabs>
          <w:tab w:val="left" w:pos="0"/>
          <w:tab w:val="left" w:pos="1440"/>
        </w:tabs>
        <w:rPr>
          <w:color w:val="FF0000"/>
          <w:sz w:val="22"/>
          <w:szCs w:val="22"/>
        </w:rPr>
      </w:pPr>
    </w:p>
    <w:p w:rsidR="00676A75" w:rsidRPr="00012EFE" w:rsidRDefault="000E0BC6" w:rsidP="000E0BC6">
      <w:pPr>
        <w:tabs>
          <w:tab w:val="left" w:pos="0"/>
          <w:tab w:val="left" w:pos="1440"/>
        </w:tabs>
        <w:jc w:val="center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18BFCB1" wp14:editId="029549C6">
            <wp:extent cx="2395220" cy="1811216"/>
            <wp:effectExtent l="38100" t="0" r="43180" b="0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E1791" w:rsidRPr="008456D0" w:rsidRDefault="00AE1791" w:rsidP="00AE1791">
      <w:pPr>
        <w:tabs>
          <w:tab w:val="left" w:pos="1440"/>
        </w:tabs>
        <w:jc w:val="both"/>
        <w:rPr>
          <w:sz w:val="22"/>
          <w:szCs w:val="22"/>
        </w:rPr>
      </w:pPr>
    </w:p>
    <w:p w:rsidR="004515B2" w:rsidRDefault="00AE1791" w:rsidP="00AE1791">
      <w:pPr>
        <w:tabs>
          <w:tab w:val="left" w:pos="1440"/>
        </w:tabs>
        <w:jc w:val="both"/>
        <w:rPr>
          <w:sz w:val="22"/>
          <w:szCs w:val="22"/>
        </w:rPr>
      </w:pPr>
      <w:r w:rsidRPr="008456D0">
        <w:rPr>
          <w:sz w:val="22"/>
          <w:szCs w:val="22"/>
        </w:rPr>
        <w:t>Wykres 1</w:t>
      </w:r>
      <w:r w:rsidR="00676A75" w:rsidRPr="008456D0">
        <w:rPr>
          <w:sz w:val="22"/>
          <w:szCs w:val="22"/>
        </w:rPr>
        <w:t>.1</w:t>
      </w:r>
      <w:r w:rsidR="0064574E" w:rsidRPr="008456D0">
        <w:rPr>
          <w:sz w:val="22"/>
          <w:szCs w:val="22"/>
        </w:rPr>
        <w:t>1</w:t>
      </w:r>
      <w:r w:rsidRPr="008456D0">
        <w:rPr>
          <w:sz w:val="22"/>
          <w:szCs w:val="22"/>
        </w:rPr>
        <w:t xml:space="preserve"> – zapadalność na grypę i podejrzenia grypy na </w:t>
      </w:r>
      <w:r w:rsidR="004515B2">
        <w:rPr>
          <w:sz w:val="22"/>
          <w:szCs w:val="22"/>
        </w:rPr>
        <w:t xml:space="preserve">100 tys. mieszkańców w latach </w:t>
      </w:r>
      <w:r w:rsidRPr="008456D0">
        <w:rPr>
          <w:sz w:val="22"/>
          <w:szCs w:val="22"/>
        </w:rPr>
        <w:t>201</w:t>
      </w:r>
      <w:r w:rsidR="00206EB8" w:rsidRPr="008456D0">
        <w:rPr>
          <w:sz w:val="22"/>
          <w:szCs w:val="22"/>
        </w:rPr>
        <w:t>0</w:t>
      </w:r>
      <w:r w:rsidRPr="008456D0">
        <w:rPr>
          <w:sz w:val="22"/>
          <w:szCs w:val="22"/>
        </w:rPr>
        <w:t>-201</w:t>
      </w:r>
      <w:r w:rsidR="00206EB8" w:rsidRPr="008456D0">
        <w:rPr>
          <w:sz w:val="22"/>
          <w:szCs w:val="22"/>
        </w:rPr>
        <w:t>9</w:t>
      </w:r>
      <w:r w:rsidRPr="008456D0">
        <w:rPr>
          <w:sz w:val="22"/>
          <w:szCs w:val="22"/>
        </w:rPr>
        <w:t xml:space="preserve"> </w:t>
      </w:r>
    </w:p>
    <w:p w:rsidR="00AE1791" w:rsidRPr="008456D0" w:rsidRDefault="004515B2" w:rsidP="00AE1791">
      <w:pPr>
        <w:tabs>
          <w:tab w:val="left" w:pos="14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="00AE1791" w:rsidRPr="008456D0">
        <w:rPr>
          <w:sz w:val="22"/>
          <w:szCs w:val="22"/>
        </w:rPr>
        <w:t xml:space="preserve">w powiecie węgorzewskim, woj. </w:t>
      </w:r>
      <w:proofErr w:type="spellStart"/>
      <w:r w:rsidR="00AE1791" w:rsidRPr="008456D0">
        <w:rPr>
          <w:sz w:val="22"/>
          <w:szCs w:val="22"/>
        </w:rPr>
        <w:t>warm</w:t>
      </w:r>
      <w:proofErr w:type="spellEnd"/>
      <w:r w:rsidR="00AE1791" w:rsidRPr="008456D0">
        <w:rPr>
          <w:sz w:val="22"/>
          <w:szCs w:val="22"/>
        </w:rPr>
        <w:t>.-</w:t>
      </w:r>
      <w:proofErr w:type="spellStart"/>
      <w:r w:rsidR="00AE1791" w:rsidRPr="008456D0">
        <w:rPr>
          <w:sz w:val="22"/>
          <w:szCs w:val="22"/>
        </w:rPr>
        <w:t>maz</w:t>
      </w:r>
      <w:proofErr w:type="spellEnd"/>
      <w:r w:rsidR="00AE1791" w:rsidRPr="008456D0">
        <w:rPr>
          <w:sz w:val="22"/>
          <w:szCs w:val="22"/>
        </w:rPr>
        <w:t>. i w Polsce</w:t>
      </w:r>
    </w:p>
    <w:p w:rsidR="00AE1791" w:rsidRDefault="00206EB8" w:rsidP="00A07458">
      <w:pPr>
        <w:tabs>
          <w:tab w:val="left" w:pos="1440"/>
        </w:tabs>
        <w:jc w:val="both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41DAAA8" wp14:editId="6DC0ABA1">
            <wp:extent cx="5943600" cy="2707640"/>
            <wp:effectExtent l="0" t="0" r="0" b="1651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07458" w:rsidRPr="000E0BC6" w:rsidRDefault="00A07458" w:rsidP="00A07458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4515B2" w:rsidRDefault="00AE1791" w:rsidP="00AE1791">
      <w:pPr>
        <w:tabs>
          <w:tab w:val="left" w:pos="1440"/>
        </w:tabs>
        <w:rPr>
          <w:sz w:val="22"/>
          <w:szCs w:val="22"/>
        </w:rPr>
      </w:pPr>
      <w:r w:rsidRPr="00A07458">
        <w:rPr>
          <w:sz w:val="22"/>
          <w:szCs w:val="22"/>
        </w:rPr>
        <w:t>Wykres 1.1</w:t>
      </w:r>
      <w:r w:rsidR="0064574E" w:rsidRPr="00A07458">
        <w:rPr>
          <w:sz w:val="22"/>
          <w:szCs w:val="22"/>
        </w:rPr>
        <w:t>2</w:t>
      </w:r>
      <w:r w:rsidRPr="00A07458">
        <w:rPr>
          <w:sz w:val="22"/>
          <w:szCs w:val="22"/>
        </w:rPr>
        <w:t xml:space="preserve"> – Zapadalność na zachorowania i podejrzenia </w:t>
      </w:r>
      <w:proofErr w:type="spellStart"/>
      <w:r w:rsidRPr="00A07458">
        <w:rPr>
          <w:sz w:val="22"/>
          <w:szCs w:val="22"/>
        </w:rPr>
        <w:t>z</w:t>
      </w:r>
      <w:r w:rsidR="004515B2">
        <w:rPr>
          <w:sz w:val="22"/>
          <w:szCs w:val="22"/>
        </w:rPr>
        <w:t>achorowań</w:t>
      </w:r>
      <w:proofErr w:type="spellEnd"/>
      <w:r w:rsidR="004515B2">
        <w:rPr>
          <w:sz w:val="22"/>
          <w:szCs w:val="22"/>
        </w:rPr>
        <w:t xml:space="preserve"> na grypę (na 100 tys. </w:t>
      </w:r>
    </w:p>
    <w:p w:rsidR="00676A75" w:rsidRPr="00A07458" w:rsidRDefault="004515B2" w:rsidP="00AE1791">
      <w:pPr>
        <w:tabs>
          <w:tab w:val="left" w:pos="144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="00AE1791" w:rsidRPr="00A07458">
        <w:rPr>
          <w:sz w:val="22"/>
          <w:szCs w:val="22"/>
        </w:rPr>
        <w:t>mieszkańców) w 201</w:t>
      </w:r>
      <w:r w:rsidR="00A07458" w:rsidRPr="00A07458">
        <w:rPr>
          <w:sz w:val="22"/>
          <w:szCs w:val="22"/>
        </w:rPr>
        <w:t>9</w:t>
      </w:r>
      <w:r w:rsidR="00AE1791" w:rsidRPr="00A07458">
        <w:rPr>
          <w:sz w:val="22"/>
          <w:szCs w:val="22"/>
        </w:rPr>
        <w:t xml:space="preserve"> roku </w:t>
      </w:r>
      <w:r w:rsidR="00676A75" w:rsidRPr="00A07458">
        <w:rPr>
          <w:sz w:val="22"/>
          <w:szCs w:val="22"/>
        </w:rPr>
        <w:t>w</w:t>
      </w:r>
      <w:r w:rsidR="00AE1791" w:rsidRPr="00A07458">
        <w:rPr>
          <w:sz w:val="22"/>
          <w:szCs w:val="22"/>
        </w:rPr>
        <w:t xml:space="preserve"> grup</w:t>
      </w:r>
      <w:r w:rsidR="00676A75" w:rsidRPr="00A07458">
        <w:rPr>
          <w:sz w:val="22"/>
          <w:szCs w:val="22"/>
        </w:rPr>
        <w:t>ie</w:t>
      </w:r>
      <w:r w:rsidR="00AE1791" w:rsidRPr="00A07458">
        <w:rPr>
          <w:sz w:val="22"/>
          <w:szCs w:val="22"/>
        </w:rPr>
        <w:t xml:space="preserve"> wiekow</w:t>
      </w:r>
      <w:r w:rsidR="00676A75" w:rsidRPr="00A07458">
        <w:rPr>
          <w:sz w:val="22"/>
          <w:szCs w:val="22"/>
        </w:rPr>
        <w:t xml:space="preserve">ej 0-14 lat i ogółem w powiecie  </w:t>
      </w:r>
    </w:p>
    <w:p w:rsidR="00AE1791" w:rsidRPr="00A07458" w:rsidRDefault="00676A75" w:rsidP="00AE1791">
      <w:pPr>
        <w:tabs>
          <w:tab w:val="left" w:pos="1440"/>
        </w:tabs>
        <w:rPr>
          <w:sz w:val="22"/>
          <w:szCs w:val="22"/>
        </w:rPr>
      </w:pPr>
      <w:r w:rsidRPr="00A07458">
        <w:rPr>
          <w:sz w:val="22"/>
          <w:szCs w:val="22"/>
        </w:rPr>
        <w:t xml:space="preserve">                         węgorzewskim, woj. w-m i Polsce</w:t>
      </w:r>
    </w:p>
    <w:p w:rsidR="00A07458" w:rsidRPr="00012EFE" w:rsidRDefault="00A07458" w:rsidP="00AE1791">
      <w:pPr>
        <w:tabs>
          <w:tab w:val="left" w:pos="1440"/>
        </w:tabs>
        <w:rPr>
          <w:color w:val="FF0000"/>
          <w:sz w:val="22"/>
          <w:szCs w:val="22"/>
        </w:rPr>
      </w:pPr>
    </w:p>
    <w:p w:rsidR="00676A75" w:rsidRPr="00012EFE" w:rsidRDefault="00A07458" w:rsidP="00A07458">
      <w:pPr>
        <w:tabs>
          <w:tab w:val="left" w:pos="1440"/>
        </w:tabs>
        <w:jc w:val="center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BD019E5" wp14:editId="3B10584A">
            <wp:extent cx="3165231" cy="1995170"/>
            <wp:effectExtent l="0" t="0" r="16510" b="5080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4328F" w:rsidRPr="00012EFE" w:rsidRDefault="0084328F" w:rsidP="00676A75">
      <w:pPr>
        <w:tabs>
          <w:tab w:val="left" w:pos="1440"/>
        </w:tabs>
        <w:jc w:val="center"/>
        <w:rPr>
          <w:color w:val="FF0000"/>
          <w:sz w:val="22"/>
          <w:szCs w:val="22"/>
        </w:rPr>
      </w:pPr>
    </w:p>
    <w:p w:rsidR="00AE1791" w:rsidRPr="00012EFE" w:rsidRDefault="00AE1791" w:rsidP="00AE1791">
      <w:pPr>
        <w:tabs>
          <w:tab w:val="left" w:pos="1440"/>
        </w:tabs>
        <w:jc w:val="both"/>
        <w:rPr>
          <w:color w:val="FF0000"/>
          <w:sz w:val="22"/>
          <w:szCs w:val="22"/>
        </w:rPr>
      </w:pPr>
    </w:p>
    <w:p w:rsidR="004F467B" w:rsidRPr="004515B2" w:rsidRDefault="00AE1791" w:rsidP="00AE1791">
      <w:pPr>
        <w:tabs>
          <w:tab w:val="left" w:pos="1440"/>
        </w:tabs>
        <w:jc w:val="both"/>
        <w:rPr>
          <w:sz w:val="22"/>
          <w:szCs w:val="22"/>
        </w:rPr>
      </w:pPr>
      <w:r w:rsidRPr="00A07458">
        <w:rPr>
          <w:sz w:val="22"/>
          <w:szCs w:val="22"/>
        </w:rPr>
        <w:t xml:space="preserve">Najwięcej </w:t>
      </w:r>
      <w:proofErr w:type="spellStart"/>
      <w:r w:rsidRPr="00A07458">
        <w:rPr>
          <w:sz w:val="22"/>
          <w:szCs w:val="22"/>
        </w:rPr>
        <w:t>zachorowań</w:t>
      </w:r>
      <w:proofErr w:type="spellEnd"/>
      <w:r w:rsidRPr="00A07458">
        <w:rPr>
          <w:sz w:val="22"/>
          <w:szCs w:val="22"/>
        </w:rPr>
        <w:t xml:space="preserve"> podobnie jak w roku ubiegłym zarejestrowano w grupie wiekowej 15-64 lata, ale najwyższa zapadalność była w najmłodszej grupie wiekowej 0-</w:t>
      </w:r>
      <w:r w:rsidR="004D00DD" w:rsidRPr="00A07458">
        <w:rPr>
          <w:sz w:val="22"/>
          <w:szCs w:val="22"/>
        </w:rPr>
        <w:t>1</w:t>
      </w:r>
      <w:r w:rsidR="004515B2">
        <w:rPr>
          <w:sz w:val="22"/>
          <w:szCs w:val="22"/>
        </w:rPr>
        <w:t>4 lat</w:t>
      </w:r>
    </w:p>
    <w:p w:rsidR="004F467B" w:rsidRPr="00A07458" w:rsidRDefault="004F467B" w:rsidP="002C32F8">
      <w:pPr>
        <w:numPr>
          <w:ilvl w:val="0"/>
          <w:numId w:val="21"/>
        </w:numPr>
        <w:tabs>
          <w:tab w:val="left" w:pos="0"/>
        </w:tabs>
        <w:jc w:val="center"/>
        <w:rPr>
          <w:b/>
          <w:sz w:val="22"/>
          <w:szCs w:val="22"/>
        </w:rPr>
      </w:pPr>
      <w:r w:rsidRPr="00A07458">
        <w:rPr>
          <w:b/>
          <w:sz w:val="22"/>
          <w:szCs w:val="22"/>
        </w:rPr>
        <w:lastRenderedPageBreak/>
        <w:t>Inne zachorowania</w:t>
      </w:r>
    </w:p>
    <w:p w:rsidR="004F467B" w:rsidRPr="00A07458" w:rsidRDefault="004F467B" w:rsidP="004F467B">
      <w:pPr>
        <w:tabs>
          <w:tab w:val="left" w:pos="0"/>
        </w:tabs>
        <w:rPr>
          <w:b/>
        </w:rPr>
      </w:pPr>
    </w:p>
    <w:p w:rsidR="004F467B" w:rsidRPr="00A07458" w:rsidRDefault="004F467B" w:rsidP="004F467B">
      <w:pPr>
        <w:tabs>
          <w:tab w:val="left" w:pos="0"/>
        </w:tabs>
        <w:rPr>
          <w:sz w:val="22"/>
          <w:szCs w:val="22"/>
        </w:rPr>
      </w:pPr>
      <w:r w:rsidRPr="00A07458">
        <w:rPr>
          <w:b/>
        </w:rPr>
        <w:t xml:space="preserve">    </w:t>
      </w:r>
      <w:r w:rsidRPr="00A07458">
        <w:rPr>
          <w:sz w:val="22"/>
          <w:szCs w:val="22"/>
        </w:rPr>
        <w:t xml:space="preserve">Poza wymienionymi wyżej </w:t>
      </w:r>
      <w:proofErr w:type="spellStart"/>
      <w:r w:rsidRPr="00A07458">
        <w:rPr>
          <w:sz w:val="22"/>
          <w:szCs w:val="22"/>
        </w:rPr>
        <w:t>zachorowaniami</w:t>
      </w:r>
      <w:proofErr w:type="spellEnd"/>
      <w:r w:rsidRPr="00A07458">
        <w:rPr>
          <w:sz w:val="22"/>
          <w:szCs w:val="22"/>
        </w:rPr>
        <w:t xml:space="preserve"> w 201</w:t>
      </w:r>
      <w:r w:rsidR="00A07458" w:rsidRPr="00A07458">
        <w:rPr>
          <w:sz w:val="22"/>
          <w:szCs w:val="22"/>
        </w:rPr>
        <w:t>9</w:t>
      </w:r>
      <w:r w:rsidRPr="00A07458">
        <w:rPr>
          <w:sz w:val="22"/>
          <w:szCs w:val="22"/>
        </w:rPr>
        <w:t xml:space="preserve"> roku wystąpiły:</w:t>
      </w:r>
    </w:p>
    <w:p w:rsidR="00A07458" w:rsidRPr="00A07458" w:rsidRDefault="00A07458" w:rsidP="002C32F8">
      <w:pPr>
        <w:numPr>
          <w:ilvl w:val="0"/>
          <w:numId w:val="22"/>
        </w:numPr>
        <w:tabs>
          <w:tab w:val="left" w:pos="0"/>
        </w:tabs>
        <w:rPr>
          <w:sz w:val="22"/>
          <w:szCs w:val="22"/>
        </w:rPr>
      </w:pPr>
      <w:r w:rsidRPr="00A07458">
        <w:rPr>
          <w:sz w:val="22"/>
          <w:szCs w:val="22"/>
        </w:rPr>
        <w:t>2 zachorowania na płonicę ( szkarlatynę),</w:t>
      </w:r>
    </w:p>
    <w:p w:rsidR="00A07458" w:rsidRPr="00A07458" w:rsidRDefault="00A07458" w:rsidP="002C32F8">
      <w:pPr>
        <w:numPr>
          <w:ilvl w:val="0"/>
          <w:numId w:val="22"/>
        </w:numPr>
        <w:tabs>
          <w:tab w:val="left" w:pos="0"/>
        </w:tabs>
        <w:rPr>
          <w:sz w:val="22"/>
          <w:szCs w:val="22"/>
        </w:rPr>
      </w:pPr>
      <w:r w:rsidRPr="00A07458">
        <w:rPr>
          <w:sz w:val="22"/>
          <w:szCs w:val="22"/>
        </w:rPr>
        <w:t>2 zachorowania na bąblowicę</w:t>
      </w:r>
    </w:p>
    <w:p w:rsidR="00A07458" w:rsidRPr="00A07458" w:rsidRDefault="00A07458" w:rsidP="002C32F8">
      <w:pPr>
        <w:numPr>
          <w:ilvl w:val="0"/>
          <w:numId w:val="22"/>
        </w:numPr>
        <w:tabs>
          <w:tab w:val="left" w:pos="0"/>
        </w:tabs>
        <w:rPr>
          <w:sz w:val="22"/>
          <w:szCs w:val="22"/>
        </w:rPr>
      </w:pPr>
      <w:r w:rsidRPr="00A07458">
        <w:rPr>
          <w:sz w:val="22"/>
          <w:szCs w:val="22"/>
        </w:rPr>
        <w:t xml:space="preserve">1 przypadek róży - choroby wywołanej przez </w:t>
      </w:r>
      <w:proofErr w:type="spellStart"/>
      <w:r w:rsidRPr="00A07458">
        <w:rPr>
          <w:sz w:val="22"/>
          <w:szCs w:val="22"/>
        </w:rPr>
        <w:t>Streptococcus</w:t>
      </w:r>
      <w:proofErr w:type="spellEnd"/>
      <w:r w:rsidRPr="00A07458">
        <w:rPr>
          <w:sz w:val="22"/>
          <w:szCs w:val="22"/>
        </w:rPr>
        <w:t xml:space="preserve"> </w:t>
      </w:r>
      <w:proofErr w:type="spellStart"/>
      <w:r w:rsidRPr="00A07458">
        <w:rPr>
          <w:sz w:val="22"/>
          <w:szCs w:val="22"/>
        </w:rPr>
        <w:t>pyogenes</w:t>
      </w:r>
      <w:proofErr w:type="spellEnd"/>
      <w:r w:rsidRPr="00A07458">
        <w:rPr>
          <w:sz w:val="22"/>
          <w:szCs w:val="22"/>
        </w:rPr>
        <w:t>.</w:t>
      </w:r>
    </w:p>
    <w:p w:rsidR="00A07458" w:rsidRPr="00A07458" w:rsidRDefault="00A07458" w:rsidP="002C32F8">
      <w:pPr>
        <w:numPr>
          <w:ilvl w:val="0"/>
          <w:numId w:val="22"/>
        </w:numPr>
        <w:tabs>
          <w:tab w:val="left" w:pos="0"/>
        </w:tabs>
        <w:rPr>
          <w:sz w:val="22"/>
          <w:szCs w:val="22"/>
        </w:rPr>
      </w:pPr>
      <w:r w:rsidRPr="00A07458">
        <w:rPr>
          <w:sz w:val="22"/>
          <w:szCs w:val="22"/>
        </w:rPr>
        <w:t xml:space="preserve">1 przypadek zachorowania na zapalenie opon mózgowo- rdzeniowych wywołany przez </w:t>
      </w:r>
      <w:proofErr w:type="spellStart"/>
      <w:r w:rsidRPr="00A07458">
        <w:rPr>
          <w:sz w:val="22"/>
          <w:szCs w:val="22"/>
        </w:rPr>
        <w:t>Streptococcus</w:t>
      </w:r>
      <w:proofErr w:type="spellEnd"/>
      <w:r w:rsidRPr="00A07458">
        <w:rPr>
          <w:sz w:val="22"/>
          <w:szCs w:val="22"/>
        </w:rPr>
        <w:t xml:space="preserve"> </w:t>
      </w:r>
      <w:proofErr w:type="spellStart"/>
      <w:r w:rsidRPr="00A07458">
        <w:rPr>
          <w:sz w:val="22"/>
          <w:szCs w:val="22"/>
        </w:rPr>
        <w:t>pneumoniae</w:t>
      </w:r>
      <w:proofErr w:type="spellEnd"/>
      <w:r w:rsidRPr="00A07458">
        <w:rPr>
          <w:sz w:val="22"/>
          <w:szCs w:val="22"/>
        </w:rPr>
        <w:t xml:space="preserve"> </w:t>
      </w:r>
    </w:p>
    <w:p w:rsidR="004F467B" w:rsidRDefault="004F467B" w:rsidP="004F467B">
      <w:pPr>
        <w:tabs>
          <w:tab w:val="left" w:pos="0"/>
        </w:tabs>
        <w:rPr>
          <w:b/>
          <w:color w:val="FF0000"/>
        </w:rPr>
      </w:pPr>
    </w:p>
    <w:p w:rsidR="00750B16" w:rsidRPr="00012EFE" w:rsidRDefault="00750B16" w:rsidP="004F467B">
      <w:pPr>
        <w:tabs>
          <w:tab w:val="left" w:pos="0"/>
        </w:tabs>
        <w:rPr>
          <w:b/>
          <w:color w:val="FF0000"/>
        </w:rPr>
      </w:pPr>
    </w:p>
    <w:p w:rsidR="00750B16" w:rsidRPr="00091CD7" w:rsidRDefault="00750B16" w:rsidP="00750B16">
      <w:pPr>
        <w:tabs>
          <w:tab w:val="left" w:pos="0"/>
        </w:tabs>
        <w:jc w:val="both"/>
        <w:rPr>
          <w:b/>
        </w:rPr>
      </w:pPr>
      <w:r>
        <w:rPr>
          <w:b/>
        </w:rPr>
        <w:t xml:space="preserve">                     </w:t>
      </w:r>
      <w:r w:rsidRPr="00091CD7">
        <w:rPr>
          <w:b/>
        </w:rPr>
        <w:t xml:space="preserve">       Nadzór nad wykonawstwem szczepień ochronnych</w:t>
      </w:r>
    </w:p>
    <w:p w:rsidR="00750B16" w:rsidRPr="00091CD7" w:rsidRDefault="00750B16" w:rsidP="00750B16">
      <w:pPr>
        <w:tabs>
          <w:tab w:val="left" w:pos="0"/>
        </w:tabs>
        <w:jc w:val="both"/>
      </w:pPr>
    </w:p>
    <w:p w:rsidR="00750B16" w:rsidRPr="00750B16" w:rsidRDefault="00750B16" w:rsidP="002C32F8">
      <w:pPr>
        <w:pStyle w:val="Akapitzlist"/>
        <w:numPr>
          <w:ilvl w:val="0"/>
          <w:numId w:val="21"/>
        </w:numPr>
        <w:tabs>
          <w:tab w:val="left" w:pos="0"/>
        </w:tabs>
        <w:jc w:val="center"/>
        <w:rPr>
          <w:b/>
          <w:sz w:val="22"/>
          <w:szCs w:val="22"/>
        </w:rPr>
      </w:pPr>
      <w:r w:rsidRPr="00750B16">
        <w:rPr>
          <w:b/>
          <w:sz w:val="22"/>
          <w:szCs w:val="22"/>
        </w:rPr>
        <w:t>Szczepienia obowiązkowe</w:t>
      </w:r>
    </w:p>
    <w:p w:rsidR="00750B16" w:rsidRPr="00091CD7" w:rsidRDefault="00750B16" w:rsidP="00750B16">
      <w:pPr>
        <w:tabs>
          <w:tab w:val="left" w:pos="0"/>
        </w:tabs>
        <w:jc w:val="both"/>
      </w:pPr>
    </w:p>
    <w:p w:rsidR="00750B16" w:rsidRPr="00731868" w:rsidRDefault="009B3FCE" w:rsidP="009B3FCE">
      <w:pPr>
        <w:tabs>
          <w:tab w:val="left" w:pos="0"/>
          <w:tab w:val="left" w:pos="14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750B16">
        <w:rPr>
          <w:sz w:val="22"/>
          <w:szCs w:val="22"/>
        </w:rPr>
        <w:t>W powiecie</w:t>
      </w:r>
      <w:r w:rsidR="00750B16" w:rsidRPr="00731868">
        <w:rPr>
          <w:sz w:val="22"/>
          <w:szCs w:val="22"/>
        </w:rPr>
        <w:t xml:space="preserve"> węgorzewski</w:t>
      </w:r>
      <w:r w:rsidR="00750B16">
        <w:rPr>
          <w:sz w:val="22"/>
          <w:szCs w:val="22"/>
        </w:rPr>
        <w:t>m</w:t>
      </w:r>
      <w:r w:rsidR="00750B16" w:rsidRPr="00731868">
        <w:rPr>
          <w:sz w:val="22"/>
          <w:szCs w:val="22"/>
        </w:rPr>
        <w:t xml:space="preserve"> istnieją 4 punkty szczepień dzieci i młodzieży, w których łącznie znajduje się 3693</w:t>
      </w:r>
      <w:r w:rsidR="00750B16" w:rsidRPr="00731868">
        <w:rPr>
          <w:color w:val="FF0000"/>
          <w:sz w:val="22"/>
          <w:szCs w:val="22"/>
        </w:rPr>
        <w:t xml:space="preserve"> </w:t>
      </w:r>
      <w:r w:rsidR="00750B16" w:rsidRPr="00731868">
        <w:rPr>
          <w:sz w:val="22"/>
          <w:szCs w:val="22"/>
        </w:rPr>
        <w:t>kart szczepień dzieci do lat 19 i są to:</w:t>
      </w:r>
    </w:p>
    <w:p w:rsidR="00750B16" w:rsidRPr="00731868" w:rsidRDefault="00750B16" w:rsidP="002C32F8">
      <w:pPr>
        <w:numPr>
          <w:ilvl w:val="0"/>
          <w:numId w:val="15"/>
        </w:num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NZOZ „</w:t>
      </w:r>
      <w:proofErr w:type="spellStart"/>
      <w:r w:rsidRPr="00731868">
        <w:rPr>
          <w:sz w:val="22"/>
          <w:szCs w:val="22"/>
        </w:rPr>
        <w:t>Amicus</w:t>
      </w:r>
      <w:proofErr w:type="spellEnd"/>
      <w:r w:rsidRPr="00731868">
        <w:rPr>
          <w:sz w:val="22"/>
          <w:szCs w:val="22"/>
        </w:rPr>
        <w:t>” Poradnia Medycyny Rodzinnej w Węgorzewie</w:t>
      </w:r>
    </w:p>
    <w:p w:rsidR="00750B16" w:rsidRPr="00731868" w:rsidRDefault="00750B16" w:rsidP="002C32F8">
      <w:pPr>
        <w:numPr>
          <w:ilvl w:val="0"/>
          <w:numId w:val="15"/>
        </w:num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Przedsiębiorstwo Podmiotu Leczniczego J. Szczerba Sp. Jawna Węgorzewie</w:t>
      </w:r>
    </w:p>
    <w:p w:rsidR="00750B16" w:rsidRPr="00731868" w:rsidRDefault="00750B16" w:rsidP="002C32F8">
      <w:pPr>
        <w:numPr>
          <w:ilvl w:val="0"/>
          <w:numId w:val="15"/>
        </w:num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NZOZ”  Poradnia Medycyny Rodzinnej „Eskulap” w Pozezdrzu</w:t>
      </w:r>
    </w:p>
    <w:p w:rsidR="00750B16" w:rsidRPr="00731868" w:rsidRDefault="00750B16" w:rsidP="002C32F8">
      <w:pPr>
        <w:numPr>
          <w:ilvl w:val="0"/>
          <w:numId w:val="15"/>
        </w:num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NZOZ Por</w:t>
      </w:r>
      <w:r>
        <w:rPr>
          <w:sz w:val="22"/>
          <w:szCs w:val="22"/>
        </w:rPr>
        <w:t>adnia Medycyny Rodzinnej St. Woź</w:t>
      </w:r>
      <w:r w:rsidRPr="00731868">
        <w:rPr>
          <w:sz w:val="22"/>
          <w:szCs w:val="22"/>
        </w:rPr>
        <w:t xml:space="preserve">niak w Budrach  </w:t>
      </w:r>
    </w:p>
    <w:p w:rsidR="00750B16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ab/>
      </w:r>
    </w:p>
    <w:p w:rsidR="009B3FCE" w:rsidRDefault="00750B16" w:rsidP="00750B16">
      <w:pPr>
        <w:tabs>
          <w:tab w:val="left" w:pos="0"/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731868">
        <w:rPr>
          <w:sz w:val="22"/>
          <w:szCs w:val="22"/>
        </w:rPr>
        <w:t>Wszystkie w/w punkty objęte były nadzorem sanitarnym w zakresie wykonawstwa szczepień ochronnych zgodnie z obowiązującym Programem Szczepień Ochronnych.</w:t>
      </w:r>
      <w:r>
        <w:rPr>
          <w:sz w:val="22"/>
          <w:szCs w:val="22"/>
        </w:rPr>
        <w:t xml:space="preserve"> </w:t>
      </w:r>
    </w:p>
    <w:p w:rsidR="009B3FCE" w:rsidRDefault="009B3FCE" w:rsidP="00750B16">
      <w:pPr>
        <w:tabs>
          <w:tab w:val="left" w:pos="0"/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</w:p>
    <w:p w:rsidR="009B3FCE" w:rsidRPr="005819AE" w:rsidRDefault="009B3FCE" w:rsidP="00750B16">
      <w:pPr>
        <w:tabs>
          <w:tab w:val="left" w:pos="0"/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750B16" w:rsidRPr="00731868">
        <w:rPr>
          <w:sz w:val="22"/>
          <w:szCs w:val="22"/>
        </w:rPr>
        <w:t xml:space="preserve">Szczepienia obowiązkowe </w:t>
      </w:r>
      <w:r w:rsidR="00750B16">
        <w:rPr>
          <w:sz w:val="22"/>
          <w:szCs w:val="22"/>
        </w:rPr>
        <w:t>w roczniku 2019</w:t>
      </w:r>
      <w:r w:rsidR="00750B16" w:rsidRPr="00750B16">
        <w:rPr>
          <w:sz w:val="22"/>
          <w:szCs w:val="22"/>
        </w:rPr>
        <w:t xml:space="preserve"> </w:t>
      </w:r>
      <w:r w:rsidR="00750B16" w:rsidRPr="00731868">
        <w:rPr>
          <w:sz w:val="22"/>
          <w:szCs w:val="22"/>
        </w:rPr>
        <w:t xml:space="preserve">są </w:t>
      </w:r>
      <w:r w:rsidR="00750B16" w:rsidRPr="005819AE">
        <w:rPr>
          <w:sz w:val="22"/>
          <w:szCs w:val="22"/>
        </w:rPr>
        <w:t>wykonane  - w 55,21 % oraz w rocznikach starszych w  94,3</w:t>
      </w:r>
      <w:r w:rsidR="005819AE" w:rsidRPr="005819AE">
        <w:rPr>
          <w:sz w:val="22"/>
          <w:szCs w:val="22"/>
        </w:rPr>
        <w:t xml:space="preserve">0  - 100 % , jest to zgodne z zaleceniami Warmińsko- Mazurskiego Państwowego Wojewódzkiego Inspektora Sanitarnego. </w:t>
      </w:r>
      <w:r w:rsidR="00750B16" w:rsidRPr="005819AE">
        <w:rPr>
          <w:sz w:val="22"/>
          <w:szCs w:val="22"/>
        </w:rPr>
        <w:t>Wyjątek stanowi szczepienie MMR</w:t>
      </w:r>
      <w:r w:rsidR="005819AE" w:rsidRPr="005819AE">
        <w:rPr>
          <w:sz w:val="22"/>
          <w:szCs w:val="22"/>
        </w:rPr>
        <w:t>( p/odrze, śwince i różyczce)</w:t>
      </w:r>
      <w:r w:rsidR="00750B16" w:rsidRPr="005819AE">
        <w:rPr>
          <w:sz w:val="22"/>
          <w:szCs w:val="22"/>
        </w:rPr>
        <w:t xml:space="preserve"> w roczniku 2014 – 88,60% (u 10 dzieci szczepienie odroczon</w:t>
      </w:r>
      <w:r w:rsidR="005819AE" w:rsidRPr="005819AE">
        <w:rPr>
          <w:sz w:val="22"/>
          <w:szCs w:val="22"/>
        </w:rPr>
        <w:t>o</w:t>
      </w:r>
      <w:r w:rsidR="00750B16" w:rsidRPr="005819AE">
        <w:rPr>
          <w:sz w:val="22"/>
          <w:szCs w:val="22"/>
        </w:rPr>
        <w:t xml:space="preserve"> z powodu zachorowania na ospę). </w:t>
      </w:r>
    </w:p>
    <w:p w:rsidR="002B5033" w:rsidRDefault="009B3FCE" w:rsidP="009B3FCE">
      <w:pPr>
        <w:tabs>
          <w:tab w:val="left" w:pos="0"/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9B3FCE" w:rsidRPr="009B3FCE" w:rsidRDefault="002B5033" w:rsidP="009B3FCE">
      <w:pPr>
        <w:tabs>
          <w:tab w:val="left" w:pos="0"/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9B3FCE">
        <w:rPr>
          <w:sz w:val="22"/>
          <w:szCs w:val="22"/>
        </w:rPr>
        <w:t xml:space="preserve"> </w:t>
      </w:r>
      <w:r w:rsidR="009B3FCE" w:rsidRPr="00731868">
        <w:rPr>
          <w:sz w:val="22"/>
          <w:szCs w:val="22"/>
        </w:rPr>
        <w:t xml:space="preserve">W </w:t>
      </w:r>
      <w:r w:rsidR="009B3FCE">
        <w:rPr>
          <w:sz w:val="22"/>
          <w:szCs w:val="22"/>
        </w:rPr>
        <w:t>2019 roku</w:t>
      </w:r>
      <w:r w:rsidR="009B3FCE" w:rsidRPr="00731868">
        <w:rPr>
          <w:sz w:val="22"/>
          <w:szCs w:val="22"/>
        </w:rPr>
        <w:t xml:space="preserve"> nie odnotowano  niepożądanych odczynów poszczepiennych – NOP.</w:t>
      </w:r>
    </w:p>
    <w:p w:rsidR="00750B16" w:rsidRPr="00731868" w:rsidRDefault="009B3FCE" w:rsidP="002B5033">
      <w:pPr>
        <w:tabs>
          <w:tab w:val="left" w:pos="0"/>
          <w:tab w:val="left" w:pos="426"/>
        </w:tabs>
        <w:jc w:val="both"/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      </w:t>
      </w:r>
    </w:p>
    <w:p w:rsidR="009B3FCE" w:rsidRPr="009B3FCE" w:rsidRDefault="009B3FCE" w:rsidP="009B3FCE">
      <w:p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9B3FCE">
        <w:rPr>
          <w:sz w:val="22"/>
          <w:szCs w:val="22"/>
        </w:rPr>
        <w:t>W powiecie węgorzewskim w 2019 r. zarejestrowano 20 dzieci, których rodzice uchylają się od poddania ich obowi</w:t>
      </w:r>
      <w:r w:rsidR="002B5033">
        <w:rPr>
          <w:sz w:val="22"/>
          <w:szCs w:val="22"/>
        </w:rPr>
        <w:t>ązkowym szczepieniom ochronnym ( w 2018 było ich 1</w:t>
      </w:r>
      <w:r w:rsidR="000C2483">
        <w:rPr>
          <w:sz w:val="22"/>
          <w:szCs w:val="22"/>
        </w:rPr>
        <w:t>8</w:t>
      </w:r>
      <w:r w:rsidR="002B5033">
        <w:rPr>
          <w:sz w:val="22"/>
          <w:szCs w:val="22"/>
        </w:rPr>
        <w:t xml:space="preserve">) </w:t>
      </w:r>
      <w:r w:rsidRPr="009B3FCE">
        <w:rPr>
          <w:sz w:val="22"/>
          <w:szCs w:val="22"/>
        </w:rPr>
        <w:t>Z czego:</w:t>
      </w:r>
    </w:p>
    <w:p w:rsidR="009B3FCE" w:rsidRPr="009B3FCE" w:rsidRDefault="009B3FCE" w:rsidP="002C32F8">
      <w:pPr>
        <w:pStyle w:val="Akapitzlist"/>
        <w:numPr>
          <w:ilvl w:val="0"/>
          <w:numId w:val="24"/>
        </w:numPr>
        <w:tabs>
          <w:tab w:val="left" w:pos="0"/>
        </w:tabs>
        <w:jc w:val="both"/>
        <w:rPr>
          <w:sz w:val="22"/>
          <w:szCs w:val="22"/>
        </w:rPr>
      </w:pPr>
      <w:r w:rsidRPr="009B3FCE">
        <w:rPr>
          <w:sz w:val="22"/>
          <w:szCs w:val="22"/>
        </w:rPr>
        <w:t>w wyniku działalności PPIS obowiązkowym szczepieniom poddano 7 dzieci,</w:t>
      </w:r>
    </w:p>
    <w:p w:rsidR="009B3FCE" w:rsidRDefault="009B3FCE" w:rsidP="002C32F8">
      <w:pPr>
        <w:pStyle w:val="Akapitzlist"/>
        <w:numPr>
          <w:ilvl w:val="0"/>
          <w:numId w:val="24"/>
        </w:numPr>
        <w:tabs>
          <w:tab w:val="left" w:pos="0"/>
        </w:tabs>
        <w:jc w:val="both"/>
        <w:rPr>
          <w:sz w:val="22"/>
          <w:szCs w:val="22"/>
        </w:rPr>
      </w:pPr>
      <w:r w:rsidRPr="009B3FCE">
        <w:rPr>
          <w:sz w:val="22"/>
          <w:szCs w:val="22"/>
        </w:rPr>
        <w:t xml:space="preserve">w </w:t>
      </w:r>
      <w:r w:rsidR="0043545B">
        <w:rPr>
          <w:sz w:val="22"/>
          <w:szCs w:val="22"/>
        </w:rPr>
        <w:t>23</w:t>
      </w:r>
      <w:r w:rsidRPr="009B3FCE">
        <w:rPr>
          <w:sz w:val="22"/>
          <w:szCs w:val="22"/>
        </w:rPr>
        <w:t xml:space="preserve"> przypadkach </w:t>
      </w:r>
      <w:r w:rsidR="00B643C2">
        <w:rPr>
          <w:sz w:val="22"/>
          <w:szCs w:val="22"/>
        </w:rPr>
        <w:t xml:space="preserve">na opiekunów dzieci </w:t>
      </w:r>
      <w:r w:rsidRPr="009B3FCE">
        <w:rPr>
          <w:sz w:val="22"/>
          <w:szCs w:val="22"/>
        </w:rPr>
        <w:t>wystawiono tytuły wykonawcze i skierowano wnioski do Warmińsko- Mazurskiego Państwowego Wojewódzkiego Inspektora Sanitarnego o wszczęcie postępowania egzekucyjnego</w:t>
      </w:r>
      <w:r w:rsidR="0043545B">
        <w:rPr>
          <w:sz w:val="22"/>
          <w:szCs w:val="22"/>
        </w:rPr>
        <w:t>.</w:t>
      </w:r>
    </w:p>
    <w:p w:rsidR="000C2483" w:rsidRPr="009B3FCE" w:rsidRDefault="000C2483" w:rsidP="000C2483">
      <w:pPr>
        <w:pStyle w:val="Akapitzlist"/>
        <w:tabs>
          <w:tab w:val="left" w:pos="0"/>
        </w:tabs>
        <w:jc w:val="both"/>
        <w:rPr>
          <w:sz w:val="22"/>
          <w:szCs w:val="22"/>
        </w:rPr>
      </w:pPr>
    </w:p>
    <w:p w:rsidR="000C2483" w:rsidRPr="00750B16" w:rsidRDefault="000C2483" w:rsidP="000C2483">
      <w:pPr>
        <w:pStyle w:val="Akapitzlist"/>
        <w:numPr>
          <w:ilvl w:val="0"/>
          <w:numId w:val="21"/>
        </w:numPr>
        <w:tabs>
          <w:tab w:val="left" w:pos="0"/>
        </w:tabs>
        <w:jc w:val="center"/>
        <w:rPr>
          <w:b/>
          <w:sz w:val="22"/>
          <w:szCs w:val="22"/>
        </w:rPr>
      </w:pPr>
      <w:r w:rsidRPr="00750B16">
        <w:rPr>
          <w:b/>
          <w:sz w:val="22"/>
          <w:szCs w:val="22"/>
        </w:rPr>
        <w:t xml:space="preserve">Szczepienia </w:t>
      </w:r>
      <w:r>
        <w:rPr>
          <w:b/>
          <w:sz w:val="22"/>
          <w:szCs w:val="22"/>
        </w:rPr>
        <w:t>zalecane</w:t>
      </w:r>
    </w:p>
    <w:p w:rsidR="00750B16" w:rsidRPr="00731868" w:rsidRDefault="00750B16" w:rsidP="009B3FCE">
      <w:pPr>
        <w:tabs>
          <w:tab w:val="left" w:pos="0"/>
          <w:tab w:val="left" w:pos="426"/>
        </w:tabs>
        <w:jc w:val="right"/>
        <w:rPr>
          <w:sz w:val="22"/>
          <w:szCs w:val="22"/>
        </w:rPr>
      </w:pPr>
    </w:p>
    <w:p w:rsidR="00750B16" w:rsidRPr="00731868" w:rsidRDefault="00750B16" w:rsidP="00750B16">
      <w:pPr>
        <w:tabs>
          <w:tab w:val="left" w:pos="0"/>
        </w:tabs>
        <w:jc w:val="both"/>
        <w:rPr>
          <w:color w:val="C00000"/>
          <w:sz w:val="22"/>
          <w:szCs w:val="22"/>
        </w:rPr>
      </w:pPr>
      <w:r w:rsidRPr="00731868">
        <w:rPr>
          <w:color w:val="C00000"/>
          <w:sz w:val="22"/>
          <w:szCs w:val="22"/>
        </w:rPr>
        <w:t xml:space="preserve">  </w:t>
      </w:r>
      <w:r w:rsidR="009B3FCE">
        <w:rPr>
          <w:color w:val="C00000"/>
          <w:sz w:val="22"/>
          <w:szCs w:val="22"/>
        </w:rPr>
        <w:t xml:space="preserve">  </w:t>
      </w:r>
      <w:r w:rsidRPr="00731868">
        <w:rPr>
          <w:sz w:val="22"/>
          <w:szCs w:val="22"/>
        </w:rPr>
        <w:t>W roku 2019 r. współpracowano z Wojewódzkim Punktem Szczepień Profilaktycznych.</w:t>
      </w:r>
      <w:r w:rsidRPr="00731868">
        <w:rPr>
          <w:color w:val="C00000"/>
          <w:sz w:val="22"/>
          <w:szCs w:val="22"/>
        </w:rPr>
        <w:t xml:space="preserve"> </w:t>
      </w:r>
      <w:r w:rsidRPr="00731868">
        <w:rPr>
          <w:sz w:val="22"/>
          <w:szCs w:val="22"/>
        </w:rPr>
        <w:t>Szczepionkami zalecanymi zaszczepiono:</w:t>
      </w:r>
    </w:p>
    <w:p w:rsidR="00750B16" w:rsidRPr="00731868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-  p/grypie – 1071 osób ( w 2018 r. – 1013)</w:t>
      </w:r>
    </w:p>
    <w:p w:rsidR="00750B16" w:rsidRPr="00731868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-  p/ </w:t>
      </w:r>
      <w:proofErr w:type="spellStart"/>
      <w:r w:rsidRPr="00731868">
        <w:rPr>
          <w:sz w:val="22"/>
          <w:szCs w:val="22"/>
        </w:rPr>
        <w:t>rotawirusom</w:t>
      </w:r>
      <w:proofErr w:type="spellEnd"/>
      <w:r w:rsidRPr="00731868">
        <w:rPr>
          <w:sz w:val="22"/>
          <w:szCs w:val="22"/>
        </w:rPr>
        <w:t xml:space="preserve"> -  74 dzieci ( w 2018 r. – 73)</w:t>
      </w:r>
    </w:p>
    <w:p w:rsidR="00750B16" w:rsidRPr="00731868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-  p/ pneumokokom – 12 osób ( w 2018 r. – 81)</w:t>
      </w:r>
    </w:p>
    <w:p w:rsidR="00750B16" w:rsidRPr="00731868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-  p/meningokokom – 15 osób ( w 2018 r. – 10)</w:t>
      </w:r>
    </w:p>
    <w:p w:rsidR="00750B16" w:rsidRPr="00731868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-  p/ ospie wietrznej – 17 dzieci  ( w 2018 r. – 24) </w:t>
      </w:r>
    </w:p>
    <w:p w:rsidR="00750B16" w:rsidRPr="00731868" w:rsidRDefault="00750B16" w:rsidP="009B3FCE">
      <w:pPr>
        <w:tabs>
          <w:tab w:val="left" w:pos="0"/>
          <w:tab w:val="left" w:pos="284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-  p/ kleszczowemu zapaleniu opon i mózgu – 33 osoby ( w 2018 r. – 44)</w:t>
      </w:r>
    </w:p>
    <w:p w:rsidR="00750B16" w:rsidRPr="00731868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-  p/odrze, śwince i różyczce – 7 osób ( w 2018 r. – 0)</w:t>
      </w:r>
    </w:p>
    <w:p w:rsidR="00750B16" w:rsidRPr="00731868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-  p/ rakowi szyjki macicy – 0 osób ( w 2018 r. – 7)</w:t>
      </w:r>
    </w:p>
    <w:p w:rsidR="00750B16" w:rsidRPr="00BC31A7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 w:rsidRPr="00731868">
        <w:rPr>
          <w:sz w:val="22"/>
          <w:szCs w:val="22"/>
        </w:rPr>
        <w:t>-  p/</w:t>
      </w:r>
      <w:r w:rsidR="00B643C2">
        <w:rPr>
          <w:sz w:val="22"/>
          <w:szCs w:val="22"/>
        </w:rPr>
        <w:t>WZW A – 0 osób ( w 2018 r. – 5)</w:t>
      </w:r>
    </w:p>
    <w:p w:rsidR="004515B2" w:rsidRDefault="004515B2" w:rsidP="00750B16">
      <w:pPr>
        <w:tabs>
          <w:tab w:val="left" w:pos="284"/>
        </w:tabs>
        <w:jc w:val="center"/>
        <w:rPr>
          <w:b/>
          <w:sz w:val="22"/>
          <w:szCs w:val="22"/>
        </w:rPr>
      </w:pPr>
    </w:p>
    <w:p w:rsidR="004515B2" w:rsidRDefault="004515B2" w:rsidP="00750B16">
      <w:pPr>
        <w:tabs>
          <w:tab w:val="left" w:pos="284"/>
        </w:tabs>
        <w:jc w:val="center"/>
        <w:rPr>
          <w:b/>
          <w:sz w:val="22"/>
          <w:szCs w:val="22"/>
        </w:rPr>
      </w:pPr>
    </w:p>
    <w:p w:rsidR="004515B2" w:rsidRDefault="004515B2" w:rsidP="004515B2">
      <w:pPr>
        <w:tabs>
          <w:tab w:val="left" w:pos="284"/>
        </w:tabs>
        <w:rPr>
          <w:b/>
          <w:sz w:val="22"/>
          <w:szCs w:val="22"/>
        </w:rPr>
      </w:pPr>
    </w:p>
    <w:p w:rsidR="00750B16" w:rsidRDefault="00750B16" w:rsidP="004515B2">
      <w:pPr>
        <w:tabs>
          <w:tab w:val="left" w:pos="284"/>
        </w:tabs>
        <w:jc w:val="center"/>
        <w:rPr>
          <w:b/>
          <w:sz w:val="22"/>
          <w:szCs w:val="22"/>
        </w:rPr>
      </w:pPr>
      <w:r w:rsidRPr="00DC54FE">
        <w:rPr>
          <w:b/>
          <w:sz w:val="22"/>
          <w:szCs w:val="22"/>
        </w:rPr>
        <w:lastRenderedPageBreak/>
        <w:t>Szc</w:t>
      </w:r>
      <w:r>
        <w:rPr>
          <w:b/>
          <w:sz w:val="22"/>
          <w:szCs w:val="22"/>
        </w:rPr>
        <w:t>zepienia p/ grypie w latach 2012</w:t>
      </w:r>
      <w:r w:rsidRPr="00DC54FE">
        <w:rPr>
          <w:b/>
          <w:sz w:val="22"/>
          <w:szCs w:val="22"/>
        </w:rPr>
        <w:t xml:space="preserve"> – 201</w:t>
      </w:r>
      <w:r>
        <w:rPr>
          <w:b/>
          <w:sz w:val="22"/>
          <w:szCs w:val="22"/>
        </w:rPr>
        <w:t>9</w:t>
      </w:r>
    </w:p>
    <w:p w:rsidR="00750B16" w:rsidRPr="00135F12" w:rsidRDefault="00750B16" w:rsidP="00750B16">
      <w:pPr>
        <w:tabs>
          <w:tab w:val="left" w:pos="0"/>
        </w:tabs>
        <w:jc w:val="both"/>
        <w:rPr>
          <w:sz w:val="22"/>
          <w:szCs w:val="22"/>
        </w:rPr>
      </w:pPr>
      <w:r>
        <w:rPr>
          <w:b/>
          <w:sz w:val="22"/>
          <w:szCs w:val="22"/>
        </w:rPr>
        <w:t>Tabela</w:t>
      </w:r>
      <w:r>
        <w:rPr>
          <w:b/>
          <w:sz w:val="22"/>
          <w:szCs w:val="22"/>
        </w:rPr>
        <w:tab/>
        <w:t>1.1</w:t>
      </w:r>
    </w:p>
    <w:p w:rsidR="00750B16" w:rsidRPr="00135F12" w:rsidRDefault="00750B16" w:rsidP="00750B16">
      <w:pPr>
        <w:tabs>
          <w:tab w:val="left" w:pos="0"/>
          <w:tab w:val="left" w:pos="2595"/>
          <w:tab w:val="center" w:pos="4748"/>
        </w:tabs>
        <w:rPr>
          <w:b/>
          <w:sz w:val="22"/>
          <w:szCs w:val="22"/>
        </w:rPr>
      </w:pPr>
    </w:p>
    <w:tbl>
      <w:tblPr>
        <w:tblpPr w:leftFromText="141" w:rightFromText="141" w:vertAnchor="text" w:horzAnchor="margin" w:tblpX="-15" w:tblpY="-51"/>
        <w:tblOverlap w:val="never"/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567"/>
        <w:gridCol w:w="425"/>
        <w:gridCol w:w="567"/>
        <w:gridCol w:w="426"/>
        <w:gridCol w:w="567"/>
        <w:gridCol w:w="425"/>
        <w:gridCol w:w="567"/>
        <w:gridCol w:w="425"/>
        <w:gridCol w:w="429"/>
        <w:gridCol w:w="563"/>
        <w:gridCol w:w="567"/>
        <w:gridCol w:w="567"/>
        <w:gridCol w:w="567"/>
        <w:gridCol w:w="567"/>
        <w:gridCol w:w="567"/>
        <w:gridCol w:w="567"/>
      </w:tblGrid>
      <w:tr w:rsidR="00750B16" w:rsidTr="007F10EE">
        <w:trPr>
          <w:trHeight w:val="542"/>
        </w:trPr>
        <w:tc>
          <w:tcPr>
            <w:tcW w:w="139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2665B7" w:rsidRDefault="00750B16" w:rsidP="007F10EE">
            <w:pPr>
              <w:tabs>
                <w:tab w:val="left" w:pos="0"/>
              </w:tabs>
              <w:rPr>
                <w:b/>
                <w:sz w:val="18"/>
                <w:szCs w:val="18"/>
              </w:rPr>
            </w:pPr>
            <w:r w:rsidRPr="002665B7">
              <w:rPr>
                <w:b/>
                <w:sz w:val="18"/>
                <w:szCs w:val="18"/>
              </w:rPr>
              <w:t>Szczepienia p/grypie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Default="00750B16" w:rsidP="007F10EE">
            <w:pPr>
              <w:tabs>
                <w:tab w:val="left" w:pos="0"/>
              </w:tabs>
              <w:jc w:val="center"/>
              <w:rPr>
                <w:b/>
              </w:rPr>
            </w:pPr>
          </w:p>
          <w:p w:rsidR="00750B16" w:rsidRPr="00EE3E29" w:rsidRDefault="00750B16" w:rsidP="007F10EE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Default="00750B16" w:rsidP="007F10EE">
            <w:pPr>
              <w:tabs>
                <w:tab w:val="left" w:pos="0"/>
              </w:tabs>
              <w:jc w:val="center"/>
              <w:rPr>
                <w:b/>
              </w:rPr>
            </w:pPr>
          </w:p>
          <w:p w:rsidR="00750B16" w:rsidRPr="00EE3E29" w:rsidRDefault="00750B16" w:rsidP="007F10EE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:rsidR="00750B16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</w:p>
          <w:p w:rsidR="00750B16" w:rsidRPr="00EE3E29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</w:p>
          <w:p w:rsidR="00750B16" w:rsidRPr="00EE3E29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:rsidR="00750B16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</w:p>
          <w:p w:rsidR="00750B16" w:rsidRPr="00EE3E29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AF1DD"/>
          </w:tcPr>
          <w:p w:rsidR="00750B16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</w:p>
          <w:p w:rsidR="00750B16" w:rsidRPr="00EE3E29" w:rsidRDefault="00750B16" w:rsidP="007F10EE">
            <w:pPr>
              <w:tabs>
                <w:tab w:val="left" w:pos="0"/>
                <w:tab w:val="left" w:pos="315"/>
                <w:tab w:val="center" w:pos="671"/>
              </w:tabs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/>
          </w:tcPr>
          <w:p w:rsidR="00750B16" w:rsidRDefault="00750B16" w:rsidP="007F10EE">
            <w:pPr>
              <w:jc w:val="center"/>
              <w:rPr>
                <w:b/>
              </w:rPr>
            </w:pPr>
          </w:p>
          <w:p w:rsidR="00750B16" w:rsidRDefault="00750B16" w:rsidP="007F10EE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/>
          </w:tcPr>
          <w:p w:rsidR="00750B16" w:rsidRDefault="00750B16" w:rsidP="007F10EE">
            <w:pPr>
              <w:rPr>
                <w:b/>
              </w:rPr>
            </w:pPr>
          </w:p>
          <w:p w:rsidR="00750B16" w:rsidRDefault="00750B16" w:rsidP="007F10EE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</w:tr>
      <w:tr w:rsidR="00750B16" w:rsidRPr="003F4836" w:rsidTr="007F10EE">
        <w:trPr>
          <w:trHeight w:val="390"/>
        </w:trPr>
        <w:tc>
          <w:tcPr>
            <w:tcW w:w="139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0B16" w:rsidRDefault="00750B16" w:rsidP="007F10EE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 xml:space="preserve">liczba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liczba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liczba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liczba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liczba</w:t>
            </w:r>
          </w:p>
        </w:tc>
        <w:tc>
          <w:tcPr>
            <w:tcW w:w="56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liczba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liczba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liczba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750B16" w:rsidRPr="003F4836" w:rsidRDefault="00750B16" w:rsidP="007F10EE">
            <w:pPr>
              <w:tabs>
                <w:tab w:val="left" w:pos="0"/>
              </w:tabs>
              <w:jc w:val="center"/>
              <w:rPr>
                <w:sz w:val="14"/>
                <w:szCs w:val="14"/>
              </w:rPr>
            </w:pPr>
            <w:r w:rsidRPr="003F4836">
              <w:rPr>
                <w:sz w:val="14"/>
                <w:szCs w:val="14"/>
              </w:rPr>
              <w:t>%</w:t>
            </w:r>
          </w:p>
        </w:tc>
      </w:tr>
      <w:tr w:rsidR="00750B16" w:rsidTr="007F10EE">
        <w:trPr>
          <w:trHeight w:val="532"/>
        </w:trPr>
        <w:tc>
          <w:tcPr>
            <w:tcW w:w="1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3879E0" w:rsidRDefault="00750B16" w:rsidP="007F10EE">
            <w:pPr>
              <w:tabs>
                <w:tab w:val="left" w:pos="0"/>
              </w:tabs>
              <w:jc w:val="both"/>
              <w:rPr>
                <w:b/>
                <w:sz w:val="18"/>
                <w:szCs w:val="18"/>
              </w:rPr>
            </w:pPr>
            <w:r w:rsidRPr="003879E0">
              <w:rPr>
                <w:b/>
                <w:sz w:val="18"/>
                <w:szCs w:val="18"/>
              </w:rPr>
              <w:t>Miasto/Gmina Węgorzewo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850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4,9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902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5,2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849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5,0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871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5,1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761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4,6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867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5,1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888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 xml:space="preserve">  5,3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891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6,4</w:t>
            </w:r>
          </w:p>
        </w:tc>
      </w:tr>
      <w:tr w:rsidR="00750B16" w:rsidTr="007F10EE">
        <w:trPr>
          <w:trHeight w:val="389"/>
        </w:trPr>
        <w:tc>
          <w:tcPr>
            <w:tcW w:w="1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3879E0" w:rsidRDefault="00750B16" w:rsidP="007F10EE">
            <w:pPr>
              <w:tabs>
                <w:tab w:val="left" w:pos="0"/>
              </w:tabs>
              <w:jc w:val="both"/>
              <w:rPr>
                <w:b/>
                <w:sz w:val="18"/>
                <w:szCs w:val="18"/>
              </w:rPr>
            </w:pPr>
          </w:p>
          <w:p w:rsidR="00750B16" w:rsidRPr="003879E0" w:rsidRDefault="00750B16" w:rsidP="007F10EE">
            <w:pPr>
              <w:tabs>
                <w:tab w:val="left" w:pos="0"/>
              </w:tabs>
              <w:jc w:val="both"/>
              <w:rPr>
                <w:b/>
                <w:sz w:val="18"/>
                <w:szCs w:val="18"/>
              </w:rPr>
            </w:pPr>
            <w:r w:rsidRPr="003879E0">
              <w:rPr>
                <w:b/>
                <w:sz w:val="18"/>
                <w:szCs w:val="18"/>
              </w:rPr>
              <w:t>Gmina Budry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29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0,9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1,1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44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1,4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34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1,1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40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1,3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32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1.1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 xml:space="preserve"> 29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1,0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46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1,5</w:t>
            </w:r>
          </w:p>
        </w:tc>
      </w:tr>
      <w:tr w:rsidR="00750B16" w:rsidTr="007F10EE">
        <w:tc>
          <w:tcPr>
            <w:tcW w:w="1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3879E0" w:rsidRDefault="00750B16" w:rsidP="007F10EE">
            <w:pPr>
              <w:tabs>
                <w:tab w:val="left" w:pos="0"/>
              </w:tabs>
              <w:jc w:val="both"/>
              <w:rPr>
                <w:b/>
                <w:sz w:val="18"/>
                <w:szCs w:val="18"/>
              </w:rPr>
            </w:pPr>
          </w:p>
          <w:p w:rsidR="00750B16" w:rsidRPr="003879E0" w:rsidRDefault="00750B16" w:rsidP="007F10EE">
            <w:pPr>
              <w:tabs>
                <w:tab w:val="left" w:pos="0"/>
              </w:tabs>
              <w:jc w:val="both"/>
              <w:rPr>
                <w:b/>
                <w:sz w:val="18"/>
                <w:szCs w:val="18"/>
              </w:rPr>
            </w:pPr>
            <w:r w:rsidRPr="003879E0">
              <w:rPr>
                <w:b/>
                <w:sz w:val="18"/>
                <w:szCs w:val="18"/>
              </w:rPr>
              <w:t>Gmina Pozezdrze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90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2,6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114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3,4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117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3,5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127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3,7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118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3,4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104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3,1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96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2,9</w:t>
            </w: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134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sz w:val="14"/>
                <w:szCs w:val="14"/>
              </w:rPr>
            </w:pPr>
            <w:r w:rsidRPr="001601C1">
              <w:rPr>
                <w:sz w:val="14"/>
                <w:szCs w:val="14"/>
              </w:rPr>
              <w:t>4,0</w:t>
            </w:r>
          </w:p>
        </w:tc>
      </w:tr>
      <w:tr w:rsidR="00750B16" w:rsidTr="007F10EE">
        <w:tc>
          <w:tcPr>
            <w:tcW w:w="1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3879E0" w:rsidRDefault="00750B16" w:rsidP="007F10EE">
            <w:pPr>
              <w:shd w:val="clear" w:color="auto" w:fill="FFFF00"/>
              <w:tabs>
                <w:tab w:val="left" w:pos="0"/>
              </w:tabs>
              <w:jc w:val="both"/>
              <w:rPr>
                <w:b/>
                <w:sz w:val="18"/>
                <w:szCs w:val="18"/>
              </w:rPr>
            </w:pPr>
          </w:p>
          <w:p w:rsidR="00750B16" w:rsidRPr="003879E0" w:rsidRDefault="00750B16" w:rsidP="007F10EE">
            <w:pPr>
              <w:shd w:val="clear" w:color="auto" w:fill="FFFF00"/>
              <w:tabs>
                <w:tab w:val="left" w:pos="0"/>
              </w:tabs>
              <w:jc w:val="both"/>
              <w:rPr>
                <w:b/>
                <w:sz w:val="18"/>
                <w:szCs w:val="18"/>
              </w:rPr>
            </w:pPr>
            <w:r w:rsidRPr="003879E0">
              <w:rPr>
                <w:b/>
                <w:sz w:val="18"/>
                <w:szCs w:val="18"/>
              </w:rPr>
              <w:t>Powiat Węgorzewski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972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4,0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1051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4,4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1010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4,3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1032</w:t>
            </w:r>
          </w:p>
        </w:tc>
        <w:tc>
          <w:tcPr>
            <w:tcW w:w="4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4,4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919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3,9</w:t>
            </w:r>
            <w:r w:rsidRPr="001601C1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1003</w:t>
            </w: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4,32</w:t>
            </w: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1013</w:t>
            </w: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4,4</w:t>
            </w: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1071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</w:p>
          <w:p w:rsidR="00750B16" w:rsidRPr="001601C1" w:rsidRDefault="00750B16" w:rsidP="007F10EE">
            <w:pPr>
              <w:shd w:val="clear" w:color="auto" w:fill="FFFF00"/>
              <w:tabs>
                <w:tab w:val="left" w:pos="0"/>
              </w:tabs>
              <w:jc w:val="center"/>
              <w:rPr>
                <w:b/>
                <w:sz w:val="14"/>
                <w:szCs w:val="14"/>
              </w:rPr>
            </w:pPr>
            <w:r w:rsidRPr="001601C1">
              <w:rPr>
                <w:b/>
                <w:sz w:val="14"/>
                <w:szCs w:val="14"/>
              </w:rPr>
              <w:t>4,7</w:t>
            </w:r>
          </w:p>
        </w:tc>
      </w:tr>
    </w:tbl>
    <w:p w:rsidR="00750B16" w:rsidRDefault="00750B16" w:rsidP="00750B16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DC54FE">
        <w:rPr>
          <w:sz w:val="22"/>
          <w:szCs w:val="22"/>
        </w:rPr>
        <w:t>Jak wynika z powyższych danych w powiecie węgorzews</w:t>
      </w:r>
      <w:r>
        <w:rPr>
          <w:sz w:val="22"/>
          <w:szCs w:val="22"/>
        </w:rPr>
        <w:t xml:space="preserve">kim w 2019 roku odsetek osób szczepiących się p/grypie nieco wzrósł w stosunku do lat poprzednich. </w:t>
      </w:r>
      <w:r w:rsidRPr="00DC54FE">
        <w:rPr>
          <w:sz w:val="22"/>
          <w:szCs w:val="22"/>
        </w:rPr>
        <w:t xml:space="preserve">Najwięcej osób szczepi się w gminie Węgorzewo a najmniej w gminie Budry.   </w:t>
      </w:r>
    </w:p>
    <w:p w:rsidR="00750B16" w:rsidRDefault="00750B16" w:rsidP="00750B16">
      <w:pPr>
        <w:tabs>
          <w:tab w:val="left" w:pos="284"/>
        </w:tabs>
        <w:jc w:val="both"/>
        <w:rPr>
          <w:sz w:val="22"/>
          <w:szCs w:val="22"/>
        </w:rPr>
      </w:pPr>
    </w:p>
    <w:p w:rsidR="00750B16" w:rsidRDefault="00750B16" w:rsidP="00750B16">
      <w:pPr>
        <w:tabs>
          <w:tab w:val="left" w:pos="284"/>
        </w:tabs>
        <w:jc w:val="both"/>
      </w:pPr>
      <w:r w:rsidRPr="005C3C1B">
        <w:rPr>
          <w:sz w:val="22"/>
          <w:szCs w:val="22"/>
        </w:rPr>
        <w:t>Wykres 1.1</w:t>
      </w:r>
      <w:r>
        <w:rPr>
          <w:sz w:val="22"/>
          <w:szCs w:val="22"/>
        </w:rPr>
        <w:t>4</w:t>
      </w:r>
      <w:r w:rsidRPr="005C3C1B">
        <w:rPr>
          <w:sz w:val="22"/>
          <w:szCs w:val="22"/>
        </w:rPr>
        <w:t xml:space="preserve"> - Odsetek zaszczepionych osób p/grypie w pow. wę</w:t>
      </w:r>
      <w:r>
        <w:rPr>
          <w:sz w:val="22"/>
          <w:szCs w:val="22"/>
        </w:rPr>
        <w:t xml:space="preserve">gorzewskim w latach 2010-2018 </w:t>
      </w:r>
      <w:r>
        <w:t xml:space="preserve"> </w:t>
      </w:r>
    </w:p>
    <w:p w:rsidR="00750B16" w:rsidRDefault="00750B16" w:rsidP="00750B16">
      <w:pPr>
        <w:tabs>
          <w:tab w:val="left" w:pos="284"/>
        </w:tabs>
        <w:jc w:val="both"/>
      </w:pPr>
    </w:p>
    <w:p w:rsidR="00750B16" w:rsidRDefault="00750B16" w:rsidP="00750B16">
      <w:pPr>
        <w:tabs>
          <w:tab w:val="left" w:pos="284"/>
        </w:tabs>
        <w:jc w:val="both"/>
      </w:pPr>
      <w:r>
        <w:t xml:space="preserve">                    </w:t>
      </w:r>
      <w:r>
        <w:rPr>
          <w:noProof/>
        </w:rPr>
        <w:drawing>
          <wp:inline distT="0" distB="0" distL="0" distR="0" wp14:anchorId="3F5D0071" wp14:editId="6DE6C883">
            <wp:extent cx="3552092" cy="1800225"/>
            <wp:effectExtent l="0" t="0" r="10795" b="952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50B16" w:rsidRDefault="00750B16" w:rsidP="00750B16">
      <w:pPr>
        <w:tabs>
          <w:tab w:val="left" w:pos="284"/>
        </w:tabs>
        <w:jc w:val="both"/>
      </w:pPr>
      <w:r>
        <w:t xml:space="preserve">                      </w:t>
      </w:r>
    </w:p>
    <w:p w:rsidR="007926C8" w:rsidRPr="00012EFE" w:rsidRDefault="007926C8" w:rsidP="0090040E">
      <w:pPr>
        <w:tabs>
          <w:tab w:val="left" w:pos="0"/>
        </w:tabs>
        <w:jc w:val="center"/>
        <w:rPr>
          <w:color w:val="FF0000"/>
          <w:sz w:val="22"/>
          <w:szCs w:val="22"/>
        </w:rPr>
      </w:pPr>
    </w:p>
    <w:p w:rsidR="00AE1791" w:rsidRPr="00AA34BA" w:rsidRDefault="00AE1791" w:rsidP="00260601">
      <w:pPr>
        <w:jc w:val="center"/>
        <w:rPr>
          <w:b/>
        </w:rPr>
      </w:pPr>
      <w:r w:rsidRPr="00AA34BA">
        <w:rPr>
          <w:b/>
        </w:rPr>
        <w:t>Stan sanitarno-techniczny podmiotów wykonujących działalność leczniczą</w:t>
      </w:r>
    </w:p>
    <w:p w:rsidR="00AA34BA" w:rsidRPr="00384C2A" w:rsidRDefault="00AA34BA" w:rsidP="00AA34BA">
      <w:pPr>
        <w:tabs>
          <w:tab w:val="left" w:pos="540"/>
        </w:tabs>
        <w:jc w:val="center"/>
      </w:pP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384C2A">
        <w:rPr>
          <w:sz w:val="22"/>
          <w:szCs w:val="22"/>
        </w:rPr>
        <w:t>W roku 2019 nadzorem sanitarnym objęto 45</w:t>
      </w:r>
      <w:r w:rsidRPr="00384C2A">
        <w:rPr>
          <w:color w:val="FF0000"/>
          <w:sz w:val="22"/>
          <w:szCs w:val="22"/>
        </w:rPr>
        <w:t xml:space="preserve"> </w:t>
      </w:r>
      <w:r w:rsidRPr="00384C2A">
        <w:rPr>
          <w:sz w:val="22"/>
          <w:szCs w:val="22"/>
        </w:rPr>
        <w:t xml:space="preserve"> placówek służby</w:t>
      </w:r>
      <w:r w:rsidRPr="00731868">
        <w:rPr>
          <w:sz w:val="22"/>
          <w:szCs w:val="22"/>
        </w:rPr>
        <w:t xml:space="preserve"> zdrowia (stan na 31.12.2019 r.):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</w:p>
    <w:p w:rsidR="00AA34BA" w:rsidRPr="00731868" w:rsidRDefault="00AA34BA" w:rsidP="00AA34BA">
      <w:pPr>
        <w:numPr>
          <w:ilvl w:val="0"/>
          <w:numId w:val="1"/>
        </w:numPr>
        <w:tabs>
          <w:tab w:val="clear" w:pos="1260"/>
          <w:tab w:val="left" w:pos="360"/>
        </w:tabs>
        <w:ind w:left="0" w:right="-491" w:firstLine="0"/>
        <w:rPr>
          <w:sz w:val="22"/>
          <w:szCs w:val="22"/>
        </w:rPr>
      </w:pPr>
      <w:r w:rsidRPr="00731868">
        <w:rPr>
          <w:sz w:val="22"/>
          <w:szCs w:val="22"/>
        </w:rPr>
        <w:t>1 szpital (Szpital Psychiatryczny SP ZOZ wraz z Zakładem Opiekuńczo-Leczniczym w Rudziszkach)</w:t>
      </w:r>
    </w:p>
    <w:p w:rsidR="00AA34BA" w:rsidRPr="00731868" w:rsidRDefault="00AA34BA" w:rsidP="00AA34BA">
      <w:pPr>
        <w:numPr>
          <w:ilvl w:val="0"/>
          <w:numId w:val="1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t>4  poradnie Medycyny Rodzinnej  - w tym 2 na wsi</w:t>
      </w:r>
    </w:p>
    <w:p w:rsidR="00AA34BA" w:rsidRPr="00731868" w:rsidRDefault="00AA34BA" w:rsidP="00AA34BA">
      <w:pPr>
        <w:numPr>
          <w:ilvl w:val="0"/>
          <w:numId w:val="1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t xml:space="preserve">7  poradni specjalistycznych ( Niepubliczne ZOZ i Publiczne) w tym: 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731868">
        <w:rPr>
          <w:sz w:val="22"/>
          <w:szCs w:val="22"/>
        </w:rPr>
        <w:t>-  1 laryngologiczna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731868">
        <w:rPr>
          <w:sz w:val="22"/>
          <w:szCs w:val="22"/>
        </w:rPr>
        <w:t>-  1 okulistyczna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731868">
        <w:rPr>
          <w:sz w:val="22"/>
          <w:szCs w:val="22"/>
        </w:rPr>
        <w:t>-  1 alergologiczno-pulmonologiczna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731868">
        <w:rPr>
          <w:sz w:val="22"/>
          <w:szCs w:val="22"/>
        </w:rPr>
        <w:t>-  1 chirurgiczna /dermatologiczna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731868">
        <w:rPr>
          <w:sz w:val="22"/>
          <w:szCs w:val="22"/>
        </w:rPr>
        <w:t>-  1 ortopedyczno-urazowa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731868">
        <w:rPr>
          <w:sz w:val="22"/>
          <w:szCs w:val="22"/>
        </w:rPr>
        <w:t>-  1 medycyny sportowej</w:t>
      </w:r>
    </w:p>
    <w:p w:rsidR="00AA34BA" w:rsidRPr="00731868" w:rsidRDefault="00AA34BA" w:rsidP="00AA34BA">
      <w:pPr>
        <w:tabs>
          <w:tab w:val="left" w:pos="540"/>
        </w:tabs>
        <w:ind w:left="360" w:right="-491" w:hanging="360"/>
        <w:rPr>
          <w:sz w:val="22"/>
          <w:szCs w:val="22"/>
        </w:rPr>
      </w:pPr>
      <w:r w:rsidRPr="00731868">
        <w:rPr>
          <w:sz w:val="22"/>
          <w:szCs w:val="22"/>
        </w:rPr>
        <w:t>-  1 zdrowia psychicznego</w:t>
      </w:r>
    </w:p>
    <w:p w:rsidR="00AA34BA" w:rsidRPr="00731868" w:rsidRDefault="00AA34BA" w:rsidP="00AA34BA">
      <w:pPr>
        <w:numPr>
          <w:ilvl w:val="0"/>
          <w:numId w:val="3"/>
        </w:numPr>
        <w:tabs>
          <w:tab w:val="left" w:pos="360"/>
        </w:tabs>
        <w:ind w:right="-491" w:hanging="1260"/>
        <w:rPr>
          <w:sz w:val="22"/>
          <w:szCs w:val="22"/>
        </w:rPr>
      </w:pPr>
      <w:r w:rsidRPr="00731868">
        <w:rPr>
          <w:sz w:val="22"/>
          <w:szCs w:val="22"/>
        </w:rPr>
        <w:t>1 laboratorium analityczne i 1 punkt laboratoryjny</w:t>
      </w:r>
    </w:p>
    <w:p w:rsidR="00AA34BA" w:rsidRPr="00731868" w:rsidRDefault="00AA34BA" w:rsidP="00AA34BA">
      <w:pPr>
        <w:numPr>
          <w:ilvl w:val="0"/>
          <w:numId w:val="3"/>
        </w:numPr>
        <w:tabs>
          <w:tab w:val="clear" w:pos="1260"/>
          <w:tab w:val="left" w:pos="360"/>
          <w:tab w:val="num" w:pos="426"/>
        </w:tabs>
        <w:ind w:left="426" w:right="-491" w:hanging="426"/>
        <w:rPr>
          <w:sz w:val="22"/>
          <w:szCs w:val="22"/>
        </w:rPr>
      </w:pPr>
      <w:r w:rsidRPr="00731868">
        <w:rPr>
          <w:sz w:val="22"/>
          <w:szCs w:val="22"/>
        </w:rPr>
        <w:t>5  indywidualnych specjalistycznych praktyk lekarskich, w tym: 1 gabinet ginekologiczny, 2 okulistyczne, 1 kardiologiczny, 1 neurologiczny</w:t>
      </w:r>
    </w:p>
    <w:p w:rsidR="00AA34BA" w:rsidRPr="00731868" w:rsidRDefault="00AA34BA" w:rsidP="00AA34BA">
      <w:pPr>
        <w:numPr>
          <w:ilvl w:val="0"/>
          <w:numId w:val="3"/>
        </w:numPr>
        <w:tabs>
          <w:tab w:val="clear" w:pos="1260"/>
          <w:tab w:val="left" w:pos="360"/>
          <w:tab w:val="num" w:pos="426"/>
        </w:tabs>
        <w:ind w:left="426" w:right="-491" w:hanging="426"/>
        <w:rPr>
          <w:sz w:val="22"/>
          <w:szCs w:val="22"/>
        </w:rPr>
      </w:pPr>
      <w:r w:rsidRPr="00731868">
        <w:rPr>
          <w:sz w:val="22"/>
          <w:szCs w:val="22"/>
        </w:rPr>
        <w:t>1 indywidualna praktyka lekarska</w:t>
      </w:r>
    </w:p>
    <w:p w:rsidR="00AA34BA" w:rsidRPr="00731868" w:rsidRDefault="00AA34BA" w:rsidP="00AA34BA">
      <w:pPr>
        <w:numPr>
          <w:ilvl w:val="0"/>
          <w:numId w:val="2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lastRenderedPageBreak/>
        <w:t>10 praktyk lekarzy dentystów -  w tym 1  w Budrach</w:t>
      </w:r>
    </w:p>
    <w:p w:rsidR="00AA34BA" w:rsidRPr="00731868" w:rsidRDefault="00AA34BA" w:rsidP="00AA34BA">
      <w:pPr>
        <w:numPr>
          <w:ilvl w:val="0"/>
          <w:numId w:val="2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t xml:space="preserve">3  indywidualne specjalistyczne praktyki lekarzy dentystów -  w tym 1 w Pozezdrzu </w:t>
      </w:r>
    </w:p>
    <w:p w:rsidR="00AA34BA" w:rsidRPr="00731868" w:rsidRDefault="00AA34BA" w:rsidP="00AA34BA">
      <w:pPr>
        <w:numPr>
          <w:ilvl w:val="0"/>
          <w:numId w:val="2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t xml:space="preserve">3  zakłady rehabilitacyjne ( SOWMED, </w:t>
      </w:r>
      <w:proofErr w:type="spellStart"/>
      <w:r w:rsidRPr="00731868">
        <w:rPr>
          <w:sz w:val="22"/>
          <w:szCs w:val="22"/>
        </w:rPr>
        <w:t>Fizjo-Medica</w:t>
      </w:r>
      <w:proofErr w:type="spellEnd"/>
      <w:r w:rsidRPr="00731868">
        <w:rPr>
          <w:sz w:val="22"/>
          <w:szCs w:val="22"/>
        </w:rPr>
        <w:t xml:space="preserve">, Rehabilitacja Andrzej </w:t>
      </w:r>
      <w:proofErr w:type="spellStart"/>
      <w:r w:rsidRPr="00731868">
        <w:rPr>
          <w:sz w:val="22"/>
          <w:szCs w:val="22"/>
        </w:rPr>
        <w:t>Kalafarski</w:t>
      </w:r>
      <w:proofErr w:type="spellEnd"/>
      <w:r w:rsidRPr="00731868">
        <w:rPr>
          <w:sz w:val="22"/>
          <w:szCs w:val="22"/>
        </w:rPr>
        <w:t xml:space="preserve"> ) </w:t>
      </w:r>
    </w:p>
    <w:p w:rsidR="00AA34BA" w:rsidRPr="00731868" w:rsidRDefault="00AA34BA" w:rsidP="00AA34BA">
      <w:pPr>
        <w:numPr>
          <w:ilvl w:val="0"/>
          <w:numId w:val="2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t>3  grupowe praktyki pielęgniarskie ( w tym 1 w Budrach)</w:t>
      </w:r>
    </w:p>
    <w:p w:rsidR="00AA34BA" w:rsidRPr="00731868" w:rsidRDefault="00AA34BA" w:rsidP="00AA34BA">
      <w:pPr>
        <w:numPr>
          <w:ilvl w:val="0"/>
          <w:numId w:val="2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t>1  indywidualna praktyka położnej ( w Budrach )</w:t>
      </w:r>
    </w:p>
    <w:p w:rsidR="00AA34BA" w:rsidRPr="00731868" w:rsidRDefault="00AA34BA" w:rsidP="00AA34BA">
      <w:pPr>
        <w:numPr>
          <w:ilvl w:val="0"/>
          <w:numId w:val="2"/>
        </w:numPr>
        <w:tabs>
          <w:tab w:val="left" w:pos="360"/>
        </w:tabs>
        <w:ind w:left="360" w:right="-491"/>
        <w:rPr>
          <w:sz w:val="22"/>
          <w:szCs w:val="22"/>
        </w:rPr>
      </w:pPr>
      <w:r w:rsidRPr="00731868">
        <w:rPr>
          <w:sz w:val="22"/>
          <w:szCs w:val="22"/>
        </w:rPr>
        <w:t>5  innych placówek służby zdrowia -  w tym jedna na wsi („DOREN” )</w:t>
      </w:r>
    </w:p>
    <w:p w:rsidR="00AA34BA" w:rsidRPr="00731868" w:rsidRDefault="00AA34BA" w:rsidP="00AA34BA">
      <w:pPr>
        <w:ind w:firstLine="708"/>
        <w:rPr>
          <w:sz w:val="22"/>
          <w:szCs w:val="22"/>
        </w:rPr>
      </w:pPr>
      <w:r w:rsidRPr="00731868">
        <w:rPr>
          <w:sz w:val="22"/>
          <w:szCs w:val="22"/>
        </w:rPr>
        <w:tab/>
      </w:r>
    </w:p>
    <w:p w:rsidR="00AA34BA" w:rsidRPr="00731868" w:rsidRDefault="00AA34BA" w:rsidP="00AA34BA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  </w:t>
      </w:r>
      <w:r w:rsidRPr="00731868">
        <w:rPr>
          <w:sz w:val="22"/>
          <w:szCs w:val="22"/>
        </w:rPr>
        <w:tab/>
        <w:t>W roku 2019 łącznie przeprowadzono 54 kontrole sanitarne. Wydano ogółem 4 decyzje w tym:</w:t>
      </w:r>
    </w:p>
    <w:p w:rsidR="00AA34BA" w:rsidRPr="00731868" w:rsidRDefault="00AA34BA" w:rsidP="00AA34BA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- 1 decyzję administracyjną - w związku z naruszeniem przepisów sanitarno-higienicznych, </w:t>
      </w:r>
    </w:p>
    <w:p w:rsidR="00AA34BA" w:rsidRPr="00731868" w:rsidRDefault="00AA34BA" w:rsidP="00AA34BA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- 1 decyzję płatniczą, </w:t>
      </w:r>
    </w:p>
    <w:p w:rsidR="00AA34BA" w:rsidRPr="00731868" w:rsidRDefault="00AA34BA" w:rsidP="00AA34BA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- 2 decyzje przedłużające termin wykonania obowiązków,</w:t>
      </w:r>
    </w:p>
    <w:p w:rsidR="00AA34BA" w:rsidRPr="00731868" w:rsidRDefault="00AA34BA" w:rsidP="00AA34BA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oraz 23 tytuły wykonawcze.</w:t>
      </w:r>
    </w:p>
    <w:p w:rsidR="00AA34BA" w:rsidRPr="00731868" w:rsidRDefault="00AA34BA" w:rsidP="00AA34BA">
      <w:pPr>
        <w:jc w:val="both"/>
        <w:rPr>
          <w:sz w:val="22"/>
          <w:szCs w:val="22"/>
        </w:rPr>
      </w:pPr>
    </w:p>
    <w:p w:rsidR="004515B2" w:rsidRDefault="00AA34BA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  Dezynfekcja pomieszczeń i narzędzi w zakładach służby zdrowia przeprowadzana była prawidłowo i na bieżąco, przy użyciu środków dezynfekcyjnych o szerokim spektrum działania.</w:t>
      </w:r>
    </w:p>
    <w:p w:rsidR="004515B2" w:rsidRDefault="004515B2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</w:p>
    <w:p w:rsidR="00AA34BA" w:rsidRDefault="00AA34BA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  Postępowanie z odpadami medycznymi (segregacja odpadów, przechowywanie, transport, prowadzenie dokumentacji)  było również prawidłowe. Wszystkie placówki stosują się do opracowanych procedur w zakresie postępowania z odpadami w miejscu ich powstawania.  Odpady są odbierane przez firmy specjalistyczne i przekazywane do utylizacji.</w:t>
      </w:r>
    </w:p>
    <w:p w:rsidR="004515B2" w:rsidRPr="00731868" w:rsidRDefault="004515B2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</w:p>
    <w:p w:rsidR="00AA34BA" w:rsidRDefault="00AA34BA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  We wszystkich placówkach wykonujących zabiegi z naruszeniem ciągłości tkanek monitorowanie skuteczności procesów sterylizacji jest prawidłowe (przy użyciu testów najnowszej generacji).</w:t>
      </w:r>
    </w:p>
    <w:p w:rsidR="004515B2" w:rsidRPr="00731868" w:rsidRDefault="004515B2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</w:p>
    <w:p w:rsidR="00AA34BA" w:rsidRDefault="00AA34BA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  W/w placówki prawidłowo realizowały zadania określone w Rozporządzeniu Ministra Zdrowia z dnia 6 czerwca 2013 r. w sprawie bezpieczeństwa i higieny pracy przy wykonywaniu prac związanych z narażeniem na zranienie ostrymi narzędziami używanymi przy udzielaniu świadczeń zdrowotnych (Dz.U. z 2013 r. poz.696).</w:t>
      </w:r>
    </w:p>
    <w:p w:rsidR="004515B2" w:rsidRPr="00731868" w:rsidRDefault="004515B2" w:rsidP="00B643C2">
      <w:pPr>
        <w:tabs>
          <w:tab w:val="left" w:pos="540"/>
        </w:tabs>
        <w:ind w:right="-2"/>
        <w:jc w:val="both"/>
        <w:rPr>
          <w:sz w:val="22"/>
          <w:szCs w:val="22"/>
        </w:rPr>
      </w:pPr>
    </w:p>
    <w:p w:rsidR="00AA34BA" w:rsidRPr="00C86288" w:rsidRDefault="00AA34BA" w:rsidP="00C86288">
      <w:pPr>
        <w:tabs>
          <w:tab w:val="left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731868">
        <w:rPr>
          <w:sz w:val="22"/>
          <w:szCs w:val="22"/>
        </w:rPr>
        <w:t>Wszystkie skontrolowane podmioty kontrolę we</w:t>
      </w:r>
      <w:r w:rsidR="00B643C2">
        <w:rPr>
          <w:sz w:val="22"/>
          <w:szCs w:val="22"/>
        </w:rPr>
        <w:t>wnętrzną przeprowadzają zgodnie</w:t>
      </w:r>
      <w:r w:rsidRPr="00731868">
        <w:rPr>
          <w:sz w:val="22"/>
          <w:szCs w:val="22"/>
        </w:rPr>
        <w:t xml:space="preserve"> z rozporządzeniem Ministra Zdrowia z dnia 27 maja 2010</w:t>
      </w:r>
      <w:r w:rsidR="00B643C2">
        <w:rPr>
          <w:sz w:val="22"/>
          <w:szCs w:val="22"/>
        </w:rPr>
        <w:t xml:space="preserve"> r. w sprawie zakresu, sposobu </w:t>
      </w:r>
      <w:r w:rsidRPr="00731868">
        <w:rPr>
          <w:sz w:val="22"/>
          <w:szCs w:val="22"/>
        </w:rPr>
        <w:t>i częstotliwości prowadzenia kontroli wewnętrznej w obszarze realizacji działań zapobiegających szerzeniu s</w:t>
      </w:r>
      <w:r w:rsidR="00B643C2">
        <w:rPr>
          <w:sz w:val="22"/>
          <w:szCs w:val="22"/>
        </w:rPr>
        <w:t>ię zakażeń i chorób zakaźnych (</w:t>
      </w:r>
      <w:r w:rsidRPr="00731868">
        <w:rPr>
          <w:sz w:val="22"/>
          <w:szCs w:val="22"/>
        </w:rPr>
        <w:t>Dz.U. z 2010 r. Nr 100, poz.646).</w:t>
      </w:r>
    </w:p>
    <w:p w:rsidR="00AA34BA" w:rsidRPr="00442FF4" w:rsidRDefault="00AA34BA" w:rsidP="00AA34BA">
      <w:pPr>
        <w:jc w:val="both"/>
      </w:pPr>
    </w:p>
    <w:p w:rsidR="00AA34BA" w:rsidRPr="00B643C2" w:rsidRDefault="00AA34BA" w:rsidP="00AA34BA">
      <w:pPr>
        <w:spacing w:line="360" w:lineRule="auto"/>
        <w:jc w:val="center"/>
        <w:rPr>
          <w:b/>
          <w:bCs/>
          <w:sz w:val="22"/>
          <w:szCs w:val="22"/>
        </w:rPr>
      </w:pPr>
      <w:r w:rsidRPr="00B643C2">
        <w:rPr>
          <w:b/>
          <w:bCs/>
          <w:sz w:val="22"/>
          <w:szCs w:val="22"/>
        </w:rPr>
        <w:t xml:space="preserve">Stan </w:t>
      </w:r>
      <w:proofErr w:type="spellStart"/>
      <w:r w:rsidRPr="00B643C2">
        <w:rPr>
          <w:b/>
          <w:bCs/>
          <w:sz w:val="22"/>
          <w:szCs w:val="22"/>
        </w:rPr>
        <w:t>sanitarno</w:t>
      </w:r>
      <w:proofErr w:type="spellEnd"/>
      <w:r w:rsidRPr="00B643C2">
        <w:rPr>
          <w:b/>
          <w:bCs/>
          <w:sz w:val="22"/>
          <w:szCs w:val="22"/>
        </w:rPr>
        <w:t xml:space="preserve"> - techniczny i funkcjonalny placówek lecznictwa zamkniętego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  <w:r>
        <w:rPr>
          <w:rFonts w:ascii="Arial" w:hAnsi="Arial" w:cs="Arial"/>
        </w:rPr>
        <w:t xml:space="preserve">   </w:t>
      </w:r>
      <w:r w:rsidRPr="00731868">
        <w:rPr>
          <w:sz w:val="22"/>
          <w:szCs w:val="22"/>
        </w:rPr>
        <w:t xml:space="preserve">  W 2019 roku pod nadzorem PSSE w Węgorzewie znajdował się Szpital Psychiatryczny SP ZOZ w Węgorzewie  i SP ZOZ Ośrodek Rehabilitacji Uzależnionych „DOREN” w </w:t>
      </w:r>
      <w:proofErr w:type="spellStart"/>
      <w:r w:rsidRPr="00731868">
        <w:rPr>
          <w:sz w:val="22"/>
          <w:szCs w:val="22"/>
        </w:rPr>
        <w:t>Różewcu</w:t>
      </w:r>
      <w:proofErr w:type="spellEnd"/>
      <w:r w:rsidRPr="00731868">
        <w:rPr>
          <w:sz w:val="22"/>
          <w:szCs w:val="22"/>
        </w:rPr>
        <w:t>,  gdzie przeprowadzono łącznie 7 kontroli: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-  2 kontrole kompleksowe (1 kontrola w SP SPZOZ  i 1 w SPZOZ „DOREN”)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-  5 kontroli sprawdzających w SP SPZOZ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</w:p>
    <w:p w:rsidR="00AA34BA" w:rsidRPr="00731868" w:rsidRDefault="00AA34BA" w:rsidP="00B643C2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    W związku z naruszeniem przepisów sanitarnych w bieżącym roku wydano 4 decyzje: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- 1 decyzję administracyjną 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- 1 decyzję płatniczą 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- 2 decyzje przedłużające termin wykonania uchybień ze względu na podane w wyjaśnieniach trudności z pozyskaniem funduszy.</w:t>
      </w:r>
    </w:p>
    <w:p w:rsidR="00AA34BA" w:rsidRPr="00731868" w:rsidRDefault="00AA34BA" w:rsidP="00B643C2">
      <w:pPr>
        <w:jc w:val="both"/>
        <w:rPr>
          <w:sz w:val="22"/>
          <w:szCs w:val="22"/>
        </w:rPr>
      </w:pPr>
    </w:p>
    <w:p w:rsidR="004515B2" w:rsidRDefault="00AA34BA" w:rsidP="004515B2">
      <w:pPr>
        <w:jc w:val="both"/>
        <w:rPr>
          <w:sz w:val="22"/>
          <w:szCs w:val="22"/>
        </w:rPr>
      </w:pPr>
      <w:r w:rsidRPr="00731868">
        <w:rPr>
          <w:sz w:val="22"/>
          <w:szCs w:val="22"/>
        </w:rPr>
        <w:t xml:space="preserve">      W jednej placówce stwierdzono uchybienia natury higieniczno-sanitarnej, w związku z czym rozpoczęto postępowanie administracyjne</w:t>
      </w:r>
      <w:r>
        <w:rPr>
          <w:sz w:val="22"/>
          <w:szCs w:val="22"/>
        </w:rPr>
        <w:t>.</w:t>
      </w:r>
      <w:r w:rsidRPr="00731868">
        <w:rPr>
          <w:sz w:val="22"/>
          <w:szCs w:val="22"/>
        </w:rPr>
        <w:t xml:space="preserve"> Wydano decyzję administracyjną -  terminy wykonania nakazów: 30.09.2019 r. i 31.12.2019 r.</w:t>
      </w:r>
      <w:r>
        <w:rPr>
          <w:sz w:val="22"/>
          <w:szCs w:val="22"/>
        </w:rPr>
        <w:t xml:space="preserve"> Zalecenia zostały wykonane.</w:t>
      </w:r>
    </w:p>
    <w:p w:rsidR="004515B2" w:rsidRDefault="004515B2" w:rsidP="004515B2">
      <w:pPr>
        <w:jc w:val="both"/>
        <w:rPr>
          <w:sz w:val="22"/>
          <w:szCs w:val="22"/>
        </w:rPr>
      </w:pPr>
    </w:p>
    <w:p w:rsidR="0043545B" w:rsidRDefault="0043545B" w:rsidP="004515B2">
      <w:pPr>
        <w:jc w:val="center"/>
        <w:rPr>
          <w:b/>
          <w:bCs/>
          <w:sz w:val="22"/>
          <w:szCs w:val="22"/>
        </w:rPr>
      </w:pPr>
      <w:r w:rsidRPr="00B643C2">
        <w:rPr>
          <w:b/>
          <w:bCs/>
          <w:sz w:val="22"/>
          <w:szCs w:val="22"/>
        </w:rPr>
        <w:t xml:space="preserve">Stan </w:t>
      </w:r>
      <w:proofErr w:type="spellStart"/>
      <w:r w:rsidRPr="00B643C2">
        <w:rPr>
          <w:b/>
          <w:bCs/>
          <w:sz w:val="22"/>
          <w:szCs w:val="22"/>
        </w:rPr>
        <w:t>sanitarno</w:t>
      </w:r>
      <w:proofErr w:type="spellEnd"/>
      <w:r w:rsidRPr="00B643C2">
        <w:rPr>
          <w:b/>
          <w:bCs/>
          <w:sz w:val="22"/>
          <w:szCs w:val="22"/>
        </w:rPr>
        <w:t xml:space="preserve">  - techniczny i funkcjonalny podmiotów lecznictwa otwartego</w:t>
      </w:r>
    </w:p>
    <w:p w:rsidR="00C86288" w:rsidRPr="00B643C2" w:rsidRDefault="00C86288" w:rsidP="004515B2">
      <w:pPr>
        <w:jc w:val="center"/>
        <w:rPr>
          <w:b/>
          <w:bCs/>
          <w:sz w:val="22"/>
          <w:szCs w:val="22"/>
        </w:rPr>
      </w:pPr>
    </w:p>
    <w:p w:rsidR="0043545B" w:rsidRPr="00B643C2" w:rsidRDefault="0043545B" w:rsidP="00B643C2">
      <w:pPr>
        <w:jc w:val="both"/>
        <w:rPr>
          <w:sz w:val="22"/>
          <w:szCs w:val="22"/>
        </w:rPr>
      </w:pPr>
      <w:r w:rsidRPr="00B643C2">
        <w:rPr>
          <w:b/>
          <w:bCs/>
          <w:sz w:val="22"/>
          <w:szCs w:val="22"/>
        </w:rPr>
        <w:t xml:space="preserve">     </w:t>
      </w:r>
      <w:r w:rsidRPr="00B643C2">
        <w:rPr>
          <w:sz w:val="22"/>
          <w:szCs w:val="22"/>
        </w:rPr>
        <w:t>W 201</w:t>
      </w:r>
      <w:r w:rsidR="00B643C2" w:rsidRPr="00B643C2">
        <w:rPr>
          <w:sz w:val="22"/>
          <w:szCs w:val="22"/>
        </w:rPr>
        <w:t>9</w:t>
      </w:r>
      <w:r w:rsidRPr="00B643C2">
        <w:rPr>
          <w:sz w:val="22"/>
          <w:szCs w:val="22"/>
        </w:rPr>
        <w:t xml:space="preserve"> roku nadzorem sanitarnym objęto 4</w:t>
      </w:r>
      <w:r w:rsidR="00B643C2" w:rsidRPr="00B643C2">
        <w:rPr>
          <w:sz w:val="22"/>
          <w:szCs w:val="22"/>
        </w:rPr>
        <w:t>3</w:t>
      </w:r>
      <w:r w:rsidRPr="00B643C2">
        <w:rPr>
          <w:sz w:val="22"/>
          <w:szCs w:val="22"/>
        </w:rPr>
        <w:t xml:space="preserve"> placówki otwart</w:t>
      </w:r>
      <w:r w:rsidR="00B643C2" w:rsidRPr="00B643C2">
        <w:rPr>
          <w:sz w:val="22"/>
          <w:szCs w:val="22"/>
        </w:rPr>
        <w:t xml:space="preserve">ej służby zdrowia (stan na </w:t>
      </w:r>
      <w:r w:rsidRPr="00B643C2">
        <w:rPr>
          <w:sz w:val="22"/>
          <w:szCs w:val="22"/>
        </w:rPr>
        <w:t>31.12.201</w:t>
      </w:r>
      <w:r w:rsidR="00B643C2" w:rsidRPr="00B643C2">
        <w:rPr>
          <w:sz w:val="22"/>
          <w:szCs w:val="22"/>
        </w:rPr>
        <w:t>9</w:t>
      </w:r>
      <w:r w:rsidRPr="00B643C2">
        <w:rPr>
          <w:sz w:val="22"/>
          <w:szCs w:val="22"/>
        </w:rPr>
        <w:t xml:space="preserve"> r.).</w:t>
      </w:r>
    </w:p>
    <w:p w:rsidR="0043545B" w:rsidRPr="00B643C2" w:rsidRDefault="0043545B" w:rsidP="00B643C2">
      <w:pPr>
        <w:jc w:val="both"/>
        <w:rPr>
          <w:sz w:val="22"/>
          <w:szCs w:val="22"/>
        </w:rPr>
      </w:pPr>
      <w:r w:rsidRPr="00B643C2">
        <w:rPr>
          <w:sz w:val="22"/>
          <w:szCs w:val="22"/>
        </w:rPr>
        <w:lastRenderedPageBreak/>
        <w:t xml:space="preserve">  Łącznie przeprowadzono 4</w:t>
      </w:r>
      <w:r w:rsidR="00B643C2" w:rsidRPr="00B643C2">
        <w:rPr>
          <w:sz w:val="22"/>
          <w:szCs w:val="22"/>
        </w:rPr>
        <w:t>7</w:t>
      </w:r>
      <w:r w:rsidRPr="00B643C2">
        <w:rPr>
          <w:sz w:val="22"/>
          <w:szCs w:val="22"/>
        </w:rPr>
        <w:t xml:space="preserve"> kontroli sanitarnych w w/w placówkach w tym:</w:t>
      </w:r>
    </w:p>
    <w:p w:rsidR="0043545B" w:rsidRPr="00B643C2" w:rsidRDefault="0043545B" w:rsidP="00B643C2">
      <w:pPr>
        <w:jc w:val="both"/>
        <w:rPr>
          <w:sz w:val="22"/>
          <w:szCs w:val="22"/>
        </w:rPr>
      </w:pPr>
      <w:r w:rsidRPr="00B643C2">
        <w:rPr>
          <w:sz w:val="22"/>
          <w:szCs w:val="22"/>
        </w:rPr>
        <w:t>-  4</w:t>
      </w:r>
      <w:r w:rsidR="00B643C2" w:rsidRPr="00B643C2">
        <w:rPr>
          <w:sz w:val="22"/>
          <w:szCs w:val="22"/>
        </w:rPr>
        <w:t>3</w:t>
      </w:r>
      <w:r w:rsidRPr="00B643C2">
        <w:rPr>
          <w:sz w:val="22"/>
          <w:szCs w:val="22"/>
        </w:rPr>
        <w:t xml:space="preserve"> kontrole kompleksowe,</w:t>
      </w:r>
    </w:p>
    <w:p w:rsidR="0043545B" w:rsidRPr="00B643C2" w:rsidRDefault="0043545B" w:rsidP="00B643C2">
      <w:pPr>
        <w:jc w:val="both"/>
        <w:rPr>
          <w:sz w:val="22"/>
          <w:szCs w:val="22"/>
        </w:rPr>
      </w:pPr>
      <w:r w:rsidRPr="00B643C2">
        <w:rPr>
          <w:sz w:val="22"/>
          <w:szCs w:val="22"/>
        </w:rPr>
        <w:t xml:space="preserve">-  </w:t>
      </w:r>
      <w:r w:rsidR="00B643C2" w:rsidRPr="00B643C2">
        <w:rPr>
          <w:sz w:val="22"/>
          <w:szCs w:val="22"/>
        </w:rPr>
        <w:t>4</w:t>
      </w:r>
      <w:r w:rsidRPr="00B643C2">
        <w:rPr>
          <w:sz w:val="22"/>
          <w:szCs w:val="22"/>
        </w:rPr>
        <w:t xml:space="preserve"> kontrol</w:t>
      </w:r>
      <w:r w:rsidR="000C2483">
        <w:rPr>
          <w:sz w:val="22"/>
          <w:szCs w:val="22"/>
        </w:rPr>
        <w:t>e</w:t>
      </w:r>
      <w:r w:rsidRPr="00B643C2">
        <w:rPr>
          <w:sz w:val="22"/>
          <w:szCs w:val="22"/>
        </w:rPr>
        <w:t xml:space="preserve"> w zakresie szczepień ochronnych.</w:t>
      </w:r>
    </w:p>
    <w:p w:rsidR="0043545B" w:rsidRPr="00B643C2" w:rsidRDefault="0043545B" w:rsidP="00B643C2">
      <w:pPr>
        <w:jc w:val="both"/>
        <w:rPr>
          <w:sz w:val="22"/>
          <w:szCs w:val="22"/>
        </w:rPr>
      </w:pPr>
    </w:p>
    <w:p w:rsidR="0043545B" w:rsidRPr="00B643C2" w:rsidRDefault="0043545B" w:rsidP="00B643C2">
      <w:pPr>
        <w:jc w:val="both"/>
        <w:rPr>
          <w:sz w:val="22"/>
          <w:szCs w:val="22"/>
        </w:rPr>
      </w:pPr>
      <w:r w:rsidRPr="00B643C2">
        <w:rPr>
          <w:sz w:val="22"/>
          <w:szCs w:val="22"/>
        </w:rPr>
        <w:t xml:space="preserve">     W związku z naruszeniem przepisów sanitarnych w bieżącym roku wydano:</w:t>
      </w:r>
    </w:p>
    <w:p w:rsidR="0043545B" w:rsidRPr="00B643C2" w:rsidRDefault="0043545B" w:rsidP="00B643C2">
      <w:pPr>
        <w:jc w:val="both"/>
        <w:rPr>
          <w:sz w:val="22"/>
          <w:szCs w:val="22"/>
        </w:rPr>
      </w:pPr>
      <w:r w:rsidRPr="00B643C2">
        <w:rPr>
          <w:sz w:val="22"/>
          <w:szCs w:val="22"/>
        </w:rPr>
        <w:t xml:space="preserve"> - 2 decyzje przedłużające termin wykonania zaleceń ze względu na podane w wyjaśnieniach  trudności z pozyskaniem funduszy.</w:t>
      </w:r>
    </w:p>
    <w:p w:rsidR="0043545B" w:rsidRPr="00B643C2" w:rsidRDefault="0043545B" w:rsidP="00B643C2">
      <w:pPr>
        <w:jc w:val="both"/>
        <w:rPr>
          <w:sz w:val="22"/>
          <w:szCs w:val="22"/>
        </w:rPr>
      </w:pPr>
    </w:p>
    <w:p w:rsidR="0043545B" w:rsidRPr="00B643C2" w:rsidRDefault="0043545B" w:rsidP="00B643C2">
      <w:pPr>
        <w:tabs>
          <w:tab w:val="left" w:pos="284"/>
        </w:tabs>
        <w:jc w:val="both"/>
        <w:rPr>
          <w:sz w:val="22"/>
          <w:szCs w:val="22"/>
        </w:rPr>
      </w:pPr>
      <w:r w:rsidRPr="00B643C2">
        <w:rPr>
          <w:sz w:val="22"/>
          <w:szCs w:val="22"/>
        </w:rPr>
        <w:t xml:space="preserve">     W związku z niewykonaniem obowiązku poddania obowiązkowym szczepieniom ochronnym wystawiono 23 tytuły wykonawcze.</w:t>
      </w:r>
    </w:p>
    <w:p w:rsidR="00B643C2" w:rsidRDefault="00B643C2" w:rsidP="00B643C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:rsidR="0043545B" w:rsidRPr="00012EFE" w:rsidRDefault="00B643C2" w:rsidP="00B643C2">
      <w:pPr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    </w:t>
      </w:r>
      <w:r w:rsidR="0043545B" w:rsidRPr="00B643C2">
        <w:rPr>
          <w:sz w:val="22"/>
          <w:szCs w:val="22"/>
        </w:rPr>
        <w:t xml:space="preserve">Stan </w:t>
      </w:r>
      <w:proofErr w:type="spellStart"/>
      <w:r w:rsidR="0043545B" w:rsidRPr="00B643C2">
        <w:rPr>
          <w:sz w:val="22"/>
          <w:szCs w:val="22"/>
        </w:rPr>
        <w:t>sanitarno</w:t>
      </w:r>
      <w:proofErr w:type="spellEnd"/>
      <w:r w:rsidR="0043545B" w:rsidRPr="00B643C2">
        <w:rPr>
          <w:sz w:val="22"/>
          <w:szCs w:val="22"/>
        </w:rPr>
        <w:t xml:space="preserve"> - higieniczny we wszystkich  placówkach otwartej opieki </w:t>
      </w:r>
      <w:r w:rsidR="0043545B" w:rsidRPr="00731868">
        <w:rPr>
          <w:sz w:val="22"/>
          <w:szCs w:val="22"/>
        </w:rPr>
        <w:t>zdrowotnej był  dobry, na co miał wpływ nadzór prowadzony w poprzednich latach</w:t>
      </w:r>
    </w:p>
    <w:p w:rsidR="00260601" w:rsidRPr="00260601" w:rsidRDefault="00260601" w:rsidP="00260601">
      <w:pPr>
        <w:jc w:val="center"/>
        <w:rPr>
          <w:b/>
          <w:sz w:val="22"/>
          <w:szCs w:val="22"/>
        </w:rPr>
      </w:pPr>
    </w:p>
    <w:p w:rsidR="00AE1791" w:rsidRPr="00CB13BC" w:rsidRDefault="00CB13BC" w:rsidP="00CB13BC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16AE0" w:rsidRPr="00C02FE8" w:rsidRDefault="00316AE0" w:rsidP="00316AE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Higiena K</w:t>
      </w:r>
      <w:r w:rsidRPr="00C02FE8">
        <w:rPr>
          <w:b/>
          <w:color w:val="000000"/>
          <w:sz w:val="28"/>
          <w:szCs w:val="28"/>
        </w:rPr>
        <w:t>omunalna</w:t>
      </w:r>
    </w:p>
    <w:p w:rsidR="00316AE0" w:rsidRDefault="00316AE0" w:rsidP="00316AE0">
      <w:pPr>
        <w:jc w:val="center"/>
        <w:rPr>
          <w:b/>
          <w:color w:val="000000"/>
          <w:sz w:val="28"/>
          <w:szCs w:val="28"/>
        </w:rPr>
      </w:pPr>
    </w:p>
    <w:p w:rsidR="00316AE0" w:rsidRPr="00DC54FE" w:rsidRDefault="00316AE0" w:rsidP="00316AE0">
      <w:pPr>
        <w:tabs>
          <w:tab w:val="left" w:pos="1134"/>
        </w:tabs>
        <w:jc w:val="both"/>
        <w:rPr>
          <w:i/>
          <w:sz w:val="22"/>
          <w:szCs w:val="22"/>
        </w:rPr>
      </w:pPr>
      <w:r w:rsidRPr="008A1078">
        <w:rPr>
          <w:i/>
        </w:rPr>
        <w:t xml:space="preserve">  </w:t>
      </w:r>
      <w:r>
        <w:rPr>
          <w:i/>
        </w:rPr>
        <w:t xml:space="preserve">            </w:t>
      </w:r>
      <w:r w:rsidRPr="008A1078">
        <w:rPr>
          <w:i/>
        </w:rPr>
        <w:t xml:space="preserve">  </w:t>
      </w:r>
      <w:r w:rsidRPr="00DC54FE">
        <w:rPr>
          <w:i/>
          <w:sz w:val="22"/>
          <w:szCs w:val="22"/>
        </w:rPr>
        <w:t>Do zakresu działania Państwowej Inspekcji Sanitarnej w dziedzinie higieny komunalnej należy kontrola przestrzegania przepisów określających wymagania higieniczne i zdrowotne dotyczących:</w:t>
      </w:r>
    </w:p>
    <w:p w:rsidR="00316AE0" w:rsidRPr="00DC54FE" w:rsidRDefault="00316AE0" w:rsidP="00316AE0">
      <w:pPr>
        <w:jc w:val="both"/>
        <w:rPr>
          <w:i/>
          <w:sz w:val="22"/>
          <w:szCs w:val="22"/>
        </w:rPr>
      </w:pPr>
      <w:r w:rsidRPr="00DC54FE">
        <w:rPr>
          <w:i/>
          <w:sz w:val="22"/>
          <w:szCs w:val="22"/>
        </w:rPr>
        <w:t>-   wody do spożycia, czystości powietrza atmosferycznego, gleby i wód przeznaczonych do  kąpieli,</w:t>
      </w:r>
    </w:p>
    <w:p w:rsidR="00316AE0" w:rsidRPr="005028C6" w:rsidRDefault="00316AE0" w:rsidP="00316AE0">
      <w:pPr>
        <w:jc w:val="both"/>
        <w:rPr>
          <w:i/>
          <w:sz w:val="22"/>
          <w:szCs w:val="22"/>
        </w:rPr>
      </w:pPr>
      <w:r w:rsidRPr="00DC54FE">
        <w:rPr>
          <w:i/>
          <w:sz w:val="22"/>
          <w:szCs w:val="22"/>
        </w:rPr>
        <w:t>-  stanu higienicznego nieruchomości, instytucji, obiektów i urządzeń użyteczności publicznej, dróg, ulic, oraz osobowego transportu kolejowego, drogowego, lotniczego i wodnego.</w:t>
      </w:r>
    </w:p>
    <w:p w:rsidR="00316AE0" w:rsidRDefault="00316AE0" w:rsidP="00316AE0">
      <w:pPr>
        <w:jc w:val="center"/>
        <w:outlineLvl w:val="0"/>
        <w:rPr>
          <w:b/>
        </w:rPr>
      </w:pPr>
    </w:p>
    <w:p w:rsidR="00316AE0" w:rsidRDefault="00316AE0" w:rsidP="00316AE0">
      <w:pPr>
        <w:jc w:val="center"/>
        <w:outlineLvl w:val="0"/>
        <w:rPr>
          <w:b/>
        </w:rPr>
      </w:pPr>
    </w:p>
    <w:p w:rsidR="00316AE0" w:rsidRPr="0004770C" w:rsidRDefault="00316AE0" w:rsidP="00316AE0">
      <w:pPr>
        <w:jc w:val="center"/>
        <w:outlineLvl w:val="0"/>
        <w:rPr>
          <w:b/>
        </w:rPr>
      </w:pPr>
      <w:r w:rsidRPr="0004770C">
        <w:rPr>
          <w:b/>
        </w:rPr>
        <w:t>Woda do spożycia</w:t>
      </w:r>
    </w:p>
    <w:p w:rsidR="00316AE0" w:rsidRDefault="00316AE0" w:rsidP="00316AE0">
      <w:pPr>
        <w:jc w:val="center"/>
        <w:outlineLvl w:val="0"/>
        <w:rPr>
          <w:b/>
        </w:rPr>
      </w:pPr>
    </w:p>
    <w:p w:rsidR="00316AE0" w:rsidRDefault="00316AE0" w:rsidP="00316AE0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>
        <w:rPr>
          <w:lang w:eastAsia="en-US"/>
        </w:rPr>
        <w:t xml:space="preserve">    </w:t>
      </w:r>
      <w:r w:rsidRPr="00DC54FE">
        <w:rPr>
          <w:sz w:val="22"/>
          <w:szCs w:val="22"/>
          <w:lang w:eastAsia="en-US"/>
        </w:rPr>
        <w:t>Nadzór nad jakością wody przeznaczonej do spożycia pr</w:t>
      </w:r>
      <w:r>
        <w:rPr>
          <w:sz w:val="22"/>
          <w:szCs w:val="22"/>
          <w:lang w:eastAsia="en-US"/>
        </w:rPr>
        <w:t xml:space="preserve">zez ludzi sprawowany jest przez </w:t>
      </w:r>
      <w:r w:rsidRPr="00DC54FE">
        <w:rPr>
          <w:sz w:val="22"/>
          <w:szCs w:val="22"/>
          <w:lang w:eastAsia="en-US"/>
        </w:rPr>
        <w:t>organy Państwowej Inspekcji Sanitarnej na podstawie</w:t>
      </w:r>
      <w:r>
        <w:rPr>
          <w:sz w:val="22"/>
          <w:szCs w:val="22"/>
          <w:lang w:eastAsia="en-US"/>
        </w:rPr>
        <w:t xml:space="preserve"> ustawy z dnia 14 marca 1985 r. </w:t>
      </w:r>
      <w:r w:rsidRPr="00DC54FE">
        <w:rPr>
          <w:sz w:val="22"/>
          <w:szCs w:val="22"/>
          <w:lang w:eastAsia="en-US"/>
        </w:rPr>
        <w:t>o Państwowej Inspekcji Sanitarnej (Dz. U. z 201</w:t>
      </w:r>
      <w:r>
        <w:rPr>
          <w:sz w:val="22"/>
          <w:szCs w:val="22"/>
          <w:lang w:eastAsia="en-US"/>
        </w:rPr>
        <w:t>7 r. poz. 1261 ze zm.</w:t>
      </w:r>
      <w:r w:rsidRPr="00DC54FE">
        <w:rPr>
          <w:sz w:val="22"/>
          <w:szCs w:val="22"/>
          <w:lang w:eastAsia="en-US"/>
        </w:rPr>
        <w:t>) i ustawy z dnia 7 czerwca 2001 r. o zbiorowym zaopatrzeniu w wodę i zbiorowym odprowadzaniu ścieków (Dz. U. z 20</w:t>
      </w:r>
      <w:r>
        <w:rPr>
          <w:sz w:val="22"/>
          <w:szCs w:val="22"/>
          <w:lang w:eastAsia="en-US"/>
        </w:rPr>
        <w:t>1</w:t>
      </w:r>
      <w:r w:rsidR="00EF438F">
        <w:rPr>
          <w:sz w:val="22"/>
          <w:szCs w:val="22"/>
          <w:lang w:eastAsia="en-US"/>
        </w:rPr>
        <w:t>9</w:t>
      </w:r>
      <w:r w:rsidRPr="00DC54FE">
        <w:rPr>
          <w:sz w:val="22"/>
          <w:szCs w:val="22"/>
          <w:lang w:eastAsia="en-US"/>
        </w:rPr>
        <w:t xml:space="preserve"> r. poz. </w:t>
      </w:r>
      <w:r w:rsidR="00EF438F">
        <w:rPr>
          <w:sz w:val="22"/>
          <w:szCs w:val="22"/>
          <w:lang w:eastAsia="en-US"/>
        </w:rPr>
        <w:t>1437</w:t>
      </w:r>
      <w:r>
        <w:rPr>
          <w:sz w:val="22"/>
          <w:szCs w:val="22"/>
          <w:lang w:eastAsia="en-US"/>
        </w:rPr>
        <w:t xml:space="preserve"> </w:t>
      </w:r>
      <w:r w:rsidR="00EF438F">
        <w:rPr>
          <w:sz w:val="22"/>
          <w:szCs w:val="22"/>
          <w:lang w:eastAsia="en-US"/>
        </w:rPr>
        <w:t>).</w:t>
      </w:r>
    </w:p>
    <w:p w:rsidR="00316AE0" w:rsidRDefault="00316AE0" w:rsidP="00316AE0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C54FE">
        <w:rPr>
          <w:sz w:val="22"/>
          <w:szCs w:val="22"/>
          <w:lang w:eastAsia="en-US"/>
        </w:rPr>
        <w:t xml:space="preserve">   </w:t>
      </w:r>
      <w:r>
        <w:rPr>
          <w:sz w:val="22"/>
          <w:szCs w:val="22"/>
          <w:lang w:eastAsia="en-US"/>
        </w:rPr>
        <w:t xml:space="preserve"> </w:t>
      </w:r>
      <w:r w:rsidRPr="00DC54FE">
        <w:rPr>
          <w:sz w:val="22"/>
          <w:szCs w:val="22"/>
          <w:lang w:eastAsia="en-US"/>
        </w:rPr>
        <w:t>Jakość wody przeznaczonej do spożycia powinna o</w:t>
      </w:r>
      <w:r>
        <w:rPr>
          <w:sz w:val="22"/>
          <w:szCs w:val="22"/>
          <w:lang w:eastAsia="en-US"/>
        </w:rPr>
        <w:t xml:space="preserve">dpowiadać wymaganiom określonym </w:t>
      </w:r>
      <w:r w:rsidRPr="00DC54FE">
        <w:rPr>
          <w:sz w:val="22"/>
          <w:szCs w:val="22"/>
          <w:lang w:eastAsia="en-US"/>
        </w:rPr>
        <w:t xml:space="preserve">w rozporządzeniu Ministra Zdrowia z dnia </w:t>
      </w:r>
      <w:r>
        <w:rPr>
          <w:sz w:val="22"/>
          <w:szCs w:val="22"/>
          <w:lang w:eastAsia="en-US"/>
        </w:rPr>
        <w:t>7</w:t>
      </w:r>
      <w:r w:rsidRPr="00DC54FE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grudnia  2017 r. w sprawie jakości wody </w:t>
      </w:r>
      <w:r w:rsidRPr="00DC54FE">
        <w:rPr>
          <w:sz w:val="22"/>
          <w:szCs w:val="22"/>
          <w:lang w:eastAsia="en-US"/>
        </w:rPr>
        <w:t>przeznaczonej do spożycia przez ludzi (Dz. U. z 20</w:t>
      </w:r>
      <w:r>
        <w:rPr>
          <w:sz w:val="22"/>
          <w:szCs w:val="22"/>
          <w:lang w:eastAsia="en-US"/>
        </w:rPr>
        <w:t>17</w:t>
      </w:r>
      <w:r w:rsidRPr="00DC54FE">
        <w:rPr>
          <w:sz w:val="22"/>
          <w:szCs w:val="22"/>
          <w:lang w:eastAsia="en-US"/>
        </w:rPr>
        <w:t xml:space="preserve"> r.</w:t>
      </w:r>
      <w:r>
        <w:rPr>
          <w:sz w:val="22"/>
          <w:szCs w:val="22"/>
          <w:lang w:eastAsia="en-US"/>
        </w:rPr>
        <w:t xml:space="preserve"> poz. 2294</w:t>
      </w:r>
      <w:r w:rsidRPr="00DC54FE">
        <w:rPr>
          <w:sz w:val="22"/>
          <w:szCs w:val="22"/>
          <w:lang w:eastAsia="en-US"/>
        </w:rPr>
        <w:t>).</w:t>
      </w:r>
    </w:p>
    <w:p w:rsidR="00316AE0" w:rsidRPr="00DC54FE" w:rsidRDefault="00316AE0" w:rsidP="00316AE0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16AE0" w:rsidRDefault="00316AE0" w:rsidP="00316AE0">
      <w:pPr>
        <w:autoSpaceDE w:val="0"/>
        <w:autoSpaceDN w:val="0"/>
        <w:adjustRightInd w:val="0"/>
        <w:jc w:val="both"/>
      </w:pPr>
      <w:r w:rsidRPr="00DC54FE">
        <w:rPr>
          <w:sz w:val="22"/>
          <w:szCs w:val="22"/>
          <w:lang w:eastAsia="en-US"/>
        </w:rPr>
        <w:t xml:space="preserve">    W powiecie węgorzewskim w 201</w:t>
      </w:r>
      <w:r w:rsidR="00EF438F">
        <w:rPr>
          <w:sz w:val="22"/>
          <w:szCs w:val="22"/>
          <w:lang w:eastAsia="en-US"/>
        </w:rPr>
        <w:t>9</w:t>
      </w:r>
      <w:r w:rsidRPr="00DC54FE">
        <w:rPr>
          <w:sz w:val="22"/>
          <w:szCs w:val="22"/>
          <w:lang w:eastAsia="en-US"/>
        </w:rPr>
        <w:t xml:space="preserve"> r. nad</w:t>
      </w:r>
      <w:r>
        <w:rPr>
          <w:sz w:val="22"/>
          <w:szCs w:val="22"/>
          <w:lang w:eastAsia="en-US"/>
        </w:rPr>
        <w:t xml:space="preserve">zorem sanitarnym objętych było </w:t>
      </w:r>
      <w:r w:rsidR="00EF438F">
        <w:rPr>
          <w:sz w:val="22"/>
          <w:szCs w:val="22"/>
          <w:lang w:eastAsia="en-US"/>
        </w:rPr>
        <w:t>7</w:t>
      </w:r>
      <w:r w:rsidRPr="00DC54FE">
        <w:rPr>
          <w:sz w:val="22"/>
          <w:szCs w:val="22"/>
          <w:lang w:eastAsia="en-US"/>
        </w:rPr>
        <w:t xml:space="preserve"> wodociągów zbiorowych, wykorzystywanych do zbiorowego zaopatrzenia ludności w wodę</w:t>
      </w:r>
      <w:r w:rsidRPr="00DC54FE">
        <w:rPr>
          <w:sz w:val="22"/>
          <w:szCs w:val="22"/>
        </w:rPr>
        <w:t>, które</w:t>
      </w:r>
      <w:r>
        <w:rPr>
          <w:sz w:val="22"/>
          <w:szCs w:val="22"/>
        </w:rPr>
        <w:t xml:space="preserve"> zaopatrują</w:t>
      </w:r>
      <w:r w:rsidRPr="00DC54FE">
        <w:rPr>
          <w:sz w:val="22"/>
          <w:szCs w:val="22"/>
        </w:rPr>
        <w:t xml:space="preserve"> </w:t>
      </w:r>
      <w:r>
        <w:t>22</w:t>
      </w:r>
      <w:r w:rsidR="00EF438F">
        <w:t>396</w:t>
      </w:r>
      <w:r>
        <w:t xml:space="preserve"> mieszkańców co stanowi 98,5</w:t>
      </w:r>
      <w:r w:rsidR="00EF438F">
        <w:t>6</w:t>
      </w:r>
      <w:r>
        <w:t>% ogółu mieszkańców.</w:t>
      </w:r>
    </w:p>
    <w:p w:rsidR="00316AE0" w:rsidRPr="00DC54FE" w:rsidRDefault="00316AE0" w:rsidP="00316AE0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DC54FE">
        <w:rPr>
          <w:sz w:val="22"/>
          <w:szCs w:val="22"/>
        </w:rPr>
        <w:t>Na terenie gminy:</w:t>
      </w:r>
    </w:p>
    <w:p w:rsidR="00316AE0" w:rsidRPr="00DC54FE" w:rsidRDefault="00316AE0" w:rsidP="008B1C0D">
      <w:pPr>
        <w:numPr>
          <w:ilvl w:val="0"/>
          <w:numId w:val="9"/>
        </w:numPr>
        <w:jc w:val="both"/>
        <w:rPr>
          <w:sz w:val="22"/>
          <w:szCs w:val="22"/>
        </w:rPr>
      </w:pPr>
      <w:r w:rsidRPr="00DC54FE">
        <w:rPr>
          <w:sz w:val="22"/>
          <w:szCs w:val="22"/>
        </w:rPr>
        <w:t>Budry 9</w:t>
      </w:r>
      <w:r>
        <w:rPr>
          <w:sz w:val="22"/>
          <w:szCs w:val="22"/>
        </w:rPr>
        <w:t>7</w:t>
      </w:r>
      <w:r w:rsidRPr="00DC54FE">
        <w:rPr>
          <w:sz w:val="22"/>
          <w:szCs w:val="22"/>
        </w:rPr>
        <w:t>,</w:t>
      </w:r>
      <w:r w:rsidR="00EF438F">
        <w:rPr>
          <w:sz w:val="22"/>
          <w:szCs w:val="22"/>
        </w:rPr>
        <w:t>95</w:t>
      </w:r>
      <w:r w:rsidRPr="00DC54FE">
        <w:rPr>
          <w:sz w:val="22"/>
          <w:szCs w:val="22"/>
        </w:rPr>
        <w:t xml:space="preserve">%, </w:t>
      </w:r>
    </w:p>
    <w:p w:rsidR="00316AE0" w:rsidRPr="00DC54FE" w:rsidRDefault="00316AE0" w:rsidP="008B1C0D">
      <w:pPr>
        <w:numPr>
          <w:ilvl w:val="0"/>
          <w:numId w:val="9"/>
        </w:numPr>
        <w:jc w:val="both"/>
        <w:rPr>
          <w:sz w:val="22"/>
          <w:szCs w:val="22"/>
        </w:rPr>
      </w:pPr>
      <w:r w:rsidRPr="00DC54FE">
        <w:rPr>
          <w:sz w:val="22"/>
          <w:szCs w:val="22"/>
        </w:rPr>
        <w:t>Pozezdrze 9</w:t>
      </w:r>
      <w:r>
        <w:rPr>
          <w:sz w:val="22"/>
          <w:szCs w:val="22"/>
        </w:rPr>
        <w:t>3</w:t>
      </w:r>
      <w:r w:rsidRPr="00DC54FE">
        <w:rPr>
          <w:sz w:val="22"/>
          <w:szCs w:val="22"/>
        </w:rPr>
        <w:t>,</w:t>
      </w:r>
      <w:r w:rsidR="00EF438F">
        <w:rPr>
          <w:sz w:val="22"/>
          <w:szCs w:val="22"/>
        </w:rPr>
        <w:t>29</w:t>
      </w:r>
      <w:r w:rsidRPr="00DC54FE">
        <w:rPr>
          <w:sz w:val="22"/>
          <w:szCs w:val="22"/>
        </w:rPr>
        <w:t xml:space="preserve">% </w:t>
      </w:r>
    </w:p>
    <w:p w:rsidR="00316AE0" w:rsidRPr="00A7107E" w:rsidRDefault="00316AE0" w:rsidP="008B1C0D">
      <w:pPr>
        <w:numPr>
          <w:ilvl w:val="0"/>
          <w:numId w:val="9"/>
        </w:numPr>
        <w:jc w:val="both"/>
        <w:rPr>
          <w:sz w:val="22"/>
          <w:szCs w:val="22"/>
        </w:rPr>
      </w:pPr>
      <w:r w:rsidRPr="00DC54FE">
        <w:rPr>
          <w:sz w:val="22"/>
          <w:szCs w:val="22"/>
        </w:rPr>
        <w:t>Węgorzewo 99,</w:t>
      </w:r>
      <w:r>
        <w:rPr>
          <w:sz w:val="22"/>
          <w:szCs w:val="22"/>
        </w:rPr>
        <w:t>7</w:t>
      </w:r>
      <w:r w:rsidR="00EF438F">
        <w:rPr>
          <w:sz w:val="22"/>
          <w:szCs w:val="22"/>
        </w:rPr>
        <w:t>2</w:t>
      </w:r>
      <w:r w:rsidRPr="00DC54FE">
        <w:rPr>
          <w:sz w:val="22"/>
          <w:szCs w:val="22"/>
        </w:rPr>
        <w:t xml:space="preserve">%  mieszkańców korzysta z wodociągów zbiorowych. </w:t>
      </w:r>
    </w:p>
    <w:p w:rsidR="00316AE0" w:rsidRDefault="00316AE0" w:rsidP="00316AE0">
      <w:pPr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926C8" w:rsidRPr="00DC54FE" w:rsidRDefault="00316AE0" w:rsidP="00316AE0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DC54FE">
        <w:rPr>
          <w:sz w:val="22"/>
          <w:szCs w:val="22"/>
          <w:lang w:eastAsia="en-US"/>
        </w:rPr>
        <w:t>Tabela 2.1.</w:t>
      </w:r>
      <w:r w:rsidRPr="00135F12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S</w:t>
      </w:r>
      <w:r w:rsidRPr="00DC54FE">
        <w:rPr>
          <w:sz w:val="22"/>
          <w:szCs w:val="22"/>
          <w:lang w:eastAsia="en-US"/>
        </w:rPr>
        <w:t>tan zwodociągowania na terenie powiatu węgorzewskiego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"/>
        <w:gridCol w:w="1552"/>
        <w:gridCol w:w="1872"/>
        <w:gridCol w:w="2245"/>
        <w:gridCol w:w="1861"/>
        <w:gridCol w:w="1567"/>
      </w:tblGrid>
      <w:tr w:rsidR="00316AE0" w:rsidRPr="00275218" w:rsidTr="005C0DB3"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Lp.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Gmina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Liczba</w:t>
            </w: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zwodociągowanych</w:t>
            </w: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miejscowości</w:t>
            </w:r>
          </w:p>
        </w:tc>
        <w:tc>
          <w:tcPr>
            <w:tcW w:w="2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Liczba wodociągów</w:t>
            </w: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sieciowych</w:t>
            </w:r>
          </w:p>
          <w:p w:rsidR="00316AE0" w:rsidRPr="00C86288" w:rsidRDefault="00316AE0" w:rsidP="005C0DB3">
            <w:pPr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(stan na 31.12.2016 r. )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Liczba ludno</w:t>
            </w:r>
            <w:r w:rsidRPr="00C86288">
              <w:rPr>
                <w:rFonts w:ascii="TimesNewRoman" w:hAnsi="TimesNewRoman" w:cs="TimesNewRoman"/>
                <w:b/>
                <w:sz w:val="16"/>
                <w:szCs w:val="16"/>
                <w:lang w:eastAsia="en-US"/>
              </w:rPr>
              <w:t>ś</w:t>
            </w:r>
            <w:r w:rsidRPr="00C86288">
              <w:rPr>
                <w:b/>
                <w:sz w:val="16"/>
                <w:szCs w:val="16"/>
                <w:lang w:eastAsia="en-US"/>
              </w:rPr>
              <w:t>ci</w:t>
            </w: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zaopatrywanej</w:t>
            </w: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 xml:space="preserve">w wodę 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 xml:space="preserve">%  ludności zaopatrywanej </w:t>
            </w:r>
          </w:p>
        </w:tc>
      </w:tr>
      <w:tr w:rsidR="00316AE0" w:rsidTr="000C2483">
        <w:tc>
          <w:tcPr>
            <w:tcW w:w="5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438F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 xml:space="preserve">M/G </w:t>
            </w: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Węgorzewo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22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EF438F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16</w:t>
            </w:r>
            <w:r w:rsidR="00EF438F">
              <w:rPr>
                <w:sz w:val="16"/>
                <w:szCs w:val="16"/>
                <w:lang w:eastAsia="en-US"/>
              </w:rPr>
              <w:t>455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EF438F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99,72</w:t>
            </w:r>
          </w:p>
        </w:tc>
      </w:tr>
      <w:tr w:rsidR="00316AE0" w:rsidTr="000C2483">
        <w:tc>
          <w:tcPr>
            <w:tcW w:w="5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Pozezdrze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22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EF438F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EF438F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30</w:t>
            </w:r>
            <w:r w:rsidR="00EF438F">
              <w:rPr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1567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EF438F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93,29</w:t>
            </w:r>
          </w:p>
        </w:tc>
      </w:tr>
      <w:tr w:rsidR="00316AE0" w:rsidTr="000C2483">
        <w:tc>
          <w:tcPr>
            <w:tcW w:w="5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Budry</w:t>
            </w:r>
          </w:p>
        </w:tc>
        <w:tc>
          <w:tcPr>
            <w:tcW w:w="18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EF438F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2</w:t>
            </w:r>
            <w:r w:rsidR="00EF438F">
              <w:rPr>
                <w:sz w:val="16"/>
                <w:szCs w:val="16"/>
                <w:lang w:eastAsia="en-US"/>
              </w:rPr>
              <w:t>878</w:t>
            </w:r>
          </w:p>
        </w:tc>
        <w:tc>
          <w:tcPr>
            <w:tcW w:w="1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EF438F" w:rsidP="005C0DB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97,95</w:t>
            </w:r>
          </w:p>
        </w:tc>
      </w:tr>
      <w:tr w:rsidR="00316AE0" w:rsidRPr="006A5FA2" w:rsidTr="000C2483"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Razem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224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EF438F" w:rsidP="005C0DB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EF438F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22</w:t>
            </w:r>
            <w:r w:rsidR="00EF438F">
              <w:rPr>
                <w:b/>
                <w:sz w:val="16"/>
                <w:szCs w:val="16"/>
                <w:lang w:eastAsia="en-US"/>
              </w:rPr>
              <w:t>396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EF438F" w:rsidP="005C0DB3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98,56</w:t>
            </w:r>
          </w:p>
        </w:tc>
      </w:tr>
    </w:tbl>
    <w:p w:rsidR="00316AE0" w:rsidRDefault="00316AE0" w:rsidP="00316AE0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0C2483" w:rsidRDefault="000C2483" w:rsidP="00316AE0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316AE0" w:rsidRPr="0004770C" w:rsidRDefault="00316AE0" w:rsidP="00316AE0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04770C">
        <w:rPr>
          <w:b/>
          <w:bCs/>
          <w:lang w:eastAsia="en-US"/>
        </w:rPr>
        <w:lastRenderedPageBreak/>
        <w:t>Zaopatrzenie ludności w wodę do spożycia</w:t>
      </w:r>
    </w:p>
    <w:p w:rsidR="00316AE0" w:rsidRPr="00DC54FE" w:rsidRDefault="00316AE0" w:rsidP="00316AE0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lang w:eastAsia="en-US"/>
        </w:rPr>
      </w:pPr>
    </w:p>
    <w:p w:rsidR="00316AE0" w:rsidRDefault="00316AE0" w:rsidP="00316AE0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DC54FE">
        <w:rPr>
          <w:sz w:val="22"/>
          <w:szCs w:val="22"/>
          <w:lang w:eastAsia="en-US"/>
        </w:rPr>
        <w:t xml:space="preserve">    W powiecie węgorzewskim do zbiorowego zaopatrzenia ludności w wodę do spożycia wykorzystywane są wyłącznie ujęcia podziemne. Większość wodociągów stanowią wodociągi niewielkie, produkujące wodę w ilości poniżej 100 m</w:t>
      </w:r>
      <w:r w:rsidRPr="00DC54FE">
        <w:rPr>
          <w:sz w:val="22"/>
          <w:szCs w:val="22"/>
          <w:vertAlign w:val="superscript"/>
          <w:lang w:eastAsia="en-US"/>
        </w:rPr>
        <w:t>3</w:t>
      </w:r>
      <w:r w:rsidRPr="00DC54FE">
        <w:rPr>
          <w:sz w:val="22"/>
          <w:szCs w:val="22"/>
          <w:lang w:eastAsia="en-US"/>
        </w:rPr>
        <w:t>/dobę oraz od 100-1000 m</w:t>
      </w:r>
      <w:r w:rsidRPr="00DC54FE">
        <w:rPr>
          <w:sz w:val="22"/>
          <w:szCs w:val="22"/>
          <w:vertAlign w:val="superscript"/>
          <w:lang w:eastAsia="en-US"/>
        </w:rPr>
        <w:t>3</w:t>
      </w:r>
      <w:r>
        <w:rPr>
          <w:sz w:val="22"/>
          <w:szCs w:val="22"/>
          <w:lang w:eastAsia="en-US"/>
        </w:rPr>
        <w:t>/dobę.</w:t>
      </w:r>
    </w:p>
    <w:p w:rsidR="00316AE0" w:rsidRDefault="00316AE0" w:rsidP="00316AE0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16AE0" w:rsidRDefault="00316AE0" w:rsidP="00316AE0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135F12">
        <w:rPr>
          <w:sz w:val="22"/>
          <w:szCs w:val="22"/>
          <w:lang w:eastAsia="en-US"/>
        </w:rPr>
        <w:t xml:space="preserve">Tabela nr 2.2. Zaopatrzenie ludności </w:t>
      </w:r>
      <w:r>
        <w:rPr>
          <w:sz w:val="22"/>
          <w:szCs w:val="22"/>
          <w:lang w:eastAsia="en-US"/>
        </w:rPr>
        <w:t xml:space="preserve">w wodę do spożycia w rozbiciu na gminy </w:t>
      </w:r>
      <w:r w:rsidRPr="00DC54FE">
        <w:rPr>
          <w:sz w:val="22"/>
          <w:szCs w:val="22"/>
          <w:lang w:eastAsia="en-US"/>
        </w:rPr>
        <w:t>(wg danych uzyskanych od</w:t>
      </w:r>
      <w:r>
        <w:rPr>
          <w:sz w:val="22"/>
          <w:szCs w:val="22"/>
          <w:lang w:eastAsia="en-US"/>
        </w:rPr>
        <w:t xml:space="preserve"> </w:t>
      </w:r>
      <w:r w:rsidRPr="00DC54FE">
        <w:rPr>
          <w:sz w:val="22"/>
          <w:szCs w:val="22"/>
          <w:lang w:eastAsia="en-US"/>
        </w:rPr>
        <w:t>przedsiębiorstwa wodociągowo-kanalizacyjnego).</w:t>
      </w:r>
    </w:p>
    <w:p w:rsidR="007926C8" w:rsidRPr="00135F12" w:rsidRDefault="007926C8" w:rsidP="00316AE0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0"/>
        <w:gridCol w:w="2072"/>
        <w:gridCol w:w="6"/>
        <w:gridCol w:w="2065"/>
        <w:gridCol w:w="2074"/>
        <w:gridCol w:w="1729"/>
      </w:tblGrid>
      <w:tr w:rsidR="00316AE0" w:rsidRPr="00C86288" w:rsidTr="005C0DB3">
        <w:tc>
          <w:tcPr>
            <w:tcW w:w="13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8CCE4"/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Gmina</w:t>
            </w:r>
          </w:p>
        </w:tc>
        <w:tc>
          <w:tcPr>
            <w:tcW w:w="62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C55B24" w:rsidRDefault="00C55B24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Wodociąg o produkcji wody</w:t>
            </w:r>
          </w:p>
          <w:p w:rsidR="00C55B24" w:rsidRPr="00C86288" w:rsidRDefault="00C55B24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8CCE4"/>
          </w:tcPr>
          <w:p w:rsidR="00EF438F" w:rsidRDefault="00EF438F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Długość sieci wodociągowej w km</w:t>
            </w:r>
          </w:p>
        </w:tc>
      </w:tr>
      <w:tr w:rsidR="00316AE0" w:rsidRPr="00C86288" w:rsidTr="005C0DB3">
        <w:tc>
          <w:tcPr>
            <w:tcW w:w="13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0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EF438F" w:rsidRDefault="00EF438F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</w:rPr>
              <w:t>&lt;100m³/dobę</w:t>
            </w:r>
          </w:p>
        </w:tc>
        <w:tc>
          <w:tcPr>
            <w:tcW w:w="20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EF438F" w:rsidRDefault="00EF438F" w:rsidP="005C0DB3">
            <w:pPr>
              <w:jc w:val="center"/>
              <w:rPr>
                <w:b/>
                <w:sz w:val="16"/>
                <w:szCs w:val="16"/>
              </w:rPr>
            </w:pPr>
          </w:p>
          <w:p w:rsidR="00316AE0" w:rsidRPr="00C86288" w:rsidRDefault="00316AE0" w:rsidP="005C0DB3">
            <w:pPr>
              <w:jc w:val="center"/>
              <w:rPr>
                <w:b/>
                <w:sz w:val="16"/>
                <w:szCs w:val="16"/>
              </w:rPr>
            </w:pPr>
            <w:r w:rsidRPr="00C86288">
              <w:rPr>
                <w:b/>
                <w:sz w:val="16"/>
                <w:szCs w:val="16"/>
              </w:rPr>
              <w:t>100-1000m³/d</w:t>
            </w: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0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:rsidR="00EF438F" w:rsidRDefault="00EF438F" w:rsidP="005C0DB3">
            <w:pPr>
              <w:jc w:val="center"/>
              <w:rPr>
                <w:b/>
                <w:sz w:val="16"/>
                <w:szCs w:val="16"/>
              </w:rPr>
            </w:pPr>
          </w:p>
          <w:p w:rsidR="00316AE0" w:rsidRPr="00C86288" w:rsidRDefault="00316AE0" w:rsidP="005C0DB3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</w:rPr>
              <w:t>1000-10000m³/d</w:t>
            </w:r>
          </w:p>
        </w:tc>
        <w:tc>
          <w:tcPr>
            <w:tcW w:w="173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316AE0" w:rsidRPr="00C86288" w:rsidTr="005C0DB3">
        <w:tc>
          <w:tcPr>
            <w:tcW w:w="13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M/G Węgorzewo</w:t>
            </w:r>
          </w:p>
        </w:tc>
        <w:tc>
          <w:tcPr>
            <w:tcW w:w="20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-</w:t>
            </w: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073" w:type="dxa"/>
            <w:tcBorders>
              <w:top w:val="single" w:sz="12" w:space="0" w:color="auto"/>
              <w:lef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 xml:space="preserve">Radzieje, </w:t>
            </w: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Dąbrówka Mała</w:t>
            </w: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08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Węgorzewo</w:t>
            </w: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305,16</w:t>
            </w:r>
          </w:p>
        </w:tc>
      </w:tr>
      <w:tr w:rsidR="00316AE0" w:rsidRPr="00C86288" w:rsidTr="005C0DB3">
        <w:tc>
          <w:tcPr>
            <w:tcW w:w="1384" w:type="dxa"/>
            <w:tcBorders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Pozezdrze</w:t>
            </w:r>
          </w:p>
        </w:tc>
        <w:tc>
          <w:tcPr>
            <w:tcW w:w="208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Gębałka</w:t>
            </w: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Jakunówko</w:t>
            </w:r>
          </w:p>
        </w:tc>
        <w:tc>
          <w:tcPr>
            <w:tcW w:w="2073" w:type="dxa"/>
            <w:tcBorders>
              <w:lef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Pozezdrze</w:t>
            </w: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Radziszewo</w:t>
            </w:r>
          </w:p>
        </w:tc>
        <w:tc>
          <w:tcPr>
            <w:tcW w:w="2082" w:type="dxa"/>
            <w:tcBorders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-</w:t>
            </w: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33" w:type="dxa"/>
            <w:tcBorders>
              <w:left w:val="single" w:sz="12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141,50</w:t>
            </w:r>
          </w:p>
        </w:tc>
      </w:tr>
      <w:tr w:rsidR="00316AE0" w:rsidRPr="00C86288" w:rsidTr="000C2483">
        <w:trPr>
          <w:trHeight w:val="481"/>
        </w:trPr>
        <w:tc>
          <w:tcPr>
            <w:tcW w:w="138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Budry</w:t>
            </w:r>
          </w:p>
        </w:tc>
        <w:tc>
          <w:tcPr>
            <w:tcW w:w="2085" w:type="dxa"/>
            <w:gridSpan w:val="2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2073" w:type="dxa"/>
            <w:tcBorders>
              <w:left w:val="single" w:sz="12" w:space="0" w:color="auto"/>
              <w:bottom w:val="single" w:sz="18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Olszewo</w:t>
            </w:r>
          </w:p>
        </w:tc>
        <w:tc>
          <w:tcPr>
            <w:tcW w:w="2082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center" w:pos="933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center" w:pos="933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73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177,50</w:t>
            </w:r>
          </w:p>
        </w:tc>
      </w:tr>
      <w:tr w:rsidR="00316AE0" w:rsidRPr="00C86288" w:rsidTr="000C2483">
        <w:trPr>
          <w:trHeight w:val="616"/>
        </w:trPr>
        <w:tc>
          <w:tcPr>
            <w:tcW w:w="138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 w:rsidRPr="00C86288">
              <w:rPr>
                <w:sz w:val="16"/>
                <w:szCs w:val="16"/>
                <w:lang w:eastAsia="en-US"/>
              </w:rPr>
              <w:t>Razem</w:t>
            </w:r>
          </w:p>
        </w:tc>
        <w:tc>
          <w:tcPr>
            <w:tcW w:w="208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07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08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73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</w:tcPr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316AE0" w:rsidRPr="00C86288" w:rsidRDefault="00316AE0" w:rsidP="005C0DB3">
            <w:pPr>
              <w:tabs>
                <w:tab w:val="left" w:pos="168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eastAsia="en-US"/>
              </w:rPr>
            </w:pPr>
            <w:r w:rsidRPr="00C86288">
              <w:rPr>
                <w:b/>
                <w:sz w:val="16"/>
                <w:szCs w:val="16"/>
                <w:lang w:eastAsia="en-US"/>
              </w:rPr>
              <w:t>624,16</w:t>
            </w:r>
          </w:p>
        </w:tc>
      </w:tr>
    </w:tbl>
    <w:p w:rsidR="00316AE0" w:rsidRPr="00C86288" w:rsidRDefault="00316AE0" w:rsidP="00316AE0">
      <w:pPr>
        <w:tabs>
          <w:tab w:val="left" w:pos="284"/>
        </w:tabs>
        <w:jc w:val="both"/>
        <w:rPr>
          <w:sz w:val="16"/>
          <w:szCs w:val="16"/>
        </w:rPr>
      </w:pPr>
      <w:r w:rsidRPr="00C86288">
        <w:rPr>
          <w:sz w:val="16"/>
          <w:szCs w:val="16"/>
        </w:rPr>
        <w:t xml:space="preserve"> </w:t>
      </w:r>
    </w:p>
    <w:p w:rsidR="00316AE0" w:rsidRPr="00DC54FE" w:rsidRDefault="00316AE0" w:rsidP="00316AE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DC54FE">
        <w:rPr>
          <w:sz w:val="22"/>
          <w:szCs w:val="22"/>
        </w:rPr>
        <w:t xml:space="preserve">Nie zwodociągowano jeszcze następujących miejscowości: </w:t>
      </w:r>
    </w:p>
    <w:p w:rsidR="00316AE0" w:rsidRPr="00DC54FE" w:rsidRDefault="00316AE0" w:rsidP="008B1C0D">
      <w:pPr>
        <w:numPr>
          <w:ilvl w:val="0"/>
          <w:numId w:val="11"/>
        </w:numPr>
        <w:jc w:val="both"/>
        <w:rPr>
          <w:sz w:val="22"/>
          <w:szCs w:val="22"/>
        </w:rPr>
      </w:pPr>
      <w:r w:rsidRPr="00DC54FE">
        <w:rPr>
          <w:sz w:val="22"/>
          <w:szCs w:val="22"/>
        </w:rPr>
        <w:t xml:space="preserve"> na terenie gm. Budry: Mniszki, Skalisko i </w:t>
      </w:r>
      <w:proofErr w:type="spellStart"/>
      <w:r w:rsidRPr="00DC54FE">
        <w:rPr>
          <w:sz w:val="22"/>
          <w:szCs w:val="22"/>
        </w:rPr>
        <w:t>Wydutki</w:t>
      </w:r>
      <w:proofErr w:type="spellEnd"/>
      <w:r w:rsidRPr="00DC54FE">
        <w:rPr>
          <w:sz w:val="22"/>
          <w:szCs w:val="22"/>
        </w:rPr>
        <w:t xml:space="preserve"> – ogólna ilość mieszkańców -</w:t>
      </w:r>
      <w:r>
        <w:rPr>
          <w:sz w:val="22"/>
          <w:szCs w:val="22"/>
        </w:rPr>
        <w:t>52</w:t>
      </w:r>
    </w:p>
    <w:p w:rsidR="00316AE0" w:rsidRPr="00316AE0" w:rsidRDefault="00316AE0" w:rsidP="008B1C0D">
      <w:pPr>
        <w:numPr>
          <w:ilvl w:val="0"/>
          <w:numId w:val="11"/>
        </w:numPr>
        <w:jc w:val="both"/>
        <w:rPr>
          <w:sz w:val="22"/>
          <w:szCs w:val="22"/>
        </w:rPr>
      </w:pPr>
      <w:r w:rsidRPr="00DC54FE">
        <w:rPr>
          <w:sz w:val="22"/>
          <w:szCs w:val="22"/>
        </w:rPr>
        <w:t xml:space="preserve"> na terenie gm. Węgorzewo: Zielony Ostrów- ogó</w:t>
      </w:r>
      <w:r>
        <w:rPr>
          <w:sz w:val="22"/>
          <w:szCs w:val="22"/>
        </w:rPr>
        <w:t xml:space="preserve">lna ilość  mieszkańców - 1     </w:t>
      </w:r>
    </w:p>
    <w:p w:rsidR="00316AE0" w:rsidRPr="00A7107E" w:rsidRDefault="00316AE0" w:rsidP="00316AE0">
      <w:pPr>
        <w:jc w:val="both"/>
        <w:rPr>
          <w:sz w:val="22"/>
          <w:szCs w:val="22"/>
        </w:rPr>
      </w:pPr>
      <w:r w:rsidRPr="00DC54FE">
        <w:rPr>
          <w:sz w:val="22"/>
          <w:szCs w:val="22"/>
        </w:rPr>
        <w:t xml:space="preserve">     W ciągu roku Zakład Usług Komunalnych w Węgorzewie poinformował o </w:t>
      </w:r>
      <w:r>
        <w:rPr>
          <w:sz w:val="22"/>
          <w:szCs w:val="22"/>
        </w:rPr>
        <w:t xml:space="preserve">7 awariach </w:t>
      </w:r>
      <w:r w:rsidRPr="00DC54FE">
        <w:rPr>
          <w:sz w:val="22"/>
          <w:szCs w:val="22"/>
        </w:rPr>
        <w:t>sieci wodociągów zbiorowych. Dotyczył</w:t>
      </w:r>
      <w:r>
        <w:rPr>
          <w:sz w:val="22"/>
          <w:szCs w:val="22"/>
        </w:rPr>
        <w:t>a</w:t>
      </w:r>
      <w:r w:rsidRPr="00DC54FE">
        <w:rPr>
          <w:sz w:val="22"/>
          <w:szCs w:val="22"/>
        </w:rPr>
        <w:t xml:space="preserve"> on</w:t>
      </w:r>
      <w:r>
        <w:rPr>
          <w:sz w:val="22"/>
          <w:szCs w:val="22"/>
        </w:rPr>
        <w:t>a</w:t>
      </w:r>
      <w:r w:rsidRPr="00DC54FE">
        <w:rPr>
          <w:sz w:val="22"/>
          <w:szCs w:val="22"/>
        </w:rPr>
        <w:t xml:space="preserve"> pęknię</w:t>
      </w:r>
      <w:r>
        <w:rPr>
          <w:sz w:val="22"/>
          <w:szCs w:val="22"/>
        </w:rPr>
        <w:t>cia</w:t>
      </w:r>
      <w:r w:rsidRPr="00DC54FE">
        <w:rPr>
          <w:sz w:val="22"/>
          <w:szCs w:val="22"/>
        </w:rPr>
        <w:t xml:space="preserve"> rur wodociągowych oraz nieszczelności przyłączy. Awari</w:t>
      </w:r>
      <w:r>
        <w:rPr>
          <w:sz w:val="22"/>
          <w:szCs w:val="22"/>
        </w:rPr>
        <w:t>e</w:t>
      </w:r>
      <w:r w:rsidRPr="00DC54FE">
        <w:rPr>
          <w:sz w:val="22"/>
          <w:szCs w:val="22"/>
        </w:rPr>
        <w:t xml:space="preserve"> t</w:t>
      </w:r>
      <w:r>
        <w:rPr>
          <w:sz w:val="22"/>
          <w:szCs w:val="22"/>
        </w:rPr>
        <w:t>e</w:t>
      </w:r>
      <w:r w:rsidRPr="00DC54FE">
        <w:rPr>
          <w:sz w:val="22"/>
          <w:szCs w:val="22"/>
        </w:rPr>
        <w:t xml:space="preserve"> był</w:t>
      </w:r>
      <w:r>
        <w:rPr>
          <w:sz w:val="22"/>
          <w:szCs w:val="22"/>
        </w:rPr>
        <w:t>y</w:t>
      </w:r>
      <w:r w:rsidRPr="00DC54FE">
        <w:rPr>
          <w:sz w:val="22"/>
          <w:szCs w:val="22"/>
        </w:rPr>
        <w:t xml:space="preserve"> krótkotrwał</w:t>
      </w:r>
      <w:r>
        <w:rPr>
          <w:sz w:val="22"/>
          <w:szCs w:val="22"/>
        </w:rPr>
        <w:t>e</w:t>
      </w:r>
      <w:r w:rsidRPr="00DC54FE">
        <w:rPr>
          <w:sz w:val="22"/>
          <w:szCs w:val="22"/>
        </w:rPr>
        <w:t xml:space="preserve"> </w:t>
      </w:r>
      <w:r>
        <w:rPr>
          <w:sz w:val="22"/>
          <w:szCs w:val="22"/>
        </w:rPr>
        <w:t>i usu</w:t>
      </w:r>
      <w:r w:rsidRPr="00DC54FE">
        <w:rPr>
          <w:sz w:val="22"/>
          <w:szCs w:val="22"/>
        </w:rPr>
        <w:t>n</w:t>
      </w:r>
      <w:r>
        <w:rPr>
          <w:sz w:val="22"/>
          <w:szCs w:val="22"/>
        </w:rPr>
        <w:t xml:space="preserve">ięte </w:t>
      </w:r>
      <w:r w:rsidRPr="00DC54FE">
        <w:rPr>
          <w:sz w:val="22"/>
          <w:szCs w:val="22"/>
        </w:rPr>
        <w:t>w ciągu jednego dnia.</w:t>
      </w:r>
    </w:p>
    <w:p w:rsidR="00316AE0" w:rsidRDefault="00316AE0" w:rsidP="00316AE0">
      <w:pPr>
        <w:ind w:left="720"/>
        <w:jc w:val="center"/>
        <w:rPr>
          <w:b/>
          <w:bCs/>
          <w:lang w:eastAsia="en-US"/>
        </w:rPr>
      </w:pPr>
    </w:p>
    <w:p w:rsidR="00316AE0" w:rsidRPr="0004770C" w:rsidRDefault="00316AE0" w:rsidP="00316AE0">
      <w:pPr>
        <w:ind w:left="720"/>
        <w:jc w:val="center"/>
        <w:rPr>
          <w:b/>
          <w:bCs/>
          <w:lang w:eastAsia="en-US"/>
        </w:rPr>
      </w:pPr>
      <w:r w:rsidRPr="0004770C">
        <w:rPr>
          <w:b/>
          <w:bCs/>
          <w:lang w:eastAsia="en-US"/>
        </w:rPr>
        <w:t>Ocena jakości wody przeznaczonej do spożycia</w:t>
      </w:r>
    </w:p>
    <w:p w:rsidR="00316AE0" w:rsidRPr="00DC54FE" w:rsidRDefault="00316AE0" w:rsidP="00316AE0">
      <w:pPr>
        <w:ind w:left="720"/>
        <w:jc w:val="center"/>
        <w:rPr>
          <w:b/>
          <w:bCs/>
          <w:sz w:val="22"/>
          <w:szCs w:val="22"/>
          <w:lang w:eastAsia="en-US"/>
        </w:rPr>
      </w:pPr>
    </w:p>
    <w:p w:rsidR="00316AE0" w:rsidRPr="00DC54FE" w:rsidRDefault="00316AE0" w:rsidP="00316AE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DC54FE">
        <w:rPr>
          <w:sz w:val="22"/>
          <w:szCs w:val="22"/>
        </w:rPr>
        <w:t>Z wodociągów pobrano do badania:</w:t>
      </w:r>
      <w:r w:rsidR="002D0AF7">
        <w:rPr>
          <w:sz w:val="22"/>
          <w:szCs w:val="22"/>
        </w:rPr>
        <w:t xml:space="preserve"> </w:t>
      </w:r>
    </w:p>
    <w:p w:rsidR="00316AE0" w:rsidRPr="00DC54FE" w:rsidRDefault="00316AE0" w:rsidP="008B1C0D">
      <w:pPr>
        <w:numPr>
          <w:ilvl w:val="0"/>
          <w:numId w:val="12"/>
        </w:num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193D91">
        <w:rPr>
          <w:sz w:val="22"/>
          <w:szCs w:val="22"/>
        </w:rPr>
        <w:t>6</w:t>
      </w:r>
      <w:r w:rsidRPr="00DC54FE">
        <w:rPr>
          <w:sz w:val="22"/>
          <w:szCs w:val="22"/>
        </w:rPr>
        <w:t xml:space="preserve"> prób</w:t>
      </w:r>
      <w:r>
        <w:rPr>
          <w:sz w:val="22"/>
          <w:szCs w:val="22"/>
        </w:rPr>
        <w:t>ek</w:t>
      </w:r>
      <w:r w:rsidRPr="00DC54FE">
        <w:rPr>
          <w:sz w:val="22"/>
          <w:szCs w:val="22"/>
        </w:rPr>
        <w:t xml:space="preserve"> chemiczn</w:t>
      </w:r>
      <w:r>
        <w:rPr>
          <w:sz w:val="22"/>
          <w:szCs w:val="22"/>
        </w:rPr>
        <w:t>ych</w:t>
      </w:r>
    </w:p>
    <w:p w:rsidR="00316AE0" w:rsidRPr="00DC54FE" w:rsidRDefault="00316AE0" w:rsidP="008B1C0D">
      <w:pPr>
        <w:numPr>
          <w:ilvl w:val="0"/>
          <w:numId w:val="12"/>
        </w:numPr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193D91">
        <w:rPr>
          <w:sz w:val="22"/>
          <w:szCs w:val="22"/>
        </w:rPr>
        <w:t>3</w:t>
      </w:r>
      <w:r w:rsidRPr="00DC54FE">
        <w:rPr>
          <w:sz w:val="22"/>
          <w:szCs w:val="22"/>
        </w:rPr>
        <w:t xml:space="preserve"> próbek bakteriologicznych wód do picia </w:t>
      </w:r>
    </w:p>
    <w:p w:rsidR="00316AE0" w:rsidRPr="00E8682B" w:rsidRDefault="00316AE0" w:rsidP="00316AE0">
      <w:pPr>
        <w:jc w:val="both"/>
        <w:rPr>
          <w:sz w:val="22"/>
          <w:szCs w:val="22"/>
        </w:rPr>
      </w:pPr>
      <w:r w:rsidRPr="00E8682B">
        <w:rPr>
          <w:sz w:val="22"/>
          <w:szCs w:val="22"/>
        </w:rPr>
        <w:t xml:space="preserve">     </w:t>
      </w:r>
      <w:r w:rsidR="002D0AF7">
        <w:rPr>
          <w:sz w:val="22"/>
          <w:szCs w:val="22"/>
        </w:rPr>
        <w:t>W badanych próbkach nie stwierdzono przekroczeń wskaźników chemiczno-fizycznych oraz mikrobiologicznych.</w:t>
      </w:r>
    </w:p>
    <w:p w:rsidR="00316AE0" w:rsidRPr="00E8682B" w:rsidRDefault="00316AE0" w:rsidP="00316AE0">
      <w:pPr>
        <w:ind w:left="720"/>
        <w:jc w:val="both"/>
        <w:rPr>
          <w:sz w:val="22"/>
          <w:szCs w:val="22"/>
        </w:rPr>
      </w:pPr>
    </w:p>
    <w:p w:rsidR="00316AE0" w:rsidRPr="00A065FF" w:rsidRDefault="00316AE0" w:rsidP="00316AE0">
      <w:pPr>
        <w:jc w:val="both"/>
        <w:rPr>
          <w:sz w:val="22"/>
          <w:szCs w:val="22"/>
        </w:rPr>
      </w:pPr>
    </w:p>
    <w:p w:rsidR="00316AE0" w:rsidRPr="00A065FF" w:rsidRDefault="00316AE0" w:rsidP="00316AE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065FF">
        <w:rPr>
          <w:sz w:val="22"/>
          <w:szCs w:val="22"/>
        </w:rPr>
        <w:t xml:space="preserve">Ogólnie przeprowadzono </w:t>
      </w:r>
      <w:r>
        <w:rPr>
          <w:sz w:val="22"/>
          <w:szCs w:val="22"/>
        </w:rPr>
        <w:t>2</w:t>
      </w:r>
      <w:r w:rsidR="002D0AF7">
        <w:rPr>
          <w:sz w:val="22"/>
          <w:szCs w:val="22"/>
        </w:rPr>
        <w:t>2</w:t>
      </w:r>
      <w:r w:rsidRPr="00A065FF">
        <w:rPr>
          <w:sz w:val="22"/>
          <w:szCs w:val="22"/>
        </w:rPr>
        <w:t xml:space="preserve"> kontrol</w:t>
      </w:r>
      <w:r w:rsidR="002D0AF7">
        <w:rPr>
          <w:sz w:val="22"/>
          <w:szCs w:val="22"/>
        </w:rPr>
        <w:t>e</w:t>
      </w:r>
      <w:r w:rsidRPr="00A065FF">
        <w:rPr>
          <w:sz w:val="22"/>
          <w:szCs w:val="22"/>
        </w:rPr>
        <w:t xml:space="preserve"> jakości wód do picia oraz </w:t>
      </w:r>
      <w:r w:rsidR="002D0AF7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A065FF">
        <w:rPr>
          <w:sz w:val="22"/>
          <w:szCs w:val="22"/>
        </w:rPr>
        <w:t>kontroli stacji uzdatniania wody.</w:t>
      </w:r>
    </w:p>
    <w:p w:rsidR="00316AE0" w:rsidRPr="00A065FF" w:rsidRDefault="00316AE0" w:rsidP="00316AE0">
      <w:pPr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              </w:t>
      </w:r>
    </w:p>
    <w:p w:rsidR="00316AE0" w:rsidRDefault="00316AE0" w:rsidP="001B1183">
      <w:pPr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 Na terenie powiatu skanalizowane są następujące miejscowości: Węgorzewo, </w:t>
      </w:r>
      <w:proofErr w:type="spellStart"/>
      <w:r w:rsidRPr="00A065FF">
        <w:rPr>
          <w:sz w:val="22"/>
          <w:szCs w:val="22"/>
        </w:rPr>
        <w:t>Kal</w:t>
      </w:r>
      <w:proofErr w:type="spellEnd"/>
      <w:r w:rsidRPr="00A065FF">
        <w:rPr>
          <w:sz w:val="22"/>
          <w:szCs w:val="22"/>
        </w:rPr>
        <w:t xml:space="preserve">, Ogonki, Kolonia Rybacka, Maćki, Sztynort, Kalskie Nowiny, Janówko, Dąbrówka Mała, Kamionek Wielki, Pozezdrze, Przytuły, </w:t>
      </w:r>
      <w:proofErr w:type="spellStart"/>
      <w:r w:rsidRPr="00A065FF">
        <w:rPr>
          <w:sz w:val="22"/>
          <w:szCs w:val="22"/>
        </w:rPr>
        <w:t>Harsz</w:t>
      </w:r>
      <w:proofErr w:type="spellEnd"/>
      <w:r w:rsidRPr="00A065FF">
        <w:rPr>
          <w:sz w:val="22"/>
          <w:szCs w:val="22"/>
        </w:rPr>
        <w:t xml:space="preserve">, </w:t>
      </w:r>
      <w:proofErr w:type="spellStart"/>
      <w:r w:rsidRPr="00A065FF">
        <w:rPr>
          <w:sz w:val="22"/>
          <w:szCs w:val="22"/>
        </w:rPr>
        <w:t>Okowizna</w:t>
      </w:r>
      <w:proofErr w:type="spellEnd"/>
      <w:r w:rsidRPr="00A065FF">
        <w:rPr>
          <w:sz w:val="22"/>
          <w:szCs w:val="22"/>
        </w:rPr>
        <w:t xml:space="preserve">, Dziaduszyn, Radziszewo, Stręgielek, Krzywińskie, Kuty, Ołownik, Koźlak i Budry co stanowi 23,66 % zwodociągowanych miejscowości w powiecie. </w:t>
      </w:r>
    </w:p>
    <w:p w:rsidR="001B1183" w:rsidRDefault="001B1183" w:rsidP="001B1183">
      <w:pPr>
        <w:jc w:val="both"/>
        <w:rPr>
          <w:b/>
        </w:rPr>
      </w:pPr>
    </w:p>
    <w:p w:rsidR="00316AE0" w:rsidRDefault="00316AE0" w:rsidP="00316AE0">
      <w:pPr>
        <w:jc w:val="center"/>
        <w:outlineLvl w:val="0"/>
        <w:rPr>
          <w:b/>
        </w:rPr>
      </w:pPr>
      <w:r w:rsidRPr="0004770C">
        <w:rPr>
          <w:b/>
        </w:rPr>
        <w:t>Obiekty użyteczności publicznej</w:t>
      </w:r>
    </w:p>
    <w:p w:rsidR="00316AE0" w:rsidRPr="00DC54FE" w:rsidRDefault="00316AE0" w:rsidP="00316AE0">
      <w:pPr>
        <w:outlineLvl w:val="0"/>
        <w:rPr>
          <w:b/>
          <w:sz w:val="22"/>
          <w:szCs w:val="22"/>
        </w:rPr>
      </w:pPr>
      <w:r w:rsidRPr="00DC54FE">
        <w:rPr>
          <w:sz w:val="22"/>
          <w:szCs w:val="22"/>
        </w:rPr>
        <w:t xml:space="preserve">     </w:t>
      </w:r>
    </w:p>
    <w:p w:rsidR="00316AE0" w:rsidRPr="00A065FF" w:rsidRDefault="00316AE0" w:rsidP="00316AE0">
      <w:pPr>
        <w:tabs>
          <w:tab w:val="left" w:pos="284"/>
          <w:tab w:val="left" w:pos="1134"/>
        </w:tabs>
        <w:jc w:val="both"/>
        <w:rPr>
          <w:sz w:val="22"/>
          <w:szCs w:val="22"/>
          <w:lang w:eastAsia="en-US"/>
        </w:rPr>
      </w:pPr>
      <w:r w:rsidRPr="00DC54FE">
        <w:rPr>
          <w:sz w:val="22"/>
          <w:szCs w:val="22"/>
        </w:rPr>
        <w:t xml:space="preserve">     </w:t>
      </w:r>
      <w:r w:rsidRPr="00A065FF">
        <w:rPr>
          <w:sz w:val="22"/>
          <w:szCs w:val="22"/>
          <w:lang w:eastAsia="en-US"/>
        </w:rPr>
        <w:t>W ramach sprawowanego bieżącego nadzoru sanitarnego w 201</w:t>
      </w:r>
      <w:r w:rsidR="001B1183">
        <w:rPr>
          <w:sz w:val="22"/>
          <w:szCs w:val="22"/>
          <w:lang w:eastAsia="en-US"/>
        </w:rPr>
        <w:t>9</w:t>
      </w:r>
      <w:r>
        <w:rPr>
          <w:sz w:val="22"/>
          <w:szCs w:val="22"/>
          <w:lang w:eastAsia="en-US"/>
        </w:rPr>
        <w:t xml:space="preserve"> r. przeprowadzono </w:t>
      </w:r>
      <w:r w:rsidR="001B1183">
        <w:rPr>
          <w:sz w:val="22"/>
          <w:szCs w:val="22"/>
          <w:lang w:eastAsia="en-US"/>
        </w:rPr>
        <w:t>171</w:t>
      </w:r>
      <w:r w:rsidRPr="00A065FF">
        <w:rPr>
          <w:sz w:val="22"/>
          <w:szCs w:val="22"/>
          <w:lang w:eastAsia="en-US"/>
        </w:rPr>
        <w:t xml:space="preserve"> kontroli w </w:t>
      </w:r>
      <w:r>
        <w:rPr>
          <w:sz w:val="22"/>
          <w:szCs w:val="22"/>
        </w:rPr>
        <w:t>12</w:t>
      </w:r>
      <w:r w:rsidR="001B1183">
        <w:rPr>
          <w:sz w:val="22"/>
          <w:szCs w:val="22"/>
        </w:rPr>
        <w:t>7</w:t>
      </w:r>
      <w:r w:rsidRPr="00A065FF">
        <w:rPr>
          <w:sz w:val="22"/>
          <w:szCs w:val="22"/>
        </w:rPr>
        <w:t xml:space="preserve"> stałych obiektach użyteczności</w:t>
      </w:r>
      <w:r>
        <w:rPr>
          <w:sz w:val="22"/>
          <w:szCs w:val="22"/>
        </w:rPr>
        <w:t xml:space="preserve"> (w 201</w:t>
      </w:r>
      <w:r w:rsidR="001B1183">
        <w:rPr>
          <w:sz w:val="22"/>
          <w:szCs w:val="22"/>
        </w:rPr>
        <w:t>8</w:t>
      </w:r>
      <w:r>
        <w:rPr>
          <w:sz w:val="22"/>
          <w:szCs w:val="22"/>
        </w:rPr>
        <w:t xml:space="preserve"> r.-</w:t>
      </w:r>
      <w:r w:rsidRPr="001565AB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>1</w:t>
      </w:r>
      <w:r w:rsidR="001B1183">
        <w:rPr>
          <w:sz w:val="22"/>
          <w:szCs w:val="22"/>
          <w:lang w:eastAsia="en-US"/>
        </w:rPr>
        <w:t xml:space="preserve">98 </w:t>
      </w:r>
      <w:r w:rsidRPr="00A065FF">
        <w:rPr>
          <w:sz w:val="22"/>
          <w:szCs w:val="22"/>
          <w:lang w:eastAsia="en-US"/>
        </w:rPr>
        <w:t xml:space="preserve">kontroli w </w:t>
      </w:r>
      <w:r>
        <w:rPr>
          <w:sz w:val="22"/>
          <w:szCs w:val="22"/>
        </w:rPr>
        <w:t>1</w:t>
      </w:r>
      <w:r w:rsidR="001B1183">
        <w:rPr>
          <w:sz w:val="22"/>
          <w:szCs w:val="22"/>
        </w:rPr>
        <w:t>28</w:t>
      </w:r>
      <w:r w:rsidRPr="00A065FF">
        <w:rPr>
          <w:sz w:val="22"/>
          <w:szCs w:val="22"/>
        </w:rPr>
        <w:t xml:space="preserve"> stałych obiektach użyteczności</w:t>
      </w:r>
      <w:r>
        <w:rPr>
          <w:sz w:val="22"/>
          <w:szCs w:val="22"/>
        </w:rPr>
        <w:t>)</w:t>
      </w:r>
    </w:p>
    <w:p w:rsidR="00316AE0" w:rsidRPr="00A065FF" w:rsidRDefault="00316AE0" w:rsidP="00316AE0">
      <w:pPr>
        <w:tabs>
          <w:tab w:val="left" w:pos="1134"/>
        </w:tabs>
        <w:jc w:val="both"/>
        <w:rPr>
          <w:sz w:val="22"/>
          <w:szCs w:val="22"/>
        </w:rPr>
      </w:pPr>
    </w:p>
    <w:p w:rsidR="00316AE0" w:rsidRPr="00A065FF" w:rsidRDefault="00316AE0" w:rsidP="00316AE0">
      <w:pPr>
        <w:tabs>
          <w:tab w:val="left" w:pos="1134"/>
        </w:tabs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Kontrolowano: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 xml:space="preserve">zakłady fryzjerskie, kosmetyczne, odnowy biologicznej; 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lastRenderedPageBreak/>
        <w:t>hotele, pensjonaty, kempingi, gospodarstwa agroturystyczne oraz inne obiekty świadczące usługi hotelarskie;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baseny kąpielowe;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miejsca przeznaczone do kąpieli;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gminne ośrodki kultury;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ustępy publiczne i ogólnodostępne;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środki transportu publicznego i przystanki komunikacyjne;</w:t>
      </w:r>
    </w:p>
    <w:p w:rsidR="00316AE0" w:rsidRPr="00A065FF" w:rsidRDefault="00316AE0" w:rsidP="008B1C0D">
      <w:pPr>
        <w:pStyle w:val="Akapitzlist"/>
        <w:numPr>
          <w:ilvl w:val="0"/>
          <w:numId w:val="10"/>
        </w:numPr>
        <w:tabs>
          <w:tab w:val="num" w:pos="720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pozostałe obiekty użyteczności publicznej (np. stacje paliw, obiekty sportowe cmentarze i zakłady pogrzebowe).</w:t>
      </w:r>
    </w:p>
    <w:p w:rsidR="00316AE0" w:rsidRPr="00A065FF" w:rsidRDefault="00316AE0" w:rsidP="00316AE0">
      <w:pPr>
        <w:pStyle w:val="Akapitzlist"/>
        <w:autoSpaceDE w:val="0"/>
        <w:autoSpaceDN w:val="0"/>
        <w:adjustRightInd w:val="0"/>
        <w:ind w:left="360"/>
        <w:jc w:val="both"/>
        <w:rPr>
          <w:sz w:val="22"/>
          <w:szCs w:val="22"/>
          <w:lang w:eastAsia="en-US"/>
        </w:rPr>
      </w:pPr>
    </w:p>
    <w:p w:rsidR="00316AE0" w:rsidRPr="00C1267F" w:rsidRDefault="00316AE0" w:rsidP="00316AE0">
      <w:pPr>
        <w:tabs>
          <w:tab w:val="left" w:pos="284"/>
          <w:tab w:val="left" w:pos="1134"/>
        </w:tabs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 W </w:t>
      </w:r>
      <w:r w:rsidR="001B1183">
        <w:rPr>
          <w:sz w:val="22"/>
          <w:szCs w:val="22"/>
        </w:rPr>
        <w:t>2</w:t>
      </w:r>
      <w:r>
        <w:rPr>
          <w:sz w:val="22"/>
          <w:szCs w:val="22"/>
        </w:rPr>
        <w:t xml:space="preserve"> obiek</w:t>
      </w:r>
      <w:r w:rsidR="001B1183">
        <w:rPr>
          <w:sz w:val="22"/>
          <w:szCs w:val="22"/>
        </w:rPr>
        <w:t>tach</w:t>
      </w:r>
      <w:r w:rsidRPr="00A065FF">
        <w:rPr>
          <w:sz w:val="22"/>
          <w:szCs w:val="22"/>
        </w:rPr>
        <w:t xml:space="preserve"> stwierdzono zaniedbania sanitarn</w:t>
      </w:r>
      <w:r>
        <w:rPr>
          <w:sz w:val="22"/>
          <w:szCs w:val="22"/>
        </w:rPr>
        <w:t>o-techniczne / Ośrod</w:t>
      </w:r>
      <w:r w:rsidR="001B1183">
        <w:rPr>
          <w:sz w:val="22"/>
          <w:szCs w:val="22"/>
        </w:rPr>
        <w:t>ki</w:t>
      </w:r>
      <w:r>
        <w:rPr>
          <w:sz w:val="22"/>
          <w:szCs w:val="22"/>
        </w:rPr>
        <w:t xml:space="preserve"> </w:t>
      </w:r>
      <w:r w:rsidR="001B1183">
        <w:rPr>
          <w:sz w:val="22"/>
          <w:szCs w:val="22"/>
        </w:rPr>
        <w:t>Kultury</w:t>
      </w:r>
      <w:r>
        <w:rPr>
          <w:sz w:val="22"/>
          <w:szCs w:val="22"/>
        </w:rPr>
        <w:t>/.</w:t>
      </w:r>
      <w:r w:rsidRPr="004149A9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 związku z powyższym  wydano decyzję</w:t>
      </w:r>
      <w:r w:rsidRPr="00C1267F">
        <w:rPr>
          <w:sz w:val="22"/>
          <w:szCs w:val="22"/>
        </w:rPr>
        <w:t xml:space="preserve"> administracyjne na usunięcie</w:t>
      </w:r>
      <w:r>
        <w:rPr>
          <w:sz w:val="22"/>
          <w:szCs w:val="22"/>
        </w:rPr>
        <w:t xml:space="preserve"> usterek.</w:t>
      </w:r>
    </w:p>
    <w:p w:rsidR="00316AE0" w:rsidRPr="00A065FF" w:rsidRDefault="00316AE0" w:rsidP="00316AE0">
      <w:pPr>
        <w:tabs>
          <w:tab w:val="left" w:pos="1134"/>
        </w:tabs>
        <w:jc w:val="both"/>
        <w:rPr>
          <w:sz w:val="22"/>
          <w:szCs w:val="22"/>
        </w:rPr>
      </w:pPr>
    </w:p>
    <w:p w:rsidR="00316AE0" w:rsidRDefault="00316AE0" w:rsidP="00316AE0">
      <w:pPr>
        <w:tabs>
          <w:tab w:val="left" w:pos="113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065FF">
        <w:rPr>
          <w:sz w:val="22"/>
          <w:szCs w:val="22"/>
        </w:rPr>
        <w:t xml:space="preserve">W pozostałych nadzorowanych obiektach nie stwierdzono rażących zaniedbań sanitarnych. </w:t>
      </w:r>
    </w:p>
    <w:p w:rsidR="00316AE0" w:rsidRPr="00316AE0" w:rsidRDefault="00316AE0" w:rsidP="00316AE0">
      <w:pPr>
        <w:tabs>
          <w:tab w:val="left" w:pos="1134"/>
        </w:tabs>
        <w:jc w:val="both"/>
        <w:rPr>
          <w:sz w:val="22"/>
          <w:szCs w:val="22"/>
        </w:rPr>
      </w:pPr>
    </w:p>
    <w:p w:rsidR="00316AE0" w:rsidRPr="000368F2" w:rsidRDefault="00316AE0" w:rsidP="00316AE0">
      <w:pPr>
        <w:jc w:val="center"/>
        <w:outlineLvl w:val="0"/>
        <w:rPr>
          <w:b/>
        </w:rPr>
      </w:pPr>
      <w:r w:rsidRPr="000368F2">
        <w:rPr>
          <w:b/>
        </w:rPr>
        <w:t>Baseny kąpielowe</w:t>
      </w:r>
    </w:p>
    <w:p w:rsidR="00316AE0" w:rsidRPr="00D664F1" w:rsidRDefault="00316AE0" w:rsidP="00316AE0">
      <w:pPr>
        <w:jc w:val="center"/>
        <w:outlineLvl w:val="0"/>
        <w:rPr>
          <w:b/>
          <w:sz w:val="22"/>
          <w:szCs w:val="22"/>
        </w:rPr>
      </w:pPr>
    </w:p>
    <w:p w:rsidR="00316AE0" w:rsidRPr="005B758B" w:rsidRDefault="00316AE0" w:rsidP="00316AE0">
      <w:pPr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 Pod nadzorem znajdował się 1 basen kąpielowy. Do badania pobrano </w:t>
      </w:r>
      <w:r w:rsidR="001B1183">
        <w:rPr>
          <w:sz w:val="22"/>
          <w:szCs w:val="22"/>
        </w:rPr>
        <w:t>5</w:t>
      </w:r>
      <w:r w:rsidRPr="00A065FF">
        <w:rPr>
          <w:sz w:val="22"/>
          <w:szCs w:val="22"/>
        </w:rPr>
        <w:t xml:space="preserve"> prób</w:t>
      </w:r>
      <w:r>
        <w:rPr>
          <w:sz w:val="22"/>
          <w:szCs w:val="22"/>
        </w:rPr>
        <w:t>ek chemicznych</w:t>
      </w:r>
      <w:r w:rsidRPr="00A065FF">
        <w:rPr>
          <w:sz w:val="22"/>
          <w:szCs w:val="22"/>
        </w:rPr>
        <w:t xml:space="preserve"> i </w:t>
      </w:r>
      <w:r>
        <w:rPr>
          <w:sz w:val="22"/>
          <w:szCs w:val="22"/>
        </w:rPr>
        <w:t xml:space="preserve"> bakteriologicznych</w:t>
      </w:r>
      <w:r w:rsidRPr="00A065FF">
        <w:rPr>
          <w:sz w:val="22"/>
          <w:szCs w:val="22"/>
        </w:rPr>
        <w:t xml:space="preserve"> wód do kąpieli. Próbek zakwestionowanych nie było. Stan </w:t>
      </w:r>
      <w:proofErr w:type="spellStart"/>
      <w:r w:rsidRPr="00A065FF">
        <w:rPr>
          <w:sz w:val="22"/>
          <w:szCs w:val="22"/>
        </w:rPr>
        <w:t>sanitarno</w:t>
      </w:r>
      <w:proofErr w:type="spellEnd"/>
      <w:r w:rsidRPr="00A065FF">
        <w:rPr>
          <w:sz w:val="22"/>
          <w:szCs w:val="22"/>
        </w:rPr>
        <w:t xml:space="preserve"> – porządkowy basenu nie budził zastrzeżeń oraz nie stwierdzono przypadków </w:t>
      </w:r>
      <w:proofErr w:type="spellStart"/>
      <w:r w:rsidRPr="00A065FF">
        <w:rPr>
          <w:sz w:val="22"/>
          <w:szCs w:val="22"/>
        </w:rPr>
        <w:t>zachorowań</w:t>
      </w:r>
      <w:proofErr w:type="spellEnd"/>
      <w:r w:rsidRPr="00A065FF">
        <w:rPr>
          <w:sz w:val="22"/>
          <w:szCs w:val="22"/>
        </w:rPr>
        <w:t xml:space="preserve"> mających związek z używaniem basenów.</w:t>
      </w:r>
      <w:r>
        <w:rPr>
          <w:sz w:val="22"/>
          <w:szCs w:val="22"/>
        </w:rPr>
        <w:t xml:space="preserve"> </w:t>
      </w:r>
      <w:r w:rsidRPr="005B758B">
        <w:rPr>
          <w:sz w:val="22"/>
          <w:szCs w:val="22"/>
        </w:rPr>
        <w:t xml:space="preserve">Zgodnie z Rozporządzeniem Ministra Zdrowia z dnia 9 listopada 2015 w sprawie wymagań, jakim powinna odpowiadać woda w pływalniach ( Dz.U.2015, poz. 2016),  comiesięczne badania wody </w:t>
      </w:r>
      <w:r>
        <w:rPr>
          <w:sz w:val="22"/>
          <w:szCs w:val="22"/>
        </w:rPr>
        <w:t>należą do obowiązków</w:t>
      </w:r>
      <w:r w:rsidRPr="005B758B">
        <w:rPr>
          <w:sz w:val="22"/>
          <w:szCs w:val="22"/>
        </w:rPr>
        <w:t xml:space="preserve"> administrator</w:t>
      </w:r>
      <w:r>
        <w:rPr>
          <w:sz w:val="22"/>
          <w:szCs w:val="22"/>
        </w:rPr>
        <w:t>a</w:t>
      </w:r>
      <w:r w:rsidRPr="005B758B">
        <w:rPr>
          <w:sz w:val="22"/>
          <w:szCs w:val="22"/>
        </w:rPr>
        <w:t xml:space="preserve"> basenu.</w:t>
      </w:r>
    </w:p>
    <w:p w:rsidR="00316AE0" w:rsidRDefault="00316AE0" w:rsidP="00316AE0">
      <w:pPr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 Ogólnie przeprowadzono </w:t>
      </w:r>
      <w:r>
        <w:rPr>
          <w:sz w:val="22"/>
          <w:szCs w:val="22"/>
        </w:rPr>
        <w:t>1</w:t>
      </w:r>
      <w:r w:rsidRPr="00A065FF">
        <w:rPr>
          <w:sz w:val="22"/>
          <w:szCs w:val="22"/>
        </w:rPr>
        <w:t xml:space="preserve"> kontrol</w:t>
      </w:r>
      <w:r>
        <w:rPr>
          <w:sz w:val="22"/>
          <w:szCs w:val="22"/>
        </w:rPr>
        <w:t>ę</w:t>
      </w:r>
      <w:r w:rsidRPr="00A065FF">
        <w:rPr>
          <w:sz w:val="22"/>
          <w:szCs w:val="22"/>
        </w:rPr>
        <w:t xml:space="preserve"> jakości wód do kąpieli oraz jedną kontrolę sanitarną.</w:t>
      </w:r>
    </w:p>
    <w:p w:rsidR="00316AE0" w:rsidRDefault="00316AE0" w:rsidP="00316AE0">
      <w:pPr>
        <w:jc w:val="center"/>
        <w:rPr>
          <w:b/>
        </w:rPr>
      </w:pPr>
    </w:p>
    <w:p w:rsidR="00316AE0" w:rsidRPr="003260E1" w:rsidRDefault="00316AE0" w:rsidP="00316AE0">
      <w:pPr>
        <w:jc w:val="center"/>
        <w:rPr>
          <w:sz w:val="22"/>
          <w:szCs w:val="22"/>
        </w:rPr>
      </w:pPr>
      <w:r w:rsidRPr="000368F2">
        <w:rPr>
          <w:b/>
        </w:rPr>
        <w:t>Miejsca wykorzystywane do kąpieli</w:t>
      </w:r>
      <w:r>
        <w:rPr>
          <w:b/>
        </w:rPr>
        <w:t xml:space="preserve"> oraz kąpieliska</w:t>
      </w:r>
    </w:p>
    <w:p w:rsidR="00316AE0" w:rsidRPr="00D664F1" w:rsidRDefault="00316AE0" w:rsidP="00316AE0">
      <w:pPr>
        <w:jc w:val="center"/>
        <w:outlineLvl w:val="0"/>
        <w:rPr>
          <w:b/>
          <w:sz w:val="22"/>
          <w:szCs w:val="22"/>
        </w:rPr>
      </w:pPr>
    </w:p>
    <w:p w:rsidR="00316AE0" w:rsidRDefault="00316AE0" w:rsidP="00316AE0">
      <w:pPr>
        <w:tabs>
          <w:tab w:val="left" w:pos="851"/>
          <w:tab w:val="left" w:pos="1134"/>
        </w:tabs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W sezonie letnim funkcjonowało </w:t>
      </w:r>
      <w:r w:rsidR="00C55B24">
        <w:rPr>
          <w:sz w:val="22"/>
          <w:szCs w:val="22"/>
        </w:rPr>
        <w:t>3</w:t>
      </w:r>
      <w:r w:rsidRPr="00A065FF">
        <w:rPr>
          <w:sz w:val="22"/>
          <w:szCs w:val="22"/>
        </w:rPr>
        <w:t xml:space="preserve"> mie</w:t>
      </w:r>
      <w:r>
        <w:rPr>
          <w:sz w:val="22"/>
          <w:szCs w:val="22"/>
        </w:rPr>
        <w:t>jsc wykorzystywanych do kąpieli.</w:t>
      </w:r>
      <w:r w:rsidRPr="00A065FF">
        <w:rPr>
          <w:sz w:val="22"/>
          <w:szCs w:val="22"/>
        </w:rPr>
        <w:t xml:space="preserve">  Badania wody przed otwarciem sezonu turystycznego oraz w trakcie trwania sezonu przeprowadzane były w ramach kontroli wewnętrznej przez administratorów.  Bieżący stan </w:t>
      </w:r>
      <w:proofErr w:type="spellStart"/>
      <w:r w:rsidRPr="00A065FF">
        <w:rPr>
          <w:sz w:val="22"/>
          <w:szCs w:val="22"/>
        </w:rPr>
        <w:t>sanitarno</w:t>
      </w:r>
      <w:proofErr w:type="spellEnd"/>
      <w:r w:rsidRPr="00A065FF">
        <w:rPr>
          <w:sz w:val="22"/>
          <w:szCs w:val="22"/>
        </w:rPr>
        <w:t xml:space="preserve"> – porządkowy  miejsc wykorzystywanych do kąpieli nie budził zastrzeżeń i nie stwierdzono przypadków </w:t>
      </w:r>
      <w:proofErr w:type="spellStart"/>
      <w:r w:rsidRPr="00A065FF">
        <w:rPr>
          <w:sz w:val="22"/>
          <w:szCs w:val="22"/>
        </w:rPr>
        <w:t>zachorowań</w:t>
      </w:r>
      <w:proofErr w:type="spellEnd"/>
      <w:r w:rsidRPr="00A065FF">
        <w:rPr>
          <w:sz w:val="22"/>
          <w:szCs w:val="22"/>
        </w:rPr>
        <w:t xml:space="preserve"> mających związek z korzystaniem z nich. </w:t>
      </w:r>
    </w:p>
    <w:p w:rsidR="00316AE0" w:rsidRPr="00A065FF" w:rsidRDefault="00316AE0" w:rsidP="00316AE0">
      <w:pPr>
        <w:tabs>
          <w:tab w:val="left" w:pos="851"/>
          <w:tab w:val="left" w:pos="113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sezonie letnim funkcjonowały 2 kąpieliska. Badania wody przed otwarciem sezonu turystycznego przeprowadził Państwowy Inspektor Sanitarny zaś w trakcie trwania sezonu badania przeprowadzane były w ramach kontroli wewnętrznej przez administratorów.</w:t>
      </w:r>
      <w:r w:rsidRPr="00394D2C">
        <w:rPr>
          <w:sz w:val="22"/>
          <w:szCs w:val="22"/>
        </w:rPr>
        <w:t xml:space="preserve"> </w:t>
      </w:r>
      <w:r w:rsidRPr="00A065FF">
        <w:rPr>
          <w:sz w:val="22"/>
          <w:szCs w:val="22"/>
        </w:rPr>
        <w:t>Bieżący</w:t>
      </w:r>
      <w:r>
        <w:rPr>
          <w:sz w:val="22"/>
          <w:szCs w:val="22"/>
        </w:rPr>
        <w:t xml:space="preserve"> stan </w:t>
      </w:r>
      <w:proofErr w:type="spellStart"/>
      <w:r>
        <w:rPr>
          <w:sz w:val="22"/>
          <w:szCs w:val="22"/>
        </w:rPr>
        <w:t>sanitarno</w:t>
      </w:r>
      <w:proofErr w:type="spellEnd"/>
      <w:r>
        <w:rPr>
          <w:sz w:val="22"/>
          <w:szCs w:val="22"/>
        </w:rPr>
        <w:t xml:space="preserve"> – porządkowy  kąpielisk</w:t>
      </w:r>
      <w:r w:rsidRPr="00A065FF">
        <w:rPr>
          <w:sz w:val="22"/>
          <w:szCs w:val="22"/>
        </w:rPr>
        <w:t xml:space="preserve"> nie budził zastrzeżeń i nie stwierdzono przypadków </w:t>
      </w:r>
      <w:proofErr w:type="spellStart"/>
      <w:r w:rsidRPr="00A065FF">
        <w:rPr>
          <w:sz w:val="22"/>
          <w:szCs w:val="22"/>
        </w:rPr>
        <w:t>zachorowań</w:t>
      </w:r>
      <w:proofErr w:type="spellEnd"/>
      <w:r w:rsidRPr="00A065FF">
        <w:rPr>
          <w:sz w:val="22"/>
          <w:szCs w:val="22"/>
        </w:rPr>
        <w:t xml:space="preserve"> mających związek z korzystaniem z nich. </w:t>
      </w:r>
    </w:p>
    <w:p w:rsidR="00316AE0" w:rsidRDefault="00316AE0" w:rsidP="00316AE0">
      <w:pPr>
        <w:tabs>
          <w:tab w:val="left" w:pos="1440"/>
        </w:tabs>
        <w:jc w:val="center"/>
        <w:rPr>
          <w:b/>
        </w:rPr>
      </w:pPr>
    </w:p>
    <w:p w:rsidR="00316AE0" w:rsidRPr="000368F2" w:rsidRDefault="00316AE0" w:rsidP="00316AE0">
      <w:pPr>
        <w:tabs>
          <w:tab w:val="left" w:pos="1440"/>
        </w:tabs>
        <w:jc w:val="center"/>
        <w:rPr>
          <w:b/>
        </w:rPr>
      </w:pPr>
      <w:r w:rsidRPr="000368F2">
        <w:rPr>
          <w:b/>
        </w:rPr>
        <w:t>Imprezy masowe</w:t>
      </w:r>
    </w:p>
    <w:p w:rsidR="00316AE0" w:rsidRPr="00D664F1" w:rsidRDefault="00316AE0" w:rsidP="00316AE0">
      <w:pPr>
        <w:tabs>
          <w:tab w:val="left" w:pos="1440"/>
        </w:tabs>
        <w:rPr>
          <w:b/>
          <w:sz w:val="22"/>
          <w:szCs w:val="22"/>
        </w:rPr>
      </w:pPr>
      <w:r w:rsidRPr="00D664F1">
        <w:rPr>
          <w:b/>
          <w:sz w:val="22"/>
          <w:szCs w:val="22"/>
        </w:rPr>
        <w:t xml:space="preserve">           </w:t>
      </w:r>
    </w:p>
    <w:p w:rsidR="00316AE0" w:rsidRPr="00316AE0" w:rsidRDefault="00316AE0" w:rsidP="00316AE0">
      <w:pPr>
        <w:tabs>
          <w:tab w:val="left" w:pos="284"/>
        </w:tabs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W 201</w:t>
      </w:r>
      <w:r w:rsidR="00C55B24">
        <w:rPr>
          <w:sz w:val="22"/>
          <w:szCs w:val="22"/>
        </w:rPr>
        <w:t>9</w:t>
      </w:r>
      <w:r>
        <w:rPr>
          <w:sz w:val="22"/>
          <w:szCs w:val="22"/>
        </w:rPr>
        <w:t xml:space="preserve"> roku wydano 4</w:t>
      </w:r>
      <w:r w:rsidRPr="00A065FF">
        <w:rPr>
          <w:sz w:val="22"/>
          <w:szCs w:val="22"/>
        </w:rPr>
        <w:t xml:space="preserve"> decyzje pozytywnie opiniujące zabezpieczenie sanitarne imprez masowych. </w:t>
      </w:r>
      <w:r>
        <w:rPr>
          <w:sz w:val="22"/>
          <w:szCs w:val="22"/>
        </w:rPr>
        <w:t>Pod kątem zabezpieczenia sanitarnego skontrolowano 4</w:t>
      </w:r>
      <w:r w:rsidRPr="00A065F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imprezy </w:t>
      </w:r>
      <w:r w:rsidRPr="00A065FF">
        <w:rPr>
          <w:sz w:val="22"/>
          <w:szCs w:val="22"/>
        </w:rPr>
        <w:t>w trakcie ich</w:t>
      </w:r>
      <w:r>
        <w:rPr>
          <w:sz w:val="22"/>
          <w:szCs w:val="22"/>
        </w:rPr>
        <w:t xml:space="preserve"> trwania.</w:t>
      </w:r>
      <w:r w:rsidRPr="00A065FF">
        <w:rPr>
          <w:sz w:val="22"/>
          <w:szCs w:val="22"/>
        </w:rPr>
        <w:t xml:space="preserve"> Nie stwierdzono rażących zaniedbań sanitarnych.</w:t>
      </w:r>
    </w:p>
    <w:p w:rsidR="00316AE0" w:rsidRDefault="00316AE0" w:rsidP="00316AE0">
      <w:pPr>
        <w:tabs>
          <w:tab w:val="left" w:pos="1440"/>
        </w:tabs>
        <w:jc w:val="center"/>
        <w:rPr>
          <w:b/>
        </w:rPr>
      </w:pPr>
    </w:p>
    <w:p w:rsidR="00316AE0" w:rsidRPr="00316AE0" w:rsidRDefault="00316AE0" w:rsidP="00316AE0">
      <w:pPr>
        <w:tabs>
          <w:tab w:val="left" w:pos="1440"/>
        </w:tabs>
        <w:jc w:val="center"/>
        <w:rPr>
          <w:b/>
        </w:rPr>
      </w:pPr>
      <w:r w:rsidRPr="000368F2">
        <w:rPr>
          <w:b/>
        </w:rPr>
        <w:t>Pozostałe działania</w:t>
      </w:r>
    </w:p>
    <w:p w:rsidR="00A83A6F" w:rsidRDefault="00A83A6F" w:rsidP="00A83A6F">
      <w:pPr>
        <w:jc w:val="both"/>
        <w:rPr>
          <w:sz w:val="22"/>
          <w:szCs w:val="22"/>
        </w:rPr>
      </w:pPr>
    </w:p>
    <w:p w:rsidR="003052BA" w:rsidRDefault="00316AE0" w:rsidP="002C32F8">
      <w:pPr>
        <w:pStyle w:val="Akapitzlist"/>
        <w:numPr>
          <w:ilvl w:val="0"/>
          <w:numId w:val="34"/>
        </w:numPr>
        <w:jc w:val="both"/>
        <w:rPr>
          <w:sz w:val="22"/>
          <w:szCs w:val="22"/>
        </w:rPr>
      </w:pPr>
      <w:r w:rsidRPr="00A83A6F">
        <w:rPr>
          <w:sz w:val="22"/>
          <w:szCs w:val="22"/>
        </w:rPr>
        <w:t xml:space="preserve">Przeprowadzono 2 kontrole jakości ciepłej wody. Przebadano </w:t>
      </w:r>
      <w:r w:rsidR="003052BA">
        <w:rPr>
          <w:sz w:val="22"/>
          <w:szCs w:val="22"/>
        </w:rPr>
        <w:t>ciepłą wodę użytkową w Szpitalu</w:t>
      </w:r>
    </w:p>
    <w:p w:rsidR="00316AE0" w:rsidRDefault="00316AE0" w:rsidP="00C55B24">
      <w:pPr>
        <w:jc w:val="both"/>
        <w:rPr>
          <w:sz w:val="22"/>
          <w:szCs w:val="22"/>
        </w:rPr>
      </w:pPr>
      <w:r w:rsidRPr="003052BA">
        <w:rPr>
          <w:sz w:val="22"/>
          <w:szCs w:val="22"/>
        </w:rPr>
        <w:t>Psychiatrycznym w Węgorzewie oraz Oddziale w Rudziszkach pod kątem obecności bakterii</w:t>
      </w:r>
      <w:r w:rsidR="00C55B24">
        <w:rPr>
          <w:sz w:val="22"/>
          <w:szCs w:val="22"/>
        </w:rPr>
        <w:t xml:space="preserve"> </w:t>
      </w:r>
      <w:proofErr w:type="spellStart"/>
      <w:r w:rsidRPr="003052BA">
        <w:rPr>
          <w:sz w:val="22"/>
          <w:szCs w:val="22"/>
        </w:rPr>
        <w:t>Legionella</w:t>
      </w:r>
      <w:proofErr w:type="spellEnd"/>
      <w:r w:rsidRPr="003052BA">
        <w:rPr>
          <w:sz w:val="22"/>
          <w:szCs w:val="22"/>
        </w:rPr>
        <w:t>. W jednej z 2 pobranych próbek wody stwierdzono nieznaczne przekroczenia w</w:t>
      </w:r>
      <w:r w:rsidR="00C55B24">
        <w:rPr>
          <w:sz w:val="22"/>
          <w:szCs w:val="22"/>
        </w:rPr>
        <w:t xml:space="preserve"> </w:t>
      </w:r>
      <w:r w:rsidRPr="003052BA">
        <w:rPr>
          <w:sz w:val="22"/>
          <w:szCs w:val="22"/>
        </w:rPr>
        <w:t>ilości w/w bakterii. Po przeprowadzeniu działań naprawczych i wykonaniu badań kontrolnych</w:t>
      </w:r>
      <w:r w:rsidR="00C55B24">
        <w:rPr>
          <w:sz w:val="22"/>
          <w:szCs w:val="22"/>
        </w:rPr>
        <w:t xml:space="preserve"> </w:t>
      </w:r>
      <w:r w:rsidRPr="003052BA">
        <w:rPr>
          <w:sz w:val="22"/>
          <w:szCs w:val="22"/>
        </w:rPr>
        <w:t xml:space="preserve">stwierdzono, iż w wodzie użytkowej nie ma przekroczeń w ilości bakterii z rodzaju </w:t>
      </w:r>
      <w:proofErr w:type="spellStart"/>
      <w:r w:rsidRPr="003052BA">
        <w:rPr>
          <w:sz w:val="22"/>
          <w:szCs w:val="22"/>
        </w:rPr>
        <w:t>Legionella</w:t>
      </w:r>
      <w:proofErr w:type="spellEnd"/>
      <w:r w:rsidRPr="003052BA">
        <w:rPr>
          <w:sz w:val="22"/>
          <w:szCs w:val="22"/>
        </w:rPr>
        <w:t>.</w:t>
      </w:r>
    </w:p>
    <w:p w:rsidR="00C55B24" w:rsidRPr="003052BA" w:rsidRDefault="00C55B24" w:rsidP="00C55B2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ramach prowadzonej </w:t>
      </w:r>
      <w:r w:rsidR="0085078E">
        <w:rPr>
          <w:sz w:val="22"/>
          <w:szCs w:val="22"/>
        </w:rPr>
        <w:t xml:space="preserve">przez właściciela </w:t>
      </w:r>
      <w:r>
        <w:rPr>
          <w:sz w:val="22"/>
          <w:szCs w:val="22"/>
        </w:rPr>
        <w:t>kontroli wewnętrznej</w:t>
      </w:r>
      <w:r w:rsidR="0085078E">
        <w:rPr>
          <w:sz w:val="22"/>
          <w:szCs w:val="22"/>
        </w:rPr>
        <w:t>,</w:t>
      </w:r>
      <w:r>
        <w:rPr>
          <w:sz w:val="22"/>
          <w:szCs w:val="22"/>
        </w:rPr>
        <w:t xml:space="preserve"> w </w:t>
      </w:r>
      <w:r w:rsidR="0085078E">
        <w:rPr>
          <w:sz w:val="22"/>
          <w:szCs w:val="22"/>
        </w:rPr>
        <w:t>kabinach prysznicowych  jednego</w:t>
      </w:r>
      <w:r>
        <w:rPr>
          <w:sz w:val="22"/>
          <w:szCs w:val="22"/>
        </w:rPr>
        <w:t xml:space="preserve"> z Hoteli</w:t>
      </w:r>
      <w:r w:rsidR="0085078E">
        <w:rPr>
          <w:sz w:val="22"/>
          <w:szCs w:val="22"/>
        </w:rPr>
        <w:t xml:space="preserve"> </w:t>
      </w:r>
      <w:r>
        <w:rPr>
          <w:sz w:val="22"/>
          <w:szCs w:val="22"/>
        </w:rPr>
        <w:t>stwierdzono nieznaczne przekroczenia</w:t>
      </w:r>
      <w:r w:rsidR="0085078E">
        <w:rPr>
          <w:sz w:val="22"/>
          <w:szCs w:val="22"/>
        </w:rPr>
        <w:t xml:space="preserve"> ilości </w:t>
      </w:r>
      <w:r w:rsidR="0085078E" w:rsidRPr="003052BA">
        <w:rPr>
          <w:sz w:val="22"/>
          <w:szCs w:val="22"/>
        </w:rPr>
        <w:t>bakterii</w:t>
      </w:r>
      <w:r w:rsidR="0085078E">
        <w:rPr>
          <w:sz w:val="22"/>
          <w:szCs w:val="22"/>
        </w:rPr>
        <w:t xml:space="preserve"> </w:t>
      </w:r>
      <w:proofErr w:type="spellStart"/>
      <w:r w:rsidR="0085078E" w:rsidRPr="003052BA">
        <w:rPr>
          <w:sz w:val="22"/>
          <w:szCs w:val="22"/>
        </w:rPr>
        <w:t>Legionella</w:t>
      </w:r>
      <w:proofErr w:type="spellEnd"/>
      <w:r w:rsidR="0085078E">
        <w:rPr>
          <w:sz w:val="22"/>
          <w:szCs w:val="22"/>
        </w:rPr>
        <w:t>. W związku z tym wydano decyzję administracyjną nakazującą przeprowadzenia działań zmierzających do zredukowania liczby w/w bakterii do akceptowalnego poziomu.</w:t>
      </w:r>
    </w:p>
    <w:p w:rsidR="003052BA" w:rsidRPr="003052BA" w:rsidRDefault="00316AE0" w:rsidP="002C32F8">
      <w:pPr>
        <w:pStyle w:val="Akapitzlist"/>
        <w:numPr>
          <w:ilvl w:val="0"/>
          <w:numId w:val="34"/>
        </w:numPr>
        <w:jc w:val="both"/>
        <w:rPr>
          <w:sz w:val="22"/>
          <w:szCs w:val="22"/>
        </w:rPr>
      </w:pPr>
      <w:r w:rsidRPr="00A83A6F">
        <w:rPr>
          <w:sz w:val="22"/>
          <w:szCs w:val="22"/>
        </w:rPr>
        <w:lastRenderedPageBreak/>
        <w:t xml:space="preserve">Skontrolowano </w:t>
      </w:r>
      <w:r w:rsidR="00C55B24">
        <w:rPr>
          <w:sz w:val="22"/>
          <w:szCs w:val="22"/>
        </w:rPr>
        <w:t>7</w:t>
      </w:r>
      <w:r w:rsidRPr="00A83A6F">
        <w:rPr>
          <w:sz w:val="22"/>
          <w:szCs w:val="22"/>
        </w:rPr>
        <w:t xml:space="preserve"> autobusów międzymiastowych oraz 3 kara</w:t>
      </w:r>
      <w:r w:rsidR="003052BA">
        <w:rPr>
          <w:sz w:val="22"/>
          <w:szCs w:val="22"/>
        </w:rPr>
        <w:t>wany, w których nie stwierdzono</w:t>
      </w:r>
    </w:p>
    <w:p w:rsidR="00A83A6F" w:rsidRPr="003052BA" w:rsidRDefault="00316AE0" w:rsidP="00C55B24">
      <w:pPr>
        <w:jc w:val="both"/>
        <w:rPr>
          <w:sz w:val="22"/>
          <w:szCs w:val="22"/>
        </w:rPr>
      </w:pPr>
      <w:r w:rsidRPr="003052BA">
        <w:rPr>
          <w:sz w:val="22"/>
          <w:szCs w:val="22"/>
        </w:rPr>
        <w:t>usterek sanitarno-higienicznych.</w:t>
      </w:r>
    </w:p>
    <w:p w:rsidR="00C55B24" w:rsidRPr="00C55B24" w:rsidRDefault="003052BA" w:rsidP="002C32F8">
      <w:pPr>
        <w:pStyle w:val="Akapitzlist"/>
        <w:numPr>
          <w:ilvl w:val="0"/>
          <w:numId w:val="34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Przeprowadzono</w:t>
      </w:r>
      <w:r w:rsidR="00316AE0" w:rsidRPr="00A83A6F">
        <w:rPr>
          <w:sz w:val="22"/>
          <w:szCs w:val="22"/>
        </w:rPr>
        <w:t xml:space="preserve"> 1</w:t>
      </w:r>
      <w:r w:rsidR="00C55B24">
        <w:rPr>
          <w:sz w:val="22"/>
          <w:szCs w:val="22"/>
        </w:rPr>
        <w:t>2</w:t>
      </w:r>
      <w:r w:rsidR="00316AE0" w:rsidRPr="00A83A6F">
        <w:rPr>
          <w:sz w:val="22"/>
          <w:szCs w:val="22"/>
        </w:rPr>
        <w:t xml:space="preserve"> kontroli, związanych z przestrzeganiem warunków sa</w:t>
      </w:r>
      <w:r>
        <w:rPr>
          <w:sz w:val="22"/>
          <w:szCs w:val="22"/>
        </w:rPr>
        <w:t xml:space="preserve">nitarnych przy  </w:t>
      </w:r>
      <w:r w:rsidR="00316AE0" w:rsidRPr="00A83A6F">
        <w:rPr>
          <w:sz w:val="22"/>
          <w:szCs w:val="22"/>
        </w:rPr>
        <w:t xml:space="preserve">przeprowadzaniu ekshumacji. Ogólnie wydano </w:t>
      </w:r>
      <w:r w:rsidR="00C55B24">
        <w:rPr>
          <w:sz w:val="22"/>
          <w:szCs w:val="22"/>
        </w:rPr>
        <w:t>16</w:t>
      </w:r>
      <w:r w:rsidR="00316AE0" w:rsidRPr="00A83A6F">
        <w:rPr>
          <w:sz w:val="22"/>
          <w:szCs w:val="22"/>
        </w:rPr>
        <w:t xml:space="preserve"> pozytywnych decyzj</w:t>
      </w:r>
      <w:r w:rsidR="00C55B24">
        <w:rPr>
          <w:sz w:val="22"/>
          <w:szCs w:val="22"/>
        </w:rPr>
        <w:t>i na przeprowadzenie ekshumacji oraz 8 na przewóz zwłok.</w:t>
      </w:r>
    </w:p>
    <w:p w:rsidR="00316AE0" w:rsidRDefault="00316AE0" w:rsidP="00316AE0">
      <w:pPr>
        <w:ind w:left="57"/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</w:t>
      </w:r>
    </w:p>
    <w:p w:rsidR="00AE1791" w:rsidRDefault="00316AE0" w:rsidP="00316AE0">
      <w:pPr>
        <w:tabs>
          <w:tab w:val="left" w:pos="284"/>
        </w:tabs>
        <w:ind w:left="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Do sekcji Higieny Komunalnej nie wpłynęły żadne  interwencje od mieszkańców. </w:t>
      </w:r>
      <w:r w:rsidRPr="00D664F1">
        <w:rPr>
          <w:sz w:val="22"/>
          <w:szCs w:val="22"/>
        </w:rPr>
        <w:t xml:space="preserve">  </w:t>
      </w:r>
    </w:p>
    <w:p w:rsidR="00316AE0" w:rsidRDefault="00316AE0" w:rsidP="00316AE0">
      <w:pPr>
        <w:tabs>
          <w:tab w:val="left" w:pos="284"/>
        </w:tabs>
        <w:ind w:left="57"/>
        <w:jc w:val="both"/>
        <w:rPr>
          <w:sz w:val="22"/>
          <w:szCs w:val="22"/>
        </w:rPr>
      </w:pPr>
    </w:p>
    <w:p w:rsidR="00AE1791" w:rsidRDefault="00AE1791" w:rsidP="00AE1791">
      <w:pPr>
        <w:jc w:val="both"/>
        <w:rPr>
          <w:sz w:val="22"/>
          <w:szCs w:val="22"/>
        </w:rPr>
      </w:pPr>
    </w:p>
    <w:p w:rsidR="001E0B1E" w:rsidRDefault="001E0B1E" w:rsidP="001E0B1E">
      <w:pPr>
        <w:pStyle w:val="Tekstpodstawowy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Higiena Żywności Żywienia i Przedmiotów Użytku</w:t>
      </w:r>
    </w:p>
    <w:p w:rsidR="001E0B1E" w:rsidRDefault="001E0B1E" w:rsidP="001E0B1E">
      <w:pPr>
        <w:autoSpaceDE w:val="0"/>
        <w:autoSpaceDN w:val="0"/>
        <w:adjustRightInd w:val="0"/>
        <w:rPr>
          <w:lang w:eastAsia="en-US"/>
        </w:rPr>
      </w:pPr>
    </w:p>
    <w:p w:rsidR="001E0B1E" w:rsidRPr="00A72EEB" w:rsidRDefault="001E0B1E" w:rsidP="001E0B1E">
      <w:pPr>
        <w:autoSpaceDE w:val="0"/>
        <w:autoSpaceDN w:val="0"/>
        <w:adjustRightInd w:val="0"/>
        <w:jc w:val="center"/>
        <w:rPr>
          <w:i/>
          <w:sz w:val="22"/>
          <w:szCs w:val="22"/>
          <w:lang w:eastAsia="en-US"/>
        </w:rPr>
      </w:pPr>
      <w:r w:rsidRPr="00A72EEB">
        <w:rPr>
          <w:i/>
          <w:sz w:val="22"/>
          <w:szCs w:val="22"/>
          <w:lang w:eastAsia="en-US"/>
        </w:rPr>
        <w:t>Głównym celem działania Sekcji Higieny Żywności, Żywienia i Przedmiotów Użytku w 201</w:t>
      </w:r>
      <w:r>
        <w:rPr>
          <w:i/>
          <w:sz w:val="22"/>
          <w:szCs w:val="22"/>
          <w:lang w:eastAsia="en-US"/>
        </w:rPr>
        <w:t xml:space="preserve">8 </w:t>
      </w:r>
      <w:r w:rsidRPr="00A72EEB">
        <w:rPr>
          <w:i/>
          <w:sz w:val="22"/>
          <w:szCs w:val="22"/>
          <w:lang w:eastAsia="en-US"/>
        </w:rPr>
        <w:t>r. było zapewnienie odpowiedniego poziomu bezpieczeństwa zdrowotnego żywności produkowanej</w:t>
      </w:r>
      <w:r>
        <w:rPr>
          <w:i/>
          <w:sz w:val="22"/>
          <w:szCs w:val="22"/>
          <w:lang w:eastAsia="en-US"/>
        </w:rPr>
        <w:t xml:space="preserve">                           </w:t>
      </w:r>
      <w:r w:rsidRPr="00A72EEB">
        <w:rPr>
          <w:i/>
          <w:sz w:val="22"/>
          <w:szCs w:val="22"/>
          <w:lang w:eastAsia="en-US"/>
        </w:rPr>
        <w:t xml:space="preserve"> i wprowadzanej do obrotu na terenie powiatu.</w:t>
      </w:r>
    </w:p>
    <w:p w:rsidR="001E0B1E" w:rsidRPr="00316AE0" w:rsidRDefault="001E0B1E" w:rsidP="00316AE0">
      <w:pPr>
        <w:autoSpaceDE w:val="0"/>
        <w:autoSpaceDN w:val="0"/>
        <w:adjustRightInd w:val="0"/>
        <w:jc w:val="both"/>
        <w:rPr>
          <w:i/>
          <w:sz w:val="22"/>
          <w:szCs w:val="22"/>
          <w:lang w:eastAsia="en-US"/>
        </w:rPr>
      </w:pPr>
      <w:r w:rsidRPr="00A72EEB">
        <w:rPr>
          <w:i/>
          <w:sz w:val="22"/>
          <w:szCs w:val="22"/>
          <w:lang w:eastAsia="en-US"/>
        </w:rPr>
        <w:t xml:space="preserve"> Zadanie to realizowano poprzez prowadzenie urzędowych kontroli żywności w zakresie spełnienia obowiązujących wymagań sanitarno-zdrowotnych oraz pobieranie próbek środków spożywczych do badań laboratoryjnych. Nadzór prowadzono w oparciu o obowiązujące podstawy prawne, wytyczne Głównego Inspektora Sanitarnego (G</w:t>
      </w:r>
      <w:r>
        <w:rPr>
          <w:i/>
          <w:sz w:val="22"/>
          <w:szCs w:val="22"/>
          <w:lang w:eastAsia="en-US"/>
        </w:rPr>
        <w:t>IS) oraz analizę zagrożeń  w powiecie.</w:t>
      </w:r>
    </w:p>
    <w:p w:rsidR="001E0B1E" w:rsidRPr="00A72EEB" w:rsidRDefault="001E0B1E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>Prowadzone działania dotyczyły:</w:t>
      </w:r>
    </w:p>
    <w:p w:rsidR="001E0B1E" w:rsidRPr="00A72EEB" w:rsidRDefault="001E0B1E" w:rsidP="002C32F8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>oceny warunków sanitarno-higienicznych i technicznych produkcji, sprzedaży</w:t>
      </w:r>
    </w:p>
    <w:p w:rsidR="001E0B1E" w:rsidRPr="00A72EEB" w:rsidRDefault="001E0B1E" w:rsidP="001E0B1E">
      <w:pPr>
        <w:pStyle w:val="Akapitzlist"/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 xml:space="preserve">i transportu środków spożywczych; kosmetyków oraz materiałów i wyrobów do kontaktu </w:t>
      </w:r>
      <w:r>
        <w:rPr>
          <w:sz w:val="22"/>
          <w:szCs w:val="22"/>
          <w:lang w:eastAsia="en-US"/>
        </w:rPr>
        <w:t xml:space="preserve">                  </w:t>
      </w:r>
      <w:r w:rsidRPr="00A72EEB">
        <w:rPr>
          <w:sz w:val="22"/>
          <w:szCs w:val="22"/>
          <w:lang w:eastAsia="en-US"/>
        </w:rPr>
        <w:t>z żywnością,</w:t>
      </w:r>
    </w:p>
    <w:p w:rsidR="001E0B1E" w:rsidRPr="00A72EEB" w:rsidRDefault="001E0B1E" w:rsidP="002C32F8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>oceny jakości zdrowotnej produkowanej i wprowadzanej do obrotu żywności, materiałów do kontaktu z żywnością krajowych oraz importowanych poprzez ocenę wizualną i/lub laboratoryjną próbek żywności pobieranych w ramach urzędowej kontroli żywności</w:t>
      </w:r>
      <w:r>
        <w:rPr>
          <w:sz w:val="22"/>
          <w:szCs w:val="22"/>
          <w:lang w:eastAsia="en-US"/>
        </w:rPr>
        <w:t xml:space="preserve">                         </w:t>
      </w:r>
      <w:r w:rsidRPr="00A72EEB">
        <w:rPr>
          <w:sz w:val="22"/>
          <w:szCs w:val="22"/>
          <w:lang w:eastAsia="en-US"/>
        </w:rPr>
        <w:t xml:space="preserve"> i monitoringu,</w:t>
      </w:r>
    </w:p>
    <w:p w:rsidR="001E0B1E" w:rsidRPr="00A72EEB" w:rsidRDefault="001E0B1E" w:rsidP="002C32F8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>monitorowania wycofanej z obrotu żywności, kosmetyków i przedmiotów użytku</w:t>
      </w:r>
    </w:p>
    <w:p w:rsidR="001E0B1E" w:rsidRPr="00A72EEB" w:rsidRDefault="001E0B1E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 xml:space="preserve">            w ramach systemu wczesnego ostrzegania o pojawiających się produktach</w:t>
      </w:r>
    </w:p>
    <w:p w:rsidR="001E0B1E" w:rsidRPr="00A72EEB" w:rsidRDefault="001E0B1E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 xml:space="preserve">            niebezpiecznych na rynku (RASFF, RAPEX),</w:t>
      </w:r>
    </w:p>
    <w:p w:rsidR="001E0B1E" w:rsidRPr="00AE5236" w:rsidRDefault="001E0B1E" w:rsidP="002C32F8">
      <w:pPr>
        <w:pStyle w:val="Akapitzlist"/>
        <w:numPr>
          <w:ilvl w:val="0"/>
          <w:numId w:val="19"/>
        </w:numPr>
        <w:autoSpaceDE w:val="0"/>
        <w:autoSpaceDN w:val="0"/>
        <w:adjustRightInd w:val="0"/>
        <w:rPr>
          <w:sz w:val="22"/>
          <w:szCs w:val="22"/>
          <w:lang w:eastAsia="en-US"/>
        </w:rPr>
      </w:pPr>
      <w:r w:rsidRPr="00A72EEB">
        <w:rPr>
          <w:sz w:val="22"/>
          <w:szCs w:val="22"/>
          <w:lang w:eastAsia="en-US"/>
        </w:rPr>
        <w:t>realizacji zamierzeń zaplanowanych przedsięwzięciach w oparciu o wytyczne GIS.</w:t>
      </w:r>
    </w:p>
    <w:p w:rsidR="001E0B1E" w:rsidRDefault="001E0B1E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    </w:t>
      </w:r>
    </w:p>
    <w:p w:rsidR="001E0B1E" w:rsidRDefault="001E0B1E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Wykres 3.1</w:t>
      </w:r>
      <w:r w:rsidR="00901924">
        <w:rPr>
          <w:sz w:val="22"/>
          <w:szCs w:val="22"/>
          <w:lang w:eastAsia="en-US"/>
        </w:rPr>
        <w:t xml:space="preserve"> struktura obiektów żywnościowo-żywieniowych objętych nadzorem w latach 2015-201</w:t>
      </w:r>
      <w:r w:rsidR="00634E08">
        <w:rPr>
          <w:sz w:val="22"/>
          <w:szCs w:val="22"/>
          <w:lang w:eastAsia="en-US"/>
        </w:rPr>
        <w:t>9</w:t>
      </w:r>
    </w:p>
    <w:p w:rsidR="00634E08" w:rsidRDefault="00634E08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01924" w:rsidRDefault="00901924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</w:t>
      </w:r>
      <w:r w:rsidR="00634E08">
        <w:rPr>
          <w:noProof/>
        </w:rPr>
        <w:drawing>
          <wp:inline distT="0" distB="0" distL="0" distR="0" wp14:anchorId="2B14979E" wp14:editId="500946E3">
            <wp:extent cx="5219700" cy="3333750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A0F12" w:rsidRDefault="00CA0F12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ED5A50" w:rsidRPr="003A1076" w:rsidRDefault="00ED5A50" w:rsidP="001E0B1E">
      <w:pPr>
        <w:autoSpaceDE w:val="0"/>
        <w:autoSpaceDN w:val="0"/>
        <w:adjustRightInd w:val="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lastRenderedPageBreak/>
        <w:t>Wykres 3.2</w:t>
      </w:r>
    </w:p>
    <w:p w:rsidR="001E0B1E" w:rsidRDefault="001E0B1E" w:rsidP="001E0B1E">
      <w:pPr>
        <w:autoSpaceDE w:val="0"/>
        <w:autoSpaceDN w:val="0"/>
        <w:adjustRightInd w:val="0"/>
        <w:rPr>
          <w:noProof/>
        </w:rPr>
      </w:pPr>
      <w:r>
        <w:t xml:space="preserve">   </w:t>
      </w:r>
      <w:r w:rsidRPr="00901924">
        <w:rPr>
          <w:noProof/>
          <w:sz w:val="20"/>
          <w:szCs w:val="20"/>
        </w:rPr>
        <w:drawing>
          <wp:inline distT="0" distB="0" distL="0" distR="0" wp14:anchorId="386AF13E" wp14:editId="79B5BCAD">
            <wp:extent cx="5629275" cy="2690446"/>
            <wp:effectExtent l="0" t="0" r="9525" b="15240"/>
            <wp:docPr id="10" name="Wykres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t xml:space="preserve">  </w:t>
      </w:r>
      <w:r>
        <w:rPr>
          <w:lang w:eastAsia="en-US"/>
        </w:rPr>
        <w:t xml:space="preserve">      </w:t>
      </w:r>
    </w:p>
    <w:p w:rsidR="001E0B1E" w:rsidRDefault="001E0B1E" w:rsidP="001E0B1E">
      <w:pPr>
        <w:autoSpaceDE w:val="0"/>
        <w:autoSpaceDN w:val="0"/>
        <w:adjustRightInd w:val="0"/>
        <w:jc w:val="both"/>
        <w:rPr>
          <w:lang w:eastAsia="en-US"/>
        </w:rPr>
      </w:pPr>
      <w:r>
        <w:rPr>
          <w:lang w:eastAsia="en-US"/>
        </w:rPr>
        <w:t xml:space="preserve">  </w:t>
      </w:r>
    </w:p>
    <w:p w:rsidR="00ED5A50" w:rsidRDefault="001E0B1E" w:rsidP="00ED5A50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>
        <w:rPr>
          <w:lang w:eastAsia="en-US"/>
        </w:rPr>
        <w:t xml:space="preserve">    </w:t>
      </w:r>
      <w:r w:rsidRPr="00A065FF">
        <w:rPr>
          <w:sz w:val="22"/>
          <w:szCs w:val="22"/>
          <w:lang w:eastAsia="en-US"/>
        </w:rPr>
        <w:t>W powiecie węgorzewskim w 201</w:t>
      </w:r>
      <w:r w:rsidR="00634E08">
        <w:rPr>
          <w:sz w:val="22"/>
          <w:szCs w:val="22"/>
          <w:lang w:eastAsia="en-US"/>
        </w:rPr>
        <w:t>9</w:t>
      </w:r>
      <w:r w:rsidRPr="00A065FF">
        <w:rPr>
          <w:sz w:val="22"/>
          <w:szCs w:val="22"/>
          <w:lang w:eastAsia="en-US"/>
        </w:rPr>
        <w:t xml:space="preserve"> r. nadzorem </w:t>
      </w:r>
      <w:r>
        <w:rPr>
          <w:b/>
          <w:sz w:val="22"/>
          <w:szCs w:val="22"/>
          <w:lang w:eastAsia="en-US"/>
        </w:rPr>
        <w:t>objęto 30</w:t>
      </w:r>
      <w:r w:rsidR="00634E08">
        <w:rPr>
          <w:b/>
          <w:sz w:val="22"/>
          <w:szCs w:val="22"/>
          <w:lang w:eastAsia="en-US"/>
        </w:rPr>
        <w:t>3</w:t>
      </w:r>
      <w:r w:rsidRPr="00A065FF">
        <w:rPr>
          <w:b/>
          <w:sz w:val="22"/>
          <w:szCs w:val="22"/>
          <w:lang w:eastAsia="en-US"/>
        </w:rPr>
        <w:t xml:space="preserve"> obiekt</w:t>
      </w:r>
      <w:r w:rsidR="00634E08">
        <w:rPr>
          <w:b/>
          <w:sz w:val="22"/>
          <w:szCs w:val="22"/>
          <w:lang w:eastAsia="en-US"/>
        </w:rPr>
        <w:t>y</w:t>
      </w:r>
      <w:r>
        <w:rPr>
          <w:b/>
          <w:sz w:val="22"/>
          <w:szCs w:val="22"/>
          <w:lang w:eastAsia="en-US"/>
        </w:rPr>
        <w:t xml:space="preserve"> </w:t>
      </w:r>
      <w:r w:rsidRPr="00A065FF">
        <w:rPr>
          <w:sz w:val="22"/>
          <w:szCs w:val="22"/>
          <w:lang w:eastAsia="en-US"/>
        </w:rPr>
        <w:t>żywnościowo-żywieniow</w:t>
      </w:r>
      <w:r>
        <w:rPr>
          <w:sz w:val="22"/>
          <w:szCs w:val="22"/>
          <w:lang w:eastAsia="en-US"/>
        </w:rPr>
        <w:t xml:space="preserve">ych              </w:t>
      </w:r>
      <w:r w:rsidRPr="00A065FF">
        <w:rPr>
          <w:sz w:val="22"/>
          <w:szCs w:val="22"/>
          <w:lang w:eastAsia="en-US"/>
        </w:rPr>
        <w:t xml:space="preserve"> i</w:t>
      </w:r>
      <w:r w:rsidR="00ED5A50">
        <w:rPr>
          <w:sz w:val="22"/>
          <w:szCs w:val="22"/>
          <w:lang w:eastAsia="en-US"/>
        </w:rPr>
        <w:t xml:space="preserve"> przedmiotów użytk</w:t>
      </w:r>
      <w:r w:rsidR="00CA0F12">
        <w:rPr>
          <w:sz w:val="22"/>
          <w:szCs w:val="22"/>
          <w:lang w:eastAsia="en-US"/>
        </w:rPr>
        <w:t>u.</w:t>
      </w:r>
    </w:p>
    <w:p w:rsidR="00ED5A50" w:rsidRDefault="00ED5A50" w:rsidP="00ED5A50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Były to:</w:t>
      </w:r>
    </w:p>
    <w:p w:rsidR="00CA0F12" w:rsidRDefault="001E0B1E" w:rsidP="002C32F8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D5A50">
        <w:rPr>
          <w:sz w:val="22"/>
          <w:szCs w:val="22"/>
          <w:lang w:eastAsia="en-US"/>
        </w:rPr>
        <w:t xml:space="preserve">obiekty obrotu żywnością – </w:t>
      </w:r>
      <w:r w:rsidRPr="00ED5A50">
        <w:rPr>
          <w:b/>
          <w:sz w:val="22"/>
          <w:szCs w:val="22"/>
          <w:lang w:eastAsia="en-US"/>
        </w:rPr>
        <w:t>12</w:t>
      </w:r>
      <w:r w:rsidR="00634E08">
        <w:rPr>
          <w:b/>
          <w:sz w:val="22"/>
          <w:szCs w:val="22"/>
          <w:lang w:eastAsia="en-US"/>
        </w:rPr>
        <w:t>0</w:t>
      </w:r>
      <w:r w:rsidRPr="00ED5A50">
        <w:rPr>
          <w:sz w:val="22"/>
          <w:szCs w:val="22"/>
          <w:lang w:eastAsia="en-US"/>
        </w:rPr>
        <w:t xml:space="preserve"> (</w:t>
      </w:r>
      <w:r w:rsidR="00CA0F12">
        <w:rPr>
          <w:sz w:val="22"/>
          <w:szCs w:val="22"/>
          <w:lang w:eastAsia="en-US"/>
        </w:rPr>
        <w:t xml:space="preserve">w tym: </w:t>
      </w:r>
      <w:r w:rsidRPr="00ED5A50">
        <w:rPr>
          <w:sz w:val="22"/>
          <w:szCs w:val="22"/>
          <w:lang w:eastAsia="en-US"/>
        </w:rPr>
        <w:t xml:space="preserve">sklepy spożywcze – </w:t>
      </w:r>
      <w:r w:rsidRPr="00ED5A50">
        <w:rPr>
          <w:b/>
          <w:sz w:val="22"/>
          <w:szCs w:val="22"/>
          <w:lang w:eastAsia="en-US"/>
        </w:rPr>
        <w:t>8</w:t>
      </w:r>
      <w:r w:rsidR="00634E08">
        <w:rPr>
          <w:b/>
          <w:sz w:val="22"/>
          <w:szCs w:val="22"/>
          <w:lang w:eastAsia="en-US"/>
        </w:rPr>
        <w:t>2</w:t>
      </w:r>
      <w:r w:rsidRPr="00ED5A50">
        <w:rPr>
          <w:sz w:val="22"/>
          <w:szCs w:val="22"/>
          <w:lang w:eastAsia="en-US"/>
        </w:rPr>
        <w:t xml:space="preserve">, kioski spożywcze – </w:t>
      </w:r>
      <w:r w:rsidRPr="00ED5A50">
        <w:rPr>
          <w:b/>
          <w:sz w:val="22"/>
          <w:szCs w:val="22"/>
          <w:lang w:eastAsia="en-US"/>
        </w:rPr>
        <w:t>1</w:t>
      </w:r>
      <w:r w:rsidR="00634E08">
        <w:rPr>
          <w:b/>
          <w:sz w:val="22"/>
          <w:szCs w:val="22"/>
          <w:lang w:eastAsia="en-US"/>
        </w:rPr>
        <w:t>1</w:t>
      </w:r>
      <w:r w:rsidRPr="00ED5A50">
        <w:rPr>
          <w:sz w:val="22"/>
          <w:szCs w:val="22"/>
          <w:lang w:eastAsia="en-US"/>
        </w:rPr>
        <w:t xml:space="preserve">,  </w:t>
      </w:r>
    </w:p>
    <w:p w:rsidR="001E0B1E" w:rsidRDefault="00CA0F12" w:rsidP="00CA0F12">
      <w:pPr>
        <w:pStyle w:val="Akapitzlist"/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                                       </w:t>
      </w:r>
      <w:r w:rsidR="001E0B1E" w:rsidRPr="00ED5A50">
        <w:rPr>
          <w:sz w:val="22"/>
          <w:szCs w:val="22"/>
          <w:lang w:eastAsia="en-US"/>
        </w:rPr>
        <w:t xml:space="preserve">magazyny hurtowe - </w:t>
      </w:r>
      <w:r w:rsidR="00634E08">
        <w:rPr>
          <w:b/>
          <w:sz w:val="22"/>
          <w:szCs w:val="22"/>
          <w:lang w:eastAsia="en-US"/>
        </w:rPr>
        <w:t>5</w:t>
      </w:r>
      <w:r w:rsidR="001E0B1E" w:rsidRPr="00ED5A50">
        <w:rPr>
          <w:sz w:val="22"/>
          <w:szCs w:val="22"/>
          <w:lang w:eastAsia="en-US"/>
        </w:rPr>
        <w:t xml:space="preserve"> , inne obiekty obrotu żywnością – </w:t>
      </w:r>
      <w:r w:rsidR="001E0B1E" w:rsidRPr="00ED5A50">
        <w:rPr>
          <w:b/>
          <w:sz w:val="22"/>
          <w:szCs w:val="22"/>
          <w:lang w:eastAsia="en-US"/>
        </w:rPr>
        <w:t>22</w:t>
      </w:r>
      <w:r w:rsidR="001E0B1E" w:rsidRPr="00ED5A50">
        <w:rPr>
          <w:sz w:val="22"/>
          <w:szCs w:val="22"/>
          <w:lang w:eastAsia="en-US"/>
        </w:rPr>
        <w:t xml:space="preserve">), </w:t>
      </w:r>
    </w:p>
    <w:p w:rsidR="001E0B1E" w:rsidRDefault="001E0B1E" w:rsidP="002C32F8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D5A50">
        <w:rPr>
          <w:sz w:val="22"/>
          <w:szCs w:val="22"/>
          <w:lang w:eastAsia="en-US"/>
        </w:rPr>
        <w:t xml:space="preserve">produkcji żywności – </w:t>
      </w:r>
      <w:r w:rsidR="00634E08">
        <w:rPr>
          <w:b/>
          <w:sz w:val="22"/>
          <w:szCs w:val="22"/>
          <w:lang w:eastAsia="en-US"/>
        </w:rPr>
        <w:t>44</w:t>
      </w:r>
      <w:r w:rsidRPr="00ED5A50">
        <w:rPr>
          <w:sz w:val="22"/>
          <w:szCs w:val="22"/>
          <w:lang w:eastAsia="en-US"/>
        </w:rPr>
        <w:t xml:space="preserve">, </w:t>
      </w:r>
    </w:p>
    <w:p w:rsidR="001E0B1E" w:rsidRDefault="001E0B1E" w:rsidP="002C32F8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D5A50">
        <w:rPr>
          <w:sz w:val="22"/>
          <w:szCs w:val="22"/>
          <w:lang w:eastAsia="en-US"/>
        </w:rPr>
        <w:t xml:space="preserve">zakłady żywienia zbiorowego otwartego – </w:t>
      </w:r>
      <w:r w:rsidRPr="00ED5A50">
        <w:rPr>
          <w:b/>
          <w:sz w:val="22"/>
          <w:szCs w:val="22"/>
          <w:lang w:eastAsia="en-US"/>
        </w:rPr>
        <w:t>8</w:t>
      </w:r>
      <w:r w:rsidR="00634E08">
        <w:rPr>
          <w:b/>
          <w:sz w:val="22"/>
          <w:szCs w:val="22"/>
          <w:lang w:eastAsia="en-US"/>
        </w:rPr>
        <w:t>2</w:t>
      </w:r>
      <w:r w:rsidRPr="00ED5A50">
        <w:rPr>
          <w:b/>
          <w:sz w:val="22"/>
          <w:szCs w:val="22"/>
          <w:lang w:eastAsia="en-US"/>
        </w:rPr>
        <w:t>,</w:t>
      </w:r>
      <w:r w:rsidRPr="00ED5A50">
        <w:rPr>
          <w:sz w:val="22"/>
          <w:szCs w:val="22"/>
          <w:lang w:eastAsia="en-US"/>
        </w:rPr>
        <w:t xml:space="preserve"> </w:t>
      </w:r>
    </w:p>
    <w:p w:rsidR="001E0B1E" w:rsidRDefault="001E0B1E" w:rsidP="002C32F8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D5A50">
        <w:rPr>
          <w:sz w:val="22"/>
          <w:szCs w:val="22"/>
          <w:lang w:eastAsia="en-US"/>
        </w:rPr>
        <w:t xml:space="preserve">zakłady żywienia zbiorowego zamkniętego – </w:t>
      </w:r>
      <w:r w:rsidRPr="00ED5A50">
        <w:rPr>
          <w:b/>
          <w:sz w:val="22"/>
          <w:szCs w:val="22"/>
          <w:lang w:eastAsia="en-US"/>
        </w:rPr>
        <w:t>3</w:t>
      </w:r>
      <w:r w:rsidR="00634E08">
        <w:rPr>
          <w:b/>
          <w:sz w:val="22"/>
          <w:szCs w:val="22"/>
          <w:lang w:eastAsia="en-US"/>
        </w:rPr>
        <w:t>6</w:t>
      </w:r>
      <w:r w:rsidR="00AB508B">
        <w:rPr>
          <w:b/>
          <w:sz w:val="22"/>
          <w:szCs w:val="22"/>
          <w:lang w:eastAsia="en-US"/>
        </w:rPr>
        <w:t>,</w:t>
      </w:r>
      <w:r w:rsidRPr="00ED5A50">
        <w:rPr>
          <w:sz w:val="22"/>
          <w:szCs w:val="22"/>
          <w:lang w:eastAsia="en-US"/>
        </w:rPr>
        <w:t xml:space="preserve"> </w:t>
      </w:r>
    </w:p>
    <w:p w:rsidR="001E0B1E" w:rsidRPr="00CA0F12" w:rsidRDefault="001E0B1E" w:rsidP="002C32F8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D5A50">
        <w:rPr>
          <w:sz w:val="22"/>
          <w:szCs w:val="22"/>
          <w:lang w:eastAsia="en-US"/>
        </w:rPr>
        <w:t xml:space="preserve">ruchome i tymczasowe  - </w:t>
      </w:r>
      <w:r w:rsidR="00634E08">
        <w:rPr>
          <w:b/>
          <w:sz w:val="22"/>
          <w:szCs w:val="22"/>
          <w:lang w:eastAsia="en-US"/>
        </w:rPr>
        <w:t>4</w:t>
      </w:r>
      <w:r w:rsidR="00AB508B">
        <w:rPr>
          <w:b/>
          <w:sz w:val="22"/>
          <w:szCs w:val="22"/>
          <w:lang w:eastAsia="en-US"/>
        </w:rPr>
        <w:t>,</w:t>
      </w:r>
    </w:p>
    <w:p w:rsidR="00CA0F12" w:rsidRPr="00CA0F12" w:rsidRDefault="00CA0F12" w:rsidP="002C32F8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D5A50">
        <w:rPr>
          <w:sz w:val="22"/>
          <w:szCs w:val="22"/>
          <w:lang w:eastAsia="en-US"/>
        </w:rPr>
        <w:t xml:space="preserve">środki transportu – </w:t>
      </w:r>
      <w:r w:rsidRPr="00ED5A50">
        <w:rPr>
          <w:b/>
          <w:sz w:val="22"/>
          <w:szCs w:val="22"/>
          <w:lang w:eastAsia="en-US"/>
        </w:rPr>
        <w:t>1</w:t>
      </w:r>
      <w:r w:rsidR="00634E08">
        <w:rPr>
          <w:b/>
          <w:sz w:val="22"/>
          <w:szCs w:val="22"/>
          <w:lang w:eastAsia="en-US"/>
        </w:rPr>
        <w:t>2</w:t>
      </w:r>
      <w:r w:rsidRPr="00ED5A50">
        <w:rPr>
          <w:b/>
          <w:sz w:val="22"/>
          <w:szCs w:val="22"/>
          <w:lang w:eastAsia="en-US"/>
        </w:rPr>
        <w:t>,</w:t>
      </w:r>
    </w:p>
    <w:p w:rsidR="00ED5A50" w:rsidRPr="00ED5A50" w:rsidRDefault="00ED5A50" w:rsidP="002C32F8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ED5A50">
        <w:rPr>
          <w:sz w:val="22"/>
          <w:szCs w:val="22"/>
          <w:lang w:eastAsia="en-US"/>
        </w:rPr>
        <w:t xml:space="preserve">obiekty obrotu przedmiotami użytku – </w:t>
      </w:r>
      <w:r w:rsidR="00634E08">
        <w:rPr>
          <w:b/>
          <w:sz w:val="22"/>
          <w:szCs w:val="22"/>
          <w:lang w:eastAsia="en-US"/>
        </w:rPr>
        <w:t>5</w:t>
      </w:r>
      <w:r w:rsidR="00AB508B">
        <w:rPr>
          <w:b/>
          <w:sz w:val="22"/>
          <w:szCs w:val="22"/>
          <w:lang w:eastAsia="en-US"/>
        </w:rPr>
        <w:t>.</w:t>
      </w:r>
    </w:p>
    <w:p w:rsidR="00ED5A50" w:rsidRPr="00ED5A50" w:rsidRDefault="00ED5A50" w:rsidP="00ED5A50">
      <w:pPr>
        <w:pStyle w:val="Akapitzlist"/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E0B1E" w:rsidRPr="002543B7" w:rsidRDefault="00ED5A50" w:rsidP="00751E65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 xml:space="preserve"> </w:t>
      </w:r>
      <w:r w:rsidR="000C2483">
        <w:rPr>
          <w:sz w:val="22"/>
          <w:szCs w:val="22"/>
          <w:lang w:eastAsia="en-US"/>
        </w:rPr>
        <w:t xml:space="preserve">   </w:t>
      </w:r>
      <w:r>
        <w:rPr>
          <w:sz w:val="22"/>
          <w:szCs w:val="22"/>
          <w:lang w:eastAsia="en-US"/>
        </w:rPr>
        <w:t>W stosunku do poprzednich lat znacznie wzrosła liczba zakładów produkcyjnych</w:t>
      </w:r>
      <w:r w:rsidR="00634E08">
        <w:rPr>
          <w:sz w:val="22"/>
          <w:szCs w:val="22"/>
          <w:lang w:eastAsia="en-US"/>
        </w:rPr>
        <w:t xml:space="preserve"> (</w:t>
      </w:r>
      <w:r>
        <w:rPr>
          <w:sz w:val="22"/>
          <w:szCs w:val="22"/>
          <w:lang w:eastAsia="en-US"/>
        </w:rPr>
        <w:t xml:space="preserve"> z 9 w 2017 r.</w:t>
      </w:r>
      <w:r w:rsidR="00634E08">
        <w:rPr>
          <w:sz w:val="22"/>
          <w:szCs w:val="22"/>
          <w:lang w:eastAsia="en-US"/>
        </w:rPr>
        <w:t>, 22 w 2018 r.)</w:t>
      </w:r>
      <w:r>
        <w:rPr>
          <w:sz w:val="22"/>
          <w:szCs w:val="22"/>
          <w:lang w:eastAsia="en-US"/>
        </w:rPr>
        <w:t xml:space="preserve"> do </w:t>
      </w:r>
      <w:r w:rsidR="00634E08">
        <w:rPr>
          <w:sz w:val="22"/>
          <w:szCs w:val="22"/>
          <w:lang w:eastAsia="en-US"/>
        </w:rPr>
        <w:t xml:space="preserve">44 </w:t>
      </w:r>
      <w:r>
        <w:rPr>
          <w:sz w:val="22"/>
          <w:szCs w:val="22"/>
          <w:lang w:eastAsia="en-US"/>
        </w:rPr>
        <w:t>w 201</w:t>
      </w:r>
      <w:r w:rsidR="00634E08">
        <w:rPr>
          <w:sz w:val="22"/>
          <w:szCs w:val="22"/>
          <w:lang w:eastAsia="en-US"/>
        </w:rPr>
        <w:t>9</w:t>
      </w:r>
      <w:r>
        <w:rPr>
          <w:sz w:val="22"/>
          <w:szCs w:val="22"/>
          <w:lang w:eastAsia="en-US"/>
        </w:rPr>
        <w:t xml:space="preserve"> r. Wzrost ten spowodowany był </w:t>
      </w:r>
      <w:r w:rsidR="00E36653">
        <w:rPr>
          <w:sz w:val="22"/>
          <w:szCs w:val="22"/>
          <w:lang w:eastAsia="en-US"/>
        </w:rPr>
        <w:t>objęciem nadzorem</w:t>
      </w:r>
      <w:r w:rsidR="00442015">
        <w:rPr>
          <w:sz w:val="22"/>
          <w:szCs w:val="22"/>
          <w:lang w:eastAsia="en-US"/>
        </w:rPr>
        <w:t xml:space="preserve"> sanitarnym</w:t>
      </w:r>
      <w:r w:rsidR="00E36653">
        <w:rPr>
          <w:sz w:val="22"/>
          <w:szCs w:val="22"/>
          <w:lang w:eastAsia="en-US"/>
        </w:rPr>
        <w:t xml:space="preserve"> </w:t>
      </w:r>
      <w:r w:rsidR="00442015" w:rsidRPr="00442015">
        <w:rPr>
          <w:sz w:val="22"/>
          <w:szCs w:val="22"/>
        </w:rPr>
        <w:t>22 podmiot</w:t>
      </w:r>
      <w:r w:rsidR="00442015">
        <w:rPr>
          <w:sz w:val="22"/>
          <w:szCs w:val="22"/>
        </w:rPr>
        <w:t>ów</w:t>
      </w:r>
      <w:r w:rsidR="00442015" w:rsidRPr="00442015">
        <w:rPr>
          <w:sz w:val="22"/>
          <w:szCs w:val="22"/>
        </w:rPr>
        <w:t xml:space="preserve"> działając</w:t>
      </w:r>
      <w:r w:rsidR="00442015">
        <w:rPr>
          <w:sz w:val="22"/>
          <w:szCs w:val="22"/>
        </w:rPr>
        <w:t>ych</w:t>
      </w:r>
      <w:r w:rsidR="00442015" w:rsidRPr="00442015">
        <w:rPr>
          <w:sz w:val="22"/>
          <w:szCs w:val="22"/>
        </w:rPr>
        <w:t xml:space="preserve"> na rynku spożywczym prowadząc</w:t>
      </w:r>
      <w:r w:rsidR="00442015">
        <w:rPr>
          <w:sz w:val="22"/>
          <w:szCs w:val="22"/>
        </w:rPr>
        <w:t>ych</w:t>
      </w:r>
      <w:r w:rsidR="00442015" w:rsidRPr="00442015">
        <w:rPr>
          <w:sz w:val="22"/>
          <w:szCs w:val="22"/>
        </w:rPr>
        <w:t xml:space="preserve"> produkcję pierwotną (zboża) </w:t>
      </w:r>
      <w:r w:rsidR="002543B7">
        <w:rPr>
          <w:sz w:val="22"/>
          <w:szCs w:val="22"/>
        </w:rPr>
        <w:t>.</w:t>
      </w:r>
    </w:p>
    <w:p w:rsidR="00CA0F12" w:rsidRPr="00ED5A50" w:rsidRDefault="00CA0F12" w:rsidP="001E0B1E">
      <w:pPr>
        <w:autoSpaceDE w:val="0"/>
        <w:autoSpaceDN w:val="0"/>
        <w:adjustRightInd w:val="0"/>
        <w:rPr>
          <w:color w:val="C00000"/>
          <w:sz w:val="22"/>
          <w:szCs w:val="22"/>
          <w:lang w:eastAsia="en-US"/>
        </w:rPr>
      </w:pPr>
    </w:p>
    <w:p w:rsidR="001E0B1E" w:rsidRPr="00A065FF" w:rsidRDefault="001E0B1E" w:rsidP="001E0B1E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 xml:space="preserve">   </w:t>
      </w:r>
      <w:r>
        <w:rPr>
          <w:sz w:val="22"/>
          <w:szCs w:val="22"/>
          <w:lang w:eastAsia="en-US"/>
        </w:rPr>
        <w:t xml:space="preserve">  </w:t>
      </w:r>
      <w:r w:rsidRPr="00A065FF">
        <w:rPr>
          <w:sz w:val="22"/>
          <w:szCs w:val="22"/>
          <w:lang w:eastAsia="en-US"/>
        </w:rPr>
        <w:t>Do kontroli na 201</w:t>
      </w:r>
      <w:r w:rsidR="000323BE">
        <w:rPr>
          <w:sz w:val="22"/>
          <w:szCs w:val="22"/>
          <w:lang w:eastAsia="en-US"/>
        </w:rPr>
        <w:t xml:space="preserve">9 </w:t>
      </w:r>
      <w:r>
        <w:rPr>
          <w:sz w:val="22"/>
          <w:szCs w:val="22"/>
          <w:lang w:eastAsia="en-US"/>
        </w:rPr>
        <w:t xml:space="preserve">r. zaplanowano </w:t>
      </w:r>
      <w:r w:rsidR="000323BE">
        <w:rPr>
          <w:sz w:val="22"/>
          <w:szCs w:val="22"/>
          <w:lang w:eastAsia="en-US"/>
        </w:rPr>
        <w:t>185</w:t>
      </w:r>
      <w:r w:rsidRPr="00A065FF">
        <w:rPr>
          <w:sz w:val="22"/>
          <w:szCs w:val="22"/>
          <w:lang w:eastAsia="en-US"/>
        </w:rPr>
        <w:t xml:space="preserve"> obiekt</w:t>
      </w:r>
      <w:r>
        <w:rPr>
          <w:sz w:val="22"/>
          <w:szCs w:val="22"/>
          <w:lang w:eastAsia="en-US"/>
        </w:rPr>
        <w:t>ów</w:t>
      </w:r>
      <w:r w:rsidRPr="00A065FF">
        <w:rPr>
          <w:sz w:val="22"/>
          <w:szCs w:val="22"/>
          <w:lang w:eastAsia="en-US"/>
        </w:rPr>
        <w:t>. Ko</w:t>
      </w:r>
      <w:r w:rsidR="000323BE">
        <w:rPr>
          <w:sz w:val="22"/>
          <w:szCs w:val="22"/>
          <w:lang w:eastAsia="en-US"/>
        </w:rPr>
        <w:t xml:space="preserve">ntrole przeprowadzano zgodnie </w:t>
      </w:r>
      <w:r w:rsidRPr="00A065FF">
        <w:rPr>
          <w:sz w:val="22"/>
          <w:szCs w:val="22"/>
          <w:lang w:eastAsia="en-US"/>
        </w:rPr>
        <w:t>z ustalonym harmonogramem kontroli, przy planowaniu których uwzględniono:</w:t>
      </w:r>
    </w:p>
    <w:p w:rsidR="001E0B1E" w:rsidRPr="00A065FF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wyniki ostatnich kontroli, ocenę stanu sanitarnego z lat poprzednich (analiza</w:t>
      </w:r>
    </w:p>
    <w:p w:rsidR="001E0B1E" w:rsidRPr="00A065FF" w:rsidRDefault="001E0B1E" w:rsidP="001E0B1E">
      <w:pPr>
        <w:pStyle w:val="Akapitzlist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stwierdzonych niezgodności, rodzaje niezgodności),</w:t>
      </w:r>
    </w:p>
    <w:p w:rsidR="001E0B1E" w:rsidRPr="00A065FF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rodzaj zakładu, jego strukturę i stan techniczny (produkcja, obrót, żywienie zbiorowe),</w:t>
      </w:r>
    </w:p>
    <w:p w:rsidR="001E0B1E" w:rsidRPr="00A065FF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rodzaj produkowanych lub wprowadzanych do obrotu środków spożywczych,</w:t>
      </w:r>
    </w:p>
    <w:p w:rsidR="001E0B1E" w:rsidRPr="00A065FF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znaczenie zakładu i zasięg działalności,</w:t>
      </w:r>
    </w:p>
    <w:p w:rsidR="001E0B1E" w:rsidRPr="00A065FF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podejmowane działania represyjne (mandaty, decyzje),</w:t>
      </w:r>
    </w:p>
    <w:p w:rsidR="001E0B1E" w:rsidRPr="00A065FF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własne systemy kontroli wewnętrznej (GHP, GMP, HACCP),</w:t>
      </w:r>
    </w:p>
    <w:p w:rsidR="001E0B1E" w:rsidRPr="00A065FF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sygnały i interwencje wnoszone przez konsumentów,</w:t>
      </w:r>
    </w:p>
    <w:p w:rsidR="001E0B1E" w:rsidRPr="00A7107E" w:rsidRDefault="001E0B1E" w:rsidP="002C32F8">
      <w:pPr>
        <w:pStyle w:val="Akapitzlist"/>
        <w:numPr>
          <w:ilvl w:val="0"/>
          <w:numId w:val="17"/>
        </w:num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A065FF">
        <w:rPr>
          <w:sz w:val="22"/>
          <w:szCs w:val="22"/>
          <w:lang w:eastAsia="en-US"/>
        </w:rPr>
        <w:t>ocenę potencjalnego ryzyka, na które narażona może być żywność w procesie produkcji lub w obrocie.</w:t>
      </w:r>
    </w:p>
    <w:p w:rsidR="001E0B1E" w:rsidRPr="007B5FE2" w:rsidRDefault="001E0B1E" w:rsidP="001E0B1E">
      <w:pPr>
        <w:pStyle w:val="Akapitzlist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0323BE" w:rsidRDefault="001E0B1E" w:rsidP="001E0B1E">
      <w:pPr>
        <w:tabs>
          <w:tab w:val="left" w:pos="1200"/>
          <w:tab w:val="left" w:pos="14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A065FF">
        <w:rPr>
          <w:sz w:val="22"/>
          <w:szCs w:val="22"/>
        </w:rPr>
        <w:t>W roku 201</w:t>
      </w:r>
      <w:r w:rsidR="000323BE">
        <w:rPr>
          <w:sz w:val="22"/>
          <w:szCs w:val="22"/>
        </w:rPr>
        <w:t>9</w:t>
      </w:r>
      <w:r w:rsidRPr="00A065FF">
        <w:rPr>
          <w:sz w:val="22"/>
          <w:szCs w:val="22"/>
        </w:rPr>
        <w:t xml:space="preserve"> </w:t>
      </w:r>
      <w:r>
        <w:rPr>
          <w:sz w:val="22"/>
          <w:szCs w:val="22"/>
        </w:rPr>
        <w:t>spośród 30</w:t>
      </w:r>
      <w:r w:rsidR="000323BE">
        <w:rPr>
          <w:sz w:val="22"/>
          <w:szCs w:val="22"/>
        </w:rPr>
        <w:t>3</w:t>
      </w:r>
      <w:r>
        <w:rPr>
          <w:sz w:val="22"/>
          <w:szCs w:val="22"/>
        </w:rPr>
        <w:t xml:space="preserve"> objętych nadzorem</w:t>
      </w:r>
    </w:p>
    <w:p w:rsidR="001E0B1E" w:rsidRPr="000323BE" w:rsidRDefault="001E0B1E" w:rsidP="002C32F8">
      <w:pPr>
        <w:pStyle w:val="Akapitzlist"/>
        <w:numPr>
          <w:ilvl w:val="0"/>
          <w:numId w:val="35"/>
        </w:numPr>
        <w:tabs>
          <w:tab w:val="left" w:pos="1200"/>
          <w:tab w:val="left" w:pos="1440"/>
        </w:tabs>
        <w:jc w:val="both"/>
        <w:rPr>
          <w:sz w:val="22"/>
          <w:szCs w:val="22"/>
        </w:rPr>
      </w:pPr>
      <w:r w:rsidRPr="000323BE">
        <w:rPr>
          <w:sz w:val="22"/>
          <w:szCs w:val="22"/>
        </w:rPr>
        <w:t>skontrolowano 1</w:t>
      </w:r>
      <w:r w:rsidR="000323BE" w:rsidRPr="000323BE">
        <w:rPr>
          <w:sz w:val="22"/>
          <w:szCs w:val="22"/>
        </w:rPr>
        <w:t>80 obiektów</w:t>
      </w:r>
      <w:r w:rsidRPr="000323BE">
        <w:rPr>
          <w:sz w:val="22"/>
          <w:szCs w:val="22"/>
        </w:rPr>
        <w:t>,</w:t>
      </w:r>
    </w:p>
    <w:p w:rsidR="001E0B1E" w:rsidRPr="00A065FF" w:rsidRDefault="001E0B1E" w:rsidP="002C32F8">
      <w:pPr>
        <w:numPr>
          <w:ilvl w:val="0"/>
          <w:numId w:val="18"/>
        </w:numPr>
        <w:jc w:val="both"/>
        <w:rPr>
          <w:sz w:val="22"/>
          <w:szCs w:val="22"/>
        </w:rPr>
      </w:pPr>
      <w:r w:rsidRPr="00A065FF">
        <w:rPr>
          <w:sz w:val="22"/>
          <w:szCs w:val="22"/>
        </w:rPr>
        <w:t>na podstawie obowiązujących arkuszy oceny st</w:t>
      </w:r>
      <w:r>
        <w:rPr>
          <w:sz w:val="22"/>
          <w:szCs w:val="22"/>
        </w:rPr>
        <w:t>anu sanitarnego</w:t>
      </w:r>
      <w:r w:rsidR="000323BE">
        <w:rPr>
          <w:sz w:val="22"/>
          <w:szCs w:val="22"/>
        </w:rPr>
        <w:t xml:space="preserve"> oceniono </w:t>
      </w:r>
      <w:r>
        <w:rPr>
          <w:sz w:val="22"/>
          <w:szCs w:val="22"/>
        </w:rPr>
        <w:t xml:space="preserve"> – 1</w:t>
      </w:r>
      <w:r w:rsidR="000323BE">
        <w:rPr>
          <w:sz w:val="22"/>
          <w:szCs w:val="22"/>
        </w:rPr>
        <w:t>45 obiektów</w:t>
      </w:r>
    </w:p>
    <w:p w:rsidR="001E0B1E" w:rsidRPr="00A065FF" w:rsidRDefault="001E0B1E" w:rsidP="002C32F8">
      <w:pPr>
        <w:numPr>
          <w:ilvl w:val="0"/>
          <w:numId w:val="18"/>
        </w:numPr>
        <w:jc w:val="both"/>
        <w:rPr>
          <w:sz w:val="22"/>
          <w:szCs w:val="22"/>
        </w:rPr>
      </w:pPr>
      <w:r w:rsidRPr="00A065FF">
        <w:rPr>
          <w:sz w:val="22"/>
          <w:szCs w:val="22"/>
        </w:rPr>
        <w:t>liczba obiektów z wdrożonymi zasadami Dobrej Praktyki Higienicznej i Dobrej Praktyki Produkcyjnej (GHP/GHM) – 2</w:t>
      </w:r>
      <w:r w:rsidR="000323BE">
        <w:rPr>
          <w:sz w:val="22"/>
          <w:szCs w:val="22"/>
        </w:rPr>
        <w:t>67</w:t>
      </w:r>
    </w:p>
    <w:p w:rsidR="001E0B1E" w:rsidRPr="00583879" w:rsidRDefault="001E0B1E" w:rsidP="002C32F8">
      <w:pPr>
        <w:numPr>
          <w:ilvl w:val="0"/>
          <w:numId w:val="18"/>
        </w:numPr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liczba obiektów z wdrożonym systemem HACCP </w:t>
      </w:r>
      <w:r>
        <w:rPr>
          <w:sz w:val="22"/>
          <w:szCs w:val="22"/>
        </w:rPr>
        <w:t>–</w:t>
      </w:r>
      <w:r w:rsidRPr="00A065FF">
        <w:rPr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 w:rsidR="000323BE">
        <w:rPr>
          <w:sz w:val="22"/>
          <w:szCs w:val="22"/>
        </w:rPr>
        <w:t>60</w:t>
      </w:r>
    </w:p>
    <w:p w:rsidR="001E0B1E" w:rsidRDefault="001E0B1E" w:rsidP="001E0B1E">
      <w:pPr>
        <w:jc w:val="both"/>
        <w:rPr>
          <w:sz w:val="22"/>
          <w:szCs w:val="22"/>
        </w:rPr>
      </w:pPr>
      <w:r w:rsidRPr="00A065FF">
        <w:rPr>
          <w:sz w:val="22"/>
          <w:szCs w:val="22"/>
        </w:rPr>
        <w:t xml:space="preserve">       </w:t>
      </w:r>
    </w:p>
    <w:p w:rsidR="009E779B" w:rsidRDefault="009E779B" w:rsidP="001E0B1E">
      <w:pPr>
        <w:jc w:val="both"/>
        <w:rPr>
          <w:sz w:val="22"/>
          <w:szCs w:val="22"/>
        </w:rPr>
      </w:pPr>
    </w:p>
    <w:p w:rsidR="001E0B1E" w:rsidRDefault="001E0B1E" w:rsidP="001E0B1E">
      <w:pPr>
        <w:jc w:val="both"/>
        <w:rPr>
          <w:sz w:val="22"/>
          <w:szCs w:val="22"/>
        </w:rPr>
      </w:pPr>
      <w:r>
        <w:rPr>
          <w:sz w:val="22"/>
          <w:szCs w:val="22"/>
        </w:rPr>
        <w:t>Wykres 3.</w:t>
      </w:r>
      <w:r w:rsidR="009150F8">
        <w:rPr>
          <w:sz w:val="22"/>
          <w:szCs w:val="22"/>
        </w:rPr>
        <w:t>3</w:t>
      </w:r>
      <w:r>
        <w:rPr>
          <w:sz w:val="22"/>
          <w:szCs w:val="22"/>
        </w:rPr>
        <w:t xml:space="preserve">  Liczba i udział % obiektów z wdrożonymi zasadami GHP/GMP oraz systemem HACCP</w:t>
      </w:r>
    </w:p>
    <w:p w:rsidR="001E0B1E" w:rsidRDefault="00751E65" w:rsidP="00751E65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</w:t>
      </w:r>
      <w:r w:rsidR="001E0B1E">
        <w:rPr>
          <w:sz w:val="22"/>
          <w:szCs w:val="22"/>
        </w:rPr>
        <w:t>w stosunku do ogólnej liczby nadzorowanych obiektów w latach 2012-2018</w:t>
      </w:r>
    </w:p>
    <w:p w:rsidR="000323BE" w:rsidRPr="000323BE" w:rsidRDefault="000323BE" w:rsidP="000323BE">
      <w:pPr>
        <w:jc w:val="both"/>
        <w:rPr>
          <w:sz w:val="22"/>
          <w:szCs w:val="22"/>
        </w:rPr>
      </w:pPr>
    </w:p>
    <w:p w:rsidR="00316AE0" w:rsidRDefault="005E439B" w:rsidP="000F5DE2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E231026" wp14:editId="422F5533">
            <wp:extent cx="4762500" cy="291465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E0B1E" w:rsidRPr="00CA0F12" w:rsidRDefault="001E0B1E" w:rsidP="00CA0F12">
      <w:pPr>
        <w:jc w:val="center"/>
        <w:rPr>
          <w:sz w:val="22"/>
          <w:szCs w:val="22"/>
        </w:rPr>
      </w:pPr>
      <w:r>
        <w:t xml:space="preserve">                   </w:t>
      </w:r>
    </w:p>
    <w:p w:rsidR="00385447" w:rsidRDefault="001E0B1E" w:rsidP="00510138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Jak wynika z powyższego wykresu udzia</w:t>
      </w:r>
      <w:r w:rsidR="00510138">
        <w:rPr>
          <w:sz w:val="22"/>
          <w:szCs w:val="22"/>
        </w:rPr>
        <w:t>ł obiektów</w:t>
      </w:r>
      <w:r w:rsidR="00385447">
        <w:rPr>
          <w:sz w:val="22"/>
          <w:szCs w:val="22"/>
        </w:rPr>
        <w:t>:</w:t>
      </w:r>
    </w:p>
    <w:p w:rsidR="001E0B1E" w:rsidRDefault="001E0B1E" w:rsidP="002C32F8">
      <w:pPr>
        <w:pStyle w:val="Akapitzlist"/>
        <w:numPr>
          <w:ilvl w:val="0"/>
          <w:numId w:val="35"/>
        </w:numPr>
        <w:tabs>
          <w:tab w:val="left" w:pos="284"/>
        </w:tabs>
        <w:jc w:val="both"/>
        <w:rPr>
          <w:sz w:val="22"/>
          <w:szCs w:val="22"/>
        </w:rPr>
      </w:pPr>
      <w:r w:rsidRPr="00385447">
        <w:rPr>
          <w:sz w:val="22"/>
          <w:szCs w:val="22"/>
        </w:rPr>
        <w:t>z wdrożonymi zasadami GHP/GMP w stosunku do ogólnej liczby nadzorowanych obiektów</w:t>
      </w:r>
      <w:r w:rsidR="00510138" w:rsidRPr="00385447">
        <w:rPr>
          <w:sz w:val="22"/>
          <w:szCs w:val="22"/>
        </w:rPr>
        <w:t xml:space="preserve"> utrzymuje się na podobnym poziomie jak w 201</w:t>
      </w:r>
      <w:r w:rsidR="00385447">
        <w:rPr>
          <w:sz w:val="22"/>
          <w:szCs w:val="22"/>
        </w:rPr>
        <w:t>8</w:t>
      </w:r>
      <w:r w:rsidR="00510138" w:rsidRPr="00385447">
        <w:rPr>
          <w:sz w:val="22"/>
          <w:szCs w:val="22"/>
        </w:rPr>
        <w:t xml:space="preserve"> r.</w:t>
      </w:r>
    </w:p>
    <w:p w:rsidR="00385447" w:rsidRDefault="00385447" w:rsidP="002C32F8">
      <w:pPr>
        <w:pStyle w:val="Akapitzlist"/>
        <w:numPr>
          <w:ilvl w:val="0"/>
          <w:numId w:val="35"/>
        </w:num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>z wdrożonym systemem HACCP znacznie wzrósł ( ze 115 w 2018 r. do 160 w 2019 r.)</w:t>
      </w:r>
    </w:p>
    <w:p w:rsidR="00385447" w:rsidRDefault="00385447" w:rsidP="00385447">
      <w:pPr>
        <w:tabs>
          <w:tab w:val="left" w:pos="284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Świadczy to o coraz wyższej świadomości i dążeniu właścicieli zakładów do podejmowania działań na rzecz zapewnienia bezpieczeństwa żywności.</w:t>
      </w:r>
    </w:p>
    <w:p w:rsidR="009E779B" w:rsidRDefault="009E779B" w:rsidP="00385447">
      <w:pPr>
        <w:tabs>
          <w:tab w:val="left" w:pos="284"/>
        </w:tabs>
        <w:ind w:left="360"/>
        <w:jc w:val="both"/>
        <w:rPr>
          <w:sz w:val="22"/>
          <w:szCs w:val="22"/>
        </w:rPr>
      </w:pPr>
    </w:p>
    <w:p w:rsidR="009E779B" w:rsidRDefault="009E779B" w:rsidP="009E779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W nadzorowanych obiektach przeprowadzono </w:t>
      </w:r>
      <w:r>
        <w:rPr>
          <w:b/>
          <w:sz w:val="22"/>
          <w:szCs w:val="22"/>
        </w:rPr>
        <w:t>342</w:t>
      </w:r>
      <w:r>
        <w:rPr>
          <w:sz w:val="22"/>
          <w:szCs w:val="22"/>
        </w:rPr>
        <w:t xml:space="preserve"> (w 2018 -  330)  kontrole sanitarne,  w tym </w:t>
      </w:r>
      <w:r>
        <w:rPr>
          <w:b/>
          <w:sz w:val="22"/>
          <w:szCs w:val="22"/>
        </w:rPr>
        <w:t xml:space="preserve">                      70</w:t>
      </w:r>
      <w:r>
        <w:rPr>
          <w:sz w:val="22"/>
          <w:szCs w:val="22"/>
        </w:rPr>
        <w:t xml:space="preserve"> kontroli interwencyjnych i </w:t>
      </w:r>
      <w:r>
        <w:rPr>
          <w:b/>
          <w:sz w:val="22"/>
          <w:szCs w:val="22"/>
        </w:rPr>
        <w:t xml:space="preserve">106 </w:t>
      </w:r>
      <w:r>
        <w:rPr>
          <w:sz w:val="22"/>
          <w:szCs w:val="22"/>
        </w:rPr>
        <w:t>kontroli tematycznych.</w:t>
      </w:r>
    </w:p>
    <w:p w:rsidR="009E779B" w:rsidRDefault="009E779B" w:rsidP="009E779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9E779B" w:rsidRDefault="009E779B" w:rsidP="009E779B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W postępowaniu administracyjnym wydano </w:t>
      </w:r>
      <w:r>
        <w:rPr>
          <w:b/>
          <w:sz w:val="22"/>
          <w:szCs w:val="22"/>
        </w:rPr>
        <w:t>59</w:t>
      </w:r>
      <w:r>
        <w:rPr>
          <w:sz w:val="22"/>
          <w:szCs w:val="22"/>
        </w:rPr>
        <w:t xml:space="preserve"> decyzji merytorycznych ( w 2018 - 40)  w tym :</w:t>
      </w:r>
    </w:p>
    <w:p w:rsidR="009E779B" w:rsidRDefault="009E779B" w:rsidP="002C32F8">
      <w:pPr>
        <w:pStyle w:val="Akapitzlist"/>
        <w:numPr>
          <w:ilvl w:val="0"/>
          <w:numId w:val="36"/>
        </w:num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32 w związku z naruszeniem przepisów sanitarnych </w:t>
      </w:r>
      <w:r>
        <w:rPr>
          <w:sz w:val="22"/>
          <w:szCs w:val="22"/>
        </w:rPr>
        <w:t xml:space="preserve">w tym (2 zmieniające termin wykonania nakazów i 3 umarzające postępowanie administracyjne) </w:t>
      </w:r>
    </w:p>
    <w:p w:rsidR="009E779B" w:rsidRDefault="009E779B" w:rsidP="002C32F8">
      <w:pPr>
        <w:pStyle w:val="Akapitzlist"/>
        <w:numPr>
          <w:ilvl w:val="0"/>
          <w:numId w:val="36"/>
        </w:numPr>
        <w:jc w:val="both"/>
        <w:rPr>
          <w:sz w:val="22"/>
          <w:szCs w:val="22"/>
        </w:rPr>
      </w:pPr>
      <w:r>
        <w:rPr>
          <w:sz w:val="22"/>
          <w:szCs w:val="22"/>
        </w:rPr>
        <w:t>27 decyzji  zezwalających na działalność w nowo uruchomionych obiektach.</w:t>
      </w:r>
    </w:p>
    <w:p w:rsidR="009E779B" w:rsidRDefault="009E779B" w:rsidP="009E779B">
      <w:pPr>
        <w:jc w:val="both"/>
        <w:rPr>
          <w:color w:val="000000"/>
          <w:sz w:val="22"/>
          <w:szCs w:val="22"/>
        </w:rPr>
      </w:pPr>
    </w:p>
    <w:p w:rsidR="009E779B" w:rsidRDefault="00751E65" w:rsidP="009E779B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9E779B">
        <w:rPr>
          <w:color w:val="000000"/>
          <w:sz w:val="22"/>
          <w:szCs w:val="22"/>
        </w:rPr>
        <w:t xml:space="preserve">Najczęściej występujące nieprawidłowości w nadzorowanych obiektach to: </w:t>
      </w:r>
    </w:p>
    <w:p w:rsidR="009E779B" w:rsidRDefault="009E779B" w:rsidP="002C32F8">
      <w:pPr>
        <w:pStyle w:val="Akapitzlist"/>
        <w:numPr>
          <w:ilvl w:val="0"/>
          <w:numId w:val="37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niewłaściwy stan techniczny pomieszczeń,</w:t>
      </w:r>
    </w:p>
    <w:p w:rsidR="009E779B" w:rsidRDefault="009E779B" w:rsidP="002C32F8">
      <w:pPr>
        <w:pStyle w:val="Akapitzlist"/>
        <w:numPr>
          <w:ilvl w:val="0"/>
          <w:numId w:val="37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niewłaściwy stan techniczny sprzętu, wyposażenia i powierzchni roboczych,</w:t>
      </w:r>
    </w:p>
    <w:p w:rsidR="009E779B" w:rsidRDefault="009E779B" w:rsidP="002C32F8">
      <w:pPr>
        <w:pStyle w:val="Akapitzlist"/>
        <w:numPr>
          <w:ilvl w:val="0"/>
          <w:numId w:val="37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brak pełnej dokumentacji zapisów dotyczących wdrażania dobrej praktyki higienicznej                      i produkcyjnej, </w:t>
      </w:r>
    </w:p>
    <w:p w:rsidR="009E779B" w:rsidRDefault="009E779B" w:rsidP="002C32F8">
      <w:pPr>
        <w:pStyle w:val="Akapitzlist"/>
        <w:numPr>
          <w:ilvl w:val="0"/>
          <w:numId w:val="37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pojemniki na odpady pokonsumpcyjne bez przykrywy,</w:t>
      </w:r>
    </w:p>
    <w:p w:rsidR="009E779B" w:rsidRDefault="009E779B" w:rsidP="009E779B">
      <w:pPr>
        <w:ind w:left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    przechowywanie sprzętu porządkowego w przypadkowych miejscach,</w:t>
      </w:r>
    </w:p>
    <w:p w:rsidR="009E779B" w:rsidRDefault="009E779B" w:rsidP="009E779B">
      <w:pPr>
        <w:ind w:left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   nieprawidłowa odzież personelu.</w:t>
      </w:r>
    </w:p>
    <w:p w:rsidR="009E779B" w:rsidRDefault="009E779B" w:rsidP="009E779B">
      <w:pPr>
        <w:ind w:left="360"/>
        <w:jc w:val="both"/>
        <w:rPr>
          <w:color w:val="000000"/>
          <w:sz w:val="22"/>
          <w:szCs w:val="22"/>
        </w:rPr>
      </w:pPr>
    </w:p>
    <w:p w:rsidR="009E779B" w:rsidRDefault="00751E65" w:rsidP="00751E65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9E779B">
        <w:rPr>
          <w:sz w:val="22"/>
          <w:szCs w:val="22"/>
        </w:rPr>
        <w:t xml:space="preserve">W 2019 r. do Sekcji HŻŻiPU wpłynęły </w:t>
      </w:r>
      <w:r w:rsidR="009E779B">
        <w:rPr>
          <w:b/>
          <w:sz w:val="22"/>
          <w:szCs w:val="22"/>
        </w:rPr>
        <w:t xml:space="preserve">2 zgłoszenia/interwencje </w:t>
      </w:r>
      <w:r w:rsidR="009E779B">
        <w:rPr>
          <w:sz w:val="22"/>
          <w:szCs w:val="22"/>
        </w:rPr>
        <w:t xml:space="preserve">od obywateli, dotyczących niewłaściwej jakości środków spożywczych. </w:t>
      </w:r>
    </w:p>
    <w:p w:rsidR="009E779B" w:rsidRDefault="009E779B" w:rsidP="009E779B">
      <w:pPr>
        <w:jc w:val="both"/>
        <w:rPr>
          <w:sz w:val="22"/>
          <w:szCs w:val="22"/>
        </w:rPr>
      </w:pPr>
      <w:r>
        <w:rPr>
          <w:sz w:val="22"/>
          <w:szCs w:val="22"/>
        </w:rPr>
        <w:t>1. Konsument złożył informację na niewłaściwą jakość drożdży zakupionych w Sklepie spożywczym w Węgorzewie. Dokonano kontroli sanitarnej</w:t>
      </w:r>
      <w:r w:rsidR="00751E65">
        <w:rPr>
          <w:sz w:val="22"/>
          <w:szCs w:val="22"/>
        </w:rPr>
        <w:t>,</w:t>
      </w:r>
      <w:r>
        <w:rPr>
          <w:sz w:val="22"/>
          <w:szCs w:val="22"/>
        </w:rPr>
        <w:t xml:space="preserve"> podczas której nie stwierdzono w sprzedaży przedmiotowego produktu.</w:t>
      </w:r>
    </w:p>
    <w:p w:rsidR="009E779B" w:rsidRDefault="009E779B" w:rsidP="009E779B">
      <w:pPr>
        <w:jc w:val="both"/>
        <w:rPr>
          <w:sz w:val="22"/>
          <w:szCs w:val="22"/>
        </w:rPr>
      </w:pPr>
      <w:r>
        <w:rPr>
          <w:sz w:val="22"/>
          <w:szCs w:val="22"/>
        </w:rPr>
        <w:t>2. Druga informacja otrzymana od PPIS w Białej Podlaskiej dotycząca podejrzenia ogniska epidemicznego wywołanego pałeczkami Salmonella w Ośrodku szkoleniowym w Ogonkach przy  ul. Giżyckiej 3. Po przeprowadzeniu kontroli sanitarnej wykluczono możliwość zatrucia w/w zakładzie.</w:t>
      </w:r>
    </w:p>
    <w:p w:rsidR="00751E65" w:rsidRDefault="009E779B" w:rsidP="00751E65">
      <w:pPr>
        <w:ind w:left="-284"/>
        <w:rPr>
          <w:sz w:val="22"/>
          <w:szCs w:val="22"/>
        </w:rPr>
      </w:pPr>
      <w:r>
        <w:rPr>
          <w:sz w:val="22"/>
          <w:szCs w:val="22"/>
        </w:rPr>
        <w:lastRenderedPageBreak/>
        <w:t>Tabela  3.1     Działalność kontrolna nadzoru nad żywnością, żywieniem i przedmiotami użytku.</w:t>
      </w:r>
    </w:p>
    <w:tbl>
      <w:tblPr>
        <w:tblW w:w="9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85"/>
        <w:gridCol w:w="779"/>
        <w:gridCol w:w="993"/>
        <w:gridCol w:w="602"/>
        <w:gridCol w:w="1069"/>
        <w:gridCol w:w="553"/>
        <w:gridCol w:w="828"/>
        <w:gridCol w:w="817"/>
        <w:gridCol w:w="872"/>
        <w:gridCol w:w="823"/>
        <w:gridCol w:w="671"/>
      </w:tblGrid>
      <w:tr w:rsidR="009E779B" w:rsidTr="009E779B">
        <w:trPr>
          <w:cantSplit/>
          <w:jc w:val="center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Rodzaj obiektów</w:t>
            </w:r>
          </w:p>
        </w:tc>
        <w:tc>
          <w:tcPr>
            <w:tcW w:w="17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Działalność kontrolna</w:t>
            </w:r>
          </w:p>
        </w:tc>
        <w:tc>
          <w:tcPr>
            <w:tcW w:w="474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/>
            <w:hideMark/>
          </w:tcPr>
          <w:p w:rsidR="009E779B" w:rsidRDefault="009E779B">
            <w:pPr>
              <w:pStyle w:val="Nagwek1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Działalność  represyjna</w:t>
            </w:r>
          </w:p>
        </w:tc>
        <w:tc>
          <w:tcPr>
            <w:tcW w:w="14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6DDE8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Postępowanie egzekucyjne</w:t>
            </w:r>
          </w:p>
        </w:tc>
      </w:tr>
      <w:tr w:rsidR="009E779B" w:rsidTr="009E779B">
        <w:trPr>
          <w:cantSplit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E779B" w:rsidRDefault="009E779B">
            <w:pPr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77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9E779B" w:rsidRDefault="009E779B">
            <w:pPr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liczba obiektów wg ewidencji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9E779B" w:rsidRDefault="009E779B">
            <w:pPr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liczba kontroli sanitarnych</w:t>
            </w:r>
          </w:p>
        </w:tc>
        <w:tc>
          <w:tcPr>
            <w:tcW w:w="16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liczba wydanych decyzji administracyjnych</w:t>
            </w:r>
          </w:p>
        </w:tc>
        <w:tc>
          <w:tcPr>
            <w:tcW w:w="13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nałożono mandatów</w:t>
            </w:r>
          </w:p>
        </w:tc>
        <w:tc>
          <w:tcPr>
            <w:tcW w:w="16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wnioski do sądu</w:t>
            </w:r>
          </w:p>
        </w:tc>
        <w:tc>
          <w:tcPr>
            <w:tcW w:w="8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9E779B" w:rsidRDefault="009E779B">
            <w:pPr>
              <w:spacing w:line="276" w:lineRule="auto"/>
              <w:ind w:left="113" w:right="113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ilość wystawionych tytułów wykonawczych</w:t>
            </w:r>
          </w:p>
        </w:tc>
        <w:tc>
          <w:tcPr>
            <w:tcW w:w="67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9E779B" w:rsidRDefault="009E779B">
            <w:pPr>
              <w:spacing w:line="276" w:lineRule="auto"/>
              <w:ind w:left="113" w:right="113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>ilość wymierzonych grzywien</w:t>
            </w:r>
          </w:p>
        </w:tc>
      </w:tr>
      <w:tr w:rsidR="009E779B" w:rsidTr="009E779B">
        <w:trPr>
          <w:cantSplit/>
          <w:trHeight w:val="992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E779B" w:rsidRDefault="009E779B">
            <w:pPr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779B" w:rsidRDefault="009E779B">
            <w:pPr>
              <w:spacing w:line="256" w:lineRule="auto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E779B" w:rsidRDefault="009E779B">
            <w:pPr>
              <w:spacing w:line="256" w:lineRule="auto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9E779B" w:rsidRDefault="009E779B">
            <w:pPr>
              <w:spacing w:line="276" w:lineRule="auto"/>
              <w:ind w:left="113" w:right="113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  <w:p w:rsidR="009E779B" w:rsidRDefault="009E779B">
            <w:pPr>
              <w:spacing w:line="276" w:lineRule="auto"/>
              <w:ind w:left="113" w:right="113"/>
              <w:jc w:val="center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ogółem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9E779B" w:rsidRDefault="009E779B">
            <w:pPr>
              <w:spacing w:line="276" w:lineRule="auto"/>
              <w:ind w:left="113" w:right="113"/>
              <w:rPr>
                <w:b/>
                <w:bCs/>
                <w:sz w:val="16"/>
                <w:szCs w:val="16"/>
                <w:lang w:eastAsia="en-US"/>
              </w:rPr>
            </w:pPr>
            <w:r>
              <w:rPr>
                <w:b/>
                <w:bCs/>
                <w:sz w:val="16"/>
                <w:szCs w:val="16"/>
                <w:lang w:eastAsia="en-US"/>
              </w:rPr>
              <w:t xml:space="preserve">w </w:t>
            </w:r>
            <w:r>
              <w:rPr>
                <w:bCs/>
                <w:sz w:val="16"/>
                <w:szCs w:val="16"/>
                <w:lang w:eastAsia="en-US"/>
              </w:rPr>
              <w:t>tym: przerwania produkcji i unieruchomienia zakładów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9E779B" w:rsidRDefault="009E779B">
            <w:pPr>
              <w:spacing w:line="276" w:lineRule="auto"/>
              <w:ind w:left="113" w:right="113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ogółem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9E779B" w:rsidRDefault="009E779B">
            <w:pPr>
              <w:spacing w:line="276" w:lineRule="auto"/>
              <w:ind w:left="113" w:right="113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na kwotę w zł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9E779B" w:rsidRDefault="009E779B">
            <w:pPr>
              <w:spacing w:line="276" w:lineRule="auto"/>
              <w:ind w:left="113" w:right="113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ilość spraw skierowanych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9E779B" w:rsidRDefault="009E779B">
            <w:pPr>
              <w:spacing w:line="276" w:lineRule="auto"/>
              <w:ind w:left="113" w:right="113"/>
              <w:rPr>
                <w:bCs/>
                <w:sz w:val="16"/>
                <w:szCs w:val="16"/>
                <w:lang w:eastAsia="en-US"/>
              </w:rPr>
            </w:pPr>
            <w:r>
              <w:rPr>
                <w:bCs/>
                <w:sz w:val="16"/>
                <w:szCs w:val="16"/>
                <w:lang w:eastAsia="en-US"/>
              </w:rPr>
              <w:t>ilość ukaranych sprawców i suma grzywien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E779B" w:rsidRDefault="009E779B">
            <w:pPr>
              <w:spacing w:line="256" w:lineRule="auto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E779B" w:rsidRDefault="009E779B">
            <w:pPr>
              <w:spacing w:line="256" w:lineRule="auto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1.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3.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4.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5.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6.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7.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8.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9.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10.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11.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Automaty do lodów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tabs>
                <w:tab w:val="center" w:pos="249"/>
              </w:tabs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tabs>
                <w:tab w:val="center" w:pos="366"/>
              </w:tabs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Piekarnie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trHeight w:val="272"/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Zakłady garmażeryjne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5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trHeight w:val="434"/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Wytwórnia suplementów diety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trHeight w:val="434"/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Inne wytwórnie żywności w tym: 34 produkcja pierwotna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751E65">
        <w:trPr>
          <w:trHeight w:val="232"/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Sklepy spożywcze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152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Kioski spożywcze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pStyle w:val="Nagwek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Obiekty ruchome i tymczasowe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pStyle w:val="Nagwek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Magazyny hurtowe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pStyle w:val="Nagwek2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Inne obiekty obrotu żyw.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Zakłady żywienia zbiorowego otwarte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w tym: zakłady małej gastronomi</w:t>
            </w:r>
            <w:r>
              <w:rPr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Zakłady żywienia zbiorowego zamknięte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a/stołówki w domach wczasowych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b/bloki żywienia                     w szpitalach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751E65">
        <w:trPr>
          <w:trHeight w:val="416"/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d/stołówki szkolne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 w:rsidP="00751E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 w:rsidP="00751E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79B" w:rsidRDefault="009E779B" w:rsidP="00751E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- 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79B" w:rsidRDefault="00751E65" w:rsidP="00751E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  <w:r w:rsidR="009E779B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-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e/stołówki na </w:t>
            </w:r>
            <w:proofErr w:type="spellStart"/>
            <w:r>
              <w:rPr>
                <w:bCs/>
                <w:sz w:val="18"/>
                <w:szCs w:val="18"/>
                <w:lang w:eastAsia="en-US"/>
              </w:rPr>
              <w:t>kol.półkol</w:t>
            </w:r>
            <w:proofErr w:type="spellEnd"/>
            <w:r>
              <w:rPr>
                <w:bCs/>
                <w:sz w:val="18"/>
                <w:szCs w:val="18"/>
                <w:lang w:eastAsia="en-US"/>
              </w:rPr>
              <w:t>. i obozach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f/stołówki w przedszkolach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Środki transportu żywności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trHeight w:val="537"/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Miejsca obrotu przedmiotami użytku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  <w:p w:rsidR="009E779B" w:rsidRDefault="009E779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</w:tr>
      <w:tr w:rsidR="009E779B" w:rsidTr="009E779B">
        <w:trPr>
          <w:jc w:val="center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99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OGÓŁEM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303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330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0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9E779B" w:rsidRDefault="009E779B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-</w:t>
            </w:r>
          </w:p>
        </w:tc>
      </w:tr>
    </w:tbl>
    <w:p w:rsidR="00751E65" w:rsidRDefault="00751E65" w:rsidP="00751E65">
      <w:pPr>
        <w:rPr>
          <w:b/>
        </w:rPr>
      </w:pPr>
    </w:p>
    <w:p w:rsidR="00751E65" w:rsidRDefault="00751E65" w:rsidP="00114DD0">
      <w:pPr>
        <w:jc w:val="center"/>
        <w:rPr>
          <w:b/>
        </w:rPr>
      </w:pPr>
    </w:p>
    <w:p w:rsidR="009E779B" w:rsidRPr="00114DD0" w:rsidRDefault="009E779B" w:rsidP="00114DD0">
      <w:pPr>
        <w:jc w:val="center"/>
        <w:rPr>
          <w:sz w:val="22"/>
          <w:szCs w:val="22"/>
        </w:rPr>
      </w:pPr>
      <w:r>
        <w:rPr>
          <w:b/>
        </w:rPr>
        <w:t>Nadzór nad obrotem grzybami</w:t>
      </w:r>
    </w:p>
    <w:p w:rsidR="009E779B" w:rsidRDefault="009E779B" w:rsidP="009E779B">
      <w:pPr>
        <w:tabs>
          <w:tab w:val="left" w:pos="1080"/>
          <w:tab w:val="left" w:pos="1320"/>
        </w:tabs>
        <w:jc w:val="center"/>
        <w:rPr>
          <w:b/>
        </w:rPr>
      </w:pPr>
    </w:p>
    <w:p w:rsidR="009E779B" w:rsidRPr="00114DD0" w:rsidRDefault="009E779B" w:rsidP="00114DD0">
      <w:pPr>
        <w:tabs>
          <w:tab w:val="left" w:pos="1080"/>
          <w:tab w:val="left" w:pos="1320"/>
        </w:tabs>
        <w:jc w:val="both"/>
        <w:rPr>
          <w:sz w:val="22"/>
          <w:szCs w:val="22"/>
        </w:rPr>
      </w:pPr>
      <w:r>
        <w:t xml:space="preserve">    </w:t>
      </w:r>
      <w:r>
        <w:rPr>
          <w:sz w:val="22"/>
          <w:szCs w:val="22"/>
        </w:rPr>
        <w:t xml:space="preserve">W roku 2019  na terenie objętym nadzorem przez PSSE w Węgorzewie nie stwierdzono punktów skupu grzybów świeżych, ani prowadzenia obrotu grzybami na targowisku. Obrót grzybami uprawnymi jest </w:t>
      </w:r>
      <w:r>
        <w:rPr>
          <w:sz w:val="22"/>
          <w:szCs w:val="22"/>
        </w:rPr>
        <w:lastRenderedPageBreak/>
        <w:t xml:space="preserve">prowadzony jedynie w sklepach spożywczych. W trakcie przeprowadzonych  4 kontroli w tym zakresie nieprawidłowości nie stwierdzono. </w:t>
      </w:r>
    </w:p>
    <w:p w:rsidR="00751E65" w:rsidRDefault="00751E65" w:rsidP="00114DD0">
      <w:pPr>
        <w:jc w:val="center"/>
        <w:rPr>
          <w:b/>
        </w:rPr>
      </w:pPr>
    </w:p>
    <w:p w:rsidR="009E779B" w:rsidRDefault="009E779B" w:rsidP="00114DD0">
      <w:pPr>
        <w:jc w:val="center"/>
        <w:rPr>
          <w:b/>
        </w:rPr>
      </w:pPr>
      <w:r>
        <w:rPr>
          <w:b/>
        </w:rPr>
        <w:t>Ocena jakości zdrowotnej środków spożywczych</w:t>
      </w:r>
    </w:p>
    <w:p w:rsidR="009E779B" w:rsidRDefault="009E779B" w:rsidP="009E779B">
      <w:pPr>
        <w:jc w:val="center"/>
        <w:rPr>
          <w:b/>
        </w:rPr>
      </w:pPr>
    </w:p>
    <w:p w:rsidR="009E779B" w:rsidRDefault="009E779B" w:rsidP="009E779B">
      <w:pPr>
        <w:tabs>
          <w:tab w:val="left" w:pos="1200"/>
          <w:tab w:val="left" w:pos="132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W roku 2019 dokonano oceny jakości zdrowotnej środków spożywczych, w zakładach prowadzących działalność na terenie powiatu węgorzewskiego, będących w obrocie detalicznym                   i hurtowym. Do badań pobrano 136 próbki (w 2018-123).</w:t>
      </w:r>
    </w:p>
    <w:p w:rsidR="009E779B" w:rsidRDefault="009E779B" w:rsidP="009E779B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Liczba próbek zbadanych w kierunku: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zanieczyszczeń mikrobiologicznych – 86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metali szkodliwych dla zdrowia –  10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pozostałości pestycydów – 6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mikotoksyn</w:t>
      </w:r>
      <w:proofErr w:type="spellEnd"/>
      <w:r>
        <w:rPr>
          <w:sz w:val="22"/>
          <w:szCs w:val="22"/>
        </w:rPr>
        <w:t xml:space="preserve"> – 4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zanieczyszczeń azotanami – 1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substancji dodatkowych dozwolonych – 7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skażenia promieniotwórcze – 1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migracja </w:t>
      </w:r>
      <w:proofErr w:type="spellStart"/>
      <w:r>
        <w:rPr>
          <w:sz w:val="22"/>
          <w:szCs w:val="22"/>
        </w:rPr>
        <w:t>PAAs</w:t>
      </w:r>
      <w:proofErr w:type="spellEnd"/>
      <w:r>
        <w:rPr>
          <w:sz w:val="22"/>
          <w:szCs w:val="22"/>
        </w:rPr>
        <w:t xml:space="preserve"> i migracja ołowiu i kadmu - 2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obecności glutenu – 1 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WWA – 2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izomery trans kw. tłuszczowych - 1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GMO – 1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3-MCPD – 2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kwasu </w:t>
      </w:r>
      <w:proofErr w:type="spellStart"/>
      <w:r>
        <w:rPr>
          <w:sz w:val="22"/>
          <w:szCs w:val="22"/>
        </w:rPr>
        <w:t>erukowego</w:t>
      </w:r>
      <w:proofErr w:type="spellEnd"/>
      <w:r>
        <w:rPr>
          <w:sz w:val="22"/>
          <w:szCs w:val="22"/>
        </w:rPr>
        <w:t xml:space="preserve"> - 1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parametrów jełczenia – 1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jod w soli – 2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wybrane parametry w śr. specjalnego żywieniowego przeznaczenia i suplementach diety - 5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tłuszcze przeznaczone do smażenia – 2</w:t>
      </w:r>
    </w:p>
    <w:p w:rsidR="009E779B" w:rsidRDefault="009E779B" w:rsidP="002C32F8">
      <w:pPr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witaminy i składniki mineralne - 1</w:t>
      </w:r>
    </w:p>
    <w:p w:rsidR="009E779B" w:rsidRDefault="009E779B" w:rsidP="009E779B">
      <w:pPr>
        <w:jc w:val="both"/>
        <w:rPr>
          <w:sz w:val="22"/>
          <w:szCs w:val="22"/>
        </w:rPr>
      </w:pPr>
    </w:p>
    <w:p w:rsidR="009E779B" w:rsidRDefault="009E779B" w:rsidP="009E779B">
      <w:pPr>
        <w:jc w:val="both"/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    </w:t>
      </w:r>
      <w:r>
        <w:rPr>
          <w:sz w:val="22"/>
          <w:szCs w:val="22"/>
        </w:rPr>
        <w:t>Ocena jakości zdrowotnej środków spożywczych w poszczególnych grupach obiektów przedstawia się następująco:</w:t>
      </w:r>
    </w:p>
    <w:p w:rsidR="009E779B" w:rsidRPr="008C28BD" w:rsidRDefault="009E779B" w:rsidP="002C32F8">
      <w:pPr>
        <w:numPr>
          <w:ilvl w:val="0"/>
          <w:numId w:val="39"/>
        </w:numPr>
        <w:ind w:hanging="218"/>
        <w:jc w:val="both"/>
        <w:rPr>
          <w:b/>
          <w:sz w:val="22"/>
          <w:szCs w:val="22"/>
        </w:rPr>
      </w:pPr>
      <w:r w:rsidRPr="008C28BD">
        <w:rPr>
          <w:bCs/>
          <w:sz w:val="22"/>
          <w:szCs w:val="22"/>
          <w:u w:val="single"/>
        </w:rPr>
        <w:t xml:space="preserve">piekarnia </w:t>
      </w:r>
      <w:r w:rsidRPr="008C28BD">
        <w:rPr>
          <w:bCs/>
          <w:sz w:val="22"/>
          <w:szCs w:val="22"/>
        </w:rPr>
        <w:t xml:space="preserve">– pobrano </w:t>
      </w:r>
      <w:r w:rsidRPr="008C28BD">
        <w:rPr>
          <w:b/>
          <w:sz w:val="22"/>
          <w:szCs w:val="22"/>
        </w:rPr>
        <w:t>1</w:t>
      </w:r>
      <w:r w:rsidRPr="008C28BD">
        <w:rPr>
          <w:sz w:val="22"/>
          <w:szCs w:val="22"/>
        </w:rPr>
        <w:t xml:space="preserve"> próbkę  tłuszczów przeznaczonych do  smażenia –    </w:t>
      </w:r>
      <w:r w:rsidRPr="008C28BD">
        <w:rPr>
          <w:b/>
          <w:sz w:val="22"/>
          <w:szCs w:val="22"/>
        </w:rPr>
        <w:t>nie  kwestionowano,</w:t>
      </w:r>
    </w:p>
    <w:p w:rsidR="009E779B" w:rsidRPr="00ED507A" w:rsidRDefault="009E779B" w:rsidP="002C32F8">
      <w:pPr>
        <w:numPr>
          <w:ilvl w:val="0"/>
          <w:numId w:val="39"/>
        </w:numPr>
        <w:ind w:hanging="218"/>
        <w:jc w:val="both"/>
        <w:rPr>
          <w:b/>
          <w:bCs/>
          <w:color w:val="00B050"/>
          <w:lang w:eastAsia="en-US"/>
        </w:rPr>
      </w:pPr>
      <w:r w:rsidRPr="008C28BD">
        <w:rPr>
          <w:bCs/>
          <w:sz w:val="22"/>
          <w:szCs w:val="22"/>
          <w:u w:val="single"/>
        </w:rPr>
        <w:t>sklepy spożywcze</w:t>
      </w:r>
      <w:r w:rsidRPr="008C28BD">
        <w:rPr>
          <w:sz w:val="22"/>
          <w:szCs w:val="22"/>
        </w:rPr>
        <w:t xml:space="preserve"> – ogółem zbadano </w:t>
      </w:r>
      <w:r w:rsidRPr="008C28BD">
        <w:rPr>
          <w:b/>
          <w:sz w:val="22"/>
          <w:szCs w:val="22"/>
        </w:rPr>
        <w:t>114</w:t>
      </w:r>
      <w:r w:rsidRPr="008C28BD">
        <w:rPr>
          <w:sz w:val="22"/>
          <w:szCs w:val="22"/>
        </w:rPr>
        <w:t xml:space="preserve"> próbek środków spożywczych – </w:t>
      </w:r>
      <w:r w:rsidRPr="008C28BD">
        <w:rPr>
          <w:b/>
          <w:sz w:val="22"/>
          <w:szCs w:val="22"/>
        </w:rPr>
        <w:t xml:space="preserve">w tym 9 kwestionowanych </w:t>
      </w:r>
      <w:r w:rsidR="008C28BD" w:rsidRPr="008C28BD">
        <w:rPr>
          <w:b/>
          <w:sz w:val="22"/>
          <w:szCs w:val="22"/>
        </w:rPr>
        <w:t xml:space="preserve">( 4 próbki za obecność Salmonella </w:t>
      </w:r>
      <w:proofErr w:type="spellStart"/>
      <w:r w:rsidR="008C28BD" w:rsidRPr="008C28BD">
        <w:rPr>
          <w:b/>
          <w:sz w:val="22"/>
          <w:szCs w:val="22"/>
        </w:rPr>
        <w:t>Enteritidis</w:t>
      </w:r>
      <w:proofErr w:type="spellEnd"/>
      <w:r w:rsidRPr="008C28BD">
        <w:rPr>
          <w:b/>
          <w:sz w:val="22"/>
          <w:szCs w:val="22"/>
        </w:rPr>
        <w:t xml:space="preserve">  </w:t>
      </w:r>
      <w:r w:rsidR="008C28BD" w:rsidRPr="008C28BD">
        <w:rPr>
          <w:b/>
          <w:sz w:val="22"/>
          <w:szCs w:val="22"/>
        </w:rPr>
        <w:t xml:space="preserve">w filecie z kurczaka i 5 próbek za obecność </w:t>
      </w:r>
      <w:proofErr w:type="spellStart"/>
      <w:r w:rsidR="008C28BD" w:rsidRPr="008C28BD">
        <w:rPr>
          <w:b/>
          <w:sz w:val="22"/>
          <w:szCs w:val="22"/>
        </w:rPr>
        <w:t>Bacillus</w:t>
      </w:r>
      <w:proofErr w:type="spellEnd"/>
      <w:r w:rsidR="008C28BD" w:rsidRPr="008C28BD">
        <w:rPr>
          <w:b/>
          <w:sz w:val="22"/>
          <w:szCs w:val="22"/>
        </w:rPr>
        <w:t xml:space="preserve"> Cereus w kremówkach papieskich</w:t>
      </w:r>
      <w:r w:rsidR="008C28BD">
        <w:rPr>
          <w:b/>
          <w:color w:val="00B050"/>
          <w:sz w:val="22"/>
          <w:szCs w:val="22"/>
        </w:rPr>
        <w:t>)</w:t>
      </w:r>
      <w:r w:rsidRPr="00ED507A">
        <w:rPr>
          <w:b/>
          <w:color w:val="00B050"/>
          <w:sz w:val="22"/>
          <w:szCs w:val="22"/>
        </w:rPr>
        <w:t xml:space="preserve">                                 </w:t>
      </w:r>
    </w:p>
    <w:p w:rsidR="009E779B" w:rsidRPr="008C28BD" w:rsidRDefault="009E779B" w:rsidP="002C32F8">
      <w:pPr>
        <w:numPr>
          <w:ilvl w:val="0"/>
          <w:numId w:val="39"/>
        </w:numPr>
        <w:ind w:hanging="218"/>
        <w:jc w:val="both"/>
        <w:rPr>
          <w:b/>
          <w:bCs/>
          <w:lang w:eastAsia="en-US"/>
        </w:rPr>
      </w:pPr>
      <w:r w:rsidRPr="008C28BD">
        <w:rPr>
          <w:bCs/>
          <w:sz w:val="22"/>
          <w:szCs w:val="22"/>
          <w:u w:val="single"/>
        </w:rPr>
        <w:t>inne obiekty obrotu</w:t>
      </w:r>
      <w:r w:rsidRPr="008C28BD">
        <w:rPr>
          <w:bCs/>
          <w:sz w:val="22"/>
          <w:szCs w:val="22"/>
        </w:rPr>
        <w:t xml:space="preserve"> - </w:t>
      </w:r>
      <w:r w:rsidRPr="008C28BD">
        <w:rPr>
          <w:b/>
          <w:bCs/>
          <w:lang w:eastAsia="en-US"/>
        </w:rPr>
        <w:t xml:space="preserve">  </w:t>
      </w:r>
      <w:r w:rsidRPr="008C28BD">
        <w:rPr>
          <w:bCs/>
          <w:sz w:val="22"/>
          <w:szCs w:val="22"/>
        </w:rPr>
        <w:t xml:space="preserve">pobrano </w:t>
      </w:r>
      <w:r w:rsidRPr="008C28BD">
        <w:rPr>
          <w:b/>
          <w:bCs/>
          <w:sz w:val="22"/>
          <w:szCs w:val="22"/>
        </w:rPr>
        <w:t>8</w:t>
      </w:r>
      <w:r w:rsidRPr="008C28BD">
        <w:rPr>
          <w:bCs/>
          <w:sz w:val="22"/>
          <w:szCs w:val="22"/>
        </w:rPr>
        <w:t xml:space="preserve"> próbki środków spożywczych - </w:t>
      </w:r>
      <w:r w:rsidRPr="008C28BD">
        <w:rPr>
          <w:b/>
          <w:sz w:val="22"/>
          <w:szCs w:val="22"/>
        </w:rPr>
        <w:t>nie kwestionowano</w:t>
      </w:r>
    </w:p>
    <w:p w:rsidR="00751E65" w:rsidRPr="00751E65" w:rsidRDefault="009E779B" w:rsidP="00751E65">
      <w:pPr>
        <w:numPr>
          <w:ilvl w:val="0"/>
          <w:numId w:val="39"/>
        </w:numPr>
        <w:ind w:hanging="218"/>
        <w:jc w:val="both"/>
        <w:rPr>
          <w:b/>
          <w:bCs/>
          <w:lang w:eastAsia="en-US"/>
        </w:rPr>
      </w:pPr>
      <w:r w:rsidRPr="008C28BD">
        <w:rPr>
          <w:bCs/>
          <w:sz w:val="22"/>
          <w:szCs w:val="22"/>
          <w:u w:val="single"/>
        </w:rPr>
        <w:t>żywienie otwarte -</w:t>
      </w:r>
      <w:r w:rsidRPr="008C28BD">
        <w:rPr>
          <w:b/>
          <w:bCs/>
          <w:lang w:eastAsia="en-US"/>
        </w:rPr>
        <w:t xml:space="preserve">  </w:t>
      </w:r>
      <w:r w:rsidRPr="008C28BD">
        <w:rPr>
          <w:bCs/>
          <w:sz w:val="22"/>
          <w:szCs w:val="22"/>
        </w:rPr>
        <w:t xml:space="preserve">pobrano </w:t>
      </w:r>
      <w:r w:rsidRPr="008C28BD">
        <w:rPr>
          <w:b/>
          <w:bCs/>
          <w:sz w:val="22"/>
          <w:szCs w:val="22"/>
        </w:rPr>
        <w:t>11</w:t>
      </w:r>
      <w:r w:rsidRPr="008C28BD">
        <w:rPr>
          <w:bCs/>
          <w:sz w:val="22"/>
          <w:szCs w:val="22"/>
        </w:rPr>
        <w:t xml:space="preserve">  próbek środków spożywczych – </w:t>
      </w:r>
      <w:r w:rsidR="008C28BD" w:rsidRPr="008C28BD">
        <w:rPr>
          <w:b/>
          <w:sz w:val="22"/>
          <w:szCs w:val="22"/>
        </w:rPr>
        <w:t xml:space="preserve">w tym 5 kwestionowano za obecność bakterii </w:t>
      </w:r>
      <w:proofErr w:type="spellStart"/>
      <w:r w:rsidR="008C28BD" w:rsidRPr="008C28BD">
        <w:rPr>
          <w:b/>
          <w:sz w:val="22"/>
          <w:szCs w:val="22"/>
        </w:rPr>
        <w:t>Enterobacteriacae</w:t>
      </w:r>
      <w:proofErr w:type="spellEnd"/>
      <w:r w:rsidR="008C28BD" w:rsidRPr="008C28BD">
        <w:rPr>
          <w:b/>
          <w:sz w:val="22"/>
          <w:szCs w:val="22"/>
        </w:rPr>
        <w:t xml:space="preserve"> w lodach.</w:t>
      </w:r>
    </w:p>
    <w:p w:rsidR="009E779B" w:rsidRPr="008C28BD" w:rsidRDefault="009E779B" w:rsidP="009E779B">
      <w:pPr>
        <w:autoSpaceDE w:val="0"/>
        <w:autoSpaceDN w:val="0"/>
        <w:adjustRightInd w:val="0"/>
        <w:rPr>
          <w:b/>
          <w:bCs/>
          <w:lang w:eastAsia="en-US"/>
        </w:rPr>
      </w:pPr>
    </w:p>
    <w:p w:rsidR="009E779B" w:rsidRDefault="009E779B" w:rsidP="009E779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Jakość zdrowotna materiałów i wyrobów przeznaczonych do kontaktu z żywnością.</w:t>
      </w:r>
    </w:p>
    <w:p w:rsidR="009E779B" w:rsidRDefault="009E779B" w:rsidP="009E779B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</w:p>
    <w:p w:rsidR="009E779B" w:rsidRDefault="009E779B" w:rsidP="009E779B">
      <w:pPr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W powiecie węgorzewskim nie ma zakładów produkujących materiały i wyroby przeznaczone              do kontaktu z żywnością. Nadzór nad tymi wyrobami prowadzony był w placówkach, które wprowadzały do obrotu materiały i wyroby przeznaczone do kontaktu  z żywnością. W 2019 r.                  do badań laboratoryjnych w ramach urzędowej kontroli pobrano 2 próbki:</w:t>
      </w:r>
    </w:p>
    <w:p w:rsidR="009E779B" w:rsidRDefault="009E779B" w:rsidP="002C32F8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</w:t>
      </w:r>
      <w:r>
        <w:rPr>
          <w:sz w:val="22"/>
          <w:szCs w:val="22"/>
          <w:lang w:eastAsia="en-US"/>
        </w:rPr>
        <w:t xml:space="preserve"> próbkę wyrobów ceramicznych do badań w kierunku migracji ołowiu </w:t>
      </w:r>
      <w:r w:rsidR="00ED507A">
        <w:rPr>
          <w:sz w:val="22"/>
          <w:szCs w:val="22"/>
          <w:lang w:eastAsia="en-US"/>
        </w:rPr>
        <w:t>i kadmu -</w:t>
      </w:r>
      <w:r>
        <w:rPr>
          <w:sz w:val="22"/>
          <w:szCs w:val="22"/>
          <w:lang w:eastAsia="en-US"/>
        </w:rPr>
        <w:t xml:space="preserve"> </w:t>
      </w:r>
      <w:r>
        <w:rPr>
          <w:b/>
          <w:sz w:val="22"/>
          <w:szCs w:val="22"/>
          <w:lang w:eastAsia="en-US"/>
        </w:rPr>
        <w:t>nie kwestionowano</w:t>
      </w:r>
    </w:p>
    <w:p w:rsidR="009E779B" w:rsidRPr="00751E65" w:rsidRDefault="009E779B" w:rsidP="009E779B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1</w:t>
      </w:r>
      <w:r>
        <w:rPr>
          <w:sz w:val="22"/>
          <w:szCs w:val="22"/>
          <w:lang w:eastAsia="en-US"/>
        </w:rPr>
        <w:t xml:space="preserve"> próbkę wyrobów kuchennych z poliamidu do badań w ki</w:t>
      </w:r>
      <w:r w:rsidR="00ED507A">
        <w:rPr>
          <w:sz w:val="22"/>
          <w:szCs w:val="22"/>
          <w:lang w:eastAsia="en-US"/>
        </w:rPr>
        <w:t xml:space="preserve">erunku </w:t>
      </w:r>
      <w:proofErr w:type="spellStart"/>
      <w:r w:rsidR="00ED507A">
        <w:rPr>
          <w:sz w:val="22"/>
          <w:szCs w:val="22"/>
          <w:lang w:eastAsia="en-US"/>
        </w:rPr>
        <w:t>PAAs</w:t>
      </w:r>
      <w:proofErr w:type="spellEnd"/>
      <w:r w:rsidR="00ED507A">
        <w:rPr>
          <w:sz w:val="22"/>
          <w:szCs w:val="22"/>
          <w:lang w:eastAsia="en-US"/>
        </w:rPr>
        <w:t xml:space="preserve"> -</w:t>
      </w:r>
      <w:r>
        <w:rPr>
          <w:sz w:val="22"/>
          <w:szCs w:val="22"/>
          <w:lang w:eastAsia="en-US"/>
        </w:rPr>
        <w:t xml:space="preserve">  </w:t>
      </w:r>
      <w:r w:rsidR="00751E65">
        <w:rPr>
          <w:b/>
          <w:sz w:val="22"/>
          <w:szCs w:val="22"/>
          <w:lang w:eastAsia="en-US"/>
        </w:rPr>
        <w:t>nie kwestionowano.</w:t>
      </w:r>
    </w:p>
    <w:p w:rsidR="00751E65" w:rsidRDefault="00751E65" w:rsidP="009E779B">
      <w:pPr>
        <w:autoSpaceDE w:val="0"/>
        <w:autoSpaceDN w:val="0"/>
        <w:adjustRightInd w:val="0"/>
        <w:jc w:val="center"/>
        <w:rPr>
          <w:b/>
        </w:rPr>
      </w:pPr>
    </w:p>
    <w:p w:rsidR="009E779B" w:rsidRDefault="009E779B" w:rsidP="009E779B">
      <w:pPr>
        <w:autoSpaceDE w:val="0"/>
        <w:autoSpaceDN w:val="0"/>
        <w:adjustRightInd w:val="0"/>
        <w:jc w:val="center"/>
        <w:rPr>
          <w:lang w:eastAsia="en-US"/>
        </w:rPr>
      </w:pPr>
      <w:r>
        <w:rPr>
          <w:b/>
        </w:rPr>
        <w:t>Ocena sposobu żywienia</w:t>
      </w:r>
    </w:p>
    <w:p w:rsidR="009E779B" w:rsidRDefault="009E779B" w:rsidP="009E779B">
      <w:pPr>
        <w:tabs>
          <w:tab w:val="left" w:pos="1200"/>
        </w:tabs>
        <w:jc w:val="center"/>
        <w:rPr>
          <w:b/>
        </w:rPr>
      </w:pPr>
    </w:p>
    <w:p w:rsidR="009E779B" w:rsidRDefault="009E779B" w:rsidP="00AC419A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roku 2019 roku dokonano oceny sposobu żywienia w zakładach żywienia zbiorowego zamknięteg</w:t>
      </w:r>
      <w:r w:rsidR="00AC419A">
        <w:rPr>
          <w:sz w:val="22"/>
          <w:szCs w:val="22"/>
        </w:rPr>
        <w:t>o. Teoretycznie</w:t>
      </w:r>
      <w:r w:rsidR="00AC419A" w:rsidRPr="00AC419A">
        <w:rPr>
          <w:sz w:val="22"/>
          <w:szCs w:val="22"/>
        </w:rPr>
        <w:t xml:space="preserve"> </w:t>
      </w:r>
      <w:r w:rsidR="00AC419A">
        <w:rPr>
          <w:sz w:val="22"/>
          <w:szCs w:val="22"/>
        </w:rPr>
        <w:t xml:space="preserve">zbadano ogółem – </w:t>
      </w:r>
      <w:r w:rsidR="00AC419A">
        <w:rPr>
          <w:b/>
          <w:sz w:val="22"/>
          <w:szCs w:val="22"/>
        </w:rPr>
        <w:t xml:space="preserve">26 jadłospisów, </w:t>
      </w:r>
      <w:proofErr w:type="spellStart"/>
      <w:r w:rsidR="00AC419A">
        <w:rPr>
          <w:sz w:val="22"/>
          <w:szCs w:val="22"/>
        </w:rPr>
        <w:t>nieprawidlowości</w:t>
      </w:r>
      <w:proofErr w:type="spellEnd"/>
      <w:r w:rsidR="00AC419A">
        <w:rPr>
          <w:sz w:val="22"/>
          <w:szCs w:val="22"/>
        </w:rPr>
        <w:t xml:space="preserve"> nie odnotowano. Były to:</w:t>
      </w:r>
    </w:p>
    <w:p w:rsidR="009E779B" w:rsidRDefault="00AC419A" w:rsidP="009E779B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</w:t>
      </w:r>
      <w:r w:rsidR="009E779B">
        <w:rPr>
          <w:sz w:val="22"/>
          <w:szCs w:val="22"/>
        </w:rPr>
        <w:t>- stołówki na koloniach, półkoloniach i obozach – 8</w:t>
      </w:r>
    </w:p>
    <w:p w:rsidR="009E779B" w:rsidRDefault="009E779B" w:rsidP="009E779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- stołówki szkolne – 7</w:t>
      </w:r>
    </w:p>
    <w:p w:rsidR="009E779B" w:rsidRDefault="009E779B" w:rsidP="009E779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- stołówki w przedszkolach – 6</w:t>
      </w:r>
    </w:p>
    <w:p w:rsidR="009E779B" w:rsidRDefault="009E779B" w:rsidP="009E779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- stołówki na zimowiskach – 3</w:t>
      </w:r>
    </w:p>
    <w:p w:rsidR="009E779B" w:rsidRDefault="009E779B" w:rsidP="009E779B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- stołówka szpitalna - 2</w:t>
      </w:r>
    </w:p>
    <w:p w:rsidR="00AC419A" w:rsidRDefault="00AC419A" w:rsidP="009E779B">
      <w:pPr>
        <w:jc w:val="center"/>
        <w:rPr>
          <w:sz w:val="22"/>
          <w:szCs w:val="22"/>
        </w:rPr>
      </w:pPr>
    </w:p>
    <w:p w:rsidR="009E779B" w:rsidRDefault="009E779B" w:rsidP="009E779B">
      <w:pPr>
        <w:jc w:val="center"/>
        <w:rPr>
          <w:b/>
        </w:rPr>
      </w:pPr>
      <w:r>
        <w:rPr>
          <w:b/>
        </w:rPr>
        <w:t>Działania interwencyjne w ramach systemów wczesnego ostrzegania:</w:t>
      </w:r>
    </w:p>
    <w:p w:rsidR="009E779B" w:rsidRDefault="009E779B" w:rsidP="009E779B">
      <w:pPr>
        <w:jc w:val="center"/>
        <w:rPr>
          <w:b/>
          <w:color w:val="FF0000"/>
          <w:sz w:val="22"/>
          <w:szCs w:val="22"/>
        </w:rPr>
      </w:pPr>
    </w:p>
    <w:p w:rsidR="009E779B" w:rsidRDefault="009E779B" w:rsidP="002C32F8">
      <w:pPr>
        <w:pStyle w:val="Akapitzlist"/>
        <w:numPr>
          <w:ilvl w:val="0"/>
          <w:numId w:val="42"/>
        </w:numPr>
        <w:autoSpaceDE w:val="0"/>
        <w:autoSpaceDN w:val="0"/>
        <w:adjustRightInd w:val="0"/>
        <w:ind w:left="0"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systemu </w:t>
      </w:r>
      <w:r>
        <w:rPr>
          <w:b/>
          <w:sz w:val="22"/>
          <w:szCs w:val="22"/>
        </w:rPr>
        <w:t xml:space="preserve">RASFF </w:t>
      </w:r>
      <w:r>
        <w:rPr>
          <w:sz w:val="22"/>
          <w:szCs w:val="22"/>
        </w:rPr>
        <w:t>(System wczesnego ostrzegania o niebezpiecznych produktach   żywnościowych i środkach żywienia zwierząt), którego c</w:t>
      </w:r>
      <w:r>
        <w:rPr>
          <w:sz w:val="22"/>
          <w:szCs w:val="22"/>
          <w:lang w:eastAsia="en-US"/>
        </w:rPr>
        <w:t xml:space="preserve">elem jest zapewnienie  wymiany informacji pomiędzy krajami członkowskimi Unii Europejskiej, dotyczących  działań podejmowanych w celu zapewnienia bezpieczeństwa żywności; system ten  pozwala na szybkie i sprawne </w:t>
      </w:r>
      <w:r w:rsidR="008C28BD">
        <w:rPr>
          <w:sz w:val="22"/>
          <w:szCs w:val="22"/>
          <w:lang w:eastAsia="en-US"/>
        </w:rPr>
        <w:t>wycofywanie</w:t>
      </w:r>
      <w:r>
        <w:rPr>
          <w:sz w:val="22"/>
          <w:szCs w:val="22"/>
          <w:lang w:eastAsia="en-US"/>
        </w:rPr>
        <w:t xml:space="preserve">  z obrotu produktów spożywczych, które stwarzają ry</w:t>
      </w:r>
      <w:r w:rsidR="008C28BD">
        <w:rPr>
          <w:sz w:val="22"/>
          <w:szCs w:val="22"/>
          <w:lang w:eastAsia="en-US"/>
        </w:rPr>
        <w:t xml:space="preserve">zyko dla zdrowia konsumentów </w:t>
      </w:r>
      <w:r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 xml:space="preserve">-  </w:t>
      </w:r>
      <w:r>
        <w:rPr>
          <w:b/>
          <w:sz w:val="22"/>
          <w:szCs w:val="22"/>
        </w:rPr>
        <w:t>przeprowadzono 63 kontroli</w:t>
      </w:r>
      <w:r>
        <w:rPr>
          <w:sz w:val="22"/>
          <w:szCs w:val="22"/>
        </w:rPr>
        <w:t xml:space="preserve">, w tym: 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8C28BD">
        <w:rPr>
          <w:sz w:val="22"/>
          <w:szCs w:val="22"/>
        </w:rPr>
        <w:t>6 kontroli dotyczących produktu pn. „</w:t>
      </w:r>
      <w:r w:rsidRPr="008C28BD">
        <w:rPr>
          <w:b/>
          <w:sz w:val="22"/>
          <w:szCs w:val="22"/>
        </w:rPr>
        <w:t>Płatki owsiane błyskawiczne KROS</w:t>
      </w:r>
      <w:r w:rsidRPr="008C28BD">
        <w:rPr>
          <w:sz w:val="22"/>
          <w:szCs w:val="22"/>
        </w:rPr>
        <w:t xml:space="preserve">” kwestionowanych za </w:t>
      </w:r>
      <w:r w:rsidRPr="008C28BD">
        <w:rPr>
          <w:i/>
          <w:sz w:val="22"/>
          <w:szCs w:val="22"/>
        </w:rPr>
        <w:t xml:space="preserve">przekroczenie najwyższego dopuszczalnego poziomu </w:t>
      </w:r>
      <w:proofErr w:type="spellStart"/>
      <w:r w:rsidRPr="008C28BD">
        <w:rPr>
          <w:i/>
          <w:sz w:val="22"/>
          <w:szCs w:val="22"/>
        </w:rPr>
        <w:t>ochratoksyny</w:t>
      </w:r>
      <w:proofErr w:type="spellEnd"/>
      <w:r w:rsidRPr="008C28BD">
        <w:rPr>
          <w:i/>
          <w:sz w:val="22"/>
          <w:szCs w:val="22"/>
        </w:rPr>
        <w:t xml:space="preserve"> A,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8C28BD">
        <w:rPr>
          <w:sz w:val="22"/>
          <w:szCs w:val="22"/>
        </w:rPr>
        <w:t>1 kontrola dotycząca produktu pn. „</w:t>
      </w:r>
      <w:r w:rsidRPr="008C28BD">
        <w:rPr>
          <w:b/>
          <w:sz w:val="22"/>
          <w:szCs w:val="22"/>
        </w:rPr>
        <w:t>Mąka żytnia do wypieku domowego chleba”</w:t>
      </w:r>
      <w:r w:rsidRPr="008C28BD">
        <w:rPr>
          <w:sz w:val="22"/>
          <w:szCs w:val="22"/>
        </w:rPr>
        <w:t xml:space="preserve"> kwestionowana z uwagi na </w:t>
      </w:r>
      <w:r w:rsidRPr="008C28BD">
        <w:rPr>
          <w:i/>
          <w:sz w:val="22"/>
          <w:szCs w:val="22"/>
        </w:rPr>
        <w:t xml:space="preserve">przekroczenie najwyższego dopuszczalnego poziomu </w:t>
      </w:r>
      <w:proofErr w:type="spellStart"/>
      <w:r w:rsidRPr="008C28BD">
        <w:rPr>
          <w:i/>
          <w:sz w:val="22"/>
          <w:szCs w:val="22"/>
        </w:rPr>
        <w:t>ochratoksyny</w:t>
      </w:r>
      <w:proofErr w:type="spellEnd"/>
      <w:r w:rsidRPr="008C28BD">
        <w:rPr>
          <w:i/>
          <w:sz w:val="22"/>
          <w:szCs w:val="22"/>
        </w:rPr>
        <w:t xml:space="preserve"> A,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1 kontrola dotycząca produktu pn. </w:t>
      </w:r>
      <w:r w:rsidRPr="008C28BD">
        <w:rPr>
          <w:b/>
          <w:sz w:val="22"/>
          <w:szCs w:val="22"/>
        </w:rPr>
        <w:t>„Kłodawska kamienna sól spożywcza jodowana”</w:t>
      </w:r>
      <w:r w:rsidRPr="008C28BD">
        <w:rPr>
          <w:sz w:val="22"/>
          <w:szCs w:val="22"/>
        </w:rPr>
        <w:t xml:space="preserve"> kwestionowana </w:t>
      </w:r>
      <w:r w:rsidRPr="008C28BD">
        <w:rPr>
          <w:i/>
          <w:sz w:val="22"/>
          <w:szCs w:val="22"/>
        </w:rPr>
        <w:t>za przekroczenie zawartości jodu</w:t>
      </w:r>
      <w:r w:rsidRPr="008C28BD">
        <w:rPr>
          <w:sz w:val="22"/>
          <w:szCs w:val="22"/>
        </w:rPr>
        <w:t xml:space="preserve">, 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3 kontrole dotyczące produktu pn. </w:t>
      </w:r>
      <w:r w:rsidRPr="008C28BD">
        <w:rPr>
          <w:b/>
          <w:sz w:val="22"/>
          <w:szCs w:val="22"/>
        </w:rPr>
        <w:t>„</w:t>
      </w:r>
      <w:proofErr w:type="spellStart"/>
      <w:r w:rsidRPr="008C28BD">
        <w:rPr>
          <w:b/>
          <w:sz w:val="22"/>
          <w:szCs w:val="22"/>
        </w:rPr>
        <w:t>Hrnek</w:t>
      </w:r>
      <w:proofErr w:type="spellEnd"/>
      <w:r w:rsidRPr="008C28BD">
        <w:rPr>
          <w:b/>
          <w:sz w:val="22"/>
          <w:szCs w:val="22"/>
        </w:rPr>
        <w:t xml:space="preserve"> </w:t>
      </w:r>
      <w:proofErr w:type="spellStart"/>
      <w:r w:rsidRPr="008C28BD">
        <w:rPr>
          <w:b/>
          <w:sz w:val="22"/>
          <w:szCs w:val="22"/>
        </w:rPr>
        <w:t>skleneny</w:t>
      </w:r>
      <w:proofErr w:type="spellEnd"/>
      <w:r w:rsidRPr="008C28BD">
        <w:rPr>
          <w:b/>
          <w:sz w:val="22"/>
          <w:szCs w:val="22"/>
        </w:rPr>
        <w:t xml:space="preserve"> 500ml”</w:t>
      </w:r>
      <w:r w:rsidR="00FA07C0" w:rsidRPr="008C28BD">
        <w:rPr>
          <w:sz w:val="22"/>
          <w:szCs w:val="22"/>
        </w:rPr>
        <w:t xml:space="preserve"> </w:t>
      </w:r>
      <w:proofErr w:type="spellStart"/>
      <w:r w:rsidR="00FA07C0" w:rsidRPr="008C28BD">
        <w:rPr>
          <w:sz w:val="22"/>
          <w:szCs w:val="22"/>
        </w:rPr>
        <w:t>kwestionowan</w:t>
      </w:r>
      <w:proofErr w:type="spellEnd"/>
      <w:r w:rsidRPr="008C28BD">
        <w:rPr>
          <w:sz w:val="22"/>
          <w:szCs w:val="22"/>
        </w:rPr>
        <w:t xml:space="preserve">  </w:t>
      </w:r>
      <w:r w:rsidRPr="008C28BD">
        <w:rPr>
          <w:i/>
          <w:sz w:val="22"/>
          <w:szCs w:val="22"/>
        </w:rPr>
        <w:t>za obecność migracji ołowiu oraz kadmu</w:t>
      </w:r>
      <w:r w:rsidRPr="008C28BD">
        <w:rPr>
          <w:sz w:val="22"/>
          <w:szCs w:val="22"/>
        </w:rPr>
        <w:t>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8C28BD">
        <w:rPr>
          <w:sz w:val="22"/>
          <w:szCs w:val="22"/>
        </w:rPr>
        <w:t xml:space="preserve">5 kontroli dotyczących produktu pn. </w:t>
      </w:r>
      <w:r w:rsidRPr="008C28BD">
        <w:rPr>
          <w:b/>
          <w:sz w:val="22"/>
          <w:szCs w:val="22"/>
        </w:rPr>
        <w:t>„Sól Solino</w:t>
      </w:r>
      <w:r w:rsidRPr="008C28BD">
        <w:rPr>
          <w:sz w:val="22"/>
          <w:szCs w:val="22"/>
        </w:rPr>
        <w:t xml:space="preserve">” kwestionowanej </w:t>
      </w:r>
      <w:r w:rsidRPr="008C28BD">
        <w:rPr>
          <w:i/>
          <w:sz w:val="22"/>
          <w:szCs w:val="22"/>
        </w:rPr>
        <w:t>za podwyższony poziom jodanu potasu,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8C28BD">
        <w:rPr>
          <w:sz w:val="22"/>
          <w:szCs w:val="22"/>
        </w:rPr>
        <w:t>1 kontrola dotycząca</w:t>
      </w:r>
      <w:r w:rsidRPr="008C28BD">
        <w:rPr>
          <w:b/>
          <w:sz w:val="22"/>
          <w:szCs w:val="22"/>
        </w:rPr>
        <w:t xml:space="preserve"> „Wafli kukurydzianych marki GENU</w:t>
      </w:r>
      <w:r w:rsidR="00FA07C0" w:rsidRPr="008C28BD">
        <w:rPr>
          <w:b/>
          <w:sz w:val="22"/>
          <w:szCs w:val="22"/>
        </w:rPr>
        <w:t xml:space="preserve">SS PLUS </w:t>
      </w:r>
      <w:r w:rsidRPr="008C28BD">
        <w:rPr>
          <w:b/>
          <w:sz w:val="22"/>
          <w:szCs w:val="22"/>
        </w:rPr>
        <w:t>oraz ENERBIO”</w:t>
      </w:r>
      <w:r w:rsidRPr="008C28BD">
        <w:rPr>
          <w:sz w:val="22"/>
          <w:szCs w:val="22"/>
        </w:rPr>
        <w:t xml:space="preserve">, kwestionowanych ze względu na </w:t>
      </w:r>
      <w:r w:rsidRPr="008C28BD">
        <w:rPr>
          <w:i/>
          <w:sz w:val="22"/>
          <w:szCs w:val="22"/>
        </w:rPr>
        <w:t>zanieczyszczenia fragmentami metalu,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>1 kontrola dotycząca „</w:t>
      </w:r>
      <w:proofErr w:type="spellStart"/>
      <w:r w:rsidRPr="008C28BD">
        <w:rPr>
          <w:b/>
          <w:sz w:val="22"/>
          <w:szCs w:val="22"/>
        </w:rPr>
        <w:t>Musli</w:t>
      </w:r>
      <w:proofErr w:type="spellEnd"/>
      <w:r w:rsidRPr="008C28BD">
        <w:rPr>
          <w:b/>
          <w:sz w:val="22"/>
          <w:szCs w:val="22"/>
        </w:rPr>
        <w:t xml:space="preserve"> owocowe po 7 mc życia”, </w:t>
      </w:r>
      <w:r w:rsidRPr="008C28BD">
        <w:rPr>
          <w:sz w:val="22"/>
          <w:szCs w:val="22"/>
        </w:rPr>
        <w:t xml:space="preserve">kwestionowane ze względu na </w:t>
      </w:r>
      <w:r w:rsidRPr="008C28BD">
        <w:rPr>
          <w:i/>
          <w:sz w:val="22"/>
          <w:szCs w:val="22"/>
        </w:rPr>
        <w:t>obecność szypułek jabłek</w:t>
      </w:r>
      <w:r w:rsidRPr="008C28BD">
        <w:rPr>
          <w:sz w:val="22"/>
          <w:szCs w:val="22"/>
        </w:rPr>
        <w:t xml:space="preserve">, 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8C28BD">
        <w:rPr>
          <w:sz w:val="22"/>
          <w:szCs w:val="22"/>
        </w:rPr>
        <w:t xml:space="preserve">4 kontrole dotyczące suplementu diety </w:t>
      </w:r>
      <w:r w:rsidRPr="008C28BD">
        <w:rPr>
          <w:b/>
          <w:sz w:val="22"/>
          <w:szCs w:val="22"/>
        </w:rPr>
        <w:t>„Propolis forte o smaku mentolowym</w:t>
      </w:r>
      <w:r w:rsidRPr="008C28BD">
        <w:rPr>
          <w:sz w:val="22"/>
          <w:szCs w:val="22"/>
        </w:rPr>
        <w:t xml:space="preserve">”, kwestionowany za </w:t>
      </w:r>
      <w:r w:rsidRPr="008C28BD">
        <w:rPr>
          <w:i/>
          <w:sz w:val="22"/>
          <w:szCs w:val="22"/>
        </w:rPr>
        <w:t xml:space="preserve">przekroczenie najwyższego, dopuszczalnego poziomu </w:t>
      </w:r>
      <w:proofErr w:type="spellStart"/>
      <w:r w:rsidRPr="008C28BD">
        <w:rPr>
          <w:i/>
          <w:sz w:val="22"/>
          <w:szCs w:val="22"/>
        </w:rPr>
        <w:t>benzoapirenu</w:t>
      </w:r>
      <w:proofErr w:type="spellEnd"/>
      <w:r w:rsidRPr="008C28BD">
        <w:rPr>
          <w:i/>
          <w:sz w:val="22"/>
          <w:szCs w:val="22"/>
        </w:rPr>
        <w:t>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1 kontrola dotycząca produktu pn. </w:t>
      </w:r>
      <w:r w:rsidRPr="008C28BD">
        <w:rPr>
          <w:b/>
          <w:sz w:val="22"/>
          <w:szCs w:val="22"/>
        </w:rPr>
        <w:t>„Gołąbki gospodarza w sosie pomidorowym”</w:t>
      </w:r>
      <w:r w:rsidRPr="008C28BD">
        <w:rPr>
          <w:sz w:val="22"/>
          <w:szCs w:val="22"/>
        </w:rPr>
        <w:t xml:space="preserve"> kwestionowanego ze względu na </w:t>
      </w:r>
      <w:r w:rsidRPr="008C28BD">
        <w:rPr>
          <w:i/>
          <w:sz w:val="22"/>
          <w:szCs w:val="22"/>
        </w:rPr>
        <w:t>zanieczyszczenia fragmentami szkła</w:t>
      </w:r>
      <w:r w:rsidRPr="008C28BD">
        <w:rPr>
          <w:sz w:val="22"/>
          <w:szCs w:val="22"/>
        </w:rPr>
        <w:t>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1 kontrola dotycząca obecności </w:t>
      </w:r>
      <w:r w:rsidRPr="008C28BD">
        <w:rPr>
          <w:i/>
          <w:sz w:val="22"/>
          <w:szCs w:val="22"/>
        </w:rPr>
        <w:t>Salmonelli z grupy BO</w:t>
      </w:r>
      <w:r w:rsidRPr="008C28BD">
        <w:rPr>
          <w:sz w:val="22"/>
          <w:szCs w:val="22"/>
        </w:rPr>
        <w:t xml:space="preserve"> w produkcie pn. </w:t>
      </w:r>
      <w:r w:rsidRPr="008C28BD">
        <w:rPr>
          <w:b/>
          <w:sz w:val="22"/>
          <w:szCs w:val="22"/>
        </w:rPr>
        <w:t xml:space="preserve">„Kebab wołowo-indyczy”- </w:t>
      </w:r>
      <w:r w:rsidRPr="008C28BD">
        <w:rPr>
          <w:sz w:val="22"/>
          <w:szCs w:val="22"/>
        </w:rPr>
        <w:t>surowy wyrób mięsny głęboko mrożony z dodatkiem wody,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39 kontroli dotyczących obecności </w:t>
      </w:r>
      <w:r w:rsidRPr="008C28BD">
        <w:rPr>
          <w:i/>
          <w:sz w:val="22"/>
          <w:szCs w:val="22"/>
        </w:rPr>
        <w:t>Salmonelli</w:t>
      </w:r>
      <w:r w:rsidRPr="008C28BD">
        <w:rPr>
          <w:sz w:val="22"/>
          <w:szCs w:val="22"/>
        </w:rPr>
        <w:t xml:space="preserve"> </w:t>
      </w:r>
      <w:proofErr w:type="spellStart"/>
      <w:r w:rsidRPr="008C28BD">
        <w:rPr>
          <w:i/>
          <w:sz w:val="22"/>
          <w:szCs w:val="22"/>
        </w:rPr>
        <w:t>Enteritidis</w:t>
      </w:r>
      <w:proofErr w:type="spellEnd"/>
      <w:r w:rsidRPr="008C28BD">
        <w:rPr>
          <w:i/>
          <w:sz w:val="22"/>
          <w:szCs w:val="22"/>
        </w:rPr>
        <w:t xml:space="preserve"> </w:t>
      </w:r>
      <w:r w:rsidRPr="008C28BD">
        <w:rPr>
          <w:sz w:val="22"/>
          <w:szCs w:val="22"/>
        </w:rPr>
        <w:t xml:space="preserve">w drobiu. </w:t>
      </w:r>
    </w:p>
    <w:p w:rsidR="009E779B" w:rsidRPr="008C28BD" w:rsidRDefault="009E779B" w:rsidP="009E779B">
      <w:pPr>
        <w:pStyle w:val="Akapitzlist"/>
        <w:autoSpaceDE w:val="0"/>
        <w:autoSpaceDN w:val="0"/>
        <w:adjustRightInd w:val="0"/>
        <w:ind w:left="786"/>
        <w:jc w:val="both"/>
        <w:rPr>
          <w:sz w:val="22"/>
          <w:szCs w:val="22"/>
        </w:rPr>
      </w:pPr>
    </w:p>
    <w:p w:rsidR="009E779B" w:rsidRPr="008C28BD" w:rsidRDefault="009E779B" w:rsidP="009E779B">
      <w:pPr>
        <w:rPr>
          <w:sz w:val="22"/>
          <w:szCs w:val="22"/>
        </w:rPr>
      </w:pPr>
      <w:r w:rsidRPr="008C28BD">
        <w:rPr>
          <w:sz w:val="22"/>
          <w:szCs w:val="22"/>
        </w:rPr>
        <w:t xml:space="preserve">  Spośród produktów objętych powiadomieniami alarmowymi systemu RASFF na terenie działalności  PSSE w Węgorzewie w obrocie nie stwierdzono w/w produktów.  </w:t>
      </w:r>
    </w:p>
    <w:p w:rsidR="009E779B" w:rsidRPr="008C28BD" w:rsidRDefault="009E779B" w:rsidP="009E779B">
      <w:pPr>
        <w:rPr>
          <w:color w:val="FF0000"/>
          <w:sz w:val="22"/>
          <w:szCs w:val="22"/>
        </w:rPr>
      </w:pPr>
      <w:r w:rsidRPr="008C28BD">
        <w:rPr>
          <w:color w:val="FF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</w:t>
      </w:r>
    </w:p>
    <w:p w:rsidR="009E779B" w:rsidRPr="00751E65" w:rsidRDefault="009E779B" w:rsidP="00751E65">
      <w:pPr>
        <w:pStyle w:val="Akapitzlist"/>
        <w:numPr>
          <w:ilvl w:val="0"/>
          <w:numId w:val="43"/>
        </w:numPr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systemu </w:t>
      </w:r>
      <w:r w:rsidRPr="008C28BD">
        <w:rPr>
          <w:b/>
          <w:sz w:val="22"/>
          <w:szCs w:val="22"/>
        </w:rPr>
        <w:t xml:space="preserve">RAPEX </w:t>
      </w:r>
      <w:r w:rsidRPr="008C28BD">
        <w:rPr>
          <w:sz w:val="22"/>
          <w:szCs w:val="22"/>
        </w:rPr>
        <w:t>(System wczesnego ostrzegania o niebezpiecznych pro</w:t>
      </w:r>
      <w:r w:rsidR="00751E65">
        <w:rPr>
          <w:sz w:val="22"/>
          <w:szCs w:val="22"/>
        </w:rPr>
        <w:t>duktach innych niż żywnościowe)</w:t>
      </w:r>
      <w:r w:rsidRPr="008C28BD">
        <w:rPr>
          <w:sz w:val="22"/>
          <w:szCs w:val="22"/>
        </w:rPr>
        <w:t xml:space="preserve"> </w:t>
      </w:r>
      <w:r w:rsidRPr="00751E65">
        <w:rPr>
          <w:sz w:val="22"/>
          <w:szCs w:val="22"/>
        </w:rPr>
        <w:t xml:space="preserve">-  </w:t>
      </w:r>
      <w:r w:rsidRPr="00751E65">
        <w:rPr>
          <w:b/>
          <w:sz w:val="22"/>
          <w:szCs w:val="22"/>
        </w:rPr>
        <w:t>przeprowadzono 5 kontroli</w:t>
      </w:r>
      <w:r w:rsidRPr="00751E65">
        <w:rPr>
          <w:sz w:val="22"/>
          <w:szCs w:val="22"/>
        </w:rPr>
        <w:t xml:space="preserve">, w tym: 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4 kontrole dotyczące produktu kosmetycznego </w:t>
      </w:r>
      <w:r w:rsidRPr="008C28BD">
        <w:rPr>
          <w:b/>
          <w:sz w:val="22"/>
          <w:szCs w:val="22"/>
        </w:rPr>
        <w:t>„</w:t>
      </w:r>
      <w:proofErr w:type="spellStart"/>
      <w:r w:rsidRPr="008C28BD">
        <w:rPr>
          <w:b/>
          <w:sz w:val="22"/>
          <w:szCs w:val="22"/>
        </w:rPr>
        <w:t>Beauty</w:t>
      </w:r>
      <w:proofErr w:type="spellEnd"/>
      <w:r w:rsidRPr="008C28BD">
        <w:rPr>
          <w:b/>
          <w:sz w:val="22"/>
          <w:szCs w:val="22"/>
        </w:rPr>
        <w:t xml:space="preserve"> </w:t>
      </w:r>
      <w:proofErr w:type="spellStart"/>
      <w:r w:rsidRPr="008C28BD">
        <w:rPr>
          <w:b/>
          <w:sz w:val="22"/>
          <w:szCs w:val="22"/>
        </w:rPr>
        <w:t>Women</w:t>
      </w:r>
      <w:proofErr w:type="spellEnd"/>
      <w:r w:rsidRPr="008C28BD">
        <w:rPr>
          <w:b/>
          <w:sz w:val="22"/>
          <w:szCs w:val="22"/>
        </w:rPr>
        <w:t xml:space="preserve"> </w:t>
      </w:r>
      <w:proofErr w:type="spellStart"/>
      <w:r w:rsidRPr="008C28BD">
        <w:rPr>
          <w:b/>
          <w:sz w:val="22"/>
          <w:szCs w:val="22"/>
        </w:rPr>
        <w:t>All</w:t>
      </w:r>
      <w:proofErr w:type="spellEnd"/>
      <w:r w:rsidRPr="008C28BD">
        <w:rPr>
          <w:b/>
          <w:sz w:val="22"/>
          <w:szCs w:val="22"/>
        </w:rPr>
        <w:t xml:space="preserve"> </w:t>
      </w:r>
      <w:proofErr w:type="spellStart"/>
      <w:r w:rsidRPr="008C28BD">
        <w:rPr>
          <w:b/>
          <w:sz w:val="22"/>
          <w:szCs w:val="22"/>
        </w:rPr>
        <w:t>Over</w:t>
      </w:r>
      <w:proofErr w:type="spellEnd"/>
      <w:r w:rsidRPr="008C28BD">
        <w:rPr>
          <w:b/>
          <w:sz w:val="22"/>
          <w:szCs w:val="22"/>
        </w:rPr>
        <w:t xml:space="preserve"> Glitter, </w:t>
      </w:r>
      <w:proofErr w:type="spellStart"/>
      <w:r w:rsidRPr="008C28BD">
        <w:rPr>
          <w:b/>
          <w:sz w:val="22"/>
          <w:szCs w:val="22"/>
        </w:rPr>
        <w:t>Saffaron</w:t>
      </w:r>
      <w:proofErr w:type="spellEnd"/>
      <w:r w:rsidRPr="008C28BD">
        <w:rPr>
          <w:b/>
          <w:sz w:val="22"/>
          <w:szCs w:val="22"/>
        </w:rPr>
        <w:t xml:space="preserve"> </w:t>
      </w:r>
      <w:proofErr w:type="spellStart"/>
      <w:r w:rsidRPr="008C28BD">
        <w:rPr>
          <w:b/>
          <w:sz w:val="22"/>
          <w:szCs w:val="22"/>
        </w:rPr>
        <w:t>All</w:t>
      </w:r>
      <w:proofErr w:type="spellEnd"/>
      <w:r w:rsidRPr="008C28BD">
        <w:rPr>
          <w:b/>
          <w:sz w:val="22"/>
          <w:szCs w:val="22"/>
        </w:rPr>
        <w:t xml:space="preserve"> </w:t>
      </w:r>
      <w:proofErr w:type="spellStart"/>
      <w:r w:rsidRPr="008C28BD">
        <w:rPr>
          <w:b/>
          <w:sz w:val="22"/>
          <w:szCs w:val="22"/>
        </w:rPr>
        <w:t>Over</w:t>
      </w:r>
      <w:proofErr w:type="spellEnd"/>
      <w:r w:rsidRPr="008C28BD">
        <w:rPr>
          <w:b/>
          <w:sz w:val="22"/>
          <w:szCs w:val="22"/>
        </w:rPr>
        <w:t xml:space="preserve"> </w:t>
      </w:r>
      <w:proofErr w:type="spellStart"/>
      <w:r w:rsidRPr="008C28BD">
        <w:rPr>
          <w:b/>
          <w:sz w:val="22"/>
          <w:szCs w:val="22"/>
        </w:rPr>
        <w:t>Gliter</w:t>
      </w:r>
      <w:proofErr w:type="spellEnd"/>
      <w:r w:rsidRPr="008C28BD">
        <w:rPr>
          <w:b/>
          <w:sz w:val="22"/>
          <w:szCs w:val="22"/>
        </w:rPr>
        <w:t xml:space="preserve">”, </w:t>
      </w:r>
      <w:r w:rsidRPr="008C28BD">
        <w:rPr>
          <w:sz w:val="22"/>
          <w:szCs w:val="22"/>
        </w:rPr>
        <w:t>kwestionowanego ze względu na obecność antymonu,</w:t>
      </w:r>
    </w:p>
    <w:p w:rsidR="009E779B" w:rsidRPr="008C28BD" w:rsidRDefault="009E779B" w:rsidP="002C32F8">
      <w:pPr>
        <w:pStyle w:val="Akapitzlist"/>
        <w:numPr>
          <w:ilvl w:val="0"/>
          <w:numId w:val="41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8C28BD">
        <w:rPr>
          <w:sz w:val="22"/>
          <w:szCs w:val="22"/>
        </w:rPr>
        <w:t xml:space="preserve">1 kontrola dotycząca chusteczek nawilżanych „Lula Baby”, kwestionowanych ze względu na obecność bakterii chorobotwórczych – </w:t>
      </w:r>
      <w:proofErr w:type="spellStart"/>
      <w:r w:rsidRPr="008C28BD">
        <w:rPr>
          <w:sz w:val="22"/>
          <w:szCs w:val="22"/>
        </w:rPr>
        <w:t>Staphylococcus</w:t>
      </w:r>
      <w:proofErr w:type="spellEnd"/>
      <w:r w:rsidRPr="008C28BD">
        <w:rPr>
          <w:sz w:val="22"/>
          <w:szCs w:val="22"/>
        </w:rPr>
        <w:t xml:space="preserve"> </w:t>
      </w:r>
      <w:proofErr w:type="spellStart"/>
      <w:r w:rsidRPr="008C28BD">
        <w:rPr>
          <w:sz w:val="22"/>
          <w:szCs w:val="22"/>
        </w:rPr>
        <w:t>aureus</w:t>
      </w:r>
      <w:proofErr w:type="spellEnd"/>
      <w:r w:rsidRPr="008C28BD">
        <w:rPr>
          <w:sz w:val="22"/>
          <w:szCs w:val="22"/>
        </w:rPr>
        <w:t>.</w:t>
      </w:r>
    </w:p>
    <w:p w:rsidR="00FA07C0" w:rsidRPr="008C28BD" w:rsidRDefault="00FA07C0" w:rsidP="00FA07C0">
      <w:pPr>
        <w:pStyle w:val="Akapitzlist"/>
        <w:autoSpaceDE w:val="0"/>
        <w:autoSpaceDN w:val="0"/>
        <w:adjustRightInd w:val="0"/>
        <w:ind w:left="786"/>
        <w:jc w:val="both"/>
        <w:rPr>
          <w:sz w:val="22"/>
          <w:szCs w:val="22"/>
        </w:rPr>
      </w:pPr>
    </w:p>
    <w:p w:rsidR="00751E65" w:rsidRPr="00751E65" w:rsidRDefault="00811919" w:rsidP="009E779B">
      <w:pPr>
        <w:jc w:val="both"/>
        <w:rPr>
          <w:color w:val="FF0000"/>
        </w:rPr>
      </w:pPr>
      <w:r>
        <w:rPr>
          <w:sz w:val="22"/>
          <w:szCs w:val="22"/>
        </w:rPr>
        <w:t xml:space="preserve">  </w:t>
      </w:r>
      <w:r w:rsidR="00751E65">
        <w:rPr>
          <w:sz w:val="22"/>
          <w:szCs w:val="22"/>
        </w:rPr>
        <w:t xml:space="preserve">  </w:t>
      </w:r>
      <w:r w:rsidR="00114DD0">
        <w:rPr>
          <w:sz w:val="22"/>
          <w:szCs w:val="22"/>
        </w:rPr>
        <w:t xml:space="preserve">W </w:t>
      </w:r>
      <w:r w:rsidR="00FA07C0">
        <w:rPr>
          <w:sz w:val="22"/>
          <w:szCs w:val="22"/>
        </w:rPr>
        <w:t xml:space="preserve">obiektach </w:t>
      </w:r>
      <w:r w:rsidR="00114DD0">
        <w:rPr>
          <w:sz w:val="22"/>
          <w:szCs w:val="22"/>
        </w:rPr>
        <w:t>będących pod</w:t>
      </w:r>
      <w:r w:rsidR="00FA07C0">
        <w:rPr>
          <w:sz w:val="22"/>
          <w:szCs w:val="22"/>
        </w:rPr>
        <w:t xml:space="preserve"> nadzorem  PSSE w Węgorzewie nie stwierdzono produktów</w:t>
      </w:r>
      <w:r w:rsidR="009E779B">
        <w:rPr>
          <w:color w:val="FF0000"/>
        </w:rPr>
        <w:t xml:space="preserve"> </w:t>
      </w:r>
      <w:r w:rsidR="00114DD0">
        <w:rPr>
          <w:sz w:val="22"/>
          <w:szCs w:val="22"/>
        </w:rPr>
        <w:t>objętych powiadomieniami alarmowymi systemu RAPEX.</w:t>
      </w:r>
      <w:r w:rsidR="009E779B">
        <w:rPr>
          <w:color w:val="FF0000"/>
        </w:rPr>
        <w:t xml:space="preserve">        </w:t>
      </w:r>
    </w:p>
    <w:p w:rsidR="009E779B" w:rsidRDefault="009E779B" w:rsidP="00751E65">
      <w:pPr>
        <w:jc w:val="center"/>
        <w:rPr>
          <w:color w:val="000000"/>
        </w:rPr>
      </w:pPr>
      <w:r>
        <w:rPr>
          <w:b/>
          <w:color w:val="000000"/>
        </w:rPr>
        <w:t>Działania edukacyjne promujące zasady racjonalnego żywienia dzieci i młodzieży</w:t>
      </w:r>
    </w:p>
    <w:p w:rsidR="009E779B" w:rsidRDefault="009E779B" w:rsidP="009E779B">
      <w:pPr>
        <w:jc w:val="both"/>
        <w:rPr>
          <w:b/>
        </w:rPr>
      </w:pPr>
    </w:p>
    <w:p w:rsidR="009E779B" w:rsidRDefault="00751E65" w:rsidP="009E779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9E779B">
        <w:rPr>
          <w:sz w:val="22"/>
          <w:szCs w:val="22"/>
        </w:rPr>
        <w:t xml:space="preserve"> W roku sprawozdawczym w ramach programu „Trzymaj formę” </w:t>
      </w:r>
      <w:r w:rsidR="00811919">
        <w:rPr>
          <w:sz w:val="22"/>
          <w:szCs w:val="22"/>
        </w:rPr>
        <w:t xml:space="preserve">przeprowadzono </w:t>
      </w:r>
      <w:r w:rsidR="009E779B">
        <w:rPr>
          <w:sz w:val="22"/>
          <w:szCs w:val="22"/>
        </w:rPr>
        <w:t xml:space="preserve"> 2 szkolenia:</w:t>
      </w:r>
    </w:p>
    <w:p w:rsidR="009E779B" w:rsidRDefault="009E779B" w:rsidP="002C32F8">
      <w:pPr>
        <w:numPr>
          <w:ilvl w:val="0"/>
          <w:numId w:val="44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„Jak czytać etykiety produktów” </w:t>
      </w:r>
      <w:r>
        <w:rPr>
          <w:sz w:val="22"/>
          <w:szCs w:val="22"/>
        </w:rPr>
        <w:t>( uczestniczyło 13 osób</w:t>
      </w:r>
      <w:r>
        <w:rPr>
          <w:b/>
          <w:sz w:val="22"/>
          <w:szCs w:val="22"/>
        </w:rPr>
        <w:t>),</w:t>
      </w:r>
    </w:p>
    <w:p w:rsidR="00751E65" w:rsidRPr="00751E65" w:rsidRDefault="009E779B" w:rsidP="00751E65">
      <w:pPr>
        <w:numPr>
          <w:ilvl w:val="0"/>
          <w:numId w:val="44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„Znaczenie wody dla prawidłowego funkcjonowania organizmu” </w:t>
      </w:r>
      <w:r>
        <w:rPr>
          <w:sz w:val="22"/>
          <w:szCs w:val="22"/>
        </w:rPr>
        <w:t>( uczestniczyło 10 osób</w:t>
      </w:r>
      <w:r w:rsidR="00751E65">
        <w:rPr>
          <w:b/>
          <w:sz w:val="22"/>
          <w:szCs w:val="22"/>
        </w:rPr>
        <w:t>).</w:t>
      </w:r>
    </w:p>
    <w:p w:rsidR="00AC419A" w:rsidRDefault="00AC419A" w:rsidP="00507FE3">
      <w:pPr>
        <w:jc w:val="center"/>
        <w:rPr>
          <w:b/>
          <w:sz w:val="28"/>
          <w:szCs w:val="28"/>
        </w:rPr>
      </w:pPr>
    </w:p>
    <w:p w:rsidR="00AC419A" w:rsidRDefault="00AC419A" w:rsidP="00507FE3">
      <w:pPr>
        <w:jc w:val="center"/>
        <w:rPr>
          <w:b/>
          <w:sz w:val="28"/>
          <w:szCs w:val="28"/>
        </w:rPr>
      </w:pPr>
    </w:p>
    <w:p w:rsidR="00507FE3" w:rsidRDefault="00507FE3" w:rsidP="00507F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Higiena Dzieci i Młodzieży</w:t>
      </w:r>
    </w:p>
    <w:p w:rsidR="00507FE3" w:rsidRDefault="00507FE3" w:rsidP="00507FE3">
      <w:pPr>
        <w:rPr>
          <w:b/>
          <w:sz w:val="28"/>
          <w:szCs w:val="28"/>
        </w:rPr>
      </w:pPr>
    </w:p>
    <w:p w:rsidR="00507FE3" w:rsidRDefault="00507FE3" w:rsidP="00507FE3">
      <w:pPr>
        <w:tabs>
          <w:tab w:val="left" w:pos="851"/>
          <w:tab w:val="left" w:pos="993"/>
          <w:tab w:val="left" w:pos="1440"/>
          <w:tab w:val="left" w:pos="6255"/>
        </w:tabs>
        <w:jc w:val="both"/>
        <w:rPr>
          <w:i/>
          <w:sz w:val="22"/>
          <w:szCs w:val="22"/>
        </w:rPr>
      </w:pPr>
      <w:r>
        <w:rPr>
          <w:i/>
        </w:rPr>
        <w:t xml:space="preserve">     </w:t>
      </w:r>
      <w:r>
        <w:rPr>
          <w:i/>
          <w:sz w:val="22"/>
          <w:szCs w:val="22"/>
        </w:rPr>
        <w:t>Higiena Dzieci i Młodzieży sprawuje nadzór nad placówkami nauczania i wychowania a także nad wypoczynkiem dzieci i młodzieży.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507FE3" w:rsidRDefault="00507FE3" w:rsidP="00507FE3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powiecie węgorzewskim w roku 2019 nadzorem objętych było 118, </w:t>
      </w:r>
      <w:r>
        <w:rPr>
          <w:i/>
          <w:sz w:val="22"/>
          <w:szCs w:val="22"/>
        </w:rPr>
        <w:t>natomiast od 01.09.2019 r. w związku z likwidacją Gimnazjum w Więckach 117</w:t>
      </w:r>
      <w:r>
        <w:rPr>
          <w:sz w:val="22"/>
          <w:szCs w:val="22"/>
        </w:rPr>
        <w:t xml:space="preserve"> (w 2018 r. było 118) placówek oświatowo-wychowawczych oraz placówek zimowego i letniego wypoczynku dzieci i młodzieży, a mianowicie:</w:t>
      </w:r>
    </w:p>
    <w:p w:rsidR="00751E65" w:rsidRDefault="00751E65" w:rsidP="00507FE3">
      <w:pPr>
        <w:tabs>
          <w:tab w:val="left" w:pos="284"/>
        </w:tabs>
        <w:jc w:val="both"/>
        <w:rPr>
          <w:sz w:val="22"/>
          <w:szCs w:val="22"/>
        </w:rPr>
      </w:pPr>
    </w:p>
    <w:p w:rsidR="00507FE3" w:rsidRDefault="00507FE3" w:rsidP="00507FE3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Placówki objęte nadzorem całorocznym – 20 ( </w:t>
      </w:r>
      <w:r>
        <w:rPr>
          <w:i/>
          <w:sz w:val="22"/>
          <w:szCs w:val="22"/>
        </w:rPr>
        <w:t>od 01.09.2019 r.- 19</w:t>
      </w:r>
      <w:r>
        <w:rPr>
          <w:sz w:val="22"/>
          <w:szCs w:val="22"/>
        </w:rPr>
        <w:t>):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7 przedszkoli, w tym 5 niepublicznych,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7 szkół podstawowych, 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 gimnazjum, ( </w:t>
      </w:r>
      <w:r>
        <w:rPr>
          <w:sz w:val="22"/>
          <w:szCs w:val="22"/>
          <w:u w:val="single"/>
        </w:rPr>
        <w:t>od 01.09.2019 r. już nie  funkcjonuje</w:t>
      </w:r>
      <w:r>
        <w:rPr>
          <w:sz w:val="22"/>
          <w:szCs w:val="22"/>
        </w:rPr>
        <w:t xml:space="preserve"> )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 zespół szkół ( SP Budry przekształciła się w Zespół Szkolno-Przedszkolny)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2 świetlice,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 ognisko wychowawcze,</w:t>
      </w:r>
    </w:p>
    <w:p w:rsidR="00751E65" w:rsidRPr="00AC419A" w:rsidRDefault="00507FE3" w:rsidP="00507FE3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 sala zabaw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>Wypoczynki dzieci i młodzieży - 98: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3  wypoczynki  zimowe,</w:t>
      </w:r>
    </w:p>
    <w:p w:rsidR="00507FE3" w:rsidRDefault="00507FE3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95  wypoczynków   letnich. </w:t>
      </w:r>
    </w:p>
    <w:p w:rsidR="00507FE3" w:rsidRDefault="00507FE3" w:rsidP="00507FE3">
      <w:pPr>
        <w:ind w:left="720"/>
        <w:jc w:val="both"/>
        <w:rPr>
          <w:sz w:val="22"/>
          <w:szCs w:val="22"/>
        </w:rPr>
      </w:pPr>
    </w:p>
    <w:p w:rsidR="00507FE3" w:rsidRDefault="00507FE3" w:rsidP="00507FE3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2019 roku skontrolowano wszystkie placówki oświatowo-wychowawcze ujęte w harmonogramie kontroli. Przeprowadzono łącznie 116  kontroli sanitarnych ( w 2018 - 120), wydano ogółem 10 decyzji administracyjnych: w tym: 1 podstawową, 3 prolongujące  i 6 wygaszających. Decyzja podstawowa dotyczyła  głównie: złego stanu sanitarno-higienicznego pomieszczeń lekcyjnych, ciągów komunikacyjnych i warunków do prowadzenia zajęć WF.</w:t>
      </w:r>
    </w:p>
    <w:p w:rsidR="00507FE3" w:rsidRDefault="00507FE3" w:rsidP="00507FE3">
      <w:pPr>
        <w:jc w:val="both"/>
        <w:rPr>
          <w:b/>
          <w:sz w:val="22"/>
          <w:szCs w:val="22"/>
          <w:u w:val="single"/>
        </w:rPr>
      </w:pPr>
    </w:p>
    <w:p w:rsidR="00507FE3" w:rsidRDefault="00114DD0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507FE3">
        <w:rPr>
          <w:sz w:val="22"/>
          <w:szCs w:val="22"/>
        </w:rPr>
        <w:t xml:space="preserve"> </w:t>
      </w:r>
      <w:r w:rsidR="00751E65">
        <w:rPr>
          <w:sz w:val="22"/>
          <w:szCs w:val="22"/>
        </w:rPr>
        <w:t xml:space="preserve"> </w:t>
      </w:r>
      <w:r w:rsidR="00507FE3">
        <w:rPr>
          <w:sz w:val="22"/>
          <w:szCs w:val="22"/>
        </w:rPr>
        <w:t>W związku ze zmianami w systemie oświaty w 2019 r.  zostało zlikwidowane Gminne Gimnazjum                  w Budrach z siedzibą w Więckach im. Papieża Jana Pawła II. Ponadto Szkoła Podstawowa w Budrach im. M. Kajki została przekształcona od 01.09.2019 r.  w Zespół Szkolno-Przedszkolny w Więckach. Powyższy Zespół ma siedzibę 2 budynkach, Szkoła Podstawowa mieści się w budynku po zlikwidowanym Gimnazjum w Więckach, natomiast Przedszkole mieści się w budynku przy ul. M. Konopnickiej w Budrach.</w:t>
      </w:r>
    </w:p>
    <w:p w:rsidR="00507FE3" w:rsidRDefault="00507FE3" w:rsidP="00507FE3">
      <w:pPr>
        <w:jc w:val="center"/>
        <w:rPr>
          <w:iCs/>
          <w:sz w:val="22"/>
          <w:szCs w:val="22"/>
        </w:rPr>
      </w:pPr>
    </w:p>
    <w:p w:rsidR="00507FE3" w:rsidRDefault="00507FE3" w:rsidP="00507FE3">
      <w:pPr>
        <w:jc w:val="center"/>
        <w:rPr>
          <w:b/>
        </w:rPr>
      </w:pPr>
      <w:r>
        <w:rPr>
          <w:b/>
        </w:rPr>
        <w:t>Działania kontrolne w zakresie: dostosowania stanowisk pracy uczniów do zasad ergonomii, higienicznej oceny rozkładów zajęć lekcyjnych oraz poziomu natężenia oświetlenia elektrycznego w placówkach oświatowo-wychowawczych</w:t>
      </w:r>
    </w:p>
    <w:p w:rsidR="00751E65" w:rsidRDefault="00751E65" w:rsidP="00507FE3">
      <w:pPr>
        <w:jc w:val="center"/>
        <w:rPr>
          <w:b/>
        </w:rPr>
      </w:pPr>
    </w:p>
    <w:p w:rsidR="00507FE3" w:rsidRDefault="00507FE3" w:rsidP="00507FE3">
      <w:pPr>
        <w:jc w:val="both"/>
        <w:rPr>
          <w:sz w:val="22"/>
          <w:szCs w:val="22"/>
        </w:rPr>
      </w:pPr>
    </w:p>
    <w:p w:rsidR="00507FE3" w:rsidRDefault="00507FE3" w:rsidP="00507FE3">
      <w:pPr>
        <w:spacing w:line="360" w:lineRule="auto"/>
        <w:ind w:left="420" w:hanging="435"/>
        <w:jc w:val="both"/>
        <w:outlineLvl w:val="0"/>
        <w:rPr>
          <w:b/>
          <w:sz w:val="22"/>
          <w:szCs w:val="22"/>
        </w:rPr>
      </w:pPr>
      <w:r>
        <w:rPr>
          <w:sz w:val="22"/>
          <w:szCs w:val="22"/>
        </w:rPr>
        <w:t xml:space="preserve"> Tabela 4.1</w:t>
      </w:r>
      <w:r>
        <w:rPr>
          <w:b/>
          <w:sz w:val="22"/>
          <w:szCs w:val="22"/>
        </w:rPr>
        <w:t xml:space="preserve">   Badania dostosowania stanowiska pracy do wzrostu ucznia.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8"/>
        <w:gridCol w:w="1992"/>
        <w:gridCol w:w="1992"/>
        <w:gridCol w:w="1842"/>
        <w:gridCol w:w="1671"/>
      </w:tblGrid>
      <w:tr w:rsidR="00507FE3" w:rsidTr="00507FE3">
        <w:trPr>
          <w:trHeight w:val="271"/>
        </w:trPr>
        <w:tc>
          <w:tcPr>
            <w:tcW w:w="130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Rok</w:t>
            </w:r>
          </w:p>
        </w:tc>
        <w:tc>
          <w:tcPr>
            <w:tcW w:w="39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b/>
                <w:iCs/>
                <w:sz w:val="20"/>
                <w:szCs w:val="20"/>
                <w:lang w:eastAsia="en-US"/>
              </w:rPr>
              <w:t>Liczba</w:t>
            </w:r>
          </w:p>
        </w:tc>
        <w:tc>
          <w:tcPr>
            <w:tcW w:w="351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b/>
                <w:iCs/>
                <w:sz w:val="20"/>
                <w:szCs w:val="20"/>
                <w:lang w:eastAsia="en-US"/>
              </w:rPr>
              <w:t>Stwierdzono niewłaściwe</w:t>
            </w:r>
          </w:p>
        </w:tc>
      </w:tr>
      <w:tr w:rsidR="00507FE3" w:rsidTr="00507FE3">
        <w:trPr>
          <w:trHeight w:val="3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pacing w:line="256" w:lineRule="auto"/>
              <w:rPr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placówek skontrolowanych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skontrolowanych oddziałów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liczba placówek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liczba oddziałów</w:t>
            </w:r>
          </w:p>
        </w:tc>
      </w:tr>
      <w:tr w:rsidR="00507FE3" w:rsidTr="00507FE3">
        <w:trPr>
          <w:trHeight w:val="257"/>
        </w:trPr>
        <w:tc>
          <w:tcPr>
            <w:tcW w:w="13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507FE3" w:rsidTr="00507FE3">
        <w:trPr>
          <w:trHeight w:val="282"/>
        </w:trPr>
        <w:tc>
          <w:tcPr>
            <w:tcW w:w="13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7</w:t>
            </w:r>
          </w:p>
        </w:tc>
      </w:tr>
      <w:tr w:rsidR="00507FE3" w:rsidTr="00507FE3">
        <w:trPr>
          <w:trHeight w:val="234"/>
        </w:trPr>
        <w:tc>
          <w:tcPr>
            <w:tcW w:w="13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</w:t>
            </w:r>
          </w:p>
        </w:tc>
      </w:tr>
      <w:tr w:rsidR="00507FE3" w:rsidTr="00507FE3">
        <w:trPr>
          <w:trHeight w:val="234"/>
        </w:trPr>
        <w:tc>
          <w:tcPr>
            <w:tcW w:w="13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4"/>
        </w:trPr>
        <w:tc>
          <w:tcPr>
            <w:tcW w:w="13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507FE3" w:rsidTr="00507FE3">
        <w:trPr>
          <w:trHeight w:val="234"/>
        </w:trPr>
        <w:tc>
          <w:tcPr>
            <w:tcW w:w="130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507FE3" w:rsidRDefault="00507FE3" w:rsidP="00AC419A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201</w:t>
            </w:r>
            <w:r w:rsidR="00AC419A">
              <w:rPr>
                <w:i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>
              <w:rPr>
                <w:iCs/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4"/>
        </w:trPr>
        <w:tc>
          <w:tcPr>
            <w:tcW w:w="1308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507FE3" w:rsidRDefault="00507FE3" w:rsidP="00AC419A">
            <w:pPr>
              <w:suppressAutoHyphens/>
              <w:spacing w:line="256" w:lineRule="auto"/>
              <w:jc w:val="center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b/>
                <w:iCs/>
                <w:sz w:val="20"/>
                <w:szCs w:val="20"/>
                <w:lang w:eastAsia="en-US"/>
              </w:rPr>
              <w:t>201</w:t>
            </w:r>
            <w:r w:rsidR="00AC419A">
              <w:rPr>
                <w:b/>
                <w:i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b/>
                <w:i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b/>
                <w:iCs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b/>
                <w:i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iCs/>
                <w:sz w:val="20"/>
                <w:szCs w:val="20"/>
                <w:lang w:eastAsia="en-US"/>
              </w:rPr>
            </w:pPr>
            <w:r>
              <w:rPr>
                <w:b/>
                <w:iCs/>
                <w:sz w:val="20"/>
                <w:szCs w:val="20"/>
                <w:lang w:eastAsia="en-US"/>
              </w:rPr>
              <w:t>0</w:t>
            </w:r>
          </w:p>
        </w:tc>
      </w:tr>
    </w:tbl>
    <w:p w:rsidR="00507FE3" w:rsidRDefault="00507FE3" w:rsidP="00507FE3">
      <w:pPr>
        <w:jc w:val="both"/>
      </w:pPr>
      <w:r>
        <w:t xml:space="preserve">        </w:t>
      </w:r>
    </w:p>
    <w:p w:rsidR="002123FF" w:rsidRDefault="00AC419A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</w:p>
    <w:p w:rsidR="00507FE3" w:rsidRDefault="002123FF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J</w:t>
      </w:r>
      <w:r w:rsidR="00507FE3">
        <w:rPr>
          <w:sz w:val="22"/>
          <w:szCs w:val="22"/>
        </w:rPr>
        <w:t>ak widać w powyższej tabeli  w  tym zakresie  w roku sprawozdawczym we wszystkich skontrolowanych placówkach ocena dostosowania mebli edukacyjnych do zasad ergonomii nie wykazała nieprawidłowości.</w:t>
      </w:r>
    </w:p>
    <w:p w:rsidR="00507FE3" w:rsidRDefault="00507FE3" w:rsidP="00507FE3">
      <w:pPr>
        <w:ind w:left="420" w:hanging="435"/>
        <w:outlineLvl w:val="0"/>
        <w:rPr>
          <w:sz w:val="22"/>
          <w:szCs w:val="22"/>
        </w:rPr>
      </w:pPr>
    </w:p>
    <w:p w:rsidR="00AC419A" w:rsidRDefault="00AC419A" w:rsidP="00507FE3">
      <w:pPr>
        <w:ind w:left="420" w:hanging="435"/>
        <w:outlineLvl w:val="0"/>
        <w:rPr>
          <w:sz w:val="22"/>
          <w:szCs w:val="22"/>
        </w:rPr>
      </w:pPr>
    </w:p>
    <w:p w:rsidR="00507FE3" w:rsidRDefault="00507FE3" w:rsidP="00507FE3">
      <w:pPr>
        <w:ind w:left="420" w:hanging="435"/>
        <w:outlineLvl w:val="0"/>
        <w:rPr>
          <w:b/>
          <w:sz w:val="22"/>
          <w:szCs w:val="22"/>
        </w:rPr>
      </w:pPr>
      <w:r>
        <w:rPr>
          <w:sz w:val="22"/>
          <w:szCs w:val="22"/>
        </w:rPr>
        <w:t xml:space="preserve">Tabela 4.2     </w:t>
      </w:r>
      <w:r>
        <w:rPr>
          <w:b/>
          <w:sz w:val="22"/>
          <w:szCs w:val="22"/>
        </w:rPr>
        <w:t>Ocena tygodniowego rozkładu zajęć lekcyjnych</w:t>
      </w:r>
    </w:p>
    <w:tbl>
      <w:tblPr>
        <w:tblpPr w:leftFromText="141" w:rightFromText="141" w:bottomFromText="16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985"/>
        <w:gridCol w:w="2100"/>
        <w:gridCol w:w="1727"/>
        <w:gridCol w:w="1701"/>
      </w:tblGrid>
      <w:tr w:rsidR="00507FE3" w:rsidTr="00507FE3">
        <w:trPr>
          <w:trHeight w:val="285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Rok</w:t>
            </w:r>
          </w:p>
        </w:tc>
        <w:tc>
          <w:tcPr>
            <w:tcW w:w="4085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Liczba</w:t>
            </w:r>
          </w:p>
        </w:tc>
        <w:tc>
          <w:tcPr>
            <w:tcW w:w="3428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Stwierdzono niewłaściwe</w:t>
            </w:r>
          </w:p>
        </w:tc>
      </w:tr>
      <w:tr w:rsidR="00507FE3" w:rsidTr="00507FE3">
        <w:trPr>
          <w:trHeight w:val="41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skontrolowanych</w:t>
            </w:r>
          </w:p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szkół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skontrolowanych </w:t>
            </w:r>
          </w:p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oddziałów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liczba placówek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liczba oddziałów</w:t>
            </w:r>
          </w:p>
        </w:tc>
      </w:tr>
      <w:tr w:rsidR="00507FE3" w:rsidTr="00507FE3">
        <w:trPr>
          <w:trHeight w:val="147"/>
        </w:trPr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1727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0"/>
        </w:trPr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6"/>
        </w:trPr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6"/>
        </w:trPr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6"/>
        </w:trPr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6"/>
        </w:trPr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507FE3" w:rsidTr="00507FE3">
        <w:trPr>
          <w:trHeight w:val="236"/>
        </w:trPr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7FE3" w:rsidRDefault="00507FE3">
            <w:pPr>
              <w:suppressAutoHyphens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</w:tr>
    </w:tbl>
    <w:p w:rsidR="00507FE3" w:rsidRDefault="00507FE3" w:rsidP="00507FE3">
      <w:pPr>
        <w:jc w:val="both"/>
      </w:pPr>
      <w:r>
        <w:t xml:space="preserve"> 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>Analizy tygodniowych rozkładów zajęć lekcyjnych  dokonano w 10 placówkach – w 105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oddziałach szkolnych, z czego  w żadnej placówce nie stwierdzono nieprawidłowości w tym zakresie. </w:t>
      </w:r>
    </w:p>
    <w:p w:rsidR="00EA791A" w:rsidRDefault="00507FE3" w:rsidP="00507FE3">
      <w:pPr>
        <w:tabs>
          <w:tab w:val="left" w:pos="709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3C030A" w:rsidRDefault="003C030A" w:rsidP="00507FE3">
      <w:pPr>
        <w:tabs>
          <w:tab w:val="left" w:pos="709"/>
        </w:tabs>
        <w:jc w:val="both"/>
        <w:rPr>
          <w:sz w:val="22"/>
          <w:szCs w:val="22"/>
        </w:rPr>
      </w:pPr>
    </w:p>
    <w:p w:rsidR="00507FE3" w:rsidRPr="00EA791A" w:rsidRDefault="00507FE3" w:rsidP="00AC419A">
      <w:pPr>
        <w:tabs>
          <w:tab w:val="left" w:pos="709"/>
        </w:tabs>
        <w:jc w:val="center"/>
        <w:rPr>
          <w:sz w:val="22"/>
          <w:szCs w:val="22"/>
        </w:rPr>
      </w:pPr>
      <w:r>
        <w:rPr>
          <w:b/>
          <w:iCs/>
          <w:sz w:val="22"/>
          <w:szCs w:val="22"/>
        </w:rPr>
        <w:t>Badania natężenia oświetlenia sztucznego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color w:val="C00000"/>
          <w:sz w:val="22"/>
          <w:szCs w:val="22"/>
        </w:rPr>
        <w:t xml:space="preserve"> </w:t>
      </w:r>
      <w:r>
        <w:rPr>
          <w:sz w:val="22"/>
          <w:szCs w:val="22"/>
        </w:rPr>
        <w:t>Od 2016 r. nie planuje się badań natężenia oświetlenia elektrycznego z nadzoru. Obecnie to zarządzający placówką ma obowiązek na swój koszt przeprowadzać badania w celu potwierdzenia zgodności natężenia oświetlenia elektrycznego z obowiązującą normą.</w:t>
      </w:r>
      <w:r w:rsidR="00EA791A">
        <w:rPr>
          <w:sz w:val="22"/>
          <w:szCs w:val="22"/>
        </w:rPr>
        <w:t xml:space="preserve"> W roku sprawozdawczym nie stwierdzono nieprawidłowości w tym zakresie.</w:t>
      </w:r>
    </w:p>
    <w:p w:rsidR="00507FE3" w:rsidRDefault="00507FE3" w:rsidP="00507FE3">
      <w:pPr>
        <w:jc w:val="both"/>
        <w:rPr>
          <w:sz w:val="22"/>
          <w:szCs w:val="22"/>
        </w:rPr>
      </w:pPr>
    </w:p>
    <w:p w:rsidR="00507FE3" w:rsidRDefault="00AC419A" w:rsidP="00AC419A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507FE3">
        <w:rPr>
          <w:sz w:val="22"/>
          <w:szCs w:val="22"/>
        </w:rPr>
        <w:t xml:space="preserve">W 2019 r. pracownik </w:t>
      </w:r>
      <w:proofErr w:type="spellStart"/>
      <w:r w:rsidR="00507FE3">
        <w:rPr>
          <w:sz w:val="22"/>
          <w:szCs w:val="22"/>
        </w:rPr>
        <w:t>HDiM</w:t>
      </w:r>
      <w:proofErr w:type="spellEnd"/>
      <w:r w:rsidR="00507FE3">
        <w:rPr>
          <w:sz w:val="22"/>
          <w:szCs w:val="22"/>
        </w:rPr>
        <w:t xml:space="preserve"> czynnie uczestniczył w organizacji 3 punktów Promocji Zdrowia, były to: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 punkt Promocji Zdrowia z okazji biegu „Półmaraton Węgorzewski” - maj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 punkt Promocji Zdrowia z okazji „Biegu Bociana” w Budrach – czerwiec</w:t>
      </w:r>
    </w:p>
    <w:p w:rsidR="00507FE3" w:rsidRDefault="00EA791A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507FE3">
        <w:rPr>
          <w:sz w:val="22"/>
          <w:szCs w:val="22"/>
        </w:rPr>
        <w:t>- punkt Promocji Zdrowia z okazji Festynu Rodzinnego w Pozezdrzu  - czerwiec</w:t>
      </w:r>
    </w:p>
    <w:p w:rsidR="00507FE3" w:rsidRDefault="00507FE3" w:rsidP="00507FE3">
      <w:pPr>
        <w:jc w:val="both"/>
        <w:rPr>
          <w:sz w:val="22"/>
          <w:szCs w:val="22"/>
        </w:rPr>
      </w:pPr>
    </w:p>
    <w:p w:rsidR="00507FE3" w:rsidRDefault="00AC419A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507FE3">
        <w:rPr>
          <w:sz w:val="22"/>
          <w:szCs w:val="22"/>
        </w:rPr>
        <w:t xml:space="preserve">Ponadto wspólnie z pracownikiem </w:t>
      </w:r>
      <w:proofErr w:type="spellStart"/>
      <w:r w:rsidR="00507FE3">
        <w:rPr>
          <w:sz w:val="22"/>
          <w:szCs w:val="22"/>
        </w:rPr>
        <w:t>PZiOZ</w:t>
      </w:r>
      <w:proofErr w:type="spellEnd"/>
      <w:r w:rsidR="00507FE3">
        <w:rPr>
          <w:sz w:val="22"/>
          <w:szCs w:val="22"/>
        </w:rPr>
        <w:t xml:space="preserve"> przeprowadzono pogadanki w zakresie programu „Moje dziecko idzie do szkoły”:</w:t>
      </w:r>
    </w:p>
    <w:p w:rsidR="00507FE3" w:rsidRDefault="00507FE3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 SP Perły – kwiecień</w:t>
      </w:r>
    </w:p>
    <w:p w:rsidR="00507FE3" w:rsidRDefault="00EA791A" w:rsidP="00507F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507FE3">
        <w:rPr>
          <w:sz w:val="22"/>
          <w:szCs w:val="22"/>
        </w:rPr>
        <w:t>- SP Nr 1 w Węgorzewie – wrzesień</w:t>
      </w:r>
    </w:p>
    <w:p w:rsidR="00507FE3" w:rsidRDefault="00507FE3" w:rsidP="00507FE3">
      <w:pPr>
        <w:jc w:val="both"/>
        <w:rPr>
          <w:sz w:val="22"/>
          <w:szCs w:val="22"/>
        </w:rPr>
      </w:pPr>
    </w:p>
    <w:p w:rsidR="00507FE3" w:rsidRDefault="00507FE3" w:rsidP="00507FE3">
      <w:pPr>
        <w:jc w:val="both"/>
        <w:rPr>
          <w:sz w:val="22"/>
          <w:szCs w:val="22"/>
        </w:rPr>
      </w:pPr>
    </w:p>
    <w:p w:rsidR="00507FE3" w:rsidRDefault="00507FE3" w:rsidP="00AC419A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AC419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Zagadnieniem, które  od wielu lat pozostawia wiele do życzenia jest brak odpowiedniej infrastruktury do prowadzenia zajęć wychowania fizycznego, w szczególności w sz</w:t>
      </w:r>
      <w:r w:rsidR="00EA791A">
        <w:rPr>
          <w:sz w:val="22"/>
          <w:szCs w:val="22"/>
        </w:rPr>
        <w:t xml:space="preserve">kołach wiejskich ( w dwóch SP : </w:t>
      </w:r>
      <w:r>
        <w:rPr>
          <w:i/>
          <w:sz w:val="22"/>
          <w:szCs w:val="22"/>
        </w:rPr>
        <w:t>Pe</w:t>
      </w:r>
      <w:r w:rsidR="00EA791A">
        <w:rPr>
          <w:i/>
          <w:sz w:val="22"/>
          <w:szCs w:val="22"/>
        </w:rPr>
        <w:t xml:space="preserve">rły i </w:t>
      </w:r>
      <w:r>
        <w:rPr>
          <w:i/>
          <w:sz w:val="22"/>
          <w:szCs w:val="22"/>
        </w:rPr>
        <w:t>Sobiechy</w:t>
      </w:r>
      <w:r>
        <w:rPr>
          <w:sz w:val="22"/>
          <w:szCs w:val="22"/>
        </w:rPr>
        <w:t>) w sezonie zimowym zajęcia wychowania fizycznego odbywają się gł</w:t>
      </w:r>
      <w:r w:rsidR="00EA791A">
        <w:rPr>
          <w:sz w:val="22"/>
          <w:szCs w:val="22"/>
        </w:rPr>
        <w:t>ównie na korytarzach szkolnych)</w:t>
      </w:r>
    </w:p>
    <w:p w:rsidR="00114DD0" w:rsidRPr="00EA791A" w:rsidRDefault="00114DD0" w:rsidP="00EA791A">
      <w:pPr>
        <w:jc w:val="both"/>
        <w:rPr>
          <w:sz w:val="22"/>
          <w:szCs w:val="22"/>
        </w:rPr>
      </w:pPr>
    </w:p>
    <w:p w:rsidR="00507FE3" w:rsidRDefault="00507FE3" w:rsidP="00507FE3">
      <w:pPr>
        <w:jc w:val="center"/>
        <w:rPr>
          <w:b/>
        </w:rPr>
      </w:pPr>
      <w:r>
        <w:rPr>
          <w:b/>
        </w:rPr>
        <w:t>Placówki wypoczynku zimowego i letniego dzieci i młodzieży</w:t>
      </w:r>
    </w:p>
    <w:p w:rsidR="00507FE3" w:rsidRDefault="00507FE3" w:rsidP="00507FE3">
      <w:pPr>
        <w:jc w:val="center"/>
        <w:rPr>
          <w:b/>
          <w:sz w:val="22"/>
          <w:szCs w:val="22"/>
        </w:rPr>
      </w:pPr>
    </w:p>
    <w:p w:rsidR="00F44FA3" w:rsidRDefault="00507FE3" w:rsidP="00F44FA3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F44FA3" w:rsidRPr="00617341">
        <w:rPr>
          <w:sz w:val="22"/>
          <w:szCs w:val="22"/>
        </w:rPr>
        <w:t xml:space="preserve">Powiat węgorzewski położony jest na Szlaku </w:t>
      </w:r>
      <w:r w:rsidR="00F44FA3">
        <w:rPr>
          <w:sz w:val="22"/>
          <w:szCs w:val="22"/>
        </w:rPr>
        <w:t>Wielkich</w:t>
      </w:r>
      <w:r w:rsidR="00F44FA3" w:rsidRPr="00617341">
        <w:rPr>
          <w:sz w:val="22"/>
          <w:szCs w:val="22"/>
        </w:rPr>
        <w:t xml:space="preserve"> Jezior Mazurskich, w związku z czym jest bardzo atrakcyjnym terenem turystycznym, co znajduje odzwierciedlenie w ilości wypoczynków organizowanych w sezonie letnim. </w:t>
      </w:r>
    </w:p>
    <w:p w:rsidR="006D75A6" w:rsidRPr="00617341" w:rsidRDefault="006D75A6" w:rsidP="00F44FA3">
      <w:pPr>
        <w:jc w:val="both"/>
        <w:rPr>
          <w:sz w:val="22"/>
          <w:szCs w:val="22"/>
        </w:rPr>
      </w:pPr>
    </w:p>
    <w:p w:rsidR="00D30145" w:rsidRDefault="00F44FA3" w:rsidP="00F44FA3">
      <w:pPr>
        <w:jc w:val="both"/>
        <w:rPr>
          <w:sz w:val="22"/>
          <w:szCs w:val="22"/>
        </w:rPr>
      </w:pPr>
      <w:r w:rsidRPr="00617341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617341">
        <w:rPr>
          <w:sz w:val="22"/>
          <w:szCs w:val="22"/>
        </w:rPr>
        <w:t xml:space="preserve"> W 201</w:t>
      </w:r>
      <w:r>
        <w:rPr>
          <w:sz w:val="22"/>
          <w:szCs w:val="22"/>
        </w:rPr>
        <w:t>9</w:t>
      </w:r>
      <w:r w:rsidRPr="00617341">
        <w:rPr>
          <w:sz w:val="22"/>
          <w:szCs w:val="22"/>
        </w:rPr>
        <w:t xml:space="preserve"> roku do PSSE w Węgorzewie zgłoszono </w:t>
      </w:r>
      <w:r>
        <w:rPr>
          <w:sz w:val="22"/>
          <w:szCs w:val="22"/>
        </w:rPr>
        <w:t>3</w:t>
      </w:r>
      <w:r w:rsidRPr="00617341">
        <w:rPr>
          <w:sz w:val="22"/>
          <w:szCs w:val="22"/>
        </w:rPr>
        <w:t xml:space="preserve">  wypoczynki  zimowe i 9</w:t>
      </w:r>
      <w:r>
        <w:rPr>
          <w:sz w:val="22"/>
          <w:szCs w:val="22"/>
        </w:rPr>
        <w:t xml:space="preserve">5 wypoczynków  letnich </w:t>
      </w:r>
      <w:r w:rsidRPr="00617341">
        <w:rPr>
          <w:sz w:val="22"/>
          <w:szCs w:val="22"/>
        </w:rPr>
        <w:t>dzieci i młodzieży (w 201</w:t>
      </w:r>
      <w:r>
        <w:rPr>
          <w:sz w:val="22"/>
          <w:szCs w:val="22"/>
        </w:rPr>
        <w:t>8</w:t>
      </w:r>
      <w:r w:rsidRPr="00617341">
        <w:rPr>
          <w:sz w:val="22"/>
          <w:szCs w:val="22"/>
        </w:rPr>
        <w:t xml:space="preserve"> r. </w:t>
      </w:r>
      <w:r>
        <w:rPr>
          <w:sz w:val="22"/>
          <w:szCs w:val="22"/>
        </w:rPr>
        <w:t>4</w:t>
      </w:r>
      <w:r w:rsidRPr="00617341">
        <w:rPr>
          <w:sz w:val="22"/>
          <w:szCs w:val="22"/>
        </w:rPr>
        <w:t xml:space="preserve"> wypoczynk</w:t>
      </w:r>
      <w:r>
        <w:rPr>
          <w:sz w:val="22"/>
          <w:szCs w:val="22"/>
        </w:rPr>
        <w:t>i</w:t>
      </w:r>
      <w:r w:rsidRPr="00617341">
        <w:rPr>
          <w:sz w:val="22"/>
          <w:szCs w:val="22"/>
        </w:rPr>
        <w:t xml:space="preserve"> zimow</w:t>
      </w:r>
      <w:r>
        <w:rPr>
          <w:sz w:val="22"/>
          <w:szCs w:val="22"/>
        </w:rPr>
        <w:t xml:space="preserve">e  i </w:t>
      </w:r>
      <w:r w:rsidRPr="00617341">
        <w:rPr>
          <w:sz w:val="22"/>
          <w:szCs w:val="22"/>
        </w:rPr>
        <w:t>9</w:t>
      </w:r>
      <w:r>
        <w:rPr>
          <w:sz w:val="22"/>
          <w:szCs w:val="22"/>
        </w:rPr>
        <w:t>3 wypoczynki letnie ).</w:t>
      </w:r>
    </w:p>
    <w:p w:rsidR="003C030A" w:rsidRDefault="003C030A" w:rsidP="00F44FA3">
      <w:pPr>
        <w:jc w:val="both"/>
        <w:rPr>
          <w:sz w:val="22"/>
          <w:szCs w:val="22"/>
        </w:rPr>
      </w:pPr>
    </w:p>
    <w:p w:rsidR="003C030A" w:rsidRDefault="003C030A" w:rsidP="00F44FA3">
      <w:pPr>
        <w:jc w:val="both"/>
        <w:rPr>
          <w:sz w:val="22"/>
          <w:szCs w:val="22"/>
        </w:rPr>
      </w:pPr>
    </w:p>
    <w:p w:rsidR="003C030A" w:rsidRDefault="003C030A" w:rsidP="00F44FA3">
      <w:pPr>
        <w:jc w:val="both"/>
        <w:rPr>
          <w:sz w:val="22"/>
          <w:szCs w:val="22"/>
        </w:rPr>
      </w:pPr>
    </w:p>
    <w:p w:rsidR="002123FF" w:rsidRDefault="002123FF" w:rsidP="003C030A">
      <w:pPr>
        <w:jc w:val="both"/>
        <w:rPr>
          <w:sz w:val="22"/>
          <w:szCs w:val="22"/>
        </w:rPr>
      </w:pPr>
    </w:p>
    <w:p w:rsidR="003C030A" w:rsidRPr="003648F2" w:rsidRDefault="003C030A" w:rsidP="003C030A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Wykres 4.1 </w:t>
      </w:r>
      <w:r w:rsidRPr="003648F2">
        <w:rPr>
          <w:sz w:val="22"/>
          <w:szCs w:val="22"/>
        </w:rPr>
        <w:t xml:space="preserve"> Liczba zgłoszonych wypoczynków letnich w powiecie węgorzewskim w latach 2010-2019</w:t>
      </w:r>
    </w:p>
    <w:p w:rsidR="003C030A" w:rsidRDefault="003C030A" w:rsidP="00F44FA3">
      <w:pPr>
        <w:jc w:val="both"/>
        <w:rPr>
          <w:sz w:val="22"/>
          <w:szCs w:val="22"/>
        </w:rPr>
      </w:pPr>
    </w:p>
    <w:p w:rsidR="003C030A" w:rsidRDefault="003C030A" w:rsidP="003C030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0874D1C" wp14:editId="51A5EF22">
            <wp:extent cx="4314825" cy="2066925"/>
            <wp:effectExtent l="0" t="0" r="9525" b="952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C030A" w:rsidRDefault="003C030A" w:rsidP="00F44FA3">
      <w:pPr>
        <w:jc w:val="both"/>
        <w:rPr>
          <w:sz w:val="22"/>
          <w:szCs w:val="22"/>
        </w:rPr>
      </w:pPr>
    </w:p>
    <w:p w:rsidR="003C030A" w:rsidRDefault="003C030A" w:rsidP="00F44FA3">
      <w:pPr>
        <w:jc w:val="both"/>
        <w:rPr>
          <w:sz w:val="22"/>
          <w:szCs w:val="22"/>
        </w:rPr>
      </w:pPr>
    </w:p>
    <w:p w:rsidR="003C030A" w:rsidRDefault="003C030A" w:rsidP="003C030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17341">
        <w:rPr>
          <w:sz w:val="22"/>
          <w:szCs w:val="22"/>
        </w:rPr>
        <w:t xml:space="preserve">   </w:t>
      </w:r>
      <w:r>
        <w:rPr>
          <w:sz w:val="22"/>
          <w:szCs w:val="22"/>
        </w:rPr>
        <w:t>Powiat węgorzewski podobnie jak w poprzednich latach jest w ścisłej czołówce wśród</w:t>
      </w:r>
      <w:r w:rsidRPr="00617341">
        <w:rPr>
          <w:sz w:val="22"/>
          <w:szCs w:val="22"/>
        </w:rPr>
        <w:t xml:space="preserve"> wszystkich powiatów woj. warmińsko-mazurskiego  </w:t>
      </w:r>
      <w:r>
        <w:rPr>
          <w:sz w:val="22"/>
          <w:szCs w:val="22"/>
        </w:rPr>
        <w:t xml:space="preserve">pod względem </w:t>
      </w:r>
      <w:r w:rsidRPr="00617341">
        <w:rPr>
          <w:sz w:val="22"/>
          <w:szCs w:val="22"/>
        </w:rPr>
        <w:t>liczb</w:t>
      </w:r>
      <w:r>
        <w:rPr>
          <w:sz w:val="22"/>
          <w:szCs w:val="22"/>
        </w:rPr>
        <w:t>y</w:t>
      </w:r>
      <w:r w:rsidRPr="0061734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organizowanych </w:t>
      </w:r>
      <w:r w:rsidRPr="00617341">
        <w:rPr>
          <w:sz w:val="22"/>
          <w:szCs w:val="22"/>
        </w:rPr>
        <w:t>wypoczynków</w:t>
      </w:r>
      <w:r>
        <w:rPr>
          <w:sz w:val="22"/>
          <w:szCs w:val="22"/>
        </w:rPr>
        <w:t xml:space="preserve"> letnich</w:t>
      </w:r>
      <w:r w:rsidRPr="00617341">
        <w:rPr>
          <w:sz w:val="22"/>
          <w:szCs w:val="22"/>
        </w:rPr>
        <w:t xml:space="preserve"> w p</w:t>
      </w:r>
      <w:r>
        <w:rPr>
          <w:sz w:val="22"/>
          <w:szCs w:val="22"/>
        </w:rPr>
        <w:t>rzeliczeniu na 1000 mieszkańców.(wykres 4.2).</w:t>
      </w:r>
    </w:p>
    <w:p w:rsidR="003C030A" w:rsidRDefault="003C030A" w:rsidP="00F44FA3">
      <w:pPr>
        <w:jc w:val="both"/>
        <w:rPr>
          <w:sz w:val="22"/>
          <w:szCs w:val="22"/>
        </w:rPr>
      </w:pPr>
    </w:p>
    <w:p w:rsidR="003C030A" w:rsidRDefault="003C030A" w:rsidP="00F44FA3">
      <w:pPr>
        <w:jc w:val="both"/>
        <w:rPr>
          <w:sz w:val="22"/>
          <w:szCs w:val="22"/>
        </w:rPr>
      </w:pPr>
    </w:p>
    <w:p w:rsidR="003C030A" w:rsidRPr="003C030A" w:rsidRDefault="003C030A" w:rsidP="003C030A">
      <w:pPr>
        <w:jc w:val="both"/>
        <w:rPr>
          <w:sz w:val="22"/>
          <w:szCs w:val="22"/>
        </w:rPr>
      </w:pPr>
      <w:r w:rsidRPr="003C030A">
        <w:rPr>
          <w:sz w:val="22"/>
          <w:szCs w:val="22"/>
        </w:rPr>
        <w:t>Wykres 4.</w:t>
      </w:r>
      <w:r>
        <w:rPr>
          <w:sz w:val="22"/>
          <w:szCs w:val="22"/>
        </w:rPr>
        <w:t>2</w:t>
      </w:r>
      <w:r w:rsidRPr="003C030A">
        <w:rPr>
          <w:sz w:val="22"/>
          <w:szCs w:val="22"/>
        </w:rPr>
        <w:t xml:space="preserve">  liczba wypoczynków letnich w przeliczeniu na 1000  mieszkańców w powiatach woj. warmińsko-mazurskiego</w:t>
      </w:r>
    </w:p>
    <w:p w:rsidR="003C030A" w:rsidRDefault="003C030A" w:rsidP="00F44FA3">
      <w:pPr>
        <w:jc w:val="both"/>
        <w:rPr>
          <w:sz w:val="22"/>
          <w:szCs w:val="22"/>
        </w:rPr>
      </w:pPr>
      <w:r w:rsidRPr="003C030A">
        <w:rPr>
          <w:b/>
          <w:sz w:val="22"/>
          <w:szCs w:val="22"/>
        </w:rPr>
        <w:tab/>
      </w:r>
      <w:r>
        <w:rPr>
          <w:noProof/>
        </w:rPr>
        <w:drawing>
          <wp:inline distT="0" distB="0" distL="0" distR="0" wp14:anchorId="5210095F" wp14:editId="4C447055">
            <wp:extent cx="5276850" cy="2924175"/>
            <wp:effectExtent l="0" t="0" r="0" b="9525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D75A6" w:rsidRDefault="006D75A6" w:rsidP="00F44FA3">
      <w:pPr>
        <w:jc w:val="both"/>
        <w:rPr>
          <w:sz w:val="22"/>
          <w:szCs w:val="22"/>
        </w:rPr>
      </w:pPr>
    </w:p>
    <w:p w:rsidR="003C030A" w:rsidRDefault="003C030A" w:rsidP="00F44FA3">
      <w:pPr>
        <w:jc w:val="both"/>
        <w:rPr>
          <w:sz w:val="22"/>
          <w:szCs w:val="22"/>
        </w:rPr>
      </w:pPr>
    </w:p>
    <w:p w:rsidR="002123FF" w:rsidRPr="00AC419A" w:rsidRDefault="002123FF" w:rsidP="002123FF">
      <w:pPr>
        <w:tabs>
          <w:tab w:val="left" w:pos="284"/>
        </w:tabs>
        <w:jc w:val="both"/>
        <w:rPr>
          <w:sz w:val="22"/>
          <w:szCs w:val="22"/>
        </w:rPr>
      </w:pPr>
      <w:r w:rsidRPr="00AC419A">
        <w:rPr>
          <w:sz w:val="22"/>
          <w:szCs w:val="22"/>
        </w:rPr>
        <w:t xml:space="preserve">Łączna liczba uczestników  w skontrolowanych wypoczynkach  w 2019 roku  wyniosła </w:t>
      </w:r>
      <w:r w:rsidRPr="00AC419A">
        <w:rPr>
          <w:b/>
          <w:sz w:val="22"/>
          <w:szCs w:val="22"/>
        </w:rPr>
        <w:t>3760</w:t>
      </w:r>
      <w:r w:rsidRPr="00AC419A">
        <w:rPr>
          <w:sz w:val="22"/>
          <w:szCs w:val="22"/>
        </w:rPr>
        <w:t xml:space="preserve">  w tym :</w:t>
      </w:r>
    </w:p>
    <w:p w:rsidR="002123FF" w:rsidRPr="00AC419A" w:rsidRDefault="002123FF" w:rsidP="002123FF">
      <w:pPr>
        <w:pStyle w:val="Akapitzlist"/>
        <w:numPr>
          <w:ilvl w:val="0"/>
          <w:numId w:val="25"/>
        </w:numPr>
        <w:tabs>
          <w:tab w:val="left" w:pos="284"/>
        </w:tabs>
        <w:jc w:val="both"/>
        <w:rPr>
          <w:sz w:val="22"/>
          <w:szCs w:val="22"/>
        </w:rPr>
      </w:pPr>
      <w:r w:rsidRPr="00AC419A">
        <w:rPr>
          <w:sz w:val="22"/>
          <w:szCs w:val="22"/>
        </w:rPr>
        <w:t xml:space="preserve">w letnim 3597 ( w 2018 r. - 3514). </w:t>
      </w:r>
    </w:p>
    <w:p w:rsidR="002123FF" w:rsidRPr="00AC419A" w:rsidRDefault="002123FF" w:rsidP="002123FF">
      <w:pPr>
        <w:pStyle w:val="Akapitzlist"/>
        <w:numPr>
          <w:ilvl w:val="0"/>
          <w:numId w:val="25"/>
        </w:numPr>
        <w:tabs>
          <w:tab w:val="left" w:pos="284"/>
        </w:tabs>
        <w:jc w:val="both"/>
        <w:rPr>
          <w:sz w:val="22"/>
          <w:szCs w:val="22"/>
        </w:rPr>
      </w:pPr>
      <w:r w:rsidRPr="00AC419A">
        <w:rPr>
          <w:sz w:val="22"/>
          <w:szCs w:val="22"/>
        </w:rPr>
        <w:t>w zimowym 163 ( w 2018 r.- 98 )</w:t>
      </w:r>
    </w:p>
    <w:p w:rsidR="002123FF" w:rsidRPr="00AC419A" w:rsidRDefault="002123FF" w:rsidP="002123FF">
      <w:pPr>
        <w:tabs>
          <w:tab w:val="left" w:pos="284"/>
        </w:tabs>
        <w:jc w:val="both"/>
        <w:rPr>
          <w:sz w:val="22"/>
          <w:szCs w:val="22"/>
        </w:rPr>
      </w:pPr>
    </w:p>
    <w:p w:rsidR="003C030A" w:rsidRPr="00617341" w:rsidRDefault="003C030A" w:rsidP="00F44FA3">
      <w:pPr>
        <w:jc w:val="both"/>
        <w:rPr>
          <w:sz w:val="22"/>
          <w:szCs w:val="22"/>
        </w:rPr>
      </w:pPr>
    </w:p>
    <w:p w:rsidR="006F1220" w:rsidRPr="00114DD0" w:rsidRDefault="006F1220" w:rsidP="006F1220">
      <w:pPr>
        <w:jc w:val="center"/>
        <w:rPr>
          <w:color w:val="C00000"/>
          <w:sz w:val="22"/>
          <w:szCs w:val="22"/>
          <w14:textOutline w14:w="9525" w14:cap="rnd" w14:cmpd="sng" w14:algn="ctr">
            <w14:gradFill>
              <w14:gsLst>
                <w14:gs w14:pos="59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:rsidR="006D75A6" w:rsidRDefault="006D75A6" w:rsidP="006D75A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17341">
        <w:rPr>
          <w:sz w:val="22"/>
          <w:szCs w:val="22"/>
        </w:rPr>
        <w:t xml:space="preserve">   </w:t>
      </w:r>
    </w:p>
    <w:p w:rsidR="006D2DB5" w:rsidRPr="003C030A" w:rsidRDefault="006D2DB5" w:rsidP="003C030A">
      <w:pPr>
        <w:jc w:val="both"/>
        <w:rPr>
          <w:sz w:val="22"/>
          <w:szCs w:val="22"/>
        </w:rPr>
      </w:pPr>
    </w:p>
    <w:p w:rsidR="003C030A" w:rsidRDefault="003C030A" w:rsidP="003C030A">
      <w:pPr>
        <w:pStyle w:val="Akapitzlist"/>
        <w:tabs>
          <w:tab w:val="left" w:pos="284"/>
        </w:tabs>
        <w:ind w:left="885"/>
        <w:jc w:val="both"/>
        <w:rPr>
          <w:color w:val="C00000"/>
          <w:sz w:val="22"/>
          <w:szCs w:val="22"/>
        </w:rPr>
      </w:pPr>
    </w:p>
    <w:p w:rsidR="006D75A6" w:rsidRPr="006D75A6" w:rsidRDefault="006D75A6" w:rsidP="006D75A6">
      <w:pPr>
        <w:tabs>
          <w:tab w:val="left" w:pos="284"/>
        </w:tabs>
        <w:jc w:val="both"/>
        <w:rPr>
          <w:color w:val="C00000"/>
          <w:sz w:val="22"/>
          <w:szCs w:val="22"/>
        </w:rPr>
      </w:pPr>
    </w:p>
    <w:p w:rsidR="00E45613" w:rsidRPr="00C9004D" w:rsidRDefault="00E45613" w:rsidP="000346C8">
      <w:pPr>
        <w:pStyle w:val="Akapitzlist"/>
        <w:tabs>
          <w:tab w:val="left" w:pos="284"/>
        </w:tabs>
        <w:ind w:left="885"/>
        <w:jc w:val="both"/>
        <w:rPr>
          <w:color w:val="C00000"/>
          <w:sz w:val="22"/>
          <w:szCs w:val="22"/>
        </w:rPr>
      </w:pPr>
    </w:p>
    <w:p w:rsidR="000346C8" w:rsidRPr="00AC419A" w:rsidRDefault="000346C8" w:rsidP="000346C8">
      <w:pPr>
        <w:tabs>
          <w:tab w:val="left" w:pos="284"/>
        </w:tabs>
        <w:jc w:val="both"/>
        <w:rPr>
          <w:sz w:val="22"/>
          <w:szCs w:val="22"/>
        </w:rPr>
      </w:pPr>
      <w:r w:rsidRPr="00AC419A">
        <w:rPr>
          <w:sz w:val="22"/>
          <w:szCs w:val="22"/>
        </w:rPr>
        <w:lastRenderedPageBreak/>
        <w:t>Wykres 4.</w:t>
      </w:r>
      <w:r w:rsidR="00920AB1" w:rsidRPr="00AC419A">
        <w:rPr>
          <w:sz w:val="22"/>
          <w:szCs w:val="22"/>
        </w:rPr>
        <w:t>3</w:t>
      </w:r>
      <w:r w:rsidRPr="00AC419A">
        <w:rPr>
          <w:sz w:val="22"/>
          <w:szCs w:val="22"/>
        </w:rPr>
        <w:t xml:space="preserve">   Liczba uczestników w skontrolowanych wypoczynkach letnich w powiecie węgorzewskim </w:t>
      </w:r>
    </w:p>
    <w:p w:rsidR="000346C8" w:rsidRPr="00AC419A" w:rsidRDefault="000346C8" w:rsidP="000346C8">
      <w:pPr>
        <w:tabs>
          <w:tab w:val="left" w:pos="284"/>
        </w:tabs>
        <w:jc w:val="both"/>
        <w:rPr>
          <w:sz w:val="22"/>
          <w:szCs w:val="22"/>
        </w:rPr>
      </w:pPr>
      <w:r w:rsidRPr="00AC419A">
        <w:rPr>
          <w:sz w:val="22"/>
          <w:szCs w:val="22"/>
        </w:rPr>
        <w:t xml:space="preserve">       </w:t>
      </w:r>
      <w:r w:rsidR="008C28BD" w:rsidRPr="00AC419A">
        <w:rPr>
          <w:sz w:val="22"/>
          <w:szCs w:val="22"/>
        </w:rPr>
        <w:t xml:space="preserve">              w latach 2010-2019</w:t>
      </w:r>
    </w:p>
    <w:p w:rsidR="003648F2" w:rsidRPr="00C9004D" w:rsidRDefault="003648F2" w:rsidP="000346C8">
      <w:pPr>
        <w:tabs>
          <w:tab w:val="left" w:pos="284"/>
        </w:tabs>
        <w:jc w:val="both"/>
        <w:rPr>
          <w:color w:val="C00000"/>
          <w:sz w:val="22"/>
          <w:szCs w:val="22"/>
        </w:rPr>
      </w:pPr>
    </w:p>
    <w:p w:rsidR="000346C8" w:rsidRPr="00C9004D" w:rsidRDefault="003648F2" w:rsidP="003648F2">
      <w:pPr>
        <w:tabs>
          <w:tab w:val="left" w:pos="284"/>
        </w:tabs>
        <w:jc w:val="center"/>
        <w:rPr>
          <w:color w:val="C00000"/>
          <w:sz w:val="22"/>
          <w:szCs w:val="22"/>
        </w:rPr>
      </w:pPr>
      <w:r>
        <w:rPr>
          <w:noProof/>
        </w:rPr>
        <w:drawing>
          <wp:inline distT="0" distB="0" distL="0" distR="0" wp14:anchorId="19C2E8EA" wp14:editId="49A8454E">
            <wp:extent cx="3952875" cy="2438400"/>
            <wp:effectExtent l="0" t="0" r="9525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346C8" w:rsidRPr="00C9004D" w:rsidRDefault="000346C8" w:rsidP="000346C8">
      <w:pPr>
        <w:tabs>
          <w:tab w:val="left" w:pos="284"/>
        </w:tabs>
        <w:jc w:val="center"/>
        <w:rPr>
          <w:color w:val="C00000"/>
          <w:sz w:val="22"/>
          <w:szCs w:val="22"/>
        </w:rPr>
      </w:pPr>
    </w:p>
    <w:p w:rsidR="000346C8" w:rsidRPr="00C9004D" w:rsidRDefault="000346C8" w:rsidP="000346C8">
      <w:pPr>
        <w:tabs>
          <w:tab w:val="left" w:pos="284"/>
        </w:tabs>
        <w:jc w:val="center"/>
        <w:rPr>
          <w:color w:val="C00000"/>
          <w:sz w:val="22"/>
          <w:szCs w:val="22"/>
        </w:rPr>
      </w:pPr>
    </w:p>
    <w:p w:rsidR="002123FF" w:rsidRDefault="00617341" w:rsidP="00AC419A">
      <w:pPr>
        <w:tabs>
          <w:tab w:val="left" w:pos="284"/>
        </w:tabs>
        <w:jc w:val="both"/>
        <w:rPr>
          <w:sz w:val="22"/>
          <w:szCs w:val="22"/>
        </w:rPr>
      </w:pPr>
      <w:r w:rsidRPr="00C9004D">
        <w:rPr>
          <w:color w:val="C00000"/>
          <w:sz w:val="22"/>
          <w:szCs w:val="22"/>
        </w:rPr>
        <w:t xml:space="preserve"> </w:t>
      </w:r>
      <w:r w:rsidR="00D63EFD" w:rsidRPr="00C9004D">
        <w:rPr>
          <w:color w:val="C00000"/>
          <w:sz w:val="22"/>
          <w:szCs w:val="22"/>
        </w:rPr>
        <w:t xml:space="preserve"> </w:t>
      </w:r>
      <w:r w:rsidRPr="00C9004D">
        <w:rPr>
          <w:color w:val="C00000"/>
          <w:sz w:val="22"/>
          <w:szCs w:val="22"/>
        </w:rPr>
        <w:t xml:space="preserve">   </w:t>
      </w:r>
      <w:r w:rsidR="002123FF">
        <w:rPr>
          <w:sz w:val="22"/>
          <w:szCs w:val="22"/>
        </w:rPr>
        <w:t xml:space="preserve"> Podczas trwania wypoczynku zimowego i letniego skontrolowano 69 turnusów oceniając ich bieżący stan sanitarny. </w:t>
      </w:r>
    </w:p>
    <w:p w:rsidR="002123FF" w:rsidRDefault="002123FF" w:rsidP="002123FF">
      <w:pPr>
        <w:jc w:val="both"/>
        <w:rPr>
          <w:sz w:val="22"/>
          <w:szCs w:val="22"/>
        </w:rPr>
      </w:pPr>
    </w:p>
    <w:p w:rsidR="002123FF" w:rsidRDefault="002123FF" w:rsidP="002123F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AC419A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W trakcie trwania wypoczynku zimowego i letniego na terenie powiatu węgorzewskiego w 2019 r.  odnotowano : 85 przypadków  </w:t>
      </w:r>
      <w:proofErr w:type="spellStart"/>
      <w:r>
        <w:rPr>
          <w:sz w:val="22"/>
          <w:szCs w:val="22"/>
        </w:rPr>
        <w:t>zachorowań</w:t>
      </w:r>
      <w:proofErr w:type="spellEnd"/>
      <w:r>
        <w:rPr>
          <w:sz w:val="22"/>
          <w:szCs w:val="22"/>
        </w:rPr>
        <w:t xml:space="preserve"> oraz 33 wypadki i urazy. </w:t>
      </w:r>
    </w:p>
    <w:p w:rsidR="00B52F3A" w:rsidRPr="00C9004D" w:rsidRDefault="00B52F3A" w:rsidP="00D63EFD">
      <w:pPr>
        <w:tabs>
          <w:tab w:val="left" w:pos="284"/>
        </w:tabs>
        <w:jc w:val="both"/>
        <w:rPr>
          <w:color w:val="C00000"/>
          <w:sz w:val="22"/>
          <w:szCs w:val="22"/>
        </w:rPr>
      </w:pPr>
    </w:p>
    <w:p w:rsidR="00B52F3A" w:rsidRPr="00C9004D" w:rsidRDefault="00B52F3A" w:rsidP="00B52F3A">
      <w:pPr>
        <w:tabs>
          <w:tab w:val="left" w:pos="284"/>
          <w:tab w:val="left" w:pos="2329"/>
          <w:tab w:val="center" w:pos="4678"/>
        </w:tabs>
        <w:jc w:val="both"/>
        <w:rPr>
          <w:color w:val="C00000"/>
          <w:sz w:val="22"/>
          <w:szCs w:val="22"/>
        </w:rPr>
      </w:pPr>
    </w:p>
    <w:p w:rsidR="003648F2" w:rsidRDefault="003648F2" w:rsidP="003648F2">
      <w:pPr>
        <w:tabs>
          <w:tab w:val="left" w:pos="2329"/>
          <w:tab w:val="center" w:pos="4678"/>
        </w:tabs>
        <w:jc w:val="center"/>
        <w:rPr>
          <w:b/>
        </w:rPr>
      </w:pPr>
      <w:r>
        <w:rPr>
          <w:b/>
        </w:rPr>
        <w:t>Współpraca z innymi komórkami organizacyjnymi PSSE w Węgorzewie oraz instytucjami.</w:t>
      </w:r>
    </w:p>
    <w:p w:rsidR="003648F2" w:rsidRDefault="003648F2" w:rsidP="003648F2">
      <w:pPr>
        <w:tabs>
          <w:tab w:val="left" w:pos="2329"/>
          <w:tab w:val="center" w:pos="4678"/>
        </w:tabs>
        <w:ind w:left="720"/>
        <w:jc w:val="center"/>
        <w:rPr>
          <w:b/>
          <w:sz w:val="22"/>
          <w:szCs w:val="22"/>
        </w:rPr>
      </w:pPr>
    </w:p>
    <w:p w:rsidR="003648F2" w:rsidRDefault="003648F2" w:rsidP="003648F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2019 roku podobnie jak w roku ubiegłym w ramach współpracy i współdziałania  przeprowadzono:</w:t>
      </w:r>
    </w:p>
    <w:p w:rsidR="003648F2" w:rsidRDefault="003648F2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31 kontroli z pracownikiem Promocji Zdrowia i Oświaty Zdrowotnej,</w:t>
      </w:r>
    </w:p>
    <w:p w:rsidR="003648F2" w:rsidRDefault="003648F2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11  kontroli z pracownikami sekcji Higieny Żywności Żywienia i Przedmiotów Użytku,</w:t>
      </w:r>
    </w:p>
    <w:p w:rsidR="003648F2" w:rsidRDefault="003648F2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5 kontroli z pracownikiem Higieny Komunalnej</w:t>
      </w:r>
    </w:p>
    <w:p w:rsidR="003648F2" w:rsidRDefault="003648F2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12 kontroli  z przedstawicielem Komendy Powiatowej Policji w Węgorzewie.</w:t>
      </w:r>
    </w:p>
    <w:p w:rsidR="003648F2" w:rsidRDefault="003648F2" w:rsidP="002C32F8">
      <w:pPr>
        <w:numPr>
          <w:ilvl w:val="0"/>
          <w:numId w:val="45"/>
        </w:numPr>
        <w:jc w:val="both"/>
        <w:rPr>
          <w:sz w:val="22"/>
          <w:szCs w:val="22"/>
        </w:rPr>
      </w:pPr>
      <w:r>
        <w:rPr>
          <w:sz w:val="22"/>
          <w:szCs w:val="22"/>
        </w:rPr>
        <w:t>2  kontrole z przedstawicielem   KP PSP w Węgorzewie</w:t>
      </w:r>
    </w:p>
    <w:p w:rsidR="009D6EE5" w:rsidRDefault="009D6EE5" w:rsidP="00F20F57">
      <w:pPr>
        <w:rPr>
          <w:b/>
          <w:color w:val="C00000"/>
          <w:sz w:val="28"/>
          <w:szCs w:val="28"/>
        </w:rPr>
      </w:pPr>
    </w:p>
    <w:p w:rsidR="00F20F57" w:rsidRDefault="00F20F57" w:rsidP="00F20F57">
      <w:pPr>
        <w:rPr>
          <w:b/>
          <w:color w:val="000000"/>
          <w:sz w:val="28"/>
          <w:szCs w:val="28"/>
        </w:rPr>
      </w:pPr>
    </w:p>
    <w:p w:rsidR="00F20F57" w:rsidRDefault="00F20F57" w:rsidP="00F20F57">
      <w:pPr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5. Higiena Pracy</w:t>
      </w:r>
    </w:p>
    <w:p w:rsidR="00F20F57" w:rsidRDefault="00F20F57" w:rsidP="00F20F57">
      <w:pPr>
        <w:tabs>
          <w:tab w:val="left" w:pos="851"/>
        </w:tabs>
        <w:jc w:val="both"/>
        <w:outlineLvl w:val="0"/>
        <w:rPr>
          <w:i/>
        </w:rPr>
      </w:pPr>
    </w:p>
    <w:p w:rsidR="00F20F57" w:rsidRDefault="00F20F57" w:rsidP="00F20F57">
      <w:pPr>
        <w:tabs>
          <w:tab w:val="left" w:pos="851"/>
        </w:tabs>
        <w:jc w:val="center"/>
        <w:outlineLvl w:val="0"/>
        <w:rPr>
          <w:i/>
          <w:sz w:val="22"/>
          <w:szCs w:val="22"/>
        </w:rPr>
      </w:pPr>
      <w:r>
        <w:rPr>
          <w:i/>
          <w:sz w:val="22"/>
          <w:szCs w:val="22"/>
        </w:rPr>
        <w:t>Higiena Pracy sprawuje nadzór nad warunkami higieny pracy w zakładach pracy</w:t>
      </w:r>
    </w:p>
    <w:p w:rsidR="00F20F57" w:rsidRDefault="00F20F57" w:rsidP="00F20F57">
      <w:pPr>
        <w:rPr>
          <w:sz w:val="22"/>
          <w:szCs w:val="22"/>
        </w:rPr>
      </w:pP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Do zakresu działania PIS w dziedzinie bieżącego nadzoru sanitarnego należy kontrola przestrzegania obowiązujących przepisów określających wymagania higieniczne i zdrowotne w szczególności dotyczących:</w:t>
      </w:r>
    </w:p>
    <w:p w:rsidR="00F20F57" w:rsidRDefault="00F20F57" w:rsidP="002C32F8">
      <w:pPr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utrzymania należytego stanu higienicznego zakładów pracy,</w:t>
      </w:r>
    </w:p>
    <w:p w:rsidR="00F20F57" w:rsidRDefault="00F20F57" w:rsidP="002C32F8">
      <w:pPr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warunków zdrowotnych środowiska pracy, a zwłaszcza zapobiegania powstawaniu chorób zawodowych i innych chorób związanych z warunkami pracy,</w:t>
      </w:r>
    </w:p>
    <w:p w:rsidR="00F20F57" w:rsidRDefault="00F20F57" w:rsidP="002C32F8">
      <w:pPr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przestrzegania przez osoby wprowadzające substancje chemiczne i ich mieszaniny  do obrotu,</w:t>
      </w:r>
    </w:p>
    <w:p w:rsidR="00F20F57" w:rsidRDefault="00F20F57" w:rsidP="002C32F8">
      <w:pPr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przestrzegania przez podmioty wprowadzające do obrotu prekursory kategorii 2 i 3</w:t>
      </w:r>
    </w:p>
    <w:p w:rsidR="00F20F57" w:rsidRDefault="00F20F57" w:rsidP="002C32F8">
      <w:pPr>
        <w:numPr>
          <w:ilvl w:val="0"/>
          <w:numId w:val="46"/>
        </w:numPr>
        <w:rPr>
          <w:sz w:val="22"/>
          <w:szCs w:val="22"/>
        </w:rPr>
      </w:pPr>
      <w:r>
        <w:rPr>
          <w:sz w:val="22"/>
          <w:szCs w:val="22"/>
        </w:rPr>
        <w:t>przestrzegania przepisów dotyczących wprowadzania do obrotu produktów biobójczych i substancji czynnych oraz ich stosowania w działalności zawodowej.</w:t>
      </w:r>
    </w:p>
    <w:p w:rsidR="00F20F57" w:rsidRDefault="00F20F57" w:rsidP="002C32F8">
      <w:pPr>
        <w:numPr>
          <w:ilvl w:val="0"/>
          <w:numId w:val="46"/>
        </w:numPr>
        <w:tabs>
          <w:tab w:val="left" w:pos="851"/>
        </w:tabs>
        <w:outlineLvl w:val="0"/>
        <w:rPr>
          <w:rFonts w:ascii="Open Sans" w:hAnsi="Open Sans"/>
          <w:sz w:val="22"/>
          <w:szCs w:val="22"/>
          <w:shd w:val="clear" w:color="auto" w:fill="FFFFFF"/>
        </w:rPr>
      </w:pPr>
      <w:r>
        <w:rPr>
          <w:rFonts w:ascii="Open Sans" w:hAnsi="Open Sans"/>
          <w:sz w:val="22"/>
          <w:szCs w:val="22"/>
          <w:shd w:val="clear" w:color="auto" w:fill="FFFFFF"/>
        </w:rPr>
        <w:t>przestrzegania zakazu wytwarzania i wprowadzania do obrotu na terytorium Rzeczypospolitej Polskiej środków zastępczych lub nowych substancji psychoaktywnych w rozumieniu ustawy z dnia 29 lipca 2005 r. o przeciwdziałaniu narkomanii.</w:t>
      </w:r>
    </w:p>
    <w:p w:rsidR="00F20F57" w:rsidRDefault="00F20F57" w:rsidP="00F20F57">
      <w:pPr>
        <w:ind w:left="720"/>
        <w:rPr>
          <w:sz w:val="22"/>
          <w:szCs w:val="22"/>
        </w:rPr>
      </w:pP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W roku 2019 ewidencją Powiatowej Stacji Sanitarno-Epidemiologicznej w Węgorzewie objęto 91 zakładów  pracy, w których zatrudnionych było 1145 pracowników.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Były to zakłady produkcyjne, usługowe, handlowe, służby zdrowia i oświaty.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W powiecie węgorzewskim nie ma dużych jednostek gospodarczych, są to przede wszystkim niewielkie jednostki zatrudniające do 20 pracowników stanowiące 80% ogółu zakładów pracy.          </w:t>
      </w:r>
    </w:p>
    <w:p w:rsidR="00F20F57" w:rsidRDefault="00F20F57" w:rsidP="00F20F57">
      <w:pPr>
        <w:jc w:val="both"/>
        <w:rPr>
          <w:sz w:val="22"/>
          <w:szCs w:val="22"/>
        </w:rPr>
      </w:pP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>Wykres 5.1 Struktura zatrudnienia w zakładach pracy powiatu węgorzewskiego w latach 201</w:t>
      </w:r>
      <w:r w:rsidR="001036F7">
        <w:rPr>
          <w:sz w:val="22"/>
          <w:szCs w:val="22"/>
        </w:rPr>
        <w:t>4</w:t>
      </w:r>
      <w:r>
        <w:rPr>
          <w:sz w:val="22"/>
          <w:szCs w:val="22"/>
        </w:rPr>
        <w:t>-2019</w:t>
      </w:r>
    </w:p>
    <w:p w:rsidR="001036F7" w:rsidRDefault="001036F7" w:rsidP="00F20F57">
      <w:pPr>
        <w:jc w:val="both"/>
        <w:rPr>
          <w:sz w:val="22"/>
          <w:szCs w:val="22"/>
        </w:rPr>
      </w:pPr>
    </w:p>
    <w:p w:rsidR="00F20F57" w:rsidRDefault="001036F7" w:rsidP="001036F7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9CC40A7" wp14:editId="3BD91EEF">
            <wp:extent cx="4572000" cy="2562225"/>
            <wp:effectExtent l="0" t="0" r="0" b="9525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20F57" w:rsidRDefault="00F20F57" w:rsidP="00F20F57">
      <w:pPr>
        <w:jc w:val="both"/>
        <w:rPr>
          <w:sz w:val="22"/>
          <w:szCs w:val="22"/>
        </w:rPr>
      </w:pP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noProof/>
        </w:rPr>
        <w:t xml:space="preserve">          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Zakłady działające na terenie powiatu węgorzewskiego reprezentują różne branże, nie ma zasadniczo dominującej.  Są to wg PKD m.in. następujące działy: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:rsidR="00F20F57" w:rsidRDefault="00F20F57" w:rsidP="002C32F8">
      <w:pPr>
        <w:numPr>
          <w:ilvl w:val="0"/>
          <w:numId w:val="47"/>
        </w:numPr>
        <w:tabs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>16. Produkcja drzewna        –  59  prac.</w:t>
      </w:r>
    </w:p>
    <w:p w:rsidR="00F20F57" w:rsidRDefault="00F20F57" w:rsidP="002C32F8">
      <w:pPr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>25. Produkcja metalowa      –  58  prac.</w:t>
      </w:r>
    </w:p>
    <w:p w:rsidR="00F20F57" w:rsidRDefault="00F20F57" w:rsidP="002C32F8">
      <w:pPr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>45. Usługi motoryzacyjne    –  26 prac.</w:t>
      </w:r>
    </w:p>
    <w:p w:rsidR="00F20F57" w:rsidRDefault="00F20F57" w:rsidP="002C32F8">
      <w:pPr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>47. Handel detaliczny          – 117 prac.</w:t>
      </w:r>
    </w:p>
    <w:p w:rsidR="00F20F57" w:rsidRDefault="00F20F57" w:rsidP="002C32F8">
      <w:pPr>
        <w:numPr>
          <w:ilvl w:val="0"/>
          <w:numId w:val="47"/>
        </w:numPr>
        <w:tabs>
          <w:tab w:val="left" w:pos="3686"/>
          <w:tab w:val="left" w:pos="3969"/>
        </w:tabs>
        <w:rPr>
          <w:sz w:val="22"/>
          <w:szCs w:val="22"/>
        </w:rPr>
      </w:pPr>
      <w:r>
        <w:rPr>
          <w:sz w:val="22"/>
          <w:szCs w:val="22"/>
        </w:rPr>
        <w:t>85. Usługi oświatowe</w:t>
      </w:r>
      <w:r w:rsidR="001036F7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– 141 prac.</w:t>
      </w:r>
    </w:p>
    <w:p w:rsidR="00F20F57" w:rsidRDefault="00F20F57" w:rsidP="002C32F8">
      <w:pPr>
        <w:numPr>
          <w:ilvl w:val="0"/>
          <w:numId w:val="47"/>
        </w:numPr>
        <w:tabs>
          <w:tab w:val="left" w:pos="3261"/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 xml:space="preserve">86. Opieka zdrowotna </w:t>
      </w:r>
      <w:r w:rsidR="001036F7">
        <w:rPr>
          <w:sz w:val="22"/>
          <w:szCs w:val="22"/>
        </w:rPr>
        <w:t xml:space="preserve">         </w:t>
      </w:r>
      <w:r>
        <w:rPr>
          <w:sz w:val="22"/>
          <w:szCs w:val="22"/>
        </w:rPr>
        <w:t>– 220 prac.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Największe zagrożenie zdrowotne występuje w zakładach produkcji drzewnej (hałas, zapylenie) i metalowej (hałas, dymy spawalnicze). Istotne zagrożenie zdrowotne stanowi także narażenie na niebezpieczne substancje i preparaty chemiczne, które mają zastosowanie we wszystkich  prawie zakładach pracy oraz szkodliwe czynniki biologiczne.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Wymienione wyżej obszary i rodzaje </w:t>
      </w:r>
      <w:proofErr w:type="spellStart"/>
      <w:r>
        <w:rPr>
          <w:sz w:val="22"/>
          <w:szCs w:val="22"/>
        </w:rPr>
        <w:t>narażeń</w:t>
      </w:r>
      <w:proofErr w:type="spellEnd"/>
      <w:r>
        <w:rPr>
          <w:sz w:val="22"/>
          <w:szCs w:val="22"/>
        </w:rPr>
        <w:t xml:space="preserve"> były głównym tematem zainteresowania służb nadzoru sanitarnego w zakresie higieny pracy.</w:t>
      </w:r>
    </w:p>
    <w:p w:rsidR="00F20F57" w:rsidRDefault="00F20F57" w:rsidP="00F20F57">
      <w:pPr>
        <w:jc w:val="both"/>
        <w:rPr>
          <w:sz w:val="22"/>
          <w:szCs w:val="22"/>
        </w:rPr>
      </w:pP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W roku 2018 ogółem przeprowadzono 45 kontroli sanitarnych, w wyniku których wydano 1 decyzję administracyjną dotyczącą złego stanu </w:t>
      </w:r>
      <w:proofErr w:type="spellStart"/>
      <w:r>
        <w:rPr>
          <w:sz w:val="22"/>
          <w:szCs w:val="22"/>
        </w:rPr>
        <w:t>sanitarno</w:t>
      </w:r>
      <w:proofErr w:type="spellEnd"/>
      <w:r>
        <w:rPr>
          <w:sz w:val="22"/>
          <w:szCs w:val="22"/>
        </w:rPr>
        <w:t xml:space="preserve">– higienicznego zakładu pracy. </w:t>
      </w:r>
    </w:p>
    <w:p w:rsidR="00F20F57" w:rsidRDefault="00F20F57" w:rsidP="00F20F57">
      <w:pPr>
        <w:ind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W wyniku podjętych działań uzyskano stabilizację środowiskowych warunków pracy w   nadzorowanych zakładach utrzymując je na poziomie poprzedniego roku.</w:t>
      </w:r>
    </w:p>
    <w:p w:rsidR="00F20F57" w:rsidRDefault="00F20F57" w:rsidP="00F20F57">
      <w:pPr>
        <w:ind w:hanging="360"/>
        <w:rPr>
          <w:b/>
          <w:sz w:val="22"/>
          <w:szCs w:val="22"/>
          <w:u w:val="single"/>
        </w:rPr>
      </w:pPr>
    </w:p>
    <w:p w:rsidR="00F20F57" w:rsidRDefault="00F20F57" w:rsidP="00F20F57">
      <w:pPr>
        <w:ind w:hanging="360"/>
        <w:rPr>
          <w:b/>
          <w:color w:val="FF0000"/>
          <w:sz w:val="22"/>
          <w:szCs w:val="22"/>
          <w:u w:val="single"/>
        </w:rPr>
      </w:pPr>
    </w:p>
    <w:p w:rsidR="00F20F57" w:rsidRDefault="00F20F57" w:rsidP="00F20F57">
      <w:pPr>
        <w:jc w:val="center"/>
        <w:rPr>
          <w:b/>
        </w:rPr>
      </w:pPr>
      <w:r>
        <w:rPr>
          <w:b/>
        </w:rPr>
        <w:t>Nadzór nad czynnikami rakotwórczymi</w:t>
      </w:r>
    </w:p>
    <w:p w:rsidR="00F20F57" w:rsidRDefault="00F20F57" w:rsidP="00F20F57">
      <w:pPr>
        <w:jc w:val="center"/>
        <w:rPr>
          <w:b/>
          <w:sz w:val="22"/>
          <w:szCs w:val="22"/>
        </w:rPr>
      </w:pPr>
    </w:p>
    <w:p w:rsidR="00F20F57" w:rsidRDefault="00F20F57" w:rsidP="00F20F57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W roku 2019 nadzorem sanitarnym  objęty został  1 zakład, w którym występuje czynnik rakotwórczy -  </w:t>
      </w:r>
      <w:r>
        <w:rPr>
          <w:b/>
          <w:i/>
          <w:sz w:val="22"/>
          <w:szCs w:val="22"/>
        </w:rPr>
        <w:t>pył drewna twardego.</w:t>
      </w:r>
    </w:p>
    <w:p w:rsidR="00F20F57" w:rsidRDefault="00AC419A" w:rsidP="00F20F57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</w:t>
      </w:r>
      <w:r w:rsidR="00F20F57">
        <w:rPr>
          <w:sz w:val="22"/>
          <w:szCs w:val="22"/>
        </w:rPr>
        <w:t xml:space="preserve">Liczba osób narażonych na w/w czynnik rakotwórczy  wyniosła – 2 osoby  </w:t>
      </w:r>
    </w:p>
    <w:p w:rsidR="00F20F57" w:rsidRDefault="00F20F57" w:rsidP="00F20F57">
      <w:pPr>
        <w:rPr>
          <w:b/>
        </w:rPr>
      </w:pPr>
      <w:r>
        <w:rPr>
          <w:sz w:val="22"/>
          <w:szCs w:val="22"/>
        </w:rPr>
        <w:t>W zakładzie  przeprowadzono 1 kontrolę sanitarną, która nie wykazała żadnych nieprawidłowości</w:t>
      </w:r>
    </w:p>
    <w:p w:rsidR="00F20F57" w:rsidRDefault="00F20F57" w:rsidP="001036F7">
      <w:pPr>
        <w:rPr>
          <w:b/>
        </w:rPr>
      </w:pPr>
    </w:p>
    <w:p w:rsidR="00F20F57" w:rsidRDefault="00F20F57" w:rsidP="00F20F57">
      <w:pPr>
        <w:jc w:val="center"/>
        <w:rPr>
          <w:b/>
        </w:rPr>
      </w:pPr>
      <w:r>
        <w:rPr>
          <w:b/>
        </w:rPr>
        <w:t>Nadzór nad substancjami/mieszaninami chemicznymi.</w:t>
      </w:r>
    </w:p>
    <w:p w:rsidR="00F20F57" w:rsidRDefault="00F20F57" w:rsidP="00F20F57">
      <w:pPr>
        <w:rPr>
          <w:sz w:val="22"/>
          <w:szCs w:val="22"/>
        </w:rPr>
      </w:pP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 W powiecie węgorzewskim nie ma producentów i importerów substancji w postaci własnej lub jako składniki w mieszaninach.</w:t>
      </w:r>
    </w:p>
    <w:p w:rsidR="00F20F57" w:rsidRDefault="00F20F57" w:rsidP="002C32F8">
      <w:pPr>
        <w:pStyle w:val="Akapitzlist"/>
        <w:numPr>
          <w:ilvl w:val="0"/>
          <w:numId w:val="48"/>
        </w:numPr>
        <w:rPr>
          <w:sz w:val="22"/>
          <w:szCs w:val="22"/>
        </w:rPr>
      </w:pPr>
      <w:r>
        <w:rPr>
          <w:sz w:val="22"/>
          <w:szCs w:val="22"/>
        </w:rPr>
        <w:t>liczba zakładów stosujących  substancje i mieszaniny - 62</w:t>
      </w:r>
    </w:p>
    <w:p w:rsidR="00F20F57" w:rsidRDefault="00F20F57" w:rsidP="002C32F8">
      <w:pPr>
        <w:pStyle w:val="Akapitzlist"/>
        <w:numPr>
          <w:ilvl w:val="0"/>
          <w:numId w:val="48"/>
        </w:numPr>
        <w:rPr>
          <w:sz w:val="22"/>
          <w:szCs w:val="22"/>
        </w:rPr>
      </w:pPr>
      <w:r>
        <w:rPr>
          <w:sz w:val="22"/>
          <w:szCs w:val="22"/>
        </w:rPr>
        <w:t>liczba dystrybutorów substancji i mieszanin -  23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Przeprowadzono łącznie 37 kontroli sanitarnych u dalszych użytkowników oraz  u dystrybutorów substancji  chemicznych i ich mieszanin.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AC419A">
        <w:rPr>
          <w:sz w:val="22"/>
          <w:szCs w:val="22"/>
        </w:rPr>
        <w:t xml:space="preserve">   </w:t>
      </w:r>
      <w:r>
        <w:rPr>
          <w:sz w:val="22"/>
          <w:szCs w:val="22"/>
        </w:rPr>
        <w:t>W 2019 r. w ewidencji Powiatowej Stacji Sanitarno-Epidemiologicznej w Węgorzewie były</w:t>
      </w:r>
    </w:p>
    <w:p w:rsidR="00F20F57" w:rsidRDefault="00F20F57" w:rsidP="002C32F8">
      <w:pPr>
        <w:numPr>
          <w:ilvl w:val="0"/>
          <w:numId w:val="49"/>
        </w:numPr>
        <w:rPr>
          <w:sz w:val="22"/>
          <w:szCs w:val="22"/>
        </w:rPr>
      </w:pPr>
      <w:r>
        <w:rPr>
          <w:sz w:val="22"/>
          <w:szCs w:val="22"/>
        </w:rPr>
        <w:t>3 zakłady, które wprowadzają do obrotu  prekursory kategorii 3 oraz</w:t>
      </w:r>
    </w:p>
    <w:p w:rsidR="00F20F57" w:rsidRDefault="00F20F57" w:rsidP="002C32F8">
      <w:pPr>
        <w:numPr>
          <w:ilvl w:val="0"/>
          <w:numId w:val="49"/>
        </w:numPr>
        <w:rPr>
          <w:sz w:val="22"/>
          <w:szCs w:val="22"/>
        </w:rPr>
      </w:pPr>
      <w:r>
        <w:rPr>
          <w:sz w:val="22"/>
          <w:szCs w:val="22"/>
        </w:rPr>
        <w:t>4 zakład</w:t>
      </w:r>
      <w:r w:rsidR="001036F7">
        <w:rPr>
          <w:sz w:val="22"/>
          <w:szCs w:val="22"/>
        </w:rPr>
        <w:t>y</w:t>
      </w:r>
      <w:r>
        <w:rPr>
          <w:sz w:val="22"/>
          <w:szCs w:val="22"/>
        </w:rPr>
        <w:t xml:space="preserve">, które stosują prekursory narkotykowe kat.3. 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    Przeprowadzono 7 kontroli w zakresie prekursorów narkotykowych. Nie stwierdzono naruszenia przepisów prawnych.</w:t>
      </w:r>
    </w:p>
    <w:p w:rsidR="00F20F57" w:rsidRDefault="00F20F57" w:rsidP="00F20F57">
      <w:pPr>
        <w:jc w:val="center"/>
        <w:rPr>
          <w:b/>
        </w:rPr>
      </w:pPr>
    </w:p>
    <w:p w:rsidR="00F20F57" w:rsidRDefault="00F20F57" w:rsidP="00F20F57">
      <w:pPr>
        <w:jc w:val="center"/>
        <w:rPr>
          <w:b/>
          <w:u w:val="single"/>
        </w:rPr>
      </w:pPr>
      <w:r>
        <w:rPr>
          <w:b/>
        </w:rPr>
        <w:t>Nadzór nad produktami biobójczymi</w:t>
      </w:r>
    </w:p>
    <w:p w:rsidR="00F20F57" w:rsidRDefault="00F20F57" w:rsidP="00F20F57">
      <w:pPr>
        <w:rPr>
          <w:sz w:val="22"/>
          <w:szCs w:val="22"/>
        </w:rPr>
      </w:pP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2019 r. w ewidencji  PSSE w Węgorzewie było 9  podmiotów odpowiedzialnych za wprowadzanie do obrotu produktu biobójczego. 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 Przeprowadzono 7 kontroli w zakresie wprowadzania do obrotu produktów biobójczych oraz  20 kontroli w zakresie stosowania produktów biobójczych.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 stwierdzono naruszenia przepisów prawnych. </w:t>
      </w:r>
    </w:p>
    <w:p w:rsidR="00F20F57" w:rsidRDefault="00F20F57" w:rsidP="00F20F57">
      <w:pPr>
        <w:jc w:val="center"/>
        <w:rPr>
          <w:b/>
          <w:sz w:val="22"/>
          <w:szCs w:val="22"/>
        </w:rPr>
      </w:pPr>
    </w:p>
    <w:p w:rsidR="00F20F57" w:rsidRDefault="00F20F57" w:rsidP="00F20F57">
      <w:pPr>
        <w:jc w:val="center"/>
        <w:rPr>
          <w:b/>
          <w:color w:val="FF0000"/>
          <w:sz w:val="22"/>
          <w:szCs w:val="22"/>
        </w:rPr>
      </w:pPr>
    </w:p>
    <w:p w:rsidR="00F20F57" w:rsidRDefault="00F20F57" w:rsidP="00F20F57">
      <w:pPr>
        <w:jc w:val="center"/>
        <w:rPr>
          <w:b/>
        </w:rPr>
      </w:pPr>
      <w:r>
        <w:rPr>
          <w:b/>
        </w:rPr>
        <w:t>Nadzór nad czynnikami biologicznymi</w:t>
      </w:r>
    </w:p>
    <w:p w:rsidR="00F20F57" w:rsidRDefault="00F20F57" w:rsidP="00F20F57">
      <w:pPr>
        <w:rPr>
          <w:b/>
          <w:sz w:val="22"/>
          <w:szCs w:val="22"/>
        </w:rPr>
      </w:pP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W 2019 roku  liczba zakładów pracy w ewidencji PSSE w Węgorzewie, w których występują szkodliwe czynniki biologiczne wyniosła  24.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Skontrolowano  w tym zakresie 8 zakładów pracy, w których przeprowadzono 8 kontroli.</w:t>
      </w:r>
    </w:p>
    <w:p w:rsidR="00F20F57" w:rsidRDefault="00F20F57" w:rsidP="00F20F5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20F57" w:rsidRDefault="00F20F57" w:rsidP="00F20F57">
      <w:pPr>
        <w:jc w:val="center"/>
        <w:rPr>
          <w:b/>
        </w:rPr>
      </w:pPr>
    </w:p>
    <w:p w:rsidR="00F20F57" w:rsidRDefault="00F20F57" w:rsidP="00F20F57">
      <w:pPr>
        <w:jc w:val="center"/>
        <w:rPr>
          <w:b/>
        </w:rPr>
      </w:pPr>
      <w:r>
        <w:rPr>
          <w:b/>
        </w:rPr>
        <w:t>Choroby zawodowe</w:t>
      </w:r>
    </w:p>
    <w:p w:rsidR="00F20F57" w:rsidRDefault="00F20F57" w:rsidP="00F20F57">
      <w:pPr>
        <w:jc w:val="center"/>
        <w:rPr>
          <w:b/>
          <w:sz w:val="22"/>
          <w:szCs w:val="22"/>
        </w:rPr>
      </w:pP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W roku 2019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do PSSE w Węgorzewie wpłynęło 12 zgłoszeń podejrzeń chorób zawodowych  (w 2018 r. – 13). :</w:t>
      </w:r>
    </w:p>
    <w:p w:rsidR="00AC419A" w:rsidRDefault="00F20F57" w:rsidP="00AC419A">
      <w:pPr>
        <w:pStyle w:val="Akapitzlist"/>
        <w:numPr>
          <w:ilvl w:val="0"/>
          <w:numId w:val="61"/>
        </w:numPr>
        <w:rPr>
          <w:sz w:val="22"/>
          <w:szCs w:val="22"/>
        </w:rPr>
      </w:pPr>
      <w:r w:rsidRPr="00AC419A">
        <w:rPr>
          <w:sz w:val="22"/>
          <w:szCs w:val="22"/>
        </w:rPr>
        <w:t xml:space="preserve">10 zgłoszeń dotyczyło poz.26 wykazu tj. </w:t>
      </w:r>
      <w:r w:rsidRPr="00AC419A">
        <w:rPr>
          <w:i/>
          <w:sz w:val="22"/>
          <w:szCs w:val="22"/>
        </w:rPr>
        <w:t xml:space="preserve">choroby zakaźne lub pasożytnicze albo ich następstwa – borelioza, </w:t>
      </w:r>
    </w:p>
    <w:p w:rsidR="00F20F57" w:rsidRPr="00AC419A" w:rsidRDefault="00F20F57" w:rsidP="00AC419A">
      <w:pPr>
        <w:pStyle w:val="Akapitzlist"/>
        <w:numPr>
          <w:ilvl w:val="0"/>
          <w:numId w:val="61"/>
        </w:numPr>
        <w:rPr>
          <w:sz w:val="22"/>
          <w:szCs w:val="22"/>
        </w:rPr>
      </w:pPr>
      <w:r w:rsidRPr="00AC419A">
        <w:rPr>
          <w:sz w:val="22"/>
          <w:szCs w:val="22"/>
        </w:rPr>
        <w:t>2 zgłoszenia</w:t>
      </w:r>
      <w:r w:rsidRPr="00AC419A">
        <w:rPr>
          <w:i/>
          <w:sz w:val="22"/>
          <w:szCs w:val="22"/>
        </w:rPr>
        <w:t xml:space="preserve"> </w:t>
      </w:r>
      <w:r w:rsidRPr="00AC419A">
        <w:rPr>
          <w:sz w:val="22"/>
          <w:szCs w:val="22"/>
        </w:rPr>
        <w:t>dotyczyły</w:t>
      </w:r>
      <w:r w:rsidRPr="00AC419A">
        <w:rPr>
          <w:i/>
          <w:sz w:val="22"/>
          <w:szCs w:val="22"/>
        </w:rPr>
        <w:t xml:space="preserve"> </w:t>
      </w:r>
      <w:r w:rsidRPr="00AC419A">
        <w:rPr>
          <w:sz w:val="22"/>
          <w:szCs w:val="22"/>
        </w:rPr>
        <w:t xml:space="preserve">poz.26 wykazu tj. </w:t>
      </w:r>
      <w:r w:rsidRPr="00AC419A">
        <w:rPr>
          <w:i/>
          <w:sz w:val="22"/>
          <w:szCs w:val="22"/>
        </w:rPr>
        <w:t>choroby zakaźne lub pasożytnicze albo ich następstwa – KZM</w:t>
      </w:r>
    </w:p>
    <w:p w:rsidR="00F20F57" w:rsidRDefault="00F20F57" w:rsidP="00F20F57">
      <w:pPr>
        <w:rPr>
          <w:sz w:val="22"/>
          <w:szCs w:val="22"/>
        </w:rPr>
      </w:pPr>
    </w:p>
    <w:p w:rsidR="00AC419A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 Wydano</w:t>
      </w:r>
      <w:r w:rsidR="00AC419A">
        <w:rPr>
          <w:sz w:val="22"/>
          <w:szCs w:val="22"/>
        </w:rPr>
        <w:t>:</w:t>
      </w:r>
    </w:p>
    <w:p w:rsidR="00AC419A" w:rsidRDefault="00F20F57" w:rsidP="00AC419A">
      <w:pPr>
        <w:pStyle w:val="Akapitzlist"/>
        <w:numPr>
          <w:ilvl w:val="0"/>
          <w:numId w:val="62"/>
        </w:numPr>
        <w:rPr>
          <w:sz w:val="22"/>
          <w:szCs w:val="22"/>
        </w:rPr>
      </w:pPr>
      <w:r w:rsidRPr="00AC419A">
        <w:rPr>
          <w:sz w:val="22"/>
          <w:szCs w:val="22"/>
        </w:rPr>
        <w:t xml:space="preserve">8 decyzji o stwierdzeniu choroby zawodowej która dotyczyła poz.  26 wykazu tj. </w:t>
      </w:r>
      <w:r w:rsidRPr="00AC419A">
        <w:rPr>
          <w:i/>
          <w:sz w:val="22"/>
          <w:szCs w:val="22"/>
        </w:rPr>
        <w:t xml:space="preserve">choroby zakaźne lub pasożytnicze albo ich następstwa - borelioza </w:t>
      </w:r>
      <w:r w:rsidRPr="00AC419A">
        <w:rPr>
          <w:sz w:val="22"/>
          <w:szCs w:val="22"/>
        </w:rPr>
        <w:t xml:space="preserve"> oraz</w:t>
      </w:r>
    </w:p>
    <w:p w:rsidR="00AC419A" w:rsidRPr="00AC419A" w:rsidRDefault="00F20F57" w:rsidP="00AC419A">
      <w:pPr>
        <w:pStyle w:val="Akapitzlist"/>
        <w:numPr>
          <w:ilvl w:val="0"/>
          <w:numId w:val="62"/>
        </w:numPr>
        <w:rPr>
          <w:sz w:val="22"/>
          <w:szCs w:val="22"/>
        </w:rPr>
      </w:pPr>
      <w:r w:rsidRPr="00AC419A">
        <w:rPr>
          <w:sz w:val="22"/>
          <w:szCs w:val="22"/>
        </w:rPr>
        <w:t xml:space="preserve"> 2 decyzje o braku podstaw do stwierdzenia choroby zawodowej, które także dotyczyły poz. 26 wykazu.   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F20F57" w:rsidRDefault="00F20F57" w:rsidP="00F20F57">
      <w:pPr>
        <w:rPr>
          <w:sz w:val="22"/>
          <w:szCs w:val="22"/>
        </w:rPr>
      </w:pPr>
      <w:r>
        <w:rPr>
          <w:sz w:val="22"/>
          <w:szCs w:val="22"/>
        </w:rPr>
        <w:t xml:space="preserve">      Nie odnotowano zgłoszeń chorób o etiologii zawodowej wynik</w:t>
      </w:r>
      <w:r w:rsidR="001036F7">
        <w:rPr>
          <w:sz w:val="22"/>
          <w:szCs w:val="22"/>
        </w:rPr>
        <w:t xml:space="preserve">ającej z narażenia na szkodliwe </w:t>
      </w:r>
      <w:r>
        <w:rPr>
          <w:sz w:val="22"/>
          <w:szCs w:val="22"/>
        </w:rPr>
        <w:t>czynniki fizyczne bądź chemiczne, co pozytywnie świadczy o efektach podejmowanych działań w zakresie higieny pracy.</w:t>
      </w:r>
      <w:r>
        <w:rPr>
          <w:sz w:val="22"/>
          <w:szCs w:val="22"/>
        </w:rPr>
        <w:tab/>
      </w:r>
    </w:p>
    <w:p w:rsidR="00676120" w:rsidRDefault="00676120" w:rsidP="00800ED5">
      <w:pPr>
        <w:rPr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14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 Zapobiegawczy Nadzór Sanitarny</w:t>
      </w:r>
    </w:p>
    <w:p w:rsidR="009A493E" w:rsidRDefault="009A493E" w:rsidP="009A493E">
      <w:pPr>
        <w:pStyle w:val="Domylnie"/>
        <w:tabs>
          <w:tab w:val="left" w:pos="1440"/>
        </w:tabs>
        <w:jc w:val="center"/>
        <w:rPr>
          <w:b/>
          <w:sz w:val="28"/>
          <w:szCs w:val="28"/>
        </w:rPr>
      </w:pPr>
    </w:p>
    <w:p w:rsidR="009A493E" w:rsidRDefault="009A493E" w:rsidP="009A493E">
      <w:pPr>
        <w:pStyle w:val="Domylnie"/>
        <w:tabs>
          <w:tab w:val="left" w:pos="1440"/>
        </w:tabs>
      </w:pPr>
    </w:p>
    <w:p w:rsidR="009A493E" w:rsidRDefault="009A493E" w:rsidP="009A493E">
      <w:pPr>
        <w:pStyle w:val="Domylnie"/>
        <w:spacing w:line="240" w:lineRule="atLeast"/>
        <w:jc w:val="center"/>
        <w:textAlignment w:val="top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Do zakresu działania Zapobiegawczego Nadzoru Sanitarnego należy w szczególności:</w:t>
      </w:r>
    </w:p>
    <w:p w:rsidR="009A493E" w:rsidRDefault="009A493E" w:rsidP="009A493E">
      <w:pPr>
        <w:pStyle w:val="Domylnie"/>
        <w:spacing w:line="240" w:lineRule="atLeast"/>
        <w:jc w:val="center"/>
        <w:textAlignment w:val="top"/>
        <w:rPr>
          <w:sz w:val="22"/>
          <w:szCs w:val="22"/>
        </w:rPr>
      </w:pPr>
    </w:p>
    <w:p w:rsidR="009A493E" w:rsidRDefault="009A493E" w:rsidP="002C32F8">
      <w:pPr>
        <w:pStyle w:val="Domylnie"/>
        <w:numPr>
          <w:ilvl w:val="0"/>
          <w:numId w:val="50"/>
        </w:numPr>
        <w:spacing w:line="240" w:lineRule="atLeast"/>
        <w:textAlignment w:val="top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uzgadnianie zakresu i stopnia szczegółowości informacji wymaganych w prognozie</w:t>
      </w:r>
    </w:p>
    <w:p w:rsidR="009A493E" w:rsidRDefault="009A493E" w:rsidP="009A493E">
      <w:pPr>
        <w:pStyle w:val="Domylnie"/>
        <w:spacing w:line="240" w:lineRule="atLeast"/>
        <w:textAlignment w:val="top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            oddziaływania na środowisko dla miejscowego planu zagospodarowania przestrzennego,</w:t>
      </w:r>
    </w:p>
    <w:p w:rsidR="009A493E" w:rsidRDefault="009A493E" w:rsidP="002C32F8">
      <w:pPr>
        <w:pStyle w:val="Domylnie"/>
        <w:numPr>
          <w:ilvl w:val="0"/>
          <w:numId w:val="51"/>
        </w:numPr>
        <w:spacing w:line="240" w:lineRule="atLeast"/>
        <w:textAlignment w:val="top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uzgadnianie projektów miejscowych planów zagospodarowania przestrzennego,</w:t>
      </w:r>
    </w:p>
    <w:p w:rsidR="009A493E" w:rsidRDefault="009A493E" w:rsidP="002C32F8">
      <w:pPr>
        <w:pStyle w:val="Domylnie"/>
        <w:numPr>
          <w:ilvl w:val="0"/>
          <w:numId w:val="51"/>
        </w:numPr>
        <w:spacing w:line="240" w:lineRule="atLeast"/>
        <w:textAlignment w:val="top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wydawanie opinii sanitarnych w sprawie  potrzeby dokonywania oceny środowiskowej oraz sporządzania raportu oddziaływania na środowisko,</w:t>
      </w:r>
    </w:p>
    <w:p w:rsidR="009A493E" w:rsidRDefault="009A493E" w:rsidP="002C32F8">
      <w:pPr>
        <w:pStyle w:val="Domylnie"/>
        <w:numPr>
          <w:ilvl w:val="0"/>
          <w:numId w:val="51"/>
        </w:numPr>
        <w:spacing w:line="240" w:lineRule="atLeast"/>
        <w:textAlignment w:val="top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ustalanie warunków zabudowy i zagospodarowania terenu pod względem wymagań higienicznych i zdrowotnych;</w:t>
      </w:r>
    </w:p>
    <w:p w:rsidR="009A493E" w:rsidRDefault="009A493E" w:rsidP="002C32F8">
      <w:pPr>
        <w:pStyle w:val="Domylnie"/>
        <w:numPr>
          <w:ilvl w:val="0"/>
          <w:numId w:val="51"/>
        </w:numPr>
        <w:spacing w:line="240" w:lineRule="atLeast"/>
        <w:textAlignment w:val="top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uzgadnianie pod względem wymagań higienicznych i zdrowotnych dokumentacji projektowej dotyczącej budowy oraz zmiany sposobu użytkowania obiektów budowlanych, </w:t>
      </w:r>
    </w:p>
    <w:p w:rsidR="009A493E" w:rsidRDefault="009A493E" w:rsidP="002C32F8">
      <w:pPr>
        <w:pStyle w:val="Domylnie"/>
        <w:numPr>
          <w:ilvl w:val="0"/>
          <w:numId w:val="51"/>
        </w:numPr>
        <w:spacing w:line="240" w:lineRule="atLeast"/>
        <w:textAlignment w:val="top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uczestniczenie w dopuszczeniu do użytku obiektów budowlanych, żeglugi śródlądowej oraz środków komunikacji lądowej.</w:t>
      </w:r>
    </w:p>
    <w:p w:rsidR="009A493E" w:rsidRDefault="009A493E" w:rsidP="009A493E">
      <w:pPr>
        <w:pStyle w:val="Domylnie"/>
        <w:ind w:left="720"/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  <w:lang w:eastAsia="en-US"/>
        </w:rPr>
        <w:t>Mając na uwadze ochronę zdrowia publicznego, w ramach dokonywanych uzgodnień,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eastAsia="en-US"/>
        </w:rPr>
        <w:t>zwracano szczególną uwagę na zagadnienia, związane z: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</w:p>
    <w:p w:rsidR="009A493E" w:rsidRDefault="009A493E" w:rsidP="002C32F8">
      <w:pPr>
        <w:pStyle w:val="Akapitzlist"/>
        <w:numPr>
          <w:ilvl w:val="0"/>
          <w:numId w:val="42"/>
        </w:numPr>
        <w:tabs>
          <w:tab w:val="left" w:pos="426"/>
        </w:tabs>
        <w:suppressAutoHyphens/>
        <w:spacing w:line="100" w:lineRule="atLeast"/>
        <w:ind w:left="0" w:firstLine="360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odpowiednim przeznaczeniem terenów, w ramach planów zagospodarowania przestrzennego gmin, pod budownictwo mieszkaniowe, przemysłowe, usługowe; uwzględniając prognozowane czynniki szkodliwe tj.: zanieczyszczenie powietrza, hałas, warunki zaopatrzenia ludności w wodę, usuwania i unieszkodliwiania nieczystości płynnych i stałych (w tym gospodarka odpadami niebezpiecznymi);</w:t>
      </w:r>
    </w:p>
    <w:p w:rsidR="009A493E" w:rsidRDefault="009A493E" w:rsidP="009A493E">
      <w:pPr>
        <w:pStyle w:val="Domylnie"/>
        <w:jc w:val="both"/>
      </w:pPr>
    </w:p>
    <w:p w:rsidR="009A493E" w:rsidRDefault="009A493E" w:rsidP="002C32F8">
      <w:pPr>
        <w:pStyle w:val="Akapitzlist"/>
        <w:numPr>
          <w:ilvl w:val="0"/>
          <w:numId w:val="52"/>
        </w:numPr>
        <w:tabs>
          <w:tab w:val="left" w:pos="708"/>
        </w:tabs>
        <w:suppressAutoHyphens/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zastosowaniem rozwiązań w dokumentacji projektowej, ograniczających uciążliwość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planowanych obiektów dla środowiska, w sposób nie zagrażający zdrowiu i życiu ludzi, z zachowaniem właściwych warunków technicznych, jakim powinny odpowiadać budynki i ich usytuowanie (dot. m.in. zagadnień higieny pracy i środowiska) oraz warunków higieny użytkowania pomieszczeń (oświetlenie, wentylacja, ogrzewanie, sposób wykończenia itp.), egzekwując na każdym etapie procesu inwestycyjnego rozwiązania spełniające wymagania higieniczne i zdrowotne.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284"/>
        </w:tabs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W roku 2019 do Państwowego Powiatowego Inspektora Sanitarnego w Węgorzewie wpłynęło </w:t>
      </w:r>
      <w:r>
        <w:rPr>
          <w:b/>
          <w:sz w:val="22"/>
          <w:szCs w:val="22"/>
        </w:rPr>
        <w:t>3</w:t>
      </w:r>
      <w:r>
        <w:rPr>
          <w:sz w:val="22"/>
          <w:szCs w:val="22"/>
        </w:rPr>
        <w:t xml:space="preserve"> wnioski o </w:t>
      </w:r>
      <w:r>
        <w:rPr>
          <w:b/>
          <w:sz w:val="22"/>
          <w:szCs w:val="22"/>
        </w:rPr>
        <w:t xml:space="preserve">uzgodnienie zakresu i stopnia szczegółowości informacji wymaganych w prognozie oddziaływania na środowisko dla miejscowych planów zagospodarowania przestrzennego; </w:t>
      </w:r>
      <w:r>
        <w:rPr>
          <w:b/>
          <w:bCs/>
          <w:sz w:val="22"/>
          <w:szCs w:val="22"/>
        </w:rPr>
        <w:t>wydano 3 opinie bez uwag.</w:t>
      </w:r>
    </w:p>
    <w:p w:rsidR="009A493E" w:rsidRDefault="009A493E" w:rsidP="009A493E">
      <w:pPr>
        <w:pStyle w:val="Domylnie"/>
        <w:tabs>
          <w:tab w:val="left" w:pos="284"/>
        </w:tabs>
        <w:jc w:val="both"/>
        <w:rPr>
          <w:b/>
          <w:bCs/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284"/>
        </w:tabs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</w:t>
      </w:r>
      <w:r>
        <w:rPr>
          <w:sz w:val="22"/>
          <w:szCs w:val="22"/>
        </w:rPr>
        <w:t xml:space="preserve">Przedstawiono także do zaopiniowania </w:t>
      </w:r>
      <w:r>
        <w:rPr>
          <w:b/>
          <w:sz w:val="22"/>
          <w:szCs w:val="22"/>
        </w:rPr>
        <w:t xml:space="preserve">7 projektów miejscowego planu zagospodarowania przestrzennego, w tym 1 dotyczący zmiany, wraz z prognozą oddziaływania na środowisko – 5 wniosków  zaopiniowano pozytywnie, z zastrzeżeniami; 1 wniosek zaopiniowano bez uwag. </w:t>
      </w:r>
      <w:r>
        <w:rPr>
          <w:sz w:val="22"/>
          <w:szCs w:val="22"/>
        </w:rPr>
        <w:t xml:space="preserve">Dotyczyły następujących opracowań: </w:t>
      </w:r>
    </w:p>
    <w:p w:rsidR="009A493E" w:rsidRDefault="009A493E" w:rsidP="009A493E">
      <w:pPr>
        <w:pStyle w:val="Domylnie"/>
        <w:tabs>
          <w:tab w:val="left" w:pos="284"/>
        </w:tabs>
        <w:jc w:val="both"/>
        <w:rPr>
          <w:sz w:val="22"/>
          <w:szCs w:val="22"/>
        </w:rPr>
      </w:pPr>
    </w:p>
    <w:p w:rsidR="009A493E" w:rsidRDefault="009A493E" w:rsidP="002C32F8">
      <w:pPr>
        <w:pStyle w:val="Domylnie"/>
        <w:numPr>
          <w:ilvl w:val="0"/>
          <w:numId w:val="50"/>
        </w:numPr>
        <w:tabs>
          <w:tab w:val="left" w:pos="284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projekt </w:t>
      </w:r>
      <w:proofErr w:type="spellStart"/>
      <w:r>
        <w:rPr>
          <w:sz w:val="22"/>
          <w:szCs w:val="22"/>
        </w:rPr>
        <w:t>m.p.z.p</w:t>
      </w:r>
      <w:proofErr w:type="spellEnd"/>
      <w:r>
        <w:rPr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 „Przy Lesie”,</w:t>
      </w:r>
    </w:p>
    <w:p w:rsidR="009A493E" w:rsidRDefault="009A493E" w:rsidP="002C32F8">
      <w:pPr>
        <w:pStyle w:val="Domylnie"/>
        <w:numPr>
          <w:ilvl w:val="0"/>
          <w:numId w:val="50"/>
        </w:numPr>
        <w:tabs>
          <w:tab w:val="left" w:pos="284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projekt </w:t>
      </w:r>
      <w:proofErr w:type="spellStart"/>
      <w:r>
        <w:rPr>
          <w:sz w:val="22"/>
          <w:szCs w:val="22"/>
        </w:rPr>
        <w:t>m.p.z.p</w:t>
      </w:r>
      <w:proofErr w:type="spellEnd"/>
      <w:r>
        <w:rPr>
          <w:sz w:val="22"/>
          <w:szCs w:val="22"/>
        </w:rPr>
        <w:t xml:space="preserve">. </w:t>
      </w:r>
      <w:r>
        <w:rPr>
          <w:b/>
          <w:sz w:val="22"/>
          <w:szCs w:val="22"/>
        </w:rPr>
        <w:t>terenów budownictwa letniskowego, obręb wsi Trygort,</w:t>
      </w:r>
    </w:p>
    <w:p w:rsidR="009A493E" w:rsidRDefault="009A493E" w:rsidP="002C32F8">
      <w:pPr>
        <w:pStyle w:val="Domylnie"/>
        <w:numPr>
          <w:ilvl w:val="0"/>
          <w:numId w:val="50"/>
        </w:numPr>
        <w:tabs>
          <w:tab w:val="left" w:pos="284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projekt </w:t>
      </w:r>
      <w:proofErr w:type="spellStart"/>
      <w:r>
        <w:rPr>
          <w:sz w:val="22"/>
          <w:szCs w:val="22"/>
        </w:rPr>
        <w:t>m.p.z.p</w:t>
      </w:r>
      <w:proofErr w:type="spellEnd"/>
      <w:r>
        <w:rPr>
          <w:sz w:val="22"/>
          <w:szCs w:val="22"/>
        </w:rPr>
        <w:t xml:space="preserve">. </w:t>
      </w:r>
      <w:r>
        <w:rPr>
          <w:b/>
          <w:sz w:val="22"/>
          <w:szCs w:val="22"/>
        </w:rPr>
        <w:t>„Węgorzewo-Śródmieście”,</w:t>
      </w:r>
    </w:p>
    <w:p w:rsidR="009A493E" w:rsidRDefault="009A493E" w:rsidP="002C32F8">
      <w:pPr>
        <w:pStyle w:val="Domylnie"/>
        <w:numPr>
          <w:ilvl w:val="0"/>
          <w:numId w:val="50"/>
        </w:numPr>
        <w:tabs>
          <w:tab w:val="left" w:pos="284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projekt zmiany </w:t>
      </w:r>
      <w:proofErr w:type="spellStart"/>
      <w:r>
        <w:rPr>
          <w:sz w:val="22"/>
          <w:szCs w:val="22"/>
        </w:rPr>
        <w:t>m.p.z.p</w:t>
      </w:r>
      <w:proofErr w:type="spellEnd"/>
      <w:r>
        <w:rPr>
          <w:sz w:val="22"/>
          <w:szCs w:val="22"/>
        </w:rPr>
        <w:t xml:space="preserve">. </w:t>
      </w:r>
      <w:r>
        <w:rPr>
          <w:b/>
          <w:sz w:val="22"/>
          <w:szCs w:val="22"/>
        </w:rPr>
        <w:t>„Czerwony Dwór”,</w:t>
      </w:r>
    </w:p>
    <w:p w:rsidR="009A493E" w:rsidRDefault="009A493E" w:rsidP="002C32F8">
      <w:pPr>
        <w:pStyle w:val="Domylnie"/>
        <w:numPr>
          <w:ilvl w:val="0"/>
          <w:numId w:val="50"/>
        </w:numPr>
        <w:tabs>
          <w:tab w:val="left" w:pos="284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ab/>
        <w:t>dwa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projekty zmiany </w:t>
      </w:r>
      <w:proofErr w:type="spellStart"/>
      <w:r>
        <w:rPr>
          <w:sz w:val="22"/>
          <w:szCs w:val="22"/>
        </w:rPr>
        <w:t>m.p.z.p</w:t>
      </w:r>
      <w:proofErr w:type="spellEnd"/>
      <w:r>
        <w:rPr>
          <w:sz w:val="22"/>
          <w:szCs w:val="22"/>
        </w:rPr>
        <w:t xml:space="preserve">. </w:t>
      </w:r>
      <w:r>
        <w:rPr>
          <w:b/>
          <w:sz w:val="22"/>
          <w:szCs w:val="22"/>
        </w:rPr>
        <w:t>„</w:t>
      </w:r>
      <w:proofErr w:type="spellStart"/>
      <w:r>
        <w:rPr>
          <w:b/>
          <w:sz w:val="22"/>
          <w:szCs w:val="22"/>
        </w:rPr>
        <w:t>Harsz</w:t>
      </w:r>
      <w:proofErr w:type="spellEnd"/>
      <w:r>
        <w:rPr>
          <w:b/>
          <w:sz w:val="22"/>
          <w:szCs w:val="22"/>
        </w:rPr>
        <w:t>”,</w:t>
      </w:r>
    </w:p>
    <w:p w:rsidR="009A493E" w:rsidRDefault="009A493E" w:rsidP="002C32F8">
      <w:pPr>
        <w:pStyle w:val="Domylnie"/>
        <w:numPr>
          <w:ilvl w:val="0"/>
          <w:numId w:val="50"/>
        </w:numPr>
        <w:tabs>
          <w:tab w:val="left" w:pos="284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projekt zmiany </w:t>
      </w:r>
      <w:proofErr w:type="spellStart"/>
      <w:r>
        <w:rPr>
          <w:sz w:val="22"/>
          <w:szCs w:val="22"/>
        </w:rPr>
        <w:t>m.p.z.p</w:t>
      </w:r>
      <w:proofErr w:type="spellEnd"/>
      <w:r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„Węgorzewo-Zachód”</w:t>
      </w:r>
    </w:p>
    <w:p w:rsidR="009A493E" w:rsidRDefault="009A493E" w:rsidP="009A493E">
      <w:pPr>
        <w:pStyle w:val="Domylnie"/>
        <w:tabs>
          <w:tab w:val="left" w:pos="284"/>
        </w:tabs>
        <w:ind w:left="7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9A493E" w:rsidRDefault="009A493E" w:rsidP="009A493E">
      <w:pPr>
        <w:pStyle w:val="Domylnie"/>
        <w:tabs>
          <w:tab w:val="left" w:pos="284"/>
        </w:tabs>
        <w:jc w:val="both"/>
      </w:pPr>
      <w:r>
        <w:t xml:space="preserve">Powyższe projekty miejscowych planów zagospodarowania przestrzennego uzgadniane były w zakresie oddziaływania na zdrowie ludzi poprzez analizę czynników mogących mieć negatywne skutki zdrowotne oraz możliwości ochrony zdrowia ludzkiego przed ich szkodliwym  wpływem. </w:t>
      </w:r>
      <w:r>
        <w:tab/>
      </w:r>
      <w:r>
        <w:tab/>
      </w:r>
      <w: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9A493E" w:rsidRDefault="009A493E" w:rsidP="009A493E">
      <w:pPr>
        <w:pStyle w:val="Domylnie"/>
        <w:tabs>
          <w:tab w:val="left" w:pos="284"/>
        </w:tabs>
        <w:spacing w:line="240" w:lineRule="auto"/>
        <w:jc w:val="both"/>
        <w:rPr>
          <w:sz w:val="22"/>
          <w:szCs w:val="22"/>
        </w:rPr>
      </w:pPr>
    </w:p>
    <w:p w:rsidR="009A493E" w:rsidRDefault="009A493E" w:rsidP="009A493E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Rozpatrzono </w:t>
      </w:r>
      <w:r>
        <w:rPr>
          <w:b/>
          <w:sz w:val="22"/>
          <w:szCs w:val="22"/>
        </w:rPr>
        <w:t>10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wnioski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w sprawach przeprowadzenia oceny oddziaływania na środowisko przedsięwzięć   mogących potencjalnie oddziaływać na to środowisko</w:t>
      </w:r>
      <w:r>
        <w:rPr>
          <w:sz w:val="22"/>
          <w:szCs w:val="22"/>
        </w:rPr>
        <w:t xml:space="preserve">. W </w:t>
      </w:r>
      <w:r>
        <w:rPr>
          <w:b/>
          <w:sz w:val="22"/>
          <w:szCs w:val="22"/>
        </w:rPr>
        <w:t>7</w:t>
      </w:r>
      <w:r>
        <w:rPr>
          <w:sz w:val="22"/>
          <w:szCs w:val="22"/>
        </w:rPr>
        <w:t xml:space="preserve"> przypadkach  wskazano brak potrzeby sporządzania oceny (raportu) oddziaływania na środowisko pod względem zdrowotnym.  Pozostałe wnioski dotyczyły określenia warunków realizacji przedsięwzięć przed ich realizacją - wydano </w:t>
      </w:r>
      <w:r>
        <w:rPr>
          <w:b/>
          <w:sz w:val="22"/>
          <w:szCs w:val="22"/>
        </w:rPr>
        <w:t xml:space="preserve">3 opinie </w:t>
      </w:r>
      <w:r>
        <w:rPr>
          <w:sz w:val="22"/>
          <w:szCs w:val="22"/>
        </w:rPr>
        <w:t>sanitarne – 2 bez uwag, 1 z uwagami. Ogółem uzgodnienia dotyczyły  następujących przedsięwzięć inwestycyjnych:</w:t>
      </w:r>
    </w:p>
    <w:p w:rsidR="009A493E" w:rsidRDefault="009A493E" w:rsidP="002C32F8">
      <w:pPr>
        <w:pStyle w:val="Akapitzlist"/>
        <w:numPr>
          <w:ilvl w:val="0"/>
          <w:numId w:val="53"/>
        </w:numPr>
        <w:jc w:val="both"/>
        <w:rPr>
          <w:sz w:val="22"/>
          <w:szCs w:val="22"/>
        </w:rPr>
      </w:pPr>
      <w:r>
        <w:rPr>
          <w:sz w:val="22"/>
          <w:szCs w:val="22"/>
        </w:rPr>
        <w:t>budynki inwentarskie /fermy/     -   1</w:t>
      </w:r>
    </w:p>
    <w:p w:rsidR="009A493E" w:rsidRDefault="009A493E" w:rsidP="002C32F8">
      <w:pPr>
        <w:pStyle w:val="Akapitzlist"/>
        <w:numPr>
          <w:ilvl w:val="0"/>
          <w:numId w:val="53"/>
        </w:numPr>
        <w:jc w:val="both"/>
        <w:rPr>
          <w:sz w:val="22"/>
          <w:szCs w:val="22"/>
        </w:rPr>
      </w:pPr>
      <w:r>
        <w:rPr>
          <w:sz w:val="22"/>
          <w:szCs w:val="22"/>
        </w:rPr>
        <w:t>elektrownie fotowoltaiczne         -   7</w:t>
      </w:r>
    </w:p>
    <w:p w:rsidR="009A493E" w:rsidRDefault="009A493E" w:rsidP="002C32F8">
      <w:pPr>
        <w:pStyle w:val="Akapitzlist"/>
        <w:numPr>
          <w:ilvl w:val="0"/>
          <w:numId w:val="5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drogi i mosty                               -   1</w:t>
      </w:r>
    </w:p>
    <w:p w:rsidR="009A493E" w:rsidRDefault="009A493E" w:rsidP="002C32F8">
      <w:pPr>
        <w:pStyle w:val="Akapitzlist"/>
        <w:numPr>
          <w:ilvl w:val="0"/>
          <w:numId w:val="53"/>
        </w:numPr>
        <w:jc w:val="both"/>
        <w:rPr>
          <w:sz w:val="22"/>
          <w:szCs w:val="22"/>
        </w:rPr>
      </w:pPr>
      <w:r>
        <w:rPr>
          <w:sz w:val="22"/>
          <w:szCs w:val="22"/>
        </w:rPr>
        <w:t>elektrownie wodne                      -   1</w:t>
      </w:r>
    </w:p>
    <w:p w:rsidR="009A493E" w:rsidRDefault="009A493E" w:rsidP="009A493E">
      <w:pPr>
        <w:pStyle w:val="Akapitzlist"/>
        <w:ind w:left="1155"/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284"/>
        </w:tabs>
        <w:spacing w:line="24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  2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wnioski</w:t>
      </w:r>
      <w:r>
        <w:rPr>
          <w:sz w:val="22"/>
          <w:szCs w:val="22"/>
        </w:rPr>
        <w:t xml:space="preserve"> -  dotyczące wydania opinii środowiskowej w sprawie wydobywania metodą odkrywkową piasku ze żwirem ze złoża Radzieje gm. Węgorzewo polegającej na zmianie koncesji w części dotyczącej zmiany terminu jej obowiązywania oraz przedsięwzięcia polegającego na eksploatacji piasku ze żwirem ze złoża Kolonia Pozezdrze II , w świetle art. 72 ust.1 pkt 1-3,10-19 i 21-24 organy PIS nie</w:t>
      </w:r>
    </w:p>
    <w:p w:rsidR="009A493E" w:rsidRDefault="009A493E" w:rsidP="009A493E">
      <w:pPr>
        <w:pStyle w:val="Domylnie"/>
        <w:tabs>
          <w:tab w:val="left" w:pos="284"/>
        </w:tabs>
        <w:spacing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były właściwe do wydania opinii w przypadku inwestycji wymagających uzyskania koncesji na wydobywanie kopalin ze złóż.</w:t>
      </w:r>
      <w:r>
        <w:rPr>
          <w:sz w:val="22"/>
          <w:szCs w:val="22"/>
        </w:rPr>
        <w:tab/>
      </w:r>
    </w:p>
    <w:p w:rsidR="009A493E" w:rsidRDefault="009A493E" w:rsidP="009A493E">
      <w:pPr>
        <w:pStyle w:val="Domylnie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W 2019 r. nie były realizowane inwestycje  zaliczane do przedsięwzięć zawsze znacząco oddziałujących na środowisko.</w:t>
      </w:r>
    </w:p>
    <w:p w:rsidR="009A493E" w:rsidRDefault="009A493E" w:rsidP="009A493E">
      <w:pPr>
        <w:pStyle w:val="Domylnie"/>
        <w:jc w:val="center"/>
        <w:rPr>
          <w:b/>
          <w:bCs/>
          <w:iCs/>
          <w:sz w:val="22"/>
          <w:szCs w:val="22"/>
        </w:rPr>
      </w:pPr>
    </w:p>
    <w:p w:rsidR="009A493E" w:rsidRDefault="009A493E" w:rsidP="009A493E">
      <w:pPr>
        <w:pStyle w:val="Domylnie"/>
        <w:jc w:val="center"/>
        <w:rPr>
          <w:sz w:val="22"/>
          <w:szCs w:val="22"/>
        </w:rPr>
      </w:pPr>
      <w:r>
        <w:rPr>
          <w:b/>
          <w:bCs/>
          <w:iCs/>
          <w:sz w:val="22"/>
          <w:szCs w:val="22"/>
        </w:rPr>
        <w:t>Uzgadnianie dokumentacji projektowej pod względem wymagań higienicznych i zdrowotnych dotyczących budowy oraz zmiany sposobu użytkowania obiektów.</w:t>
      </w:r>
    </w:p>
    <w:p w:rsidR="009A493E" w:rsidRDefault="009A493E" w:rsidP="009A493E">
      <w:pPr>
        <w:pStyle w:val="Domylnie"/>
        <w:rPr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 W roku 2019 wydano </w:t>
      </w:r>
      <w:r>
        <w:rPr>
          <w:b/>
          <w:bCs/>
          <w:sz w:val="22"/>
          <w:szCs w:val="22"/>
        </w:rPr>
        <w:t>13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opinii sanitarnych w zakresie uzgodnienia dokumentacji projektowej pod względem wymagań higienicznych i zdrowotnych; dotyczyły m. in. następujących przedsięwzięć inwestycyjnych: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-   zakłady nauki i wychowania          -    2    ( przedszkola)                                                   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-   handlowo-usługowe                       -    4    ( 1 sklep, 3 obiekty gastronomiczne )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-   obiekty turystyczne                        -    4    ( domki letniskowe i budynki zakwaterowania) 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Do 1 projektu wniesiono zastrzeżenia,  pozostałe zaopiniowano  bez uwag.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b/>
          <w:bCs/>
          <w:iCs/>
          <w:sz w:val="22"/>
          <w:szCs w:val="22"/>
        </w:rPr>
        <w:t>Uczestnictwo w dopuszczeniu do użytkowania obiektów budowlanych</w:t>
      </w:r>
      <w:r>
        <w:rPr>
          <w:b/>
          <w:bCs/>
          <w:i/>
          <w:iCs/>
          <w:sz w:val="22"/>
          <w:szCs w:val="22"/>
        </w:rPr>
        <w:t>.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  Ogółem w 2019 r. przedstawiciel PPIS uczestniczył w </w:t>
      </w:r>
      <w:r>
        <w:rPr>
          <w:b/>
          <w:sz w:val="22"/>
          <w:szCs w:val="22"/>
        </w:rPr>
        <w:t>9</w:t>
      </w:r>
      <w:r>
        <w:rPr>
          <w:sz w:val="22"/>
          <w:szCs w:val="22"/>
        </w:rPr>
        <w:t xml:space="preserve"> odbiorach końcowych zrealizowanych przedsięwzięć inwestycyjnych w następujących kategoriach: </w:t>
      </w:r>
    </w:p>
    <w:p w:rsidR="009A493E" w:rsidRDefault="009A493E" w:rsidP="009A493E">
      <w:pPr>
        <w:pStyle w:val="Domylnie"/>
        <w:tabs>
          <w:tab w:val="left" w:pos="284"/>
        </w:tabs>
        <w:rPr>
          <w:sz w:val="22"/>
          <w:szCs w:val="22"/>
        </w:rPr>
      </w:pPr>
    </w:p>
    <w:p w:rsidR="009A493E" w:rsidRDefault="009A493E" w:rsidP="002C32F8">
      <w:pPr>
        <w:pStyle w:val="Akapitzlist"/>
        <w:numPr>
          <w:ilvl w:val="0"/>
          <w:numId w:val="54"/>
        </w:numPr>
        <w:suppressAutoHyphens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obiekty handlowe i usług          - 5   ( 2 obiekty handlowe, 3 z-d gastronomiczne)</w:t>
      </w:r>
    </w:p>
    <w:p w:rsidR="009A493E" w:rsidRDefault="009A493E" w:rsidP="002C32F8">
      <w:pPr>
        <w:pStyle w:val="Akapitzlist"/>
        <w:numPr>
          <w:ilvl w:val="0"/>
          <w:numId w:val="54"/>
        </w:numPr>
        <w:suppressAutoHyphens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>zakłady nauki i wychowania     - 2   ( przedszkola ),</w:t>
      </w:r>
    </w:p>
    <w:p w:rsidR="009A493E" w:rsidRDefault="009A493E" w:rsidP="002C32F8">
      <w:pPr>
        <w:pStyle w:val="Akapitzlist"/>
        <w:numPr>
          <w:ilvl w:val="0"/>
          <w:numId w:val="55"/>
        </w:numPr>
        <w:suppressAutoHyphens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 xml:space="preserve">inne obiekty                              -  2   (wędzarnia, świetlica).  </w:t>
      </w:r>
    </w:p>
    <w:p w:rsidR="009A493E" w:rsidRDefault="009A493E" w:rsidP="009A493E">
      <w:pPr>
        <w:pStyle w:val="Domylnie"/>
        <w:jc w:val="both"/>
        <w:rPr>
          <w:i/>
          <w:iCs/>
          <w:sz w:val="22"/>
          <w:szCs w:val="22"/>
          <w:u w:val="single"/>
        </w:rPr>
      </w:pPr>
    </w:p>
    <w:p w:rsidR="009A493E" w:rsidRDefault="009A493E" w:rsidP="009A493E">
      <w:pPr>
        <w:pStyle w:val="Domylnie"/>
        <w:jc w:val="both"/>
        <w:rPr>
          <w:i/>
          <w:iCs/>
          <w:sz w:val="22"/>
          <w:szCs w:val="22"/>
          <w:u w:val="single"/>
        </w:rPr>
      </w:pPr>
      <w:r>
        <w:rPr>
          <w:i/>
          <w:iCs/>
          <w:sz w:val="22"/>
          <w:szCs w:val="22"/>
          <w:u w:val="single"/>
        </w:rPr>
        <w:t>Ważniejsze obiekty, to:</w:t>
      </w:r>
    </w:p>
    <w:p w:rsidR="009A493E" w:rsidRDefault="009A493E" w:rsidP="009A493E">
      <w:pPr>
        <w:pStyle w:val="Domylnie"/>
        <w:jc w:val="both"/>
        <w:rPr>
          <w:sz w:val="22"/>
          <w:szCs w:val="22"/>
        </w:rPr>
      </w:pPr>
    </w:p>
    <w:p w:rsidR="009A493E" w:rsidRDefault="009A493E" w:rsidP="002C32F8">
      <w:pPr>
        <w:pStyle w:val="Akapitzlist"/>
        <w:numPr>
          <w:ilvl w:val="0"/>
          <w:numId w:val="56"/>
        </w:numPr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oddanie do użytku 2 obiektów handlowo-usługowych wielkopowierzchniowych (w tym Lidl ), </w:t>
      </w:r>
    </w:p>
    <w:p w:rsidR="009A493E" w:rsidRDefault="009A493E" w:rsidP="002C32F8">
      <w:pPr>
        <w:pStyle w:val="Akapitzlist"/>
        <w:numPr>
          <w:ilvl w:val="0"/>
          <w:numId w:val="56"/>
        </w:numPr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oddanie do użytku 2 przedszkoli: </w:t>
      </w:r>
      <w:proofErr w:type="spellStart"/>
      <w:r>
        <w:rPr>
          <w:bCs/>
          <w:iCs/>
          <w:sz w:val="22"/>
          <w:szCs w:val="22"/>
        </w:rPr>
        <w:t>Britiszek</w:t>
      </w:r>
      <w:proofErr w:type="spellEnd"/>
      <w:r>
        <w:rPr>
          <w:bCs/>
          <w:iCs/>
          <w:sz w:val="22"/>
          <w:szCs w:val="22"/>
        </w:rPr>
        <w:t xml:space="preserve"> w Węgorzewie i w Budrach</w:t>
      </w:r>
    </w:p>
    <w:p w:rsidR="009A493E" w:rsidRDefault="009A493E" w:rsidP="009A493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9A493E" w:rsidRDefault="009A493E" w:rsidP="009A493E">
      <w:pPr>
        <w:tabs>
          <w:tab w:val="left" w:pos="284"/>
        </w:tabs>
        <w:suppressAutoHyphens/>
        <w:jc w:val="both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 xml:space="preserve">     We wszystkich przypadkach w  odbiorze uczestniczyli odpowiednio przedstawiciele komórek merytorycznych: HŻŻ, HK, </w:t>
      </w:r>
      <w:proofErr w:type="spellStart"/>
      <w:r>
        <w:rPr>
          <w:sz w:val="22"/>
          <w:szCs w:val="22"/>
          <w:lang w:eastAsia="zh-CN"/>
        </w:rPr>
        <w:t>HDiM</w:t>
      </w:r>
      <w:proofErr w:type="spellEnd"/>
      <w:r>
        <w:rPr>
          <w:sz w:val="22"/>
          <w:szCs w:val="22"/>
          <w:lang w:eastAsia="zh-CN"/>
        </w:rPr>
        <w:t xml:space="preserve"> .</w:t>
      </w:r>
      <w:r>
        <w:rPr>
          <w:sz w:val="22"/>
          <w:szCs w:val="22"/>
          <w:lang w:eastAsia="zh-CN"/>
        </w:rPr>
        <w:tab/>
      </w:r>
      <w:r>
        <w:rPr>
          <w:sz w:val="22"/>
          <w:szCs w:val="22"/>
          <w:lang w:eastAsia="zh-CN"/>
        </w:rPr>
        <w:tab/>
      </w:r>
      <w:r>
        <w:rPr>
          <w:sz w:val="22"/>
          <w:szCs w:val="22"/>
          <w:lang w:eastAsia="zh-CN"/>
        </w:rPr>
        <w:tab/>
      </w:r>
      <w:r>
        <w:rPr>
          <w:sz w:val="22"/>
          <w:szCs w:val="22"/>
          <w:lang w:eastAsia="zh-CN"/>
        </w:rPr>
        <w:tab/>
      </w:r>
      <w:r>
        <w:rPr>
          <w:sz w:val="22"/>
          <w:szCs w:val="22"/>
          <w:lang w:eastAsia="zh-CN"/>
        </w:rPr>
        <w:tab/>
      </w:r>
      <w:r>
        <w:rPr>
          <w:sz w:val="22"/>
          <w:szCs w:val="22"/>
          <w:lang w:eastAsia="zh-CN"/>
        </w:rPr>
        <w:tab/>
        <w:t xml:space="preserve">      </w:t>
      </w:r>
    </w:p>
    <w:p w:rsidR="009A493E" w:rsidRDefault="009A493E" w:rsidP="009A493E">
      <w:pPr>
        <w:pStyle w:val="Domylnie"/>
        <w:rPr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Zapobiegawczy Nadzór Sanitarny PSSE w Węgorzewie współpracował z jednostkami administracji samorządowej i rządowej.</w:t>
      </w:r>
    </w:p>
    <w:p w:rsidR="009A493E" w:rsidRDefault="009A493E" w:rsidP="009A493E">
      <w:pPr>
        <w:pStyle w:val="Domylnie"/>
        <w:tabs>
          <w:tab w:val="left" w:pos="284"/>
        </w:tabs>
        <w:jc w:val="both"/>
        <w:rPr>
          <w:sz w:val="22"/>
          <w:szCs w:val="22"/>
        </w:rPr>
      </w:pPr>
    </w:p>
    <w:p w:rsidR="009A493E" w:rsidRDefault="009A493E" w:rsidP="009A493E">
      <w:pPr>
        <w:pStyle w:val="Domylnie"/>
        <w:tabs>
          <w:tab w:val="left" w:pos="284"/>
        </w:tabs>
        <w:jc w:val="both"/>
        <w:rPr>
          <w:sz w:val="22"/>
          <w:szCs w:val="22"/>
        </w:rPr>
      </w:pPr>
    </w:p>
    <w:p w:rsidR="00AC419A" w:rsidRDefault="00AC419A" w:rsidP="00AC419A">
      <w:pPr>
        <w:pStyle w:val="Domylnie"/>
        <w:tabs>
          <w:tab w:val="left" w:pos="284"/>
        </w:tabs>
        <w:jc w:val="both"/>
        <w:rPr>
          <w:sz w:val="22"/>
          <w:szCs w:val="22"/>
        </w:rPr>
      </w:pPr>
    </w:p>
    <w:p w:rsidR="00AE1791" w:rsidRPr="00AC419A" w:rsidRDefault="00AE1791" w:rsidP="00AC419A">
      <w:pPr>
        <w:pStyle w:val="Domylnie"/>
        <w:tabs>
          <w:tab w:val="left" w:pos="284"/>
        </w:tabs>
        <w:jc w:val="center"/>
        <w:rPr>
          <w:sz w:val="22"/>
          <w:szCs w:val="22"/>
        </w:rPr>
      </w:pPr>
      <w:r w:rsidRPr="00583FCC">
        <w:rPr>
          <w:rFonts w:eastAsia="Calibri"/>
          <w:b/>
          <w:sz w:val="28"/>
          <w:szCs w:val="28"/>
          <w:lang w:eastAsia="en-US"/>
        </w:rPr>
        <w:lastRenderedPageBreak/>
        <w:t>7. Promocja Zdrowia i Oświata Zdrowotna</w:t>
      </w:r>
    </w:p>
    <w:p w:rsidR="00F524CD" w:rsidRPr="00260601" w:rsidRDefault="00F524CD" w:rsidP="00260601">
      <w:pPr>
        <w:pStyle w:val="Domylnie"/>
        <w:tabs>
          <w:tab w:val="left" w:pos="284"/>
        </w:tabs>
        <w:jc w:val="center"/>
        <w:rPr>
          <w:sz w:val="22"/>
          <w:szCs w:val="22"/>
        </w:rPr>
      </w:pPr>
    </w:p>
    <w:p w:rsidR="00F524CD" w:rsidRDefault="00F524CD" w:rsidP="00F524CD">
      <w:pPr>
        <w:jc w:val="both"/>
        <w:rPr>
          <w:i/>
        </w:rPr>
      </w:pPr>
      <w:r w:rsidRPr="00F524CD">
        <w:tab/>
      </w:r>
      <w:r w:rsidRPr="00F524CD">
        <w:rPr>
          <w:i/>
        </w:rPr>
        <w:t>Podstawą działalności w zakresie edukacji zdrowotnej i promocji zdrowia jest Narodowy Program Zdrowia oraz Ustawa o Państwowej Inspekcji Sanitarnej z uwzględnieniem sytuacji epidemiologicznej, zdrowotnej oraz potrzeb terenu.</w:t>
      </w:r>
    </w:p>
    <w:p w:rsidR="00F524CD" w:rsidRPr="00F524CD" w:rsidRDefault="00F524CD" w:rsidP="00F524CD">
      <w:pPr>
        <w:jc w:val="both"/>
        <w:rPr>
          <w:i/>
        </w:rPr>
      </w:pPr>
    </w:p>
    <w:p w:rsidR="00F524CD" w:rsidRPr="00F524CD" w:rsidRDefault="00F524CD" w:rsidP="00F524CD">
      <w:pPr>
        <w:ind w:firstLine="708"/>
        <w:jc w:val="both"/>
        <w:rPr>
          <w:rFonts w:eastAsiaTheme="minorHAnsi"/>
          <w:lang w:eastAsia="en-US"/>
        </w:rPr>
      </w:pPr>
      <w:r w:rsidRPr="00F524CD">
        <w:rPr>
          <w:rFonts w:eastAsiaTheme="minorHAnsi"/>
          <w:lang w:eastAsia="en-US"/>
        </w:rPr>
        <w:t>Działalność prozdrowotna realizowana jest poprzez pogramy edukacyjne, akcje informacyjno-edukacyjne oraz ogólnopolskie kampanie społeczne. Podejmowane i realizowane przez Powiatową Stację Sanitarno-Epidemiologiczną w Węgorzewie działania w zakresie promocji zdrowia w 2019 roku, podobnie jak w latach ubiegłych, obejmowały głównie profilaktykę chorób oraz promocję zdrowego stylu życia. Tematyka zdrowia i zdrowego stylu życia realizowana jest przez placówki oświatowo- wychowawcze oraz placówki służby zdrowia przy pomocy PIS oraz lokalnych samorządów</w:t>
      </w:r>
    </w:p>
    <w:p w:rsidR="00F524CD" w:rsidRPr="00F524CD" w:rsidRDefault="00F524CD" w:rsidP="00F524CD">
      <w:pPr>
        <w:ind w:firstLine="708"/>
        <w:jc w:val="both"/>
        <w:rPr>
          <w:rFonts w:eastAsiaTheme="minorHAnsi"/>
          <w:lang w:eastAsia="en-US"/>
        </w:rPr>
      </w:pPr>
    </w:p>
    <w:p w:rsidR="00F524CD" w:rsidRPr="00F524CD" w:rsidRDefault="00F524CD" w:rsidP="00F524CD">
      <w:pPr>
        <w:ind w:firstLine="708"/>
        <w:jc w:val="both"/>
        <w:rPr>
          <w:rFonts w:eastAsiaTheme="minorHAnsi"/>
          <w:lang w:eastAsia="en-US"/>
        </w:rPr>
      </w:pPr>
      <w:r w:rsidRPr="00F524CD">
        <w:rPr>
          <w:rFonts w:eastAsiaTheme="minorHAnsi"/>
          <w:lang w:eastAsia="en-US"/>
        </w:rPr>
        <w:t>W roku 2019 w Powiatowej Stacji Sanitarno-Epidemiologicznej w Węgorzewie. realizowane były następujące programy edukacyjne:</w:t>
      </w:r>
    </w:p>
    <w:p w:rsidR="00F524CD" w:rsidRPr="00F524CD" w:rsidRDefault="00F524CD" w:rsidP="00F524CD">
      <w:pPr>
        <w:spacing w:line="276" w:lineRule="auto"/>
        <w:ind w:firstLine="708"/>
        <w:rPr>
          <w:rFonts w:eastAsiaTheme="minorHAnsi"/>
          <w:lang w:eastAsia="en-US"/>
        </w:rPr>
      </w:pPr>
    </w:p>
    <w:tbl>
      <w:tblPr>
        <w:tblStyle w:val="Tabela-Siatka2"/>
        <w:tblW w:w="0" w:type="auto"/>
        <w:tblLayout w:type="fixed"/>
        <w:tblLook w:val="04A0" w:firstRow="1" w:lastRow="0" w:firstColumn="1" w:lastColumn="0" w:noHBand="0" w:noVBand="1"/>
      </w:tblPr>
      <w:tblGrid>
        <w:gridCol w:w="504"/>
        <w:gridCol w:w="2468"/>
        <w:gridCol w:w="3402"/>
        <w:gridCol w:w="2688"/>
      </w:tblGrid>
      <w:tr w:rsidR="00F524CD" w:rsidRPr="00F524CD" w:rsidTr="00F524CD">
        <w:tc>
          <w:tcPr>
            <w:tcW w:w="504" w:type="dxa"/>
          </w:tcPr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24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2468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Nazwa interwencji programowej</w:t>
            </w:r>
          </w:p>
        </w:tc>
        <w:tc>
          <w:tcPr>
            <w:tcW w:w="3402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Opis treści działań programowych</w:t>
            </w:r>
          </w:p>
        </w:tc>
        <w:tc>
          <w:tcPr>
            <w:tcW w:w="2688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Liczba odbiorców programu</w:t>
            </w:r>
          </w:p>
        </w:tc>
      </w:tr>
      <w:tr w:rsidR="00F524CD" w:rsidRPr="00F524CD" w:rsidTr="00B91231">
        <w:trPr>
          <w:trHeight w:val="5347"/>
        </w:trPr>
        <w:tc>
          <w:tcPr>
            <w:tcW w:w="504" w:type="dxa"/>
          </w:tcPr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24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2468" w:type="dxa"/>
          </w:tcPr>
          <w:p w:rsidR="00F524CD" w:rsidRPr="00F524CD" w:rsidRDefault="00F524CD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Ogólnopolski program edukacyjny „Trzymaj Formę!”</w:t>
            </w:r>
          </w:p>
          <w:p w:rsidR="00F524CD" w:rsidRPr="00F524CD" w:rsidRDefault="00F524CD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24CD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EACD440" wp14:editId="075782F4">
                  <wp:extent cx="1218720" cy="628650"/>
                  <wp:effectExtent l="0" t="0" r="635" b="0"/>
                  <wp:docPr id="6" name="Obraz 6" descr="C:\Users\DELL\Desktop\logo-trzymaj fo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logo-trzymaj for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81" cy="65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Głównym celem programu jest zwiększenie świadomości dzieci i młodzieży w zakresie wpływu żywienia i aktywności fizycznej na zdrowie.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Program jest realizowany metodą projektu a więc oparty o aktywne uczestnictwo uczniów w realizowanych zadaniach programowych.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W ramach wdrożenia programu prowadzone są szkolenia dla realizatorów szkolnych, którzy następnie koordynują działania programowe w szkołach.</w:t>
            </w:r>
          </w:p>
          <w:p w:rsidR="00F524CD" w:rsidRPr="00F524CD" w:rsidRDefault="00F524CD" w:rsidP="00B9123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Ponadto w ramach programu organizowane są punkty promocji zdrowia na imprezach masowych</w:t>
            </w:r>
            <w:r w:rsidR="00B91231">
              <w:rPr>
                <w:rFonts w:eastAsiaTheme="minorHAnsi"/>
                <w:sz w:val="22"/>
                <w:szCs w:val="22"/>
                <w:lang w:eastAsia="en-US"/>
              </w:rPr>
              <w:t>.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Według lokalnego zapotrzebowania prowadzone są zajęcia edukacyjne dotyczące zdrowego stylu życia.</w:t>
            </w:r>
          </w:p>
        </w:tc>
        <w:tc>
          <w:tcPr>
            <w:tcW w:w="2688" w:type="dxa"/>
          </w:tcPr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11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szkół na terenie powiatu realizowało ogólnopolski program edukacyjny.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685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odbiorców działań programowych – uczniów  oddziałów gimnazjalnych oraz uczniów klas V -VIII  szkół podstawowych i ich rodziców.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F524CD" w:rsidRPr="00F524CD" w:rsidTr="00F524CD">
        <w:tc>
          <w:tcPr>
            <w:tcW w:w="504" w:type="dxa"/>
          </w:tcPr>
          <w:p w:rsidR="00230E8C" w:rsidRDefault="00230E8C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24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2468" w:type="dxa"/>
          </w:tcPr>
          <w:p w:rsidR="00F524CD" w:rsidRPr="00F524CD" w:rsidRDefault="00F524CD" w:rsidP="00B91231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Program</w:t>
            </w:r>
          </w:p>
          <w:p w:rsidR="00F524CD" w:rsidRPr="00F524CD" w:rsidRDefault="00F524CD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„Czyste powietrze wokół nas”</w:t>
            </w:r>
          </w:p>
          <w:p w:rsidR="00F524CD" w:rsidRPr="00F524CD" w:rsidRDefault="00F524CD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inline distT="0" distB="0" distL="0" distR="0" wp14:anchorId="43478D1A" wp14:editId="2AFCFCB5">
                  <wp:extent cx="1143000" cy="912916"/>
                  <wp:effectExtent l="0" t="0" r="0" b="1905"/>
                  <wp:docPr id="16" name="Obraz 16" descr="C:\Users\DELL\Desktop\czyste_powietr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czyste_powietr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2" cy="91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524CD" w:rsidRPr="00F524CD" w:rsidRDefault="00F524CD" w:rsidP="00F524CD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F524CD">
              <w:rPr>
                <w:color w:val="000000"/>
                <w:sz w:val="22"/>
                <w:szCs w:val="22"/>
              </w:rPr>
              <w:t>Głównym celem programu jest wzrost kompetencji rodziców w zakresie ochrony dzieci przed ekspozycją na dym tytoniowy oraz zwiększenie umiejętności dzieci w zakresie radzenia sobie w sytuacjach, gdy przebywają w zadymionych pomieszczeniach lub, gdy dorośli palą przy nich tytoń.</w:t>
            </w:r>
          </w:p>
          <w:p w:rsidR="00F524CD" w:rsidRPr="00F524CD" w:rsidRDefault="00F524CD" w:rsidP="00F524CD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F524CD">
              <w:rPr>
                <w:color w:val="000000"/>
                <w:sz w:val="22"/>
                <w:szCs w:val="22"/>
              </w:rPr>
              <w:t xml:space="preserve">Program realizowany jest przez, przedszkola i oddziały przedszkolne </w:t>
            </w:r>
          </w:p>
        </w:tc>
        <w:tc>
          <w:tcPr>
            <w:tcW w:w="2688" w:type="dxa"/>
          </w:tcPr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Program realizowany jest przez </w:t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5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placówek 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318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odbiorców programu –dzieci uczęszczające do przedszkoli i oddziałów przedszkolnych oraz ich rodzice.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F524CD" w:rsidRPr="00F524CD" w:rsidTr="00F524CD">
        <w:tc>
          <w:tcPr>
            <w:tcW w:w="504" w:type="dxa"/>
          </w:tcPr>
          <w:p w:rsidR="00230E8C" w:rsidRDefault="00230E8C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24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468" w:type="dxa"/>
          </w:tcPr>
          <w:p w:rsidR="00230E8C" w:rsidRDefault="00230E8C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Program „Bieg po zdrowie”</w:t>
            </w:r>
          </w:p>
          <w:p w:rsidR="00F524CD" w:rsidRPr="00F524CD" w:rsidRDefault="00F524CD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1" locked="0" layoutInCell="1" allowOverlap="1" wp14:anchorId="46777290" wp14:editId="6F72CAB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511175</wp:posOffset>
                  </wp:positionV>
                  <wp:extent cx="1266825" cy="1571625"/>
                  <wp:effectExtent l="0" t="0" r="9525" b="9525"/>
                  <wp:wrapNone/>
                  <wp:docPr id="18" name="Obraz 18" descr="C:\Users\kagali\Desktop\okadka_c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gali\Desktop\okadka_c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84" cy="157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Cs/>
                <w:sz w:val="22"/>
                <w:szCs w:val="22"/>
                <w:shd w:val="clear" w:color="auto" w:fill="FFFFFF"/>
                <w:lang w:eastAsia="en-US"/>
              </w:rPr>
              <w:t>„Bieg po zdrowie” to program antytytoniowej edukacji zdrowotnej opracowany w Głównym Inspektoracie Sanitarnym we współpracy z ekspertami.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Grupa, do której skierowany jest nowy program, to dzieci w IV klasie szkoły podstawowej (grupa wiekowa 9-10 lat).</w:t>
            </w:r>
          </w:p>
          <w:p w:rsidR="00F524CD" w:rsidRPr="00F524CD" w:rsidRDefault="00F524CD" w:rsidP="00F524CD">
            <w:pPr>
              <w:rPr>
                <w:sz w:val="22"/>
                <w:szCs w:val="22"/>
              </w:rPr>
            </w:pPr>
            <w:r w:rsidRPr="00F524CD">
              <w:rPr>
                <w:sz w:val="22"/>
                <w:szCs w:val="22"/>
              </w:rPr>
              <w:t>Główne cele programu:</w:t>
            </w:r>
          </w:p>
          <w:p w:rsidR="00F524CD" w:rsidRPr="00F524CD" w:rsidRDefault="00F524CD" w:rsidP="00F524CD">
            <w:pPr>
              <w:rPr>
                <w:sz w:val="22"/>
                <w:szCs w:val="22"/>
              </w:rPr>
            </w:pPr>
            <w:r w:rsidRPr="00F524CD">
              <w:rPr>
                <w:sz w:val="22"/>
                <w:szCs w:val="22"/>
              </w:rPr>
              <w:t>· opóźnienie lub zapobiegnięcie inicjacji tytoniowej wśród dzieci i młodzieży</w:t>
            </w:r>
          </w:p>
          <w:p w:rsidR="00F524CD" w:rsidRPr="00F524CD" w:rsidRDefault="00F524CD" w:rsidP="00F524CD">
            <w:pPr>
              <w:rPr>
                <w:sz w:val="22"/>
                <w:szCs w:val="22"/>
              </w:rPr>
            </w:pPr>
            <w:r w:rsidRPr="00F524CD">
              <w:rPr>
                <w:sz w:val="22"/>
                <w:szCs w:val="22"/>
              </w:rPr>
              <w:t>· pokazanie atrakcyjności życia w środowisku wolnym od dymu tytoniowego.</w:t>
            </w:r>
          </w:p>
          <w:p w:rsidR="00F524CD" w:rsidRPr="00F524CD" w:rsidRDefault="00F524CD" w:rsidP="00F524CD">
            <w:pPr>
              <w:rPr>
                <w:sz w:val="22"/>
                <w:szCs w:val="22"/>
              </w:rPr>
            </w:pPr>
            <w:r w:rsidRPr="00F524CD">
              <w:rPr>
                <w:sz w:val="22"/>
                <w:szCs w:val="22"/>
              </w:rPr>
              <w:t>· zwięk</w:t>
            </w:r>
            <w:r w:rsidRPr="00F524CD">
              <w:rPr>
                <w:sz w:val="22"/>
                <w:szCs w:val="22"/>
              </w:rPr>
              <w:softHyphen/>
              <w:t>szanie wiedzy i umiejętności uczniów na temat zdrowia w kon</w:t>
            </w:r>
            <w:r w:rsidRPr="00F524CD">
              <w:rPr>
                <w:sz w:val="22"/>
                <w:szCs w:val="22"/>
              </w:rPr>
              <w:softHyphen/>
              <w:t xml:space="preserve">tekście szkodliwości palenia papierosów. </w:t>
            </w:r>
          </w:p>
        </w:tc>
        <w:tc>
          <w:tcPr>
            <w:tcW w:w="2688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Uczniowie klas IV z 4 szkół podstawowych i ich rodzice –</w:t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345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odbiorców programu</w:t>
            </w:r>
          </w:p>
        </w:tc>
      </w:tr>
      <w:tr w:rsidR="00F524CD" w:rsidRPr="00F524CD" w:rsidTr="00F524CD">
        <w:tc>
          <w:tcPr>
            <w:tcW w:w="504" w:type="dxa"/>
          </w:tcPr>
          <w:p w:rsidR="00230E8C" w:rsidRDefault="00230E8C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24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468" w:type="dxa"/>
          </w:tcPr>
          <w:p w:rsidR="00230E8C" w:rsidRDefault="00230E8C" w:rsidP="00F524CD">
            <w:pPr>
              <w:tabs>
                <w:tab w:val="left" w:pos="180"/>
              </w:tabs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tabs>
                <w:tab w:val="left" w:pos="180"/>
              </w:tabs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Krajowy Program Zwalczania AIDS  i</w:t>
            </w:r>
          </w:p>
          <w:p w:rsidR="00F524CD" w:rsidRPr="00F524CD" w:rsidRDefault="00F524CD" w:rsidP="00F524CD">
            <w:pPr>
              <w:tabs>
                <w:tab w:val="left" w:pos="180"/>
              </w:tabs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Zapobiegania Zakażeniom HIV.</w:t>
            </w:r>
          </w:p>
          <w:p w:rsidR="00F524CD" w:rsidRPr="00F524CD" w:rsidRDefault="00F524CD" w:rsidP="00F524CD">
            <w:pPr>
              <w:tabs>
                <w:tab w:val="left" w:pos="180"/>
              </w:tabs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tabs>
                <w:tab w:val="left" w:pos="180"/>
              </w:tabs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tabs>
                <w:tab w:val="left" w:pos="180"/>
              </w:tabs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inline distT="0" distB="0" distL="0" distR="0" wp14:anchorId="21D898FE" wp14:editId="0D720425">
                  <wp:extent cx="1524000" cy="609600"/>
                  <wp:effectExtent l="0" t="0" r="0" b="0"/>
                  <wp:docPr id="19" name="Obraz 19" descr="C:\Users\DELL\Desktop\pobr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pobr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53" cy="61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4CD" w:rsidRPr="00F524CD" w:rsidRDefault="00F524CD" w:rsidP="00F524CD">
            <w:pPr>
              <w:tabs>
                <w:tab w:val="left" w:pos="180"/>
              </w:tabs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Program oparty jest o prowadzenie działań edukacyjnych w zakresie zapobiegania zakażeniom wirusem HIV wśród ogółu społeczeństwa poprzez realizację programów i kampanii informacyjnych.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Coroczną okazją do nasilenia działań w zakresie profilaktyki HIV jest Światowy Dzień AIDS, obchodzony 1 grudnia. W ramach obchodów Światowego Dnia AIDS PSSE w Węgorzewie zorganizowała XIV Powiatowy konkurs wiedzy o HIV/AIDS „Razem przeciwko AIDS”. Konkurs skierowany był do uczniów klas VIII oraz u</w:t>
            </w:r>
            <w:r w:rsidR="00B91231">
              <w:rPr>
                <w:rFonts w:eastAsiaTheme="minorHAnsi"/>
                <w:sz w:val="22"/>
                <w:szCs w:val="22"/>
                <w:lang w:eastAsia="en-US"/>
              </w:rPr>
              <w:t>czniów szkół ponadpodstawowych.</w:t>
            </w:r>
          </w:p>
        </w:tc>
        <w:tc>
          <w:tcPr>
            <w:tcW w:w="2688" w:type="dxa"/>
          </w:tcPr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Ok. </w:t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873</w:t>
            </w:r>
            <w:r w:rsidRPr="00F524CD">
              <w:rPr>
                <w:rFonts w:eastAsiaTheme="minorHAnsi"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odbiorców działań programowych oraz kampanii społecznych.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      </w:t>
            </w:r>
            <w:r w:rsidRPr="00F524C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524CD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6A15B7EF" wp14:editId="5E3E4A60">
                  <wp:extent cx="866582" cy="1332865"/>
                  <wp:effectExtent l="0" t="0" r="0" b="635"/>
                  <wp:docPr id="20" name="Obraz 20" descr="C:\Users\DELL\Desktop\2011_wstazka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2011_wstazka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26" cy="141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4CD" w:rsidRPr="00F524CD" w:rsidTr="00F524CD">
        <w:trPr>
          <w:trHeight w:val="1559"/>
        </w:trPr>
        <w:tc>
          <w:tcPr>
            <w:tcW w:w="504" w:type="dxa"/>
          </w:tcPr>
          <w:p w:rsidR="00ED3330" w:rsidRDefault="00ED3330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F524CD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2468" w:type="dxa"/>
          </w:tcPr>
          <w:p w:rsidR="00ED3330" w:rsidRDefault="00ED3330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„ARS, czyli jak dbać o miłość?”</w:t>
            </w: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inline distT="0" distB="0" distL="0" distR="0" wp14:anchorId="16B83D10" wp14:editId="350B4FC7">
                  <wp:extent cx="973771" cy="1113717"/>
                  <wp:effectExtent l="0" t="0" r="0" b="0"/>
                  <wp:docPr id="21" name="Obraz 21" descr="C:\Users\kagali\Desktop\c910db2cadeb7dd44121f01e6d7b155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gali\Desktop\c910db2cadeb7dd44121f01e6d7b155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78" cy="113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0E8C" w:rsidRDefault="00F524CD" w:rsidP="00ED3330">
            <w:pPr>
              <w:shd w:val="clear" w:color="auto" w:fill="FFFFFF"/>
              <w:spacing w:after="100" w:afterAutospacing="1"/>
              <w:rPr>
                <w:bCs/>
                <w:color w:val="212121"/>
                <w:sz w:val="22"/>
                <w:szCs w:val="22"/>
              </w:rPr>
            </w:pPr>
            <w:r w:rsidRPr="00F524CD">
              <w:t xml:space="preserve"> </w:t>
            </w:r>
            <w:r w:rsidRPr="00F524CD">
              <w:rPr>
                <w:color w:val="212121"/>
                <w:sz w:val="22"/>
                <w:szCs w:val="22"/>
              </w:rPr>
              <w:t xml:space="preserve">Celem programu „ARS, …” jest ograniczenie niekorzystnych następstw zdrowotnych, prokreacyjnych i społecznych związanych z używaniem i nadużywaniem substancji psychoaktywnych przez młodzież wchodzącą w dorosłe życie. </w:t>
            </w:r>
            <w:r w:rsidRPr="00F524CD">
              <w:rPr>
                <w:bCs/>
                <w:color w:val="212121"/>
                <w:sz w:val="22"/>
                <w:szCs w:val="22"/>
              </w:rPr>
              <w:t>Program skierowany jest do młodzieży w wieku 15-19 lat, ale zawiera również elementy angażujące ich rodziców. W powiecie węgorzewskim program realizowany był przez 2 kla</w:t>
            </w:r>
            <w:r w:rsidR="00ED3330">
              <w:rPr>
                <w:bCs/>
                <w:color w:val="212121"/>
                <w:sz w:val="22"/>
                <w:szCs w:val="22"/>
              </w:rPr>
              <w:t>sy z 2 szkół ponadpodstawowych.</w:t>
            </w:r>
          </w:p>
          <w:p w:rsidR="00B91231" w:rsidRPr="00B91231" w:rsidRDefault="00B91231" w:rsidP="00ED3330">
            <w:pPr>
              <w:shd w:val="clear" w:color="auto" w:fill="FFFFFF"/>
              <w:spacing w:after="100" w:afterAutospacing="1"/>
            </w:pPr>
          </w:p>
        </w:tc>
        <w:tc>
          <w:tcPr>
            <w:tcW w:w="2688" w:type="dxa"/>
          </w:tcPr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36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odbiorców działań programowych.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F524CD" w:rsidRPr="00F524CD" w:rsidTr="00B91231">
        <w:trPr>
          <w:trHeight w:val="567"/>
        </w:trPr>
        <w:tc>
          <w:tcPr>
            <w:tcW w:w="504" w:type="dxa"/>
          </w:tcPr>
          <w:p w:rsidR="00ED3330" w:rsidRDefault="00ED3330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2468" w:type="dxa"/>
          </w:tcPr>
          <w:p w:rsidR="00ED3330" w:rsidRDefault="00ED3330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Program Ograniczania Zdrowotnych Następstw Palenia Tytoniu w Polsce w tym:</w:t>
            </w:r>
          </w:p>
          <w:p w:rsidR="00F524CD" w:rsidRPr="00F524CD" w:rsidRDefault="00F524CD" w:rsidP="00F524CD">
            <w:pPr>
              <w:numPr>
                <w:ilvl w:val="0"/>
                <w:numId w:val="30"/>
              </w:numPr>
              <w:ind w:left="234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Światowy Dzień Bez Tytoniu „Tytoń a zdrowe płuca”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0E004B48" wp14:editId="3C54AF4C">
                  <wp:extent cx="1314450" cy="1133475"/>
                  <wp:effectExtent l="0" t="0" r="0" b="9525"/>
                  <wp:docPr id="7" name="Obraz 7" descr="C:\Users\DELL\Desktop\rzuc-paleni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rzuc-paleni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41" cy="114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230E8C" w:rsidRDefault="00F524CD" w:rsidP="00230E8C">
            <w:pPr>
              <w:pStyle w:val="Akapitzlist"/>
              <w:numPr>
                <w:ilvl w:val="0"/>
                <w:numId w:val="30"/>
              </w:numPr>
              <w:ind w:left="376" w:hanging="376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230E8C">
              <w:rPr>
                <w:rFonts w:eastAsiaTheme="minorHAnsi"/>
                <w:b/>
                <w:sz w:val="22"/>
                <w:szCs w:val="22"/>
                <w:lang w:eastAsia="en-US"/>
              </w:rPr>
              <w:t>Światowy Dzień Rzucania Palenia Tytoniu</w:t>
            </w:r>
          </w:p>
          <w:p w:rsidR="00F524CD" w:rsidRPr="00F524CD" w:rsidRDefault="00F524CD" w:rsidP="00F524CD">
            <w:pPr>
              <w:ind w:left="-126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</w:tcPr>
          <w:p w:rsidR="00F524CD" w:rsidRPr="00F524CD" w:rsidRDefault="00F524CD" w:rsidP="00F524CD">
            <w:pPr>
              <w:spacing w:line="270" w:lineRule="atLeast"/>
              <w:rPr>
                <w:rFonts w:eastAsiaTheme="minorHAnsi"/>
                <w:bCs/>
                <w:sz w:val="22"/>
                <w:szCs w:val="22"/>
                <w:shd w:val="clear" w:color="auto" w:fill="FDFDFD"/>
                <w:lang w:eastAsia="en-US"/>
              </w:rPr>
            </w:pPr>
            <w:r w:rsidRPr="00F524CD">
              <w:rPr>
                <w:rFonts w:eastAsiaTheme="minorHAnsi"/>
                <w:bCs/>
                <w:sz w:val="22"/>
                <w:szCs w:val="22"/>
                <w:shd w:val="clear" w:color="auto" w:fill="FDFDFD"/>
                <w:lang w:eastAsia="en-US"/>
              </w:rPr>
              <w:t xml:space="preserve">PSSE w Węgorzewie prowadzi całoroczne działania profilaktyczne skierowane do ogółu społeczeństwa. Organizowane są zajęcia edukacyjne, szkolenia, punkty promocji zdrowia, gdzie udzielane są informacje dotyczące zdrowotnych konsekwencji związanych z czynnym i biernym paleniem tytoniu. </w:t>
            </w:r>
          </w:p>
          <w:p w:rsidR="00F524CD" w:rsidRPr="00F524CD" w:rsidRDefault="00F524CD" w:rsidP="00F524CD">
            <w:pPr>
              <w:spacing w:line="270" w:lineRule="atLeast"/>
              <w:rPr>
                <w:rFonts w:eastAsiaTheme="minorHAnsi"/>
                <w:bCs/>
                <w:sz w:val="22"/>
                <w:szCs w:val="22"/>
                <w:shd w:val="clear" w:color="auto" w:fill="FDFDFD"/>
                <w:lang w:eastAsia="en-US"/>
              </w:rPr>
            </w:pPr>
          </w:p>
          <w:p w:rsidR="00F524CD" w:rsidRPr="00F524CD" w:rsidRDefault="00F524CD" w:rsidP="00F524CD">
            <w:pPr>
              <w:spacing w:line="270" w:lineRule="atLeast"/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 xml:space="preserve">Obchody Światowego Dnia bez Tytoniu w 2019 roku odbywały się pod hasłem </w:t>
            </w:r>
            <w:r w:rsidRPr="00F524CD">
              <w:rPr>
                <w:rFonts w:eastAsiaTheme="minorHAnsi"/>
                <w:b/>
                <w:sz w:val="22"/>
                <w:szCs w:val="22"/>
                <w:shd w:val="clear" w:color="auto" w:fill="FFFFFF"/>
                <w:lang w:eastAsia="en-US"/>
              </w:rPr>
              <w:t>„Tytoń a zdrowe płuca”</w:t>
            </w:r>
          </w:p>
          <w:p w:rsidR="00F524CD" w:rsidRPr="00F524CD" w:rsidRDefault="00F524CD" w:rsidP="00F524CD">
            <w:pPr>
              <w:spacing w:line="270" w:lineRule="atLeast"/>
              <w:ind w:firstLine="5"/>
              <w:rPr>
                <w:sz w:val="22"/>
                <w:szCs w:val="22"/>
              </w:rPr>
            </w:pPr>
            <w:r w:rsidRPr="00F524CD">
              <w:rPr>
                <w:sz w:val="22"/>
                <w:szCs w:val="22"/>
              </w:rPr>
              <w:t xml:space="preserve">W ramach ŚDBT organizowano punkty promocji zdrowia podczas lokalnych imprez masowych. Przeprowadzone zostały spotkania edukacyjne z rodzicami uczniów szkół podstawowych. Zamieszczano informacje na temat obchodów ŚDBT na stronach internetowych lokalnych mediów i urzędów. Informacje o obchodach przesłano również do placówek służby zdrowia oraz placówek nauczania i wychowania. </w:t>
            </w:r>
          </w:p>
          <w:p w:rsidR="00F524CD" w:rsidRPr="00F524CD" w:rsidRDefault="00F524CD" w:rsidP="00F524CD">
            <w:pPr>
              <w:spacing w:line="270" w:lineRule="atLeast"/>
              <w:ind w:firstLine="5"/>
              <w:rPr>
                <w:sz w:val="22"/>
                <w:szCs w:val="22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Celem Światowego Dnia Rzucania Palenia Tytoniu w Polsce </w:t>
            </w:r>
            <w:r w:rsidRPr="00F524CD">
              <w:rPr>
                <w:rFonts w:ascii="titilliumRegular" w:eastAsiaTheme="minorHAnsi" w:hAnsi="titilliumRegular" w:cstheme="minorBidi"/>
                <w:sz w:val="21"/>
                <w:szCs w:val="21"/>
                <w:shd w:val="clear" w:color="auto" w:fill="FFFFFF"/>
                <w:lang w:eastAsia="en-US"/>
              </w:rPr>
              <w:t>  jest zwiększenie świadomości nt. skutków palenia papierosów, motywowanie palaczy do zerwania z nałogiem oraz ukazanie korzyści z życia w środowisku wolnym od dymu tytoniowego</w:t>
            </w:r>
            <w:r w:rsidRPr="00F524CD">
              <w:rPr>
                <w:rFonts w:ascii="titilliumRegular" w:eastAsiaTheme="minorHAnsi" w:hAnsi="titilliumRegular" w:cstheme="minorBidi"/>
                <w:color w:val="525252"/>
                <w:sz w:val="21"/>
                <w:szCs w:val="21"/>
                <w:shd w:val="clear" w:color="auto" w:fill="FFFFFF"/>
                <w:lang w:eastAsia="en-US"/>
              </w:rPr>
              <w:t xml:space="preserve">.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W ramach „Światowego Dnia Rzucania Palenia” PSSE w Węgorzewie prowadziła działania informacyjne, zajęcia edukacyjne, pogadanki oraz zorganizowała</w:t>
            </w:r>
          </w:p>
          <w:p w:rsidR="00F524CD" w:rsidRPr="00F524CD" w:rsidRDefault="00F524CD" w:rsidP="00F524CD">
            <w:pPr>
              <w:tabs>
                <w:tab w:val="left" w:pos="480"/>
              </w:tabs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„Powiatowy  test wiedzy o tytoniu” skierowany do  uczniów klas VI .</w:t>
            </w:r>
          </w:p>
          <w:p w:rsidR="00ED3330" w:rsidRPr="00B91231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Informacje dotyczące Światowego Dnia Rzucania Palenia Tytoniu zostały przesłane do wszystkich szkół oraz placówek służby zdrowia powiatu węgorzewskiego</w:t>
            </w:r>
          </w:p>
        </w:tc>
        <w:tc>
          <w:tcPr>
            <w:tcW w:w="2688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W ramach obchodów Światowego Dnia Bez tytoniu działaniami profilaktycznymi zostało objętych  około </w:t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638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osób.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W ramach Światowego Dnia Rzucania Palenia działaniami profilaktycznymi zostało objętych:</w:t>
            </w:r>
          </w:p>
          <w:p w:rsidR="00F524CD" w:rsidRPr="00F524CD" w:rsidRDefault="00F524CD" w:rsidP="00F524CD">
            <w:pPr>
              <w:tabs>
                <w:tab w:val="left" w:pos="480"/>
              </w:tabs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519 osób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(uczniowie szkół podstawowych i  ponadpodstawowych, rodzice i opiekunowie oraz pracownicy mundurowi Jednostki Wojskowej w Węgorzewie) </w:t>
            </w:r>
          </w:p>
        </w:tc>
      </w:tr>
    </w:tbl>
    <w:p w:rsidR="00B91231" w:rsidRDefault="00F524CD" w:rsidP="00F524CD">
      <w:pPr>
        <w:shd w:val="clear" w:color="auto" w:fill="FFFFFF"/>
        <w:spacing w:before="195" w:after="195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B91231" w:rsidRDefault="00B91231" w:rsidP="00F524CD">
      <w:pPr>
        <w:shd w:val="clear" w:color="auto" w:fill="FFFFFF"/>
        <w:spacing w:before="195" w:after="195"/>
        <w:rPr>
          <w:sz w:val="22"/>
          <w:szCs w:val="22"/>
        </w:rPr>
      </w:pPr>
    </w:p>
    <w:p w:rsidR="00F524CD" w:rsidRPr="00F524CD" w:rsidRDefault="00B91231" w:rsidP="00F524CD">
      <w:pPr>
        <w:shd w:val="clear" w:color="auto" w:fill="FFFFFF"/>
        <w:spacing w:before="195" w:after="195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="00F524CD">
        <w:rPr>
          <w:sz w:val="22"/>
          <w:szCs w:val="22"/>
        </w:rPr>
        <w:t xml:space="preserve"> </w:t>
      </w:r>
      <w:r w:rsidR="00F524CD" w:rsidRPr="00F524CD">
        <w:rPr>
          <w:sz w:val="22"/>
          <w:szCs w:val="22"/>
        </w:rPr>
        <w:t>W roku 2019 r. działania edukacyjne realizowane były także poprzez następujące interwencje nieprogramowe i akcje informacyjno-edukacyjne: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491"/>
        <w:gridCol w:w="2894"/>
        <w:gridCol w:w="3680"/>
        <w:gridCol w:w="2250"/>
      </w:tblGrid>
      <w:tr w:rsidR="00F524CD" w:rsidRPr="00F524CD" w:rsidTr="00B91231">
        <w:trPr>
          <w:trHeight w:val="1905"/>
        </w:trPr>
        <w:tc>
          <w:tcPr>
            <w:tcW w:w="491" w:type="dxa"/>
          </w:tcPr>
          <w:p w:rsidR="00ED3330" w:rsidRDefault="00ED3330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692" w:type="dxa"/>
          </w:tcPr>
          <w:p w:rsidR="00ED3330" w:rsidRDefault="00ED3330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Akcja „Zdrowe wakacje”                                                 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17D5BB8C" wp14:editId="7D88A187">
                  <wp:extent cx="1162050" cy="534035"/>
                  <wp:effectExtent l="0" t="0" r="0" b="0"/>
                  <wp:docPr id="38" name="Obraz 38" descr="C:\Users\DELL\Desktop\baloon-3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baloon-3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40" cy="54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F524CD" w:rsidRPr="00F524CD" w:rsidRDefault="00F524CD" w:rsidP="00B91231">
            <w:pPr>
              <w:suppressAutoHyphens/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="Batang"/>
                <w:color w:val="000000"/>
                <w:spacing w:val="5"/>
                <w:sz w:val="22"/>
                <w:szCs w:val="22"/>
                <w:lang w:eastAsia="en-US"/>
              </w:rPr>
              <w:t>Celem akcji było</w:t>
            </w:r>
            <w:r w:rsidRPr="00F524CD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zmniejszenie liczby wypadków, </w:t>
            </w:r>
            <w:proofErr w:type="spellStart"/>
            <w:r w:rsidRPr="00F524CD">
              <w:rPr>
                <w:rFonts w:eastAsiaTheme="minorHAnsi"/>
                <w:sz w:val="22"/>
                <w:szCs w:val="22"/>
                <w:lang w:eastAsia="en-US"/>
              </w:rPr>
              <w:t>zachorowań</w:t>
            </w:r>
            <w:proofErr w:type="spellEnd"/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i zakażeń dzieci i młodzieży przebywających na  obozach i koloniach   letnich</w:t>
            </w:r>
            <w:r w:rsidRPr="00F524CD">
              <w:rPr>
                <w:rFonts w:eastAsiaTheme="minorHAnsi"/>
                <w:i/>
                <w:sz w:val="22"/>
                <w:szCs w:val="22"/>
                <w:lang w:eastAsia="en-US"/>
              </w:rPr>
              <w:t>.</w:t>
            </w:r>
          </w:p>
          <w:p w:rsidR="00ED3330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Działania prowadzone były we współpracy z Komendą Powiatową Policji w Węgorzewie.</w:t>
            </w:r>
          </w:p>
        </w:tc>
        <w:tc>
          <w:tcPr>
            <w:tcW w:w="2250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Działaniami prowadzonymi w ramach akcji zostało objętych: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 xml:space="preserve">973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uczestników kolonii, obozów letnich.</w:t>
            </w:r>
          </w:p>
        </w:tc>
      </w:tr>
      <w:tr w:rsidR="00F524CD" w:rsidRPr="00F524CD" w:rsidTr="00F524CD">
        <w:tc>
          <w:tcPr>
            <w:tcW w:w="491" w:type="dxa"/>
          </w:tcPr>
          <w:p w:rsidR="00ED3330" w:rsidRDefault="00ED3330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2692" w:type="dxa"/>
          </w:tcPr>
          <w:p w:rsidR="00ED3330" w:rsidRDefault="00ED3330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Profilaktyka uzależnień od środków psychoaktywnych/dopalaczy</w:t>
            </w: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1" locked="0" layoutInCell="1" allowOverlap="1" wp14:anchorId="7DA9B6AB" wp14:editId="72D1BD6C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140335</wp:posOffset>
                  </wp:positionV>
                  <wp:extent cx="1275715" cy="928370"/>
                  <wp:effectExtent l="0" t="0" r="635" b="5080"/>
                  <wp:wrapNone/>
                  <wp:docPr id="17" name="Obraz 17" descr="C:\Users\kagali\Desktop\245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gali\Desktop\245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629" w:type="dxa"/>
          </w:tcPr>
          <w:p w:rsidR="00ED3330" w:rsidRPr="00F524CD" w:rsidRDefault="00F524CD" w:rsidP="00B91231">
            <w:pPr>
              <w:suppressAutoHyphens/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shd w:val="clear" w:color="auto" w:fill="FFFFFF"/>
                <w:lang w:eastAsia="en-US"/>
              </w:rPr>
              <w:t>Działania podejmowane w ramach profilaktyki używania alkoholu i innych substancji psychoaktywnych/dopalaczy   polegały głównie na prowadzeniu zajęć edukacyjnych z uczniami i rodzicami oraz pogadanek z uczestnikami wypoczynku letniego. Organizowano  także stoiska promocji zdrowia, w których  zainteresowanym przekazywano materiały informacyjno- edukacyjne.</w:t>
            </w:r>
          </w:p>
        </w:tc>
        <w:tc>
          <w:tcPr>
            <w:tcW w:w="2250" w:type="dxa"/>
          </w:tcPr>
          <w:p w:rsidR="00230E8C" w:rsidRDefault="00230E8C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1917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uczestników działań profilaktycznych</w:t>
            </w:r>
          </w:p>
        </w:tc>
      </w:tr>
      <w:tr w:rsidR="00F524CD" w:rsidRPr="00F524CD" w:rsidTr="00F524CD">
        <w:tc>
          <w:tcPr>
            <w:tcW w:w="491" w:type="dxa"/>
          </w:tcPr>
          <w:p w:rsidR="00ED3330" w:rsidRDefault="00ED3330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2692" w:type="dxa"/>
          </w:tcPr>
          <w:p w:rsidR="00ED3330" w:rsidRDefault="00ED3330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Akcja „Moje dziecko idzie do szkoły”</w:t>
            </w: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inline distT="0" distB="0" distL="0" distR="0" wp14:anchorId="735CC973" wp14:editId="49A92C4D">
                  <wp:extent cx="1495425" cy="904875"/>
                  <wp:effectExtent l="0" t="0" r="9525" b="9525"/>
                  <wp:docPr id="9" name="Obraz 9" descr="C:\Users\DELL\Desktop\md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md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29" cy="92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F524CD" w:rsidRPr="00F524CD" w:rsidRDefault="00F524CD" w:rsidP="00F524CD">
            <w:pPr>
              <w:tabs>
                <w:tab w:val="num" w:pos="284"/>
              </w:tabs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</w:rPr>
            </w:pPr>
            <w:r w:rsidRPr="00F524CD">
              <w:rPr>
                <w:rFonts w:eastAsiaTheme="minorHAnsi"/>
                <w:sz w:val="22"/>
                <w:szCs w:val="22"/>
              </w:rPr>
              <w:t>Celem działań prowadzonych w ramach akcji w roku 2018 było min.: podniesienie poziomu wiedzy rodziców na temat wybranych elementów zdrowego</w:t>
            </w:r>
          </w:p>
          <w:p w:rsidR="00F524CD" w:rsidRPr="00F524CD" w:rsidRDefault="00F524CD" w:rsidP="00F524CD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</w:rPr>
            </w:pPr>
            <w:r w:rsidRPr="00F524CD">
              <w:rPr>
                <w:rFonts w:eastAsiaTheme="minorHAnsi"/>
                <w:sz w:val="22"/>
                <w:szCs w:val="22"/>
              </w:rPr>
              <w:t>stylu życia, uświadomienie rodzicom ich roli w kształtowaniu prawidłowych nawyków prozdrowotnych dzieci.</w:t>
            </w:r>
          </w:p>
          <w:p w:rsidR="00ED3330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W ramach akcji organizowano punkty promocji zdrowia (Uliczne Biegi majowe w Węgorzewie, </w:t>
            </w:r>
            <w:r w:rsidR="00230E8C">
              <w:rPr>
                <w:rFonts w:eastAsiaTheme="minorHAnsi"/>
                <w:sz w:val="22"/>
                <w:szCs w:val="22"/>
                <w:lang w:eastAsia="en-US"/>
              </w:rPr>
              <w:t>Uliczne Biegi Bociana w Budrach</w:t>
            </w:r>
          </w:p>
        </w:tc>
        <w:tc>
          <w:tcPr>
            <w:tcW w:w="2250" w:type="dxa"/>
          </w:tcPr>
          <w:p w:rsidR="00230E8C" w:rsidRDefault="00230E8C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Działaniami profilaktycznymi objęto </w:t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613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osób (rodzice uczniów klas I, uczestnicy imprez masowych)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F524CD" w:rsidRPr="00F524CD" w:rsidTr="00F524CD">
        <w:tc>
          <w:tcPr>
            <w:tcW w:w="491" w:type="dxa"/>
          </w:tcPr>
          <w:p w:rsidR="00ED3330" w:rsidRDefault="00ED3330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2692" w:type="dxa"/>
          </w:tcPr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Światowy Dzień Zdrowia</w:t>
            </w: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1" locked="0" layoutInCell="1" allowOverlap="1" wp14:anchorId="7A15529F" wp14:editId="1F0F96FF">
                  <wp:simplePos x="0" y="0"/>
                  <wp:positionH relativeFrom="column">
                    <wp:posOffset>478789</wp:posOffset>
                  </wp:positionH>
                  <wp:positionV relativeFrom="paragraph">
                    <wp:posOffset>43815</wp:posOffset>
                  </wp:positionV>
                  <wp:extent cx="814705" cy="711002"/>
                  <wp:effectExtent l="0" t="0" r="4445" b="0"/>
                  <wp:wrapNone/>
                  <wp:docPr id="40" name="Obraz 40" descr="C:\Users\kagali\Desktop\PL updated_2018-0130_EURO_EN_H_Grandma-and-Gdaughter_A4-border P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gali\Desktop\PL updated_2018-0130_EURO_EN_H_Grandma-and-Gdaughter_A4-border P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95" cy="71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3629" w:type="dxa"/>
          </w:tcPr>
          <w:p w:rsidR="00F524CD" w:rsidRDefault="00F524CD" w:rsidP="00F524CD">
            <w:pPr>
              <w:rPr>
                <w:rFonts w:ascii="Arial" w:eastAsiaTheme="minorHAnsi" w:hAnsi="Arial" w:cs="Arial"/>
                <w:b/>
                <w:bCs/>
                <w:color w:val="43454E"/>
                <w:sz w:val="20"/>
                <w:szCs w:val="20"/>
                <w:shd w:val="clear" w:color="auto" w:fill="FDFDFD"/>
                <w:lang w:eastAsia="en-US"/>
              </w:rPr>
            </w:pPr>
            <w:r w:rsidRPr="00F524CD">
              <w:rPr>
                <w:rFonts w:eastAsiaTheme="minorHAnsi"/>
                <w:b/>
                <w:bCs/>
                <w:sz w:val="22"/>
                <w:szCs w:val="22"/>
                <w:shd w:val="clear" w:color="auto" w:fill="FDFDFD"/>
                <w:lang w:eastAsia="en-US"/>
              </w:rPr>
              <w:t>Uniwersalny dostęp do opieki zdrowotnej</w:t>
            </w:r>
            <w:r w:rsidRPr="00F524CD">
              <w:rPr>
                <w:rFonts w:eastAsiaTheme="minorHAnsi"/>
                <w:sz w:val="22"/>
                <w:szCs w:val="22"/>
                <w:shd w:val="clear" w:color="auto" w:fill="FDFDFD"/>
                <w:lang w:eastAsia="en-US"/>
              </w:rPr>
              <w:t>” to hasło, które przyświecało obchodom Światowego Dnia Zdrowia w 2019. Ubiegłoroczne święto koncentrowało się na temacie </w:t>
            </w:r>
            <w:r w:rsidRPr="00F524CD">
              <w:rPr>
                <w:rFonts w:eastAsiaTheme="minorHAnsi"/>
                <w:bCs/>
                <w:sz w:val="22"/>
                <w:szCs w:val="22"/>
                <w:shd w:val="clear" w:color="auto" w:fill="FDFDFD"/>
                <w:lang w:eastAsia="en-US"/>
              </w:rPr>
              <w:t>powszechnej opieki zdrowotnej</w:t>
            </w:r>
            <w:r w:rsidRPr="00F524CD">
              <w:rPr>
                <w:rFonts w:ascii="Arial" w:eastAsiaTheme="minorHAnsi" w:hAnsi="Arial" w:cs="Arial"/>
                <w:b/>
                <w:bCs/>
                <w:color w:val="43454E"/>
                <w:sz w:val="20"/>
                <w:szCs w:val="20"/>
                <w:shd w:val="clear" w:color="auto" w:fill="FDFDFD"/>
                <w:lang w:eastAsia="en-US"/>
              </w:rPr>
              <w:t xml:space="preserve">. </w:t>
            </w:r>
          </w:p>
          <w:p w:rsidR="00ED3330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Cs/>
                <w:sz w:val="22"/>
                <w:szCs w:val="22"/>
                <w:shd w:val="clear" w:color="auto" w:fill="FDFDFD"/>
                <w:lang w:eastAsia="en-US"/>
              </w:rPr>
              <w:t xml:space="preserve">PSSE w Węgorzewie w ramach obchodów ŚDZ zorganizowała szkolenie oraz zajęcia edukacyjne.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Informacje dotyczące tematyki obchodów ŚDZ 2019 przesłano do wszystkich szkół i placówek służby zdrowia powiatu węgorzewskiego oraz lokalnych mediów.</w:t>
            </w:r>
          </w:p>
        </w:tc>
        <w:tc>
          <w:tcPr>
            <w:tcW w:w="2250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Uczestnicy – 73 osoby</w:t>
            </w:r>
          </w:p>
        </w:tc>
      </w:tr>
      <w:tr w:rsidR="00F524CD" w:rsidRPr="00F524CD" w:rsidTr="00F524CD">
        <w:tc>
          <w:tcPr>
            <w:tcW w:w="491" w:type="dxa"/>
          </w:tcPr>
          <w:p w:rsidR="00230E8C" w:rsidRDefault="00230E8C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2692" w:type="dxa"/>
          </w:tcPr>
          <w:p w:rsidR="00230E8C" w:rsidRDefault="00230E8C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DD5831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Europejs</w:t>
            </w:r>
            <w:r w:rsidR="00DD5831">
              <w:rPr>
                <w:rFonts w:eastAsiaTheme="minorHAnsi"/>
                <w:b/>
                <w:sz w:val="22"/>
                <w:szCs w:val="22"/>
                <w:lang w:eastAsia="en-US"/>
              </w:rPr>
              <w:t>ki Dzień Wiedzy o Antybiotykach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      </w:t>
            </w:r>
            <w:r w:rsidRPr="00F524CD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34208A95" wp14:editId="5F7136B7">
                  <wp:extent cx="1104900" cy="762000"/>
                  <wp:effectExtent l="0" t="0" r="0" b="0"/>
                  <wp:docPr id="46" name="Obraz 46" descr="C:\Users\DELL\Desktop\EAADlogo_Pol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EAADlogo_Pol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shd w:val="clear" w:color="auto" w:fill="FFFFFF" w:themeFill="background1"/>
          </w:tcPr>
          <w:p w:rsidR="00ED3330" w:rsidRPr="00DD5831" w:rsidRDefault="00F524CD" w:rsidP="00F524CD">
            <w:pPr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 w:rsidRPr="00F524CD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lastRenderedPageBreak/>
              <w:t>Europejski Dzień Wiedzy o Antybiotykach jest</w:t>
            </w:r>
            <w:r w:rsidRPr="00F524CD">
              <w:rPr>
                <w:rFonts w:ascii="Arial" w:eastAsiaTheme="minorHAnsi" w:hAnsi="Arial" w:cs="Arial"/>
                <w:color w:val="000000"/>
                <w:sz w:val="17"/>
                <w:szCs w:val="17"/>
                <w:shd w:val="clear" w:color="auto" w:fill="FFFFFF"/>
                <w:lang w:eastAsia="en-US"/>
              </w:rPr>
              <w:t> </w:t>
            </w:r>
            <w:r w:rsidRPr="00F524CD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coroczną europejską inicjatywą w zakresie zdrowia publicznego, która odbywa się w dniu 18 listopada w celu podniesienia świadomości na temat </w:t>
            </w:r>
            <w:r w:rsidRPr="00F524CD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lastRenderedPageBreak/>
              <w:t>zagrożenia dla zdrowia publicznego, jakim jest oporność</w:t>
            </w:r>
            <w:r w:rsidR="00DD5831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drobnoustrojów</w:t>
            </w:r>
            <w:r w:rsidRPr="00F524CD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na antybi</w:t>
            </w:r>
            <w:r w:rsidR="00DD5831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otyki</w:t>
            </w:r>
            <w:r w:rsidRPr="00F524CD"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  <w:t>. </w:t>
            </w:r>
          </w:p>
        </w:tc>
        <w:tc>
          <w:tcPr>
            <w:tcW w:w="2250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PSSE w Węgorzewie przekazała informacje dotyczące Europejskiego Dnia Wiedzy o Antybiotykach do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lokalnych mediów, dostępnych dla społeczności lokalnej.</w:t>
            </w:r>
          </w:p>
        </w:tc>
      </w:tr>
      <w:tr w:rsidR="00F524CD" w:rsidRPr="00F524CD" w:rsidTr="00B91231">
        <w:trPr>
          <w:trHeight w:val="1619"/>
        </w:trPr>
        <w:tc>
          <w:tcPr>
            <w:tcW w:w="491" w:type="dxa"/>
          </w:tcPr>
          <w:p w:rsidR="00230E8C" w:rsidRDefault="00230E8C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2692" w:type="dxa"/>
          </w:tcPr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Profilaktyka grypy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noProof/>
                <w:sz w:val="22"/>
                <w:szCs w:val="22"/>
              </w:rPr>
              <w:drawing>
                <wp:inline distT="0" distB="0" distL="0" distR="0" wp14:anchorId="154CFA5A" wp14:editId="452D0970">
                  <wp:extent cx="941517" cy="764076"/>
                  <wp:effectExtent l="0" t="0" r="0" b="0"/>
                  <wp:docPr id="14" name="Obraz 14" descr="C:\Users\DELL\Desktop\gry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gry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29" cy="78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PSSE w Węgorzewie prowadziła działania profilaktyczne wśród dzieci i młodzieży wypoczywających na zimowiskach.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Prowadzono także działania informacyjne w lokalnych mediach</w:t>
            </w:r>
          </w:p>
        </w:tc>
        <w:tc>
          <w:tcPr>
            <w:tcW w:w="2250" w:type="dxa"/>
          </w:tcPr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102 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uczestników   wypoczynku  zimowego</w:t>
            </w:r>
          </w:p>
        </w:tc>
      </w:tr>
      <w:tr w:rsidR="00F524CD" w:rsidRPr="00F524CD" w:rsidTr="00B91231">
        <w:trPr>
          <w:trHeight w:val="1865"/>
        </w:trPr>
        <w:tc>
          <w:tcPr>
            <w:tcW w:w="491" w:type="dxa"/>
          </w:tcPr>
          <w:p w:rsidR="00230E8C" w:rsidRDefault="00230E8C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2692" w:type="dxa"/>
          </w:tcPr>
          <w:p w:rsidR="00230E8C" w:rsidRDefault="00230E8C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Propagowanie zasad higieny osobistej</w:t>
            </w: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inline distT="0" distB="0" distL="0" distR="0" wp14:anchorId="6BCFF71C" wp14:editId="2447DCD1">
                  <wp:extent cx="840740" cy="561975"/>
                  <wp:effectExtent l="0" t="0" r="0" b="9525"/>
                  <wp:docPr id="47" name="Obraz 47" descr="C:\Users\DELL\Desktop\brudne_re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esktop\brudne_re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70" cy="57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Podstawowym celem podejmowanych działań było promowanie zdrowia i higienicznego trybu życia.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Głównymi działaniami podjętymi w ramach propagowania zasad higieny osobistej była o</w:t>
            </w:r>
            <w:r w:rsidR="00AC419A">
              <w:rPr>
                <w:rFonts w:eastAsiaTheme="minorHAnsi"/>
                <w:sz w:val="22"/>
                <w:szCs w:val="22"/>
                <w:lang w:eastAsia="en-US"/>
              </w:rPr>
              <w:t>rganizacja  zajęć edukacyjnych.</w:t>
            </w:r>
          </w:p>
        </w:tc>
        <w:tc>
          <w:tcPr>
            <w:tcW w:w="2250" w:type="dxa"/>
          </w:tcPr>
          <w:p w:rsidR="00F524CD" w:rsidRPr="00F524CD" w:rsidRDefault="00F524CD" w:rsidP="00DD583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W zajęciach edukacyjnych uczestniczyło </w:t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163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osoby (</w:t>
            </w:r>
            <w:r w:rsidR="00DD5831">
              <w:rPr>
                <w:rFonts w:eastAsiaTheme="minorHAnsi"/>
                <w:sz w:val="22"/>
                <w:szCs w:val="22"/>
                <w:lang w:eastAsia="en-US"/>
              </w:rPr>
              <w:t>rodzice i opiekunowie, młodzież)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</w:tc>
      </w:tr>
      <w:tr w:rsidR="00F524CD" w:rsidRPr="00F524CD" w:rsidTr="00B91231">
        <w:trPr>
          <w:trHeight w:val="2801"/>
        </w:trPr>
        <w:tc>
          <w:tcPr>
            <w:tcW w:w="491" w:type="dxa"/>
          </w:tcPr>
          <w:p w:rsidR="00A01C6C" w:rsidRDefault="00A01C6C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13. </w:t>
            </w:r>
          </w:p>
        </w:tc>
        <w:tc>
          <w:tcPr>
            <w:tcW w:w="2692" w:type="dxa"/>
          </w:tcPr>
          <w:p w:rsidR="00A01C6C" w:rsidRDefault="00A01C6C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Profilaktyka chorób </w:t>
            </w:r>
            <w:proofErr w:type="spellStart"/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>odkleszczowych</w:t>
            </w:r>
            <w:proofErr w:type="spellEnd"/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b/>
                <w:noProof/>
                <w:sz w:val="22"/>
                <w:szCs w:val="22"/>
              </w:rPr>
              <w:drawing>
                <wp:inline distT="0" distB="0" distL="0" distR="0" wp14:anchorId="73EF0A46" wp14:editId="346A2328">
                  <wp:extent cx="677523" cy="739012"/>
                  <wp:effectExtent l="0" t="0" r="8890" b="4445"/>
                  <wp:docPr id="48" name="Obraz 48" descr="C:\Users\DELL\Desktop\20110809102653_kleszcz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20110809102653_kleszcz_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96" cy="77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Celem podejmowanych działań było zmniejszenie liczby </w:t>
            </w:r>
            <w:proofErr w:type="spellStart"/>
            <w:r w:rsidRPr="00F524CD">
              <w:rPr>
                <w:rFonts w:eastAsiaTheme="minorHAnsi"/>
                <w:sz w:val="22"/>
                <w:szCs w:val="22"/>
                <w:lang w:eastAsia="en-US"/>
              </w:rPr>
              <w:t>zachorowań</w:t>
            </w:r>
            <w:proofErr w:type="spellEnd"/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 na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choroby przenoszone przez kleszcze na człowieka, poprzez podniesienie świadomości społeczeństwa.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Przekazywano informacje do lokalnych mediów, prowadzono </w:t>
            </w: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dystrybucję materiałów informacyjno-edukacyjnych, organizowano punkty promocji z</w:t>
            </w:r>
            <w:r w:rsidR="00DD5831">
              <w:rPr>
                <w:rFonts w:eastAsiaTheme="minorHAnsi"/>
                <w:sz w:val="22"/>
                <w:szCs w:val="22"/>
                <w:lang w:eastAsia="en-US"/>
              </w:rPr>
              <w:t>drowia oraz zajęcia edukacyjne.</w:t>
            </w:r>
          </w:p>
        </w:tc>
        <w:tc>
          <w:tcPr>
            <w:tcW w:w="2250" w:type="dxa"/>
          </w:tcPr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524CD" w:rsidRPr="00F524CD" w:rsidRDefault="00F524CD" w:rsidP="00F524CD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F524CD">
              <w:rPr>
                <w:rFonts w:eastAsiaTheme="minorHAnsi"/>
                <w:sz w:val="22"/>
                <w:szCs w:val="22"/>
                <w:lang w:eastAsia="en-US"/>
              </w:rPr>
              <w:t xml:space="preserve">Działaniami profilaktycznymi objęto </w:t>
            </w:r>
            <w:r w:rsidRPr="00F524CD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422 </w:t>
            </w:r>
            <w:r w:rsidRPr="00F524CD">
              <w:rPr>
                <w:rFonts w:eastAsiaTheme="minorHAnsi"/>
                <w:sz w:val="22"/>
                <w:szCs w:val="22"/>
                <w:lang w:eastAsia="en-US"/>
              </w:rPr>
              <w:t>osoby.</w:t>
            </w:r>
          </w:p>
        </w:tc>
      </w:tr>
    </w:tbl>
    <w:p w:rsidR="00DD5831" w:rsidRDefault="00AC419A" w:rsidP="00AC419A">
      <w:pPr>
        <w:shd w:val="clear" w:color="auto" w:fill="FFFFFF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AC419A" w:rsidRDefault="00AC419A" w:rsidP="00AC419A">
      <w:pPr>
        <w:shd w:val="clear" w:color="auto" w:fill="FFFFFF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F524CD" w:rsidRPr="00F524CD">
        <w:rPr>
          <w:sz w:val="22"/>
          <w:szCs w:val="22"/>
        </w:rPr>
        <w:t>Realizacja działań oświatowo-zdrowotnych w 2019 roku polegała głównie na  bezpośredniej edukacji rodziców, dzieci i młodzieży w zakresie istotnych zagadnień zdrowotnych, takich jak profilaktyka chorób, profilaktyka uzależnień czy też zasad zdrowego stylu życia. Szczególna uwaga została  zwrócona na profilaktykę palenia e- papierosów przez młodzież. Wspólnie z przedstawicielami Komendy Powiatowej Policji w Węgorzewie organizowano szereg działań profilaktycznych polegających min. na: przeprowadzaniu zajęć edukacyjnych, organizacji konkursów profilaktycznych oraz udostępnianiu materiałów informacyjno- edukacyjnych.</w:t>
      </w:r>
    </w:p>
    <w:p w:rsidR="00F524CD" w:rsidRPr="00F524CD" w:rsidRDefault="00AC419A" w:rsidP="00AC419A">
      <w:pPr>
        <w:shd w:val="clear" w:color="auto" w:fill="FFFFFF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F524CD" w:rsidRPr="00F524CD">
        <w:rPr>
          <w:sz w:val="22"/>
          <w:szCs w:val="22"/>
        </w:rPr>
        <w:t>Ponadto organizowano szkolenia dla bezpośrednich realizatorów edukacji zdrowotnej i profilaktycznej w szkołach.  Przekazywano materiały informacyjno-edukacyjnych do wszystkich współpracujących placówek oraz społeczności lokalnej.</w:t>
      </w:r>
    </w:p>
    <w:p w:rsidR="00F524CD" w:rsidRPr="00F524CD" w:rsidRDefault="00AC419A" w:rsidP="00AC419A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F524CD" w:rsidRPr="00F524CD">
        <w:rPr>
          <w:sz w:val="22"/>
          <w:szCs w:val="22"/>
        </w:rPr>
        <w:t>Promocja zdrowia realizowana była poprzez udział w różn</w:t>
      </w:r>
      <w:r>
        <w:rPr>
          <w:sz w:val="22"/>
          <w:szCs w:val="22"/>
        </w:rPr>
        <w:t xml:space="preserve">ego rodzaju festynach i akcjach </w:t>
      </w:r>
      <w:r w:rsidR="00F524CD" w:rsidRPr="00F524CD">
        <w:rPr>
          <w:sz w:val="22"/>
          <w:szCs w:val="22"/>
        </w:rPr>
        <w:t>profilaktycznych.</w:t>
      </w:r>
    </w:p>
    <w:p w:rsidR="00F524CD" w:rsidRPr="00F524CD" w:rsidRDefault="00F524CD" w:rsidP="00F524CD">
      <w:pPr>
        <w:shd w:val="clear" w:color="auto" w:fill="FFFFFF"/>
        <w:spacing w:line="360" w:lineRule="auto"/>
        <w:ind w:firstLine="708"/>
        <w:rPr>
          <w:sz w:val="22"/>
          <w:szCs w:val="22"/>
        </w:rPr>
      </w:pPr>
    </w:p>
    <w:p w:rsidR="00ED3330" w:rsidRDefault="00F524CD" w:rsidP="00ED3330">
      <w:pPr>
        <w:jc w:val="both"/>
        <w:rPr>
          <w:rFonts w:eastAsia="Calibri"/>
          <w:b/>
          <w:color w:val="000000"/>
          <w:lang w:eastAsia="en-US"/>
        </w:rPr>
      </w:pPr>
      <w:r w:rsidRPr="00F524CD">
        <w:rPr>
          <w:rFonts w:eastAsia="Calibri"/>
          <w:b/>
          <w:color w:val="000000"/>
          <w:lang w:eastAsia="en-US"/>
        </w:rPr>
        <w:t>Ukazały się następujące artykuły praso</w:t>
      </w:r>
      <w:r w:rsidR="00ED3330">
        <w:rPr>
          <w:rFonts w:eastAsia="Calibri"/>
          <w:b/>
          <w:color w:val="000000"/>
          <w:lang w:eastAsia="en-US"/>
        </w:rPr>
        <w:t xml:space="preserve">we w: „Węgorzewski Tydzień”, </w:t>
      </w:r>
    </w:p>
    <w:p w:rsidR="00F524CD" w:rsidRDefault="00F524CD" w:rsidP="00ED3330">
      <w:pPr>
        <w:jc w:val="both"/>
        <w:rPr>
          <w:rFonts w:eastAsia="Calibri"/>
          <w:b/>
          <w:color w:val="000000"/>
          <w:lang w:eastAsia="en-US"/>
        </w:rPr>
      </w:pPr>
      <w:r w:rsidRPr="00F524CD">
        <w:rPr>
          <w:rFonts w:eastAsia="Calibri"/>
          <w:b/>
          <w:color w:val="000000"/>
          <w:lang w:eastAsia="en-US"/>
        </w:rPr>
        <w:t>„Gazeta Węgorzewska”</w:t>
      </w:r>
    </w:p>
    <w:p w:rsidR="00ED3330" w:rsidRPr="00F524CD" w:rsidRDefault="00ED3330" w:rsidP="00ED3330">
      <w:pPr>
        <w:jc w:val="both"/>
        <w:rPr>
          <w:rFonts w:eastAsia="Calibri"/>
          <w:b/>
          <w:color w:val="000000"/>
          <w:lang w:eastAsia="en-US"/>
        </w:rPr>
      </w:pPr>
    </w:p>
    <w:p w:rsidR="00F524CD" w:rsidRPr="00F524CD" w:rsidRDefault="00F524CD" w:rsidP="00F524CD">
      <w:pPr>
        <w:numPr>
          <w:ilvl w:val="0"/>
          <w:numId w:val="32"/>
        </w:numPr>
        <w:tabs>
          <w:tab w:val="left" w:pos="426"/>
          <w:tab w:val="left" w:pos="567"/>
        </w:tabs>
        <w:spacing w:after="4" w:line="276" w:lineRule="auto"/>
        <w:ind w:left="0" w:firstLine="284"/>
        <w:contextualSpacing/>
        <w:rPr>
          <w:rFonts w:eastAsia="Calibri"/>
          <w:lang w:eastAsia="en-US"/>
        </w:rPr>
      </w:pPr>
      <w:r w:rsidRPr="00F524CD">
        <w:rPr>
          <w:rFonts w:eastAsia="Calibri"/>
          <w:lang w:eastAsia="en-US"/>
        </w:rPr>
        <w:t>„Jak uchronić się przed grypą?”– luty</w:t>
      </w:r>
    </w:p>
    <w:p w:rsidR="00F524CD" w:rsidRPr="00F524CD" w:rsidRDefault="00F524CD" w:rsidP="00F524CD">
      <w:pPr>
        <w:numPr>
          <w:ilvl w:val="0"/>
          <w:numId w:val="32"/>
        </w:numPr>
        <w:tabs>
          <w:tab w:val="left" w:pos="426"/>
          <w:tab w:val="left" w:pos="567"/>
        </w:tabs>
        <w:spacing w:after="4" w:line="276" w:lineRule="auto"/>
        <w:ind w:left="0" w:firstLine="284"/>
        <w:contextualSpacing/>
        <w:rPr>
          <w:rFonts w:eastAsia="Calibri"/>
          <w:lang w:eastAsia="en-US"/>
        </w:rPr>
      </w:pPr>
      <w:r w:rsidRPr="00F524CD">
        <w:rPr>
          <w:rFonts w:eastAsia="Calibri"/>
          <w:lang w:eastAsia="en-US"/>
        </w:rPr>
        <w:t>„Kleszcze lubią słabą zimę” - marzec</w:t>
      </w:r>
      <w:r w:rsidRPr="00F524CD">
        <w:rPr>
          <w:rFonts w:eastAsia="Calibri"/>
          <w:lang w:eastAsia="en-US"/>
        </w:rPr>
        <w:br/>
        <w:t xml:space="preserve">     3. „Zdrowie jest dla wszystkich” - kwiecień</w:t>
      </w:r>
    </w:p>
    <w:p w:rsidR="00F524CD" w:rsidRPr="00F524CD" w:rsidRDefault="00F524CD" w:rsidP="00F524CD">
      <w:pPr>
        <w:tabs>
          <w:tab w:val="left" w:pos="300"/>
          <w:tab w:val="left" w:pos="426"/>
          <w:tab w:val="left" w:pos="567"/>
        </w:tabs>
        <w:spacing w:after="4" w:line="276" w:lineRule="auto"/>
        <w:ind w:left="284"/>
        <w:contextualSpacing/>
        <w:rPr>
          <w:rFonts w:eastAsia="Calibri"/>
          <w:lang w:eastAsia="en-US"/>
        </w:rPr>
      </w:pPr>
      <w:r w:rsidRPr="00F524CD">
        <w:rPr>
          <w:rFonts w:eastAsia="Calibri"/>
          <w:lang w:eastAsia="en-US"/>
        </w:rPr>
        <w:t>4.  „Dzień otwarty w węgorzewskim PSSE” - czerwiec</w:t>
      </w:r>
    </w:p>
    <w:p w:rsidR="00F524CD" w:rsidRPr="00F524CD" w:rsidRDefault="00F524CD" w:rsidP="00F524CD">
      <w:pPr>
        <w:numPr>
          <w:ilvl w:val="0"/>
          <w:numId w:val="33"/>
        </w:numPr>
        <w:tabs>
          <w:tab w:val="left" w:pos="300"/>
          <w:tab w:val="left" w:pos="426"/>
          <w:tab w:val="left" w:pos="567"/>
        </w:tabs>
        <w:spacing w:line="276" w:lineRule="auto"/>
        <w:contextualSpacing/>
        <w:rPr>
          <w:rFonts w:eastAsia="Calibri"/>
          <w:lang w:eastAsia="en-US"/>
        </w:rPr>
      </w:pPr>
      <w:r w:rsidRPr="00F524CD">
        <w:rPr>
          <w:rFonts w:eastAsia="Calibri"/>
          <w:lang w:eastAsia="en-US"/>
        </w:rPr>
        <w:t>„W wakacje o kłopoty nie trudno” - lipiec</w:t>
      </w:r>
    </w:p>
    <w:p w:rsidR="00B91231" w:rsidRDefault="00F524CD" w:rsidP="00B91231">
      <w:pPr>
        <w:spacing w:after="4" w:line="276" w:lineRule="auto"/>
        <w:rPr>
          <w:rFonts w:eastAsia="Calibri"/>
          <w:lang w:eastAsia="en-US"/>
        </w:rPr>
      </w:pPr>
      <w:r w:rsidRPr="00F524CD">
        <w:rPr>
          <w:rFonts w:eastAsia="Calibri"/>
          <w:lang w:eastAsia="en-US"/>
        </w:rPr>
        <w:t xml:space="preserve">     6. „Światowy Dzień Rzucania Palenia”– listopad</w:t>
      </w:r>
    </w:p>
    <w:p w:rsidR="00F524CD" w:rsidRPr="00B91231" w:rsidRDefault="00F524CD" w:rsidP="00B91231">
      <w:pPr>
        <w:spacing w:after="4" w:line="276" w:lineRule="auto"/>
        <w:rPr>
          <w:rFonts w:eastAsia="Calibri"/>
          <w:lang w:eastAsia="en-US"/>
        </w:rPr>
      </w:pPr>
      <w:r w:rsidRPr="00DF011D">
        <w:rPr>
          <w:rFonts w:eastAsia="Calibri"/>
          <w:b/>
          <w:lang w:eastAsia="en-US"/>
        </w:rPr>
        <w:lastRenderedPageBreak/>
        <w:t xml:space="preserve">Współpracowano z </w:t>
      </w:r>
      <w:r w:rsidRPr="00DF011D">
        <w:rPr>
          <w:rFonts w:eastAsia="Calibri"/>
          <w:b/>
          <w:color w:val="000000"/>
          <w:lang w:eastAsia="en-US"/>
        </w:rPr>
        <w:t xml:space="preserve">: </w:t>
      </w:r>
    </w:p>
    <w:p w:rsidR="00F524CD" w:rsidRPr="002A661F" w:rsidRDefault="00F524CD" w:rsidP="00ED3330">
      <w:pPr>
        <w:numPr>
          <w:ilvl w:val="0"/>
          <w:numId w:val="31"/>
        </w:numPr>
        <w:tabs>
          <w:tab w:val="num" w:pos="720"/>
        </w:tabs>
        <w:jc w:val="both"/>
        <w:rPr>
          <w:rFonts w:eastAsia="Calibri"/>
          <w:sz w:val="22"/>
          <w:szCs w:val="22"/>
          <w:lang w:eastAsia="en-US"/>
        </w:rPr>
      </w:pPr>
      <w:r w:rsidRPr="002A661F">
        <w:rPr>
          <w:rFonts w:eastAsia="Calibri"/>
          <w:sz w:val="22"/>
          <w:szCs w:val="22"/>
          <w:lang w:eastAsia="en-US"/>
        </w:rPr>
        <w:t>Starostwem Powiatowym w Węgorzewie</w:t>
      </w:r>
      <w:r>
        <w:rPr>
          <w:rFonts w:eastAsia="Calibri"/>
          <w:sz w:val="22"/>
          <w:szCs w:val="22"/>
          <w:lang w:eastAsia="en-US"/>
        </w:rPr>
        <w:t>,</w:t>
      </w:r>
      <w:r w:rsidRPr="002A661F">
        <w:rPr>
          <w:rFonts w:eastAsia="Calibri"/>
          <w:sz w:val="22"/>
          <w:szCs w:val="22"/>
          <w:lang w:eastAsia="en-US"/>
        </w:rPr>
        <w:t xml:space="preserve">          </w:t>
      </w:r>
    </w:p>
    <w:p w:rsidR="00F524CD" w:rsidRPr="002A661F" w:rsidRDefault="00F524CD" w:rsidP="00ED3330">
      <w:pPr>
        <w:numPr>
          <w:ilvl w:val="0"/>
          <w:numId w:val="31"/>
        </w:numPr>
        <w:tabs>
          <w:tab w:val="left" w:pos="360"/>
          <w:tab w:val="num" w:pos="720"/>
        </w:tabs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2A661F">
        <w:rPr>
          <w:rFonts w:eastAsia="Calibri"/>
          <w:sz w:val="22"/>
          <w:szCs w:val="22"/>
          <w:lang w:eastAsia="en-US"/>
        </w:rPr>
        <w:t>Urzędem Miejskim w Węgorzewie</w:t>
      </w:r>
      <w:r>
        <w:rPr>
          <w:rFonts w:eastAsia="Calibri"/>
          <w:sz w:val="22"/>
          <w:szCs w:val="22"/>
          <w:lang w:eastAsia="en-US"/>
        </w:rPr>
        <w:t>,</w:t>
      </w:r>
      <w:r w:rsidRPr="002A661F">
        <w:rPr>
          <w:rFonts w:eastAsia="Calibri"/>
          <w:sz w:val="22"/>
          <w:szCs w:val="22"/>
          <w:lang w:eastAsia="en-US"/>
        </w:rPr>
        <w:t xml:space="preserve"> </w:t>
      </w:r>
    </w:p>
    <w:p w:rsidR="00F524CD" w:rsidRPr="002A661F" w:rsidRDefault="00F524CD" w:rsidP="00ED3330">
      <w:pPr>
        <w:numPr>
          <w:ilvl w:val="0"/>
          <w:numId w:val="31"/>
        </w:numPr>
        <w:tabs>
          <w:tab w:val="num" w:pos="720"/>
        </w:tabs>
        <w:jc w:val="both"/>
        <w:rPr>
          <w:rFonts w:eastAsia="Calibri"/>
          <w:sz w:val="22"/>
          <w:szCs w:val="22"/>
          <w:lang w:eastAsia="en-US"/>
        </w:rPr>
      </w:pPr>
      <w:r w:rsidRPr="002A661F">
        <w:rPr>
          <w:rFonts w:eastAsia="Calibri"/>
          <w:sz w:val="22"/>
          <w:szCs w:val="22"/>
          <w:lang w:eastAsia="en-US"/>
        </w:rPr>
        <w:t>Tygodnikiem „Węgorzewski Tydzień”</w:t>
      </w:r>
      <w:r>
        <w:rPr>
          <w:rFonts w:eastAsia="Calibri"/>
          <w:sz w:val="22"/>
          <w:szCs w:val="22"/>
          <w:lang w:eastAsia="en-US"/>
        </w:rPr>
        <w:t>,</w:t>
      </w:r>
      <w:r w:rsidRPr="002A661F">
        <w:rPr>
          <w:rFonts w:eastAsia="Calibri"/>
          <w:sz w:val="22"/>
          <w:szCs w:val="22"/>
          <w:lang w:eastAsia="en-US"/>
        </w:rPr>
        <w:t xml:space="preserve"> </w:t>
      </w:r>
    </w:p>
    <w:p w:rsidR="00F524CD" w:rsidRPr="002A661F" w:rsidRDefault="00F524CD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sz w:val="22"/>
          <w:szCs w:val="22"/>
          <w:lang w:eastAsia="en-US"/>
        </w:rPr>
      </w:pPr>
      <w:r w:rsidRPr="002A661F">
        <w:rPr>
          <w:rFonts w:eastAsia="Calibri"/>
          <w:sz w:val="22"/>
          <w:szCs w:val="22"/>
          <w:lang w:eastAsia="en-US"/>
        </w:rPr>
        <w:t>Komendą Powiatową Policji w Węgorzewie</w:t>
      </w:r>
      <w:r>
        <w:rPr>
          <w:rFonts w:eastAsia="Calibri"/>
          <w:sz w:val="22"/>
          <w:szCs w:val="22"/>
          <w:lang w:eastAsia="en-US"/>
        </w:rPr>
        <w:t>,</w:t>
      </w:r>
      <w:r w:rsidRPr="002A661F">
        <w:rPr>
          <w:rFonts w:eastAsia="Calibri"/>
          <w:sz w:val="22"/>
          <w:szCs w:val="22"/>
          <w:lang w:eastAsia="en-US"/>
        </w:rPr>
        <w:t xml:space="preserve"> </w:t>
      </w:r>
    </w:p>
    <w:p w:rsidR="00F524CD" w:rsidRPr="002A661F" w:rsidRDefault="00F524CD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sz w:val="22"/>
          <w:szCs w:val="22"/>
          <w:lang w:eastAsia="en-US"/>
        </w:rPr>
      </w:pPr>
      <w:r w:rsidRPr="002A661F">
        <w:rPr>
          <w:rFonts w:eastAsia="Calibri"/>
          <w:sz w:val="22"/>
          <w:szCs w:val="22"/>
          <w:lang w:eastAsia="en-US"/>
        </w:rPr>
        <w:t>Strażą Miejską w Węgorzewie</w:t>
      </w:r>
      <w:r>
        <w:rPr>
          <w:rFonts w:eastAsia="Calibri"/>
          <w:sz w:val="22"/>
          <w:szCs w:val="22"/>
          <w:lang w:eastAsia="en-US"/>
        </w:rPr>
        <w:t>,</w:t>
      </w:r>
      <w:r w:rsidRPr="002A661F">
        <w:rPr>
          <w:rFonts w:eastAsia="Calibri"/>
          <w:sz w:val="22"/>
          <w:szCs w:val="22"/>
          <w:lang w:eastAsia="en-US"/>
        </w:rPr>
        <w:t xml:space="preserve"> </w:t>
      </w:r>
    </w:p>
    <w:p w:rsidR="00F524CD" w:rsidRPr="002A661F" w:rsidRDefault="00F524CD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sz w:val="22"/>
          <w:szCs w:val="22"/>
          <w:lang w:eastAsia="en-US"/>
        </w:rPr>
      </w:pPr>
      <w:r w:rsidRPr="002A661F">
        <w:rPr>
          <w:rFonts w:eastAsia="Calibri"/>
          <w:sz w:val="22"/>
          <w:szCs w:val="22"/>
          <w:lang w:eastAsia="en-US"/>
        </w:rPr>
        <w:t xml:space="preserve">Ośrodkiem Sportu i Rekreacji </w:t>
      </w:r>
      <w:r w:rsidRPr="002A661F">
        <w:rPr>
          <w:rFonts w:eastAsia="Calibri"/>
          <w:bCs/>
          <w:color w:val="000000"/>
          <w:sz w:val="22"/>
          <w:szCs w:val="22"/>
          <w:lang w:eastAsia="en-US"/>
        </w:rPr>
        <w:t>w Węgorzewie</w:t>
      </w:r>
      <w:r>
        <w:rPr>
          <w:rFonts w:eastAsia="Calibri"/>
          <w:bCs/>
          <w:color w:val="000000"/>
          <w:sz w:val="22"/>
          <w:szCs w:val="22"/>
          <w:lang w:eastAsia="en-US"/>
        </w:rPr>
        <w:t>,</w:t>
      </w:r>
    </w:p>
    <w:p w:rsidR="00F524CD" w:rsidRPr="00F524CD" w:rsidRDefault="00F524CD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sz w:val="22"/>
          <w:szCs w:val="22"/>
          <w:lang w:eastAsia="en-US"/>
        </w:rPr>
      </w:pPr>
      <w:r w:rsidRPr="002A661F">
        <w:rPr>
          <w:rFonts w:eastAsia="Calibri"/>
          <w:sz w:val="22"/>
          <w:szCs w:val="22"/>
          <w:lang w:eastAsia="en-US"/>
        </w:rPr>
        <w:t>Gminnym Ośrodkiem Kultury w Budrach</w:t>
      </w:r>
      <w:r>
        <w:rPr>
          <w:rFonts w:eastAsia="Calibri"/>
          <w:sz w:val="22"/>
          <w:szCs w:val="22"/>
          <w:lang w:eastAsia="en-US"/>
        </w:rPr>
        <w:t>,</w:t>
      </w:r>
      <w:r w:rsidRPr="002A661F">
        <w:rPr>
          <w:rFonts w:eastAsia="Calibri"/>
          <w:bCs/>
          <w:color w:val="000000"/>
          <w:sz w:val="22"/>
          <w:szCs w:val="22"/>
          <w:lang w:eastAsia="en-US"/>
        </w:rPr>
        <w:t xml:space="preserve"> </w:t>
      </w:r>
    </w:p>
    <w:p w:rsidR="00F524CD" w:rsidRPr="00F524CD" w:rsidRDefault="00F524CD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sz w:val="22"/>
          <w:szCs w:val="22"/>
          <w:lang w:eastAsia="en-US"/>
        </w:rPr>
      </w:pPr>
      <w:r w:rsidRPr="00F524CD">
        <w:rPr>
          <w:rFonts w:eastAsia="Calibri"/>
          <w:bCs/>
          <w:color w:val="000000"/>
          <w:lang w:eastAsia="en-US"/>
        </w:rPr>
        <w:t>Placówkami nauczania i wychowania</w:t>
      </w:r>
    </w:p>
    <w:p w:rsidR="00F524CD" w:rsidRPr="00F524CD" w:rsidRDefault="00F524CD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sz w:val="22"/>
          <w:szCs w:val="22"/>
          <w:lang w:eastAsia="en-US"/>
        </w:rPr>
      </w:pPr>
      <w:r w:rsidRPr="00F524CD">
        <w:rPr>
          <w:rFonts w:eastAsia="Calibri"/>
          <w:bCs/>
          <w:sz w:val="22"/>
          <w:szCs w:val="22"/>
          <w:lang w:eastAsia="en-US"/>
        </w:rPr>
        <w:t xml:space="preserve">Placówkami Służby Zdrowia </w:t>
      </w:r>
    </w:p>
    <w:p w:rsidR="00F524CD" w:rsidRPr="00ED3330" w:rsidRDefault="00F524CD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sz w:val="22"/>
          <w:szCs w:val="22"/>
          <w:lang w:eastAsia="en-US"/>
        </w:rPr>
      </w:pPr>
      <w:r w:rsidRPr="00F524CD">
        <w:rPr>
          <w:rFonts w:eastAsia="Calibri"/>
          <w:bCs/>
          <w:sz w:val="22"/>
          <w:szCs w:val="22"/>
          <w:lang w:eastAsia="en-US"/>
        </w:rPr>
        <w:t>Komendą Powiatową Państwowej Straży Pożarnej w Węgorzewie</w:t>
      </w:r>
    </w:p>
    <w:p w:rsidR="00ED3330" w:rsidRPr="00ED3330" w:rsidRDefault="00ED3330" w:rsidP="00ED3330">
      <w:pPr>
        <w:numPr>
          <w:ilvl w:val="0"/>
          <w:numId w:val="31"/>
        </w:numPr>
        <w:tabs>
          <w:tab w:val="num" w:pos="720"/>
        </w:tabs>
        <w:rPr>
          <w:rFonts w:eastAsia="Calibri"/>
          <w:bCs/>
          <w:sz w:val="22"/>
          <w:szCs w:val="22"/>
          <w:lang w:eastAsia="en-US"/>
        </w:rPr>
      </w:pPr>
      <w:r w:rsidRPr="00ED3330">
        <w:rPr>
          <w:rFonts w:eastAsia="Calibri"/>
          <w:b/>
          <w:bCs/>
          <w:sz w:val="22"/>
          <w:szCs w:val="22"/>
          <w:lang w:eastAsia="en-US"/>
        </w:rPr>
        <w:t>Str</w:t>
      </w:r>
      <w:r w:rsidRPr="00ED3330">
        <w:rPr>
          <w:rFonts w:eastAsia="Calibri"/>
          <w:bCs/>
          <w:sz w:val="22"/>
          <w:szCs w:val="22"/>
          <w:lang w:eastAsia="en-US"/>
        </w:rPr>
        <w:t>aży Pożarnej w Węgorzewie</w:t>
      </w:r>
    </w:p>
    <w:p w:rsidR="00AC419A" w:rsidRPr="00B91231" w:rsidRDefault="00ED3330" w:rsidP="00B91231">
      <w:pPr>
        <w:numPr>
          <w:ilvl w:val="0"/>
          <w:numId w:val="31"/>
        </w:numPr>
        <w:tabs>
          <w:tab w:val="num" w:pos="720"/>
        </w:tabs>
        <w:rPr>
          <w:rFonts w:eastAsia="Calibri"/>
          <w:bCs/>
          <w:sz w:val="22"/>
          <w:szCs w:val="22"/>
          <w:lang w:eastAsia="en-US"/>
        </w:rPr>
      </w:pPr>
      <w:r w:rsidRPr="00ED3330">
        <w:rPr>
          <w:rFonts w:eastAsia="Calibri"/>
          <w:bCs/>
          <w:sz w:val="22"/>
          <w:szCs w:val="22"/>
          <w:lang w:eastAsia="en-US"/>
        </w:rPr>
        <w:t>Lekarzem Medycyny Rodzinnej  w Budrach Panem Stanisławem Woźniaki</w:t>
      </w:r>
      <w:r w:rsidR="00E81F1F">
        <w:rPr>
          <w:rFonts w:eastAsia="Calibri"/>
          <w:bCs/>
          <w:sz w:val="22"/>
          <w:szCs w:val="22"/>
          <w:lang w:eastAsia="en-US"/>
        </w:rPr>
        <w:t>em</w:t>
      </w:r>
    </w:p>
    <w:p w:rsidR="00B91231" w:rsidRDefault="00B91231" w:rsidP="00AE1791">
      <w:pPr>
        <w:pStyle w:val="Domylnie"/>
        <w:jc w:val="center"/>
        <w:rPr>
          <w:rFonts w:eastAsia="Calibri"/>
          <w:b/>
          <w:sz w:val="28"/>
          <w:szCs w:val="28"/>
          <w:lang w:eastAsia="en-US"/>
        </w:rPr>
      </w:pPr>
    </w:p>
    <w:p w:rsidR="00AE1791" w:rsidRPr="00396EE1" w:rsidRDefault="00AE1791" w:rsidP="00AE1791">
      <w:pPr>
        <w:pStyle w:val="Domylnie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8. Podsumowanie</w:t>
      </w:r>
    </w:p>
    <w:p w:rsidR="00AE1791" w:rsidRPr="00396EE1" w:rsidRDefault="00AE1791" w:rsidP="00AE1791">
      <w:pPr>
        <w:tabs>
          <w:tab w:val="left" w:pos="284"/>
          <w:tab w:val="left" w:pos="426"/>
        </w:tabs>
        <w:jc w:val="both"/>
        <w:rPr>
          <w:sz w:val="22"/>
          <w:szCs w:val="22"/>
          <w:lang w:eastAsia="en-US"/>
        </w:rPr>
      </w:pPr>
    </w:p>
    <w:p w:rsidR="00AE1791" w:rsidRPr="00396EE1" w:rsidRDefault="00AE1791" w:rsidP="00AE1791">
      <w:pPr>
        <w:tabs>
          <w:tab w:val="left" w:pos="284"/>
          <w:tab w:val="left" w:pos="426"/>
          <w:tab w:val="left" w:pos="1134"/>
        </w:tabs>
        <w:spacing w:line="240" w:lineRule="atLeast"/>
        <w:jc w:val="both"/>
        <w:textAlignment w:val="top"/>
        <w:rPr>
          <w:color w:val="000000"/>
          <w:sz w:val="22"/>
          <w:szCs w:val="22"/>
        </w:rPr>
      </w:pPr>
      <w:r>
        <w:rPr>
          <w:sz w:val="22"/>
          <w:szCs w:val="22"/>
          <w:lang w:eastAsia="en-US"/>
        </w:rPr>
        <w:t xml:space="preserve">  </w:t>
      </w:r>
      <w:r w:rsidR="009C4BF1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  </w:t>
      </w:r>
      <w:r w:rsidRPr="00396EE1">
        <w:rPr>
          <w:sz w:val="22"/>
          <w:szCs w:val="22"/>
          <w:lang w:eastAsia="en-US"/>
        </w:rPr>
        <w:t>W ramach działalności kontrolno-represyjnej w 201</w:t>
      </w:r>
      <w:r w:rsidR="00381015">
        <w:rPr>
          <w:sz w:val="22"/>
          <w:szCs w:val="22"/>
          <w:lang w:eastAsia="en-US"/>
        </w:rPr>
        <w:t>9</w:t>
      </w:r>
      <w:r w:rsidRPr="00396EE1">
        <w:rPr>
          <w:sz w:val="22"/>
          <w:szCs w:val="22"/>
          <w:lang w:eastAsia="en-US"/>
        </w:rPr>
        <w:t xml:space="preserve"> r. przeprowadzono ogółem </w:t>
      </w:r>
      <w:r w:rsidR="00381015">
        <w:rPr>
          <w:sz w:val="22"/>
          <w:szCs w:val="22"/>
          <w:lang w:eastAsia="en-US"/>
        </w:rPr>
        <w:t>905</w:t>
      </w:r>
      <w:r w:rsidR="00B67E0F">
        <w:rPr>
          <w:sz w:val="22"/>
          <w:szCs w:val="22"/>
          <w:lang w:eastAsia="en-US"/>
        </w:rPr>
        <w:t xml:space="preserve"> </w:t>
      </w:r>
      <w:r w:rsidRPr="00396EE1">
        <w:rPr>
          <w:color w:val="000000"/>
          <w:sz w:val="22"/>
          <w:szCs w:val="22"/>
        </w:rPr>
        <w:t>kontroli sanitarnych (w 201</w:t>
      </w:r>
      <w:r w:rsidR="00381015">
        <w:rPr>
          <w:color w:val="000000"/>
          <w:sz w:val="22"/>
          <w:szCs w:val="22"/>
        </w:rPr>
        <w:t>8</w:t>
      </w:r>
      <w:r w:rsidRPr="00396EE1">
        <w:rPr>
          <w:color w:val="000000"/>
          <w:sz w:val="22"/>
          <w:szCs w:val="22"/>
        </w:rPr>
        <w:t xml:space="preserve"> r. – </w:t>
      </w:r>
      <w:r w:rsidR="00381015">
        <w:rPr>
          <w:sz w:val="22"/>
          <w:szCs w:val="22"/>
          <w:lang w:eastAsia="en-US"/>
        </w:rPr>
        <w:t>890</w:t>
      </w:r>
      <w:r w:rsidRPr="00396EE1">
        <w:rPr>
          <w:color w:val="000000"/>
          <w:sz w:val="22"/>
          <w:szCs w:val="22"/>
        </w:rPr>
        <w:t>) w wyniku, których</w:t>
      </w:r>
      <w:r>
        <w:rPr>
          <w:color w:val="000000"/>
          <w:sz w:val="22"/>
          <w:szCs w:val="22"/>
        </w:rPr>
        <w:t>:</w:t>
      </w:r>
    </w:p>
    <w:p w:rsidR="00C5339F" w:rsidRDefault="00AE1791" w:rsidP="008B1C0D">
      <w:pPr>
        <w:pStyle w:val="Akapitzlist"/>
        <w:numPr>
          <w:ilvl w:val="0"/>
          <w:numId w:val="7"/>
        </w:numPr>
        <w:tabs>
          <w:tab w:val="left" w:pos="426"/>
        </w:tabs>
        <w:spacing w:line="240" w:lineRule="atLeast"/>
        <w:jc w:val="both"/>
        <w:textAlignment w:val="top"/>
        <w:rPr>
          <w:color w:val="000000"/>
          <w:sz w:val="22"/>
          <w:szCs w:val="22"/>
        </w:rPr>
      </w:pPr>
      <w:r w:rsidRPr="00C5339F">
        <w:rPr>
          <w:color w:val="000000"/>
          <w:sz w:val="22"/>
          <w:szCs w:val="22"/>
        </w:rPr>
        <w:t>wydano 1</w:t>
      </w:r>
      <w:r w:rsidR="00B67E0F">
        <w:rPr>
          <w:color w:val="000000"/>
          <w:sz w:val="22"/>
          <w:szCs w:val="22"/>
        </w:rPr>
        <w:t>0</w:t>
      </w:r>
      <w:r w:rsidR="00381015">
        <w:rPr>
          <w:color w:val="000000"/>
          <w:sz w:val="22"/>
          <w:szCs w:val="22"/>
        </w:rPr>
        <w:t>7</w:t>
      </w:r>
      <w:r w:rsidRPr="00C5339F">
        <w:rPr>
          <w:color w:val="000000"/>
          <w:sz w:val="22"/>
          <w:szCs w:val="22"/>
        </w:rPr>
        <w:t xml:space="preserve"> decyzji merytorycznych (w 201</w:t>
      </w:r>
      <w:r w:rsidR="00381015">
        <w:rPr>
          <w:color w:val="000000"/>
          <w:sz w:val="22"/>
          <w:szCs w:val="22"/>
        </w:rPr>
        <w:t>8</w:t>
      </w:r>
      <w:r w:rsidRPr="00C5339F">
        <w:rPr>
          <w:color w:val="000000"/>
          <w:sz w:val="22"/>
          <w:szCs w:val="22"/>
        </w:rPr>
        <w:t xml:space="preserve"> r. –1</w:t>
      </w:r>
      <w:r w:rsidR="00381015">
        <w:rPr>
          <w:color w:val="000000"/>
          <w:sz w:val="22"/>
          <w:szCs w:val="22"/>
        </w:rPr>
        <w:t>08</w:t>
      </w:r>
      <w:r w:rsidR="0096461B">
        <w:rPr>
          <w:color w:val="000000"/>
          <w:sz w:val="22"/>
          <w:szCs w:val="22"/>
        </w:rPr>
        <w:t xml:space="preserve"> </w:t>
      </w:r>
      <w:r w:rsidRPr="00C5339F">
        <w:rPr>
          <w:color w:val="000000"/>
          <w:sz w:val="22"/>
          <w:szCs w:val="22"/>
        </w:rPr>
        <w:t xml:space="preserve">) oraz </w:t>
      </w:r>
    </w:p>
    <w:p w:rsidR="00AE1791" w:rsidRPr="00C5339F" w:rsidRDefault="00381015" w:rsidP="00C5339F">
      <w:pPr>
        <w:pStyle w:val="Akapitzlist"/>
        <w:tabs>
          <w:tab w:val="left" w:pos="426"/>
        </w:tabs>
        <w:spacing w:line="240" w:lineRule="atLeast"/>
        <w:jc w:val="both"/>
        <w:textAlignment w:val="top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79 </w:t>
      </w:r>
      <w:r w:rsidR="00AE1791" w:rsidRPr="00C5339F">
        <w:rPr>
          <w:color w:val="000000"/>
          <w:sz w:val="22"/>
          <w:szCs w:val="22"/>
        </w:rPr>
        <w:t>decyzji  płatniczych (w 201</w:t>
      </w:r>
      <w:r>
        <w:rPr>
          <w:color w:val="000000"/>
          <w:sz w:val="22"/>
          <w:szCs w:val="22"/>
        </w:rPr>
        <w:t>8</w:t>
      </w:r>
      <w:r w:rsidR="00AE1791" w:rsidRPr="00C5339F">
        <w:rPr>
          <w:color w:val="000000"/>
          <w:sz w:val="22"/>
          <w:szCs w:val="22"/>
        </w:rPr>
        <w:t xml:space="preserve"> r.– </w:t>
      </w:r>
      <w:r>
        <w:rPr>
          <w:color w:val="000000"/>
          <w:sz w:val="22"/>
          <w:szCs w:val="22"/>
        </w:rPr>
        <w:t>58</w:t>
      </w:r>
      <w:r w:rsidR="0096461B">
        <w:rPr>
          <w:color w:val="000000"/>
          <w:sz w:val="22"/>
          <w:szCs w:val="22"/>
        </w:rPr>
        <w:t xml:space="preserve"> </w:t>
      </w:r>
      <w:r w:rsidR="00AE1791" w:rsidRPr="00C5339F">
        <w:rPr>
          <w:color w:val="000000"/>
          <w:sz w:val="22"/>
          <w:szCs w:val="22"/>
        </w:rPr>
        <w:t>),</w:t>
      </w:r>
    </w:p>
    <w:p w:rsidR="00AE1791" w:rsidRPr="00C5339F" w:rsidRDefault="00AE1791" w:rsidP="008B1C0D">
      <w:pPr>
        <w:pStyle w:val="Akapitzlist"/>
        <w:numPr>
          <w:ilvl w:val="0"/>
          <w:numId w:val="7"/>
        </w:numPr>
        <w:tabs>
          <w:tab w:val="left" w:pos="709"/>
        </w:tabs>
        <w:spacing w:line="240" w:lineRule="atLeast"/>
        <w:jc w:val="both"/>
        <w:textAlignment w:val="top"/>
        <w:rPr>
          <w:color w:val="000000"/>
          <w:sz w:val="22"/>
          <w:szCs w:val="22"/>
        </w:rPr>
      </w:pPr>
      <w:r w:rsidRPr="00C5339F">
        <w:rPr>
          <w:color w:val="000000"/>
          <w:sz w:val="22"/>
          <w:szCs w:val="22"/>
        </w:rPr>
        <w:t>pobrano do badania – 1</w:t>
      </w:r>
      <w:r w:rsidR="00381015">
        <w:rPr>
          <w:color w:val="000000"/>
          <w:sz w:val="22"/>
          <w:szCs w:val="22"/>
        </w:rPr>
        <w:t>98</w:t>
      </w:r>
      <w:r w:rsidRPr="00C5339F">
        <w:rPr>
          <w:color w:val="000000"/>
          <w:sz w:val="22"/>
          <w:szCs w:val="22"/>
        </w:rPr>
        <w:t xml:space="preserve"> prób</w:t>
      </w:r>
      <w:r w:rsidR="00381015">
        <w:rPr>
          <w:color w:val="000000"/>
          <w:sz w:val="22"/>
          <w:szCs w:val="22"/>
        </w:rPr>
        <w:t xml:space="preserve"> do badań</w:t>
      </w:r>
      <w:r w:rsidRPr="00C5339F">
        <w:rPr>
          <w:color w:val="000000"/>
          <w:sz w:val="22"/>
          <w:szCs w:val="22"/>
        </w:rPr>
        <w:t xml:space="preserve"> (w 201</w:t>
      </w:r>
      <w:r w:rsidR="00381015">
        <w:rPr>
          <w:color w:val="000000"/>
          <w:sz w:val="22"/>
          <w:szCs w:val="22"/>
        </w:rPr>
        <w:t>8</w:t>
      </w:r>
      <w:r w:rsidRPr="00C5339F">
        <w:rPr>
          <w:color w:val="000000"/>
          <w:sz w:val="22"/>
          <w:szCs w:val="22"/>
        </w:rPr>
        <w:t xml:space="preserve"> r.- </w:t>
      </w:r>
      <w:r w:rsidR="00381015">
        <w:rPr>
          <w:color w:val="000000"/>
          <w:sz w:val="22"/>
          <w:szCs w:val="22"/>
        </w:rPr>
        <w:t>182</w:t>
      </w:r>
      <w:r w:rsidR="0096461B">
        <w:rPr>
          <w:color w:val="000000"/>
          <w:sz w:val="22"/>
          <w:szCs w:val="22"/>
        </w:rPr>
        <w:t xml:space="preserve"> </w:t>
      </w:r>
      <w:r w:rsidRPr="00C5339F">
        <w:rPr>
          <w:color w:val="000000"/>
          <w:sz w:val="22"/>
          <w:szCs w:val="22"/>
        </w:rPr>
        <w:t>),</w:t>
      </w:r>
    </w:p>
    <w:p w:rsidR="00AE1791" w:rsidRDefault="00AE1791" w:rsidP="008B1C0D">
      <w:pPr>
        <w:pStyle w:val="Akapitzlist"/>
        <w:numPr>
          <w:ilvl w:val="0"/>
          <w:numId w:val="7"/>
        </w:numPr>
        <w:tabs>
          <w:tab w:val="left" w:pos="709"/>
        </w:tabs>
        <w:spacing w:line="240" w:lineRule="atLeast"/>
        <w:jc w:val="both"/>
        <w:textAlignment w:val="top"/>
        <w:rPr>
          <w:color w:val="000000"/>
          <w:sz w:val="22"/>
          <w:szCs w:val="22"/>
        </w:rPr>
      </w:pPr>
      <w:r w:rsidRPr="00C5339F">
        <w:rPr>
          <w:color w:val="000000"/>
          <w:sz w:val="22"/>
          <w:szCs w:val="22"/>
        </w:rPr>
        <w:t>wykonano 1</w:t>
      </w:r>
      <w:r w:rsidR="00381015">
        <w:rPr>
          <w:color w:val="000000"/>
          <w:sz w:val="22"/>
          <w:szCs w:val="22"/>
        </w:rPr>
        <w:t>282</w:t>
      </w:r>
      <w:r w:rsidRPr="00C5339F">
        <w:rPr>
          <w:color w:val="000000"/>
          <w:sz w:val="22"/>
          <w:szCs w:val="22"/>
        </w:rPr>
        <w:t xml:space="preserve"> badania (w 201</w:t>
      </w:r>
      <w:r w:rsidR="00381015">
        <w:rPr>
          <w:color w:val="000000"/>
          <w:sz w:val="22"/>
          <w:szCs w:val="22"/>
        </w:rPr>
        <w:t>8</w:t>
      </w:r>
      <w:r w:rsidRPr="00C5339F">
        <w:rPr>
          <w:color w:val="000000"/>
          <w:sz w:val="22"/>
          <w:szCs w:val="22"/>
        </w:rPr>
        <w:t xml:space="preserve"> r. – 1</w:t>
      </w:r>
      <w:r w:rsidR="00381015">
        <w:rPr>
          <w:color w:val="000000"/>
          <w:sz w:val="22"/>
          <w:szCs w:val="22"/>
        </w:rPr>
        <w:t>319</w:t>
      </w:r>
      <w:r w:rsidR="0096461B">
        <w:rPr>
          <w:color w:val="000000"/>
          <w:sz w:val="22"/>
          <w:szCs w:val="22"/>
        </w:rPr>
        <w:t xml:space="preserve"> </w:t>
      </w:r>
      <w:r w:rsidRPr="00C5339F">
        <w:rPr>
          <w:color w:val="000000"/>
          <w:sz w:val="22"/>
          <w:szCs w:val="22"/>
        </w:rPr>
        <w:t>).</w:t>
      </w:r>
    </w:p>
    <w:p w:rsidR="00381015" w:rsidRPr="00C5339F" w:rsidRDefault="00381015" w:rsidP="008B1C0D">
      <w:pPr>
        <w:pStyle w:val="Akapitzlist"/>
        <w:numPr>
          <w:ilvl w:val="0"/>
          <w:numId w:val="7"/>
        </w:numPr>
        <w:tabs>
          <w:tab w:val="left" w:pos="709"/>
        </w:tabs>
        <w:spacing w:line="240" w:lineRule="atLeast"/>
        <w:jc w:val="both"/>
        <w:textAlignment w:val="top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 raz pierwszy od wielu lat nie </w:t>
      </w:r>
      <w:r w:rsidRPr="00CB2E78">
        <w:rPr>
          <w:b/>
          <w:color w:val="000000"/>
          <w:sz w:val="22"/>
          <w:szCs w:val="22"/>
        </w:rPr>
        <w:t>nałożono ani jednego mandatu karnego</w:t>
      </w:r>
    </w:p>
    <w:p w:rsidR="00AE1791" w:rsidRPr="00396EE1" w:rsidRDefault="00AE1791" w:rsidP="00AE1791">
      <w:pPr>
        <w:tabs>
          <w:tab w:val="left" w:pos="284"/>
          <w:tab w:val="left" w:pos="426"/>
        </w:tabs>
        <w:jc w:val="both"/>
        <w:rPr>
          <w:sz w:val="22"/>
          <w:szCs w:val="22"/>
        </w:rPr>
      </w:pPr>
    </w:p>
    <w:p w:rsidR="00AE1791" w:rsidRPr="00396EE1" w:rsidRDefault="009C4BF1" w:rsidP="009C4BF1">
      <w:pPr>
        <w:tabs>
          <w:tab w:val="left" w:pos="284"/>
          <w:tab w:val="left" w:pos="426"/>
          <w:tab w:val="left" w:pos="1134"/>
        </w:tabs>
        <w:spacing w:line="240" w:lineRule="atLeast"/>
        <w:jc w:val="both"/>
        <w:textAlignment w:val="top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AE1791">
        <w:rPr>
          <w:color w:val="000000"/>
          <w:sz w:val="22"/>
          <w:szCs w:val="22"/>
        </w:rPr>
        <w:t xml:space="preserve">   </w:t>
      </w:r>
      <w:r w:rsidR="00AE1791" w:rsidRPr="00396EE1">
        <w:rPr>
          <w:color w:val="000000"/>
          <w:sz w:val="22"/>
          <w:szCs w:val="22"/>
        </w:rPr>
        <w:t xml:space="preserve">Podobnie jak w latach ubiegłych uniknęliśmy zagrożeń związanych z wystąpieniem ognisk zbiorowych zatruć pokarmowych i innych chorób zakaźnych stwarzających szczególne zagrożenie epidemiologiczne, a także zagrożeń związanych z zanieczyszczeniem środowiska. </w:t>
      </w:r>
    </w:p>
    <w:p w:rsidR="00FC05FF" w:rsidRPr="007121A7" w:rsidRDefault="00FC05FF" w:rsidP="002A661F">
      <w:pPr>
        <w:rPr>
          <w:rFonts w:eastAsiaTheme="minorHAnsi"/>
          <w:sz w:val="22"/>
          <w:szCs w:val="22"/>
          <w:lang w:eastAsia="en-US"/>
        </w:rPr>
      </w:pPr>
    </w:p>
    <w:p w:rsidR="007F7DF1" w:rsidRPr="007121A7" w:rsidRDefault="00FC05FF" w:rsidP="009C4BF1">
      <w:pPr>
        <w:jc w:val="both"/>
        <w:rPr>
          <w:rFonts w:eastAsiaTheme="minorHAnsi"/>
          <w:sz w:val="22"/>
          <w:szCs w:val="22"/>
          <w:lang w:eastAsia="en-US"/>
        </w:rPr>
      </w:pPr>
      <w:r w:rsidRPr="007121A7">
        <w:rPr>
          <w:rFonts w:eastAsiaTheme="minorHAnsi"/>
          <w:sz w:val="22"/>
          <w:szCs w:val="22"/>
          <w:lang w:eastAsia="en-US"/>
        </w:rPr>
        <w:t xml:space="preserve">     W omawianym okresie, w stosunku do poprzedniego roku, </w:t>
      </w:r>
      <w:r w:rsidR="00381015">
        <w:rPr>
          <w:rFonts w:eastAsiaTheme="minorHAnsi"/>
          <w:sz w:val="22"/>
          <w:szCs w:val="22"/>
          <w:lang w:eastAsia="en-US"/>
        </w:rPr>
        <w:t>wzrosła</w:t>
      </w:r>
      <w:r w:rsidRPr="007121A7">
        <w:rPr>
          <w:rFonts w:eastAsiaTheme="minorHAnsi"/>
          <w:sz w:val="22"/>
          <w:szCs w:val="22"/>
          <w:lang w:eastAsia="en-US"/>
        </w:rPr>
        <w:t xml:space="preserve"> liczba biegunek u dzieci do lat 2 wywołanych biologicznym</w:t>
      </w:r>
      <w:r w:rsidR="007F7DF1" w:rsidRPr="007121A7">
        <w:rPr>
          <w:rFonts w:eastAsiaTheme="minorHAnsi"/>
          <w:sz w:val="22"/>
          <w:szCs w:val="22"/>
          <w:lang w:eastAsia="en-US"/>
        </w:rPr>
        <w:t xml:space="preserve">i czynnikami chorobotwórczymi. </w:t>
      </w:r>
    </w:p>
    <w:p w:rsidR="00FC05FF" w:rsidRPr="007121A7" w:rsidRDefault="00FC05FF" w:rsidP="009C4BF1">
      <w:pPr>
        <w:jc w:val="both"/>
        <w:rPr>
          <w:rFonts w:eastAsiaTheme="minorHAnsi"/>
          <w:sz w:val="22"/>
          <w:szCs w:val="22"/>
          <w:lang w:eastAsia="en-US"/>
        </w:rPr>
      </w:pPr>
      <w:r w:rsidRPr="007121A7">
        <w:rPr>
          <w:rFonts w:eastAsiaTheme="minorHAnsi"/>
          <w:sz w:val="22"/>
          <w:szCs w:val="22"/>
          <w:lang w:eastAsia="en-US"/>
        </w:rPr>
        <w:t xml:space="preserve">Odnotowano </w:t>
      </w:r>
      <w:r w:rsidR="00381015">
        <w:rPr>
          <w:rFonts w:eastAsiaTheme="minorHAnsi"/>
          <w:sz w:val="22"/>
          <w:szCs w:val="22"/>
          <w:lang w:eastAsia="en-US"/>
        </w:rPr>
        <w:t xml:space="preserve">dalszy </w:t>
      </w:r>
      <w:r w:rsidRPr="00CB2E78">
        <w:rPr>
          <w:rFonts w:eastAsiaTheme="minorHAnsi"/>
          <w:b/>
          <w:sz w:val="22"/>
          <w:szCs w:val="22"/>
          <w:lang w:eastAsia="en-US"/>
        </w:rPr>
        <w:t xml:space="preserve">wzrost liczby przypadków </w:t>
      </w:r>
      <w:proofErr w:type="spellStart"/>
      <w:r w:rsidRPr="00CB2E78">
        <w:rPr>
          <w:rFonts w:eastAsiaTheme="minorHAnsi"/>
          <w:b/>
          <w:sz w:val="22"/>
          <w:szCs w:val="22"/>
          <w:lang w:eastAsia="en-US"/>
        </w:rPr>
        <w:t>zachorowań</w:t>
      </w:r>
      <w:proofErr w:type="spellEnd"/>
      <w:r w:rsidRPr="00CB2E78">
        <w:rPr>
          <w:rFonts w:eastAsiaTheme="minorHAnsi"/>
          <w:b/>
          <w:sz w:val="22"/>
          <w:szCs w:val="22"/>
          <w:lang w:eastAsia="en-US"/>
        </w:rPr>
        <w:t xml:space="preserve"> na ospę wiet</w:t>
      </w:r>
      <w:r w:rsidRPr="007121A7">
        <w:rPr>
          <w:rFonts w:eastAsiaTheme="minorHAnsi"/>
          <w:sz w:val="22"/>
          <w:szCs w:val="22"/>
          <w:lang w:eastAsia="en-US"/>
        </w:rPr>
        <w:t xml:space="preserve">rzną . </w:t>
      </w:r>
    </w:p>
    <w:p w:rsidR="00FC05FF" w:rsidRPr="007121A7" w:rsidRDefault="00FC05FF" w:rsidP="009C4BF1">
      <w:pPr>
        <w:jc w:val="both"/>
        <w:rPr>
          <w:rFonts w:eastAsiaTheme="minorHAnsi"/>
          <w:sz w:val="22"/>
          <w:szCs w:val="22"/>
          <w:lang w:eastAsia="en-US"/>
        </w:rPr>
      </w:pPr>
      <w:r w:rsidRPr="007121A7">
        <w:rPr>
          <w:rFonts w:eastAsiaTheme="minorHAnsi"/>
          <w:sz w:val="22"/>
          <w:szCs w:val="22"/>
          <w:lang w:eastAsia="en-US"/>
        </w:rPr>
        <w:t xml:space="preserve">Nadal </w:t>
      </w:r>
      <w:r w:rsidR="002A661F" w:rsidRPr="007121A7">
        <w:rPr>
          <w:rFonts w:eastAsiaTheme="minorHAnsi"/>
          <w:sz w:val="22"/>
          <w:szCs w:val="22"/>
          <w:lang w:eastAsia="en-US"/>
        </w:rPr>
        <w:t xml:space="preserve">wyraźnie </w:t>
      </w:r>
      <w:r w:rsidRPr="009C4BF1">
        <w:rPr>
          <w:rFonts w:eastAsiaTheme="minorHAnsi"/>
          <w:b/>
          <w:sz w:val="22"/>
          <w:szCs w:val="22"/>
          <w:lang w:eastAsia="en-US"/>
        </w:rPr>
        <w:t>rośnie liczba osób chorych na boreliozę</w:t>
      </w:r>
      <w:r w:rsidRPr="007121A7">
        <w:rPr>
          <w:rFonts w:eastAsiaTheme="minorHAnsi"/>
          <w:sz w:val="22"/>
          <w:szCs w:val="22"/>
          <w:lang w:eastAsia="en-US"/>
        </w:rPr>
        <w:t xml:space="preserve">. </w:t>
      </w:r>
    </w:p>
    <w:p w:rsidR="00B255C0" w:rsidRPr="007121A7" w:rsidRDefault="00FC05FF" w:rsidP="009C4BF1">
      <w:pPr>
        <w:jc w:val="both"/>
        <w:rPr>
          <w:rFonts w:eastAsiaTheme="minorHAnsi"/>
          <w:sz w:val="22"/>
          <w:szCs w:val="22"/>
          <w:lang w:eastAsia="en-US"/>
        </w:rPr>
      </w:pPr>
      <w:r w:rsidRPr="007121A7">
        <w:rPr>
          <w:rFonts w:eastAsiaTheme="minorHAnsi"/>
          <w:sz w:val="22"/>
          <w:szCs w:val="22"/>
          <w:lang w:eastAsia="en-US"/>
        </w:rPr>
        <w:t>W 201</w:t>
      </w:r>
      <w:r w:rsidR="00B255C0">
        <w:rPr>
          <w:rFonts w:eastAsiaTheme="minorHAnsi"/>
          <w:sz w:val="22"/>
          <w:szCs w:val="22"/>
          <w:lang w:eastAsia="en-US"/>
        </w:rPr>
        <w:t>9</w:t>
      </w:r>
      <w:r w:rsidRPr="007121A7">
        <w:rPr>
          <w:rFonts w:eastAsiaTheme="minorHAnsi"/>
          <w:sz w:val="22"/>
          <w:szCs w:val="22"/>
          <w:lang w:eastAsia="en-US"/>
        </w:rPr>
        <w:t xml:space="preserve"> </w:t>
      </w:r>
      <w:r w:rsidR="00B255C0">
        <w:rPr>
          <w:rFonts w:eastAsiaTheme="minorHAnsi"/>
          <w:sz w:val="22"/>
          <w:szCs w:val="22"/>
          <w:lang w:eastAsia="en-US"/>
        </w:rPr>
        <w:t xml:space="preserve">utrzymała się tendencja spadkowa </w:t>
      </w:r>
      <w:r w:rsidRPr="007121A7">
        <w:rPr>
          <w:rFonts w:eastAsiaTheme="minorHAnsi"/>
          <w:sz w:val="22"/>
          <w:szCs w:val="22"/>
          <w:lang w:eastAsia="en-US"/>
        </w:rPr>
        <w:t xml:space="preserve"> przypadków </w:t>
      </w:r>
      <w:proofErr w:type="spellStart"/>
      <w:r w:rsidRPr="007121A7">
        <w:rPr>
          <w:rFonts w:eastAsiaTheme="minorHAnsi"/>
          <w:sz w:val="22"/>
          <w:szCs w:val="22"/>
          <w:lang w:eastAsia="en-US"/>
        </w:rPr>
        <w:t>zachorowań</w:t>
      </w:r>
      <w:proofErr w:type="spellEnd"/>
      <w:r w:rsidRPr="007121A7">
        <w:rPr>
          <w:rFonts w:eastAsiaTheme="minorHAnsi"/>
          <w:sz w:val="22"/>
          <w:szCs w:val="22"/>
          <w:lang w:eastAsia="en-US"/>
        </w:rPr>
        <w:t xml:space="preserve"> i podejrzeń </w:t>
      </w:r>
      <w:proofErr w:type="spellStart"/>
      <w:r w:rsidRPr="007121A7">
        <w:rPr>
          <w:rFonts w:eastAsiaTheme="minorHAnsi"/>
          <w:sz w:val="22"/>
          <w:szCs w:val="22"/>
          <w:lang w:eastAsia="en-US"/>
        </w:rPr>
        <w:t>zachorowań</w:t>
      </w:r>
      <w:proofErr w:type="spellEnd"/>
      <w:r w:rsidRPr="007121A7">
        <w:rPr>
          <w:rFonts w:eastAsiaTheme="minorHAnsi"/>
          <w:sz w:val="22"/>
          <w:szCs w:val="22"/>
          <w:lang w:eastAsia="en-US"/>
        </w:rPr>
        <w:t xml:space="preserve">  na grypę, ale nadal w </w:t>
      </w:r>
      <w:r w:rsidR="00B255C0">
        <w:rPr>
          <w:rFonts w:eastAsiaTheme="minorHAnsi"/>
          <w:sz w:val="22"/>
          <w:szCs w:val="22"/>
          <w:lang w:eastAsia="en-US"/>
        </w:rPr>
        <w:t>czołówce</w:t>
      </w:r>
      <w:r w:rsidRPr="007121A7">
        <w:rPr>
          <w:rFonts w:eastAsiaTheme="minorHAnsi"/>
          <w:sz w:val="22"/>
          <w:szCs w:val="22"/>
          <w:lang w:eastAsia="en-US"/>
        </w:rPr>
        <w:t xml:space="preserve"> w naszym województwie.</w:t>
      </w:r>
    </w:p>
    <w:p w:rsidR="007F7DF1" w:rsidRPr="007121A7" w:rsidRDefault="007F7DF1" w:rsidP="009C4BF1">
      <w:pPr>
        <w:jc w:val="both"/>
        <w:rPr>
          <w:rFonts w:eastAsiaTheme="minorHAnsi"/>
          <w:sz w:val="22"/>
          <w:szCs w:val="22"/>
          <w:lang w:eastAsia="en-US"/>
        </w:rPr>
      </w:pPr>
      <w:r w:rsidRPr="007121A7">
        <w:rPr>
          <w:rFonts w:eastAsiaTheme="minorHAnsi"/>
          <w:sz w:val="22"/>
          <w:szCs w:val="22"/>
          <w:lang w:eastAsia="en-US"/>
        </w:rPr>
        <w:t xml:space="preserve">     </w:t>
      </w:r>
      <w:r w:rsidR="00B255C0">
        <w:rPr>
          <w:rFonts w:eastAsiaTheme="minorHAnsi"/>
          <w:sz w:val="22"/>
          <w:szCs w:val="22"/>
          <w:lang w:eastAsia="en-US"/>
        </w:rPr>
        <w:t xml:space="preserve">W dalszym ciągu rośnie liczba </w:t>
      </w:r>
      <w:r w:rsidRPr="009C4BF1">
        <w:rPr>
          <w:rFonts w:eastAsiaTheme="minorHAnsi"/>
          <w:b/>
          <w:sz w:val="22"/>
          <w:szCs w:val="22"/>
          <w:lang w:eastAsia="en-US"/>
        </w:rPr>
        <w:t xml:space="preserve">rodziców odmawiających szczepień obowiązkowych  swoich dzieci. </w:t>
      </w:r>
      <w:r w:rsidRPr="007121A7">
        <w:rPr>
          <w:rFonts w:eastAsiaTheme="minorHAnsi"/>
          <w:sz w:val="22"/>
          <w:szCs w:val="22"/>
          <w:lang w:eastAsia="en-US"/>
        </w:rPr>
        <w:t>W 2017 r. zarejestrowane było 1 dziecko, któr</w:t>
      </w:r>
      <w:r w:rsidR="00C928C0">
        <w:rPr>
          <w:rFonts w:eastAsiaTheme="minorHAnsi"/>
          <w:sz w:val="22"/>
          <w:szCs w:val="22"/>
          <w:lang w:eastAsia="en-US"/>
        </w:rPr>
        <w:t>ego rodzice odmówili szczepień ,</w:t>
      </w:r>
      <w:r w:rsidRPr="007121A7">
        <w:rPr>
          <w:rFonts w:eastAsiaTheme="minorHAnsi"/>
          <w:sz w:val="22"/>
          <w:szCs w:val="22"/>
          <w:lang w:eastAsia="en-US"/>
        </w:rPr>
        <w:t xml:space="preserve"> w 2018 liczba ta </w:t>
      </w:r>
      <w:r w:rsidR="00C928C0">
        <w:rPr>
          <w:rFonts w:eastAsiaTheme="minorHAnsi"/>
          <w:sz w:val="22"/>
          <w:szCs w:val="22"/>
          <w:lang w:eastAsia="en-US"/>
        </w:rPr>
        <w:t>wyniosła</w:t>
      </w:r>
      <w:r w:rsidRPr="007121A7">
        <w:rPr>
          <w:rFonts w:eastAsiaTheme="minorHAnsi"/>
          <w:sz w:val="22"/>
          <w:szCs w:val="22"/>
          <w:lang w:eastAsia="en-US"/>
        </w:rPr>
        <w:t xml:space="preserve"> do </w:t>
      </w:r>
      <w:r w:rsidR="00C928C0">
        <w:rPr>
          <w:rFonts w:eastAsiaTheme="minorHAnsi"/>
          <w:sz w:val="22"/>
          <w:szCs w:val="22"/>
          <w:lang w:eastAsia="en-US"/>
        </w:rPr>
        <w:t>10 a w 2019 wzrosła do 13.</w:t>
      </w:r>
    </w:p>
    <w:p w:rsidR="007121A7" w:rsidRPr="002A661F" w:rsidRDefault="007121A7" w:rsidP="002A661F">
      <w:pPr>
        <w:rPr>
          <w:rFonts w:eastAsiaTheme="minorHAnsi"/>
          <w:color w:val="C00000"/>
          <w:sz w:val="22"/>
          <w:szCs w:val="22"/>
          <w:lang w:eastAsia="en-US"/>
        </w:rPr>
      </w:pPr>
    </w:p>
    <w:p w:rsidR="00AE1791" w:rsidRPr="004D00C6" w:rsidRDefault="00FC05FF" w:rsidP="0096461B">
      <w:pPr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2A661F">
        <w:rPr>
          <w:rFonts w:eastAsiaTheme="minorHAnsi"/>
          <w:sz w:val="22"/>
          <w:szCs w:val="22"/>
          <w:lang w:eastAsia="en-US"/>
        </w:rPr>
        <w:t xml:space="preserve">     Na dobrym poziomie sanitarnym utrzymuje się stan </w:t>
      </w:r>
      <w:r w:rsidR="007121A7">
        <w:rPr>
          <w:rFonts w:eastAsiaTheme="minorHAnsi"/>
          <w:sz w:val="22"/>
          <w:szCs w:val="22"/>
          <w:lang w:eastAsia="en-US"/>
        </w:rPr>
        <w:t xml:space="preserve">sanitarny </w:t>
      </w:r>
      <w:r w:rsidRPr="002A661F">
        <w:rPr>
          <w:rFonts w:eastAsiaTheme="minorHAnsi"/>
          <w:sz w:val="22"/>
          <w:szCs w:val="22"/>
          <w:lang w:eastAsia="en-US"/>
        </w:rPr>
        <w:t>większości obiektów podmiotów wykonujących działalność leczniczą i obiektów użyteczności publicznej</w:t>
      </w:r>
      <w:r w:rsidR="004D00C6">
        <w:rPr>
          <w:rFonts w:eastAsiaTheme="minorHAnsi"/>
          <w:sz w:val="22"/>
          <w:szCs w:val="22"/>
          <w:lang w:eastAsia="en-US"/>
        </w:rPr>
        <w:t>.</w:t>
      </w:r>
    </w:p>
    <w:p w:rsidR="00FC05FF" w:rsidRPr="007121A7" w:rsidRDefault="007121A7" w:rsidP="00FC05FF">
      <w:pPr>
        <w:jc w:val="both"/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    </w:t>
      </w:r>
      <w:r w:rsidR="00AE1791">
        <w:rPr>
          <w:color w:val="FF0000"/>
          <w:sz w:val="22"/>
          <w:szCs w:val="22"/>
        </w:rPr>
        <w:t xml:space="preserve"> </w:t>
      </w:r>
      <w:r w:rsidR="00FC05FF" w:rsidRPr="007121A7">
        <w:rPr>
          <w:sz w:val="22"/>
          <w:szCs w:val="22"/>
        </w:rPr>
        <w:t>W</w:t>
      </w:r>
      <w:r w:rsidR="00B255C0">
        <w:rPr>
          <w:sz w:val="22"/>
          <w:szCs w:val="22"/>
        </w:rPr>
        <w:t xml:space="preserve">oda przeznaczona do spożycia w </w:t>
      </w:r>
      <w:r w:rsidR="00FC05FF" w:rsidRPr="007121A7">
        <w:rPr>
          <w:sz w:val="22"/>
          <w:szCs w:val="22"/>
        </w:rPr>
        <w:t xml:space="preserve"> powiecie węgorzewskim </w:t>
      </w:r>
      <w:r w:rsidR="00B255C0">
        <w:rPr>
          <w:sz w:val="22"/>
          <w:szCs w:val="22"/>
        </w:rPr>
        <w:t xml:space="preserve">jest bezpieczna </w:t>
      </w:r>
      <w:r w:rsidR="00FC05FF" w:rsidRPr="007121A7">
        <w:rPr>
          <w:sz w:val="22"/>
          <w:szCs w:val="22"/>
        </w:rPr>
        <w:t>. W 201</w:t>
      </w:r>
      <w:r w:rsidR="00C928C0">
        <w:rPr>
          <w:sz w:val="22"/>
          <w:szCs w:val="22"/>
        </w:rPr>
        <w:t>9</w:t>
      </w:r>
      <w:r w:rsidR="00FC05FF" w:rsidRPr="007121A7">
        <w:rPr>
          <w:sz w:val="22"/>
          <w:szCs w:val="22"/>
        </w:rPr>
        <w:t xml:space="preserve"> r.</w:t>
      </w:r>
      <w:r w:rsidR="00B255C0">
        <w:rPr>
          <w:sz w:val="22"/>
          <w:szCs w:val="22"/>
        </w:rPr>
        <w:t xml:space="preserve"> w</w:t>
      </w:r>
      <w:r w:rsidR="00DD5831">
        <w:rPr>
          <w:sz w:val="22"/>
          <w:szCs w:val="22"/>
        </w:rPr>
        <w:t xml:space="preserve"> pobranych do</w:t>
      </w:r>
      <w:r w:rsidR="00B255C0">
        <w:rPr>
          <w:sz w:val="22"/>
          <w:szCs w:val="22"/>
        </w:rPr>
        <w:t xml:space="preserve"> badan</w:t>
      </w:r>
      <w:r w:rsidR="00DD5831">
        <w:rPr>
          <w:sz w:val="22"/>
          <w:szCs w:val="22"/>
        </w:rPr>
        <w:t>ia</w:t>
      </w:r>
      <w:r w:rsidR="00B255C0">
        <w:rPr>
          <w:sz w:val="22"/>
          <w:szCs w:val="22"/>
        </w:rPr>
        <w:t xml:space="preserve"> prób</w:t>
      </w:r>
      <w:r w:rsidR="00DD5831">
        <w:rPr>
          <w:sz w:val="22"/>
          <w:szCs w:val="22"/>
        </w:rPr>
        <w:t>k</w:t>
      </w:r>
      <w:r w:rsidR="00B255C0">
        <w:rPr>
          <w:sz w:val="22"/>
          <w:szCs w:val="22"/>
        </w:rPr>
        <w:t>ach</w:t>
      </w:r>
      <w:r w:rsidR="00FC05FF" w:rsidRPr="007121A7">
        <w:rPr>
          <w:sz w:val="22"/>
          <w:szCs w:val="22"/>
        </w:rPr>
        <w:t xml:space="preserve"> </w:t>
      </w:r>
      <w:r w:rsidR="00DD5831">
        <w:rPr>
          <w:sz w:val="22"/>
          <w:szCs w:val="22"/>
        </w:rPr>
        <w:t xml:space="preserve">wody </w:t>
      </w:r>
      <w:r w:rsidR="00636CDC">
        <w:rPr>
          <w:sz w:val="22"/>
          <w:szCs w:val="22"/>
        </w:rPr>
        <w:t>nie stwierdzono przekroczeń parametrów mikrobiologicznych i fizykochemicznych.</w:t>
      </w:r>
    </w:p>
    <w:p w:rsidR="00AE1791" w:rsidRPr="007121A7" w:rsidRDefault="00FC05FF" w:rsidP="007121A7">
      <w:pPr>
        <w:jc w:val="both"/>
        <w:rPr>
          <w:color w:val="C00000"/>
          <w:sz w:val="22"/>
          <w:szCs w:val="22"/>
        </w:rPr>
      </w:pPr>
      <w:r w:rsidRPr="00FC05FF">
        <w:rPr>
          <w:b/>
          <w:color w:val="C00000"/>
        </w:rPr>
        <w:t xml:space="preserve"> </w:t>
      </w:r>
    </w:p>
    <w:p w:rsidR="006F43DB" w:rsidRPr="007121A7" w:rsidRDefault="006F43DB" w:rsidP="007121A7">
      <w:pPr>
        <w:tabs>
          <w:tab w:val="left" w:pos="284"/>
        </w:tabs>
        <w:jc w:val="both"/>
        <w:rPr>
          <w:sz w:val="22"/>
          <w:szCs w:val="22"/>
        </w:rPr>
      </w:pPr>
      <w:r>
        <w:rPr>
          <w:color w:val="C00000"/>
          <w:sz w:val="22"/>
          <w:szCs w:val="22"/>
        </w:rPr>
        <w:t xml:space="preserve">     </w:t>
      </w:r>
      <w:r w:rsidRPr="007121A7">
        <w:rPr>
          <w:sz w:val="22"/>
          <w:szCs w:val="22"/>
        </w:rPr>
        <w:t>Sytuacja w obszarze bezpieczeństwa żywności w 201</w:t>
      </w:r>
      <w:r w:rsidR="00636CDC">
        <w:rPr>
          <w:sz w:val="22"/>
          <w:szCs w:val="22"/>
        </w:rPr>
        <w:t>9</w:t>
      </w:r>
      <w:r w:rsidRPr="007121A7">
        <w:rPr>
          <w:sz w:val="22"/>
          <w:szCs w:val="22"/>
        </w:rPr>
        <w:t xml:space="preserve"> roku </w:t>
      </w:r>
      <w:r w:rsidR="00636CDC">
        <w:rPr>
          <w:sz w:val="22"/>
          <w:szCs w:val="22"/>
        </w:rPr>
        <w:t xml:space="preserve">w </w:t>
      </w:r>
      <w:r w:rsidRPr="007121A7">
        <w:rPr>
          <w:sz w:val="22"/>
          <w:szCs w:val="22"/>
        </w:rPr>
        <w:t xml:space="preserve"> </w:t>
      </w:r>
      <w:r w:rsidR="00636CDC">
        <w:rPr>
          <w:sz w:val="22"/>
          <w:szCs w:val="22"/>
        </w:rPr>
        <w:t>powiecie</w:t>
      </w:r>
      <w:r w:rsidRPr="007121A7">
        <w:rPr>
          <w:sz w:val="22"/>
          <w:szCs w:val="22"/>
        </w:rPr>
        <w:t xml:space="preserve"> węgorzewski</w:t>
      </w:r>
      <w:r w:rsidR="00636CDC">
        <w:rPr>
          <w:sz w:val="22"/>
          <w:szCs w:val="22"/>
        </w:rPr>
        <w:t>m</w:t>
      </w:r>
      <w:r w:rsidRPr="007121A7">
        <w:rPr>
          <w:sz w:val="22"/>
          <w:szCs w:val="22"/>
        </w:rPr>
        <w:t xml:space="preserve"> była zadawalająca. Sukcesywnie zmniejsza się liczba stwierdzonych nieprawidłow</w:t>
      </w:r>
      <w:r w:rsidR="007121A7" w:rsidRPr="007121A7">
        <w:rPr>
          <w:sz w:val="22"/>
          <w:szCs w:val="22"/>
        </w:rPr>
        <w:t>ości sanitarno-technicznych</w:t>
      </w:r>
      <w:r w:rsidRPr="007121A7">
        <w:rPr>
          <w:sz w:val="22"/>
          <w:szCs w:val="22"/>
        </w:rPr>
        <w:t xml:space="preserve">  i higienicznych w obiektach produkcji i obrotu żywnością. Widoczny jest wzrost zaangażowania podmiotów w dążeniu do dostosowania obiektów do o</w:t>
      </w:r>
      <w:r w:rsidR="00FD58CB">
        <w:rPr>
          <w:sz w:val="22"/>
          <w:szCs w:val="22"/>
        </w:rPr>
        <w:t>bowiązujących wymagań prawnych czego odzwierciedleniem jest większa liczba zakładów z wdrożonym systemem HACCP.</w:t>
      </w:r>
    </w:p>
    <w:p w:rsidR="006F43DB" w:rsidRPr="007121A7" w:rsidRDefault="007121A7" w:rsidP="006F43DB">
      <w:pPr>
        <w:jc w:val="both"/>
        <w:rPr>
          <w:sz w:val="22"/>
          <w:szCs w:val="22"/>
        </w:rPr>
      </w:pPr>
      <w:r w:rsidRPr="007121A7">
        <w:rPr>
          <w:sz w:val="22"/>
          <w:szCs w:val="22"/>
        </w:rPr>
        <w:t xml:space="preserve">  </w:t>
      </w:r>
      <w:r w:rsidR="009C4BF1">
        <w:rPr>
          <w:sz w:val="22"/>
          <w:szCs w:val="22"/>
        </w:rPr>
        <w:t xml:space="preserve"> </w:t>
      </w:r>
      <w:r w:rsidRPr="007121A7">
        <w:rPr>
          <w:sz w:val="22"/>
          <w:szCs w:val="22"/>
        </w:rPr>
        <w:t xml:space="preserve">  </w:t>
      </w:r>
      <w:r w:rsidR="006F43DB" w:rsidRPr="007121A7">
        <w:rPr>
          <w:sz w:val="22"/>
          <w:szCs w:val="22"/>
        </w:rPr>
        <w:t xml:space="preserve">Wyniki badań laboratoryjnych pobranych próbek żywności świadczą, że procent zdyskwalifikowanych próbek na przestrzeni ostatnich lat utrzymuje się na niskim poziomie, co świadczy o dobrej jakości środków spożywczych znajdujących się w obrocie. </w:t>
      </w:r>
    </w:p>
    <w:p w:rsidR="00AE1791" w:rsidRPr="006F43DB" w:rsidRDefault="007121A7" w:rsidP="00B91231">
      <w:pPr>
        <w:tabs>
          <w:tab w:val="left" w:pos="284"/>
          <w:tab w:val="left" w:pos="426"/>
        </w:tabs>
        <w:jc w:val="both"/>
        <w:rPr>
          <w:sz w:val="22"/>
          <w:szCs w:val="22"/>
        </w:rPr>
      </w:pPr>
      <w:r w:rsidRPr="007121A7">
        <w:rPr>
          <w:sz w:val="22"/>
          <w:szCs w:val="22"/>
        </w:rPr>
        <w:t xml:space="preserve">   </w:t>
      </w:r>
      <w:r w:rsidR="009C4BF1">
        <w:rPr>
          <w:sz w:val="22"/>
          <w:szCs w:val="22"/>
        </w:rPr>
        <w:t xml:space="preserve"> </w:t>
      </w:r>
      <w:r w:rsidRPr="007121A7">
        <w:rPr>
          <w:sz w:val="22"/>
          <w:szCs w:val="22"/>
        </w:rPr>
        <w:t xml:space="preserve"> </w:t>
      </w:r>
      <w:r w:rsidR="006F43DB" w:rsidRPr="007121A7">
        <w:rPr>
          <w:sz w:val="22"/>
          <w:szCs w:val="22"/>
        </w:rPr>
        <w:t>W roku 201</w:t>
      </w:r>
      <w:r w:rsidR="00636CDC">
        <w:rPr>
          <w:sz w:val="22"/>
          <w:szCs w:val="22"/>
        </w:rPr>
        <w:t>9</w:t>
      </w:r>
      <w:r w:rsidR="00FD58CB">
        <w:rPr>
          <w:sz w:val="22"/>
          <w:szCs w:val="22"/>
        </w:rPr>
        <w:t xml:space="preserve"> po raz pierwszy od wielu lat nie było konieczności karania osób mandatem karnym</w:t>
      </w:r>
      <w:r w:rsidR="006F43DB" w:rsidRPr="007121A7">
        <w:rPr>
          <w:sz w:val="22"/>
          <w:szCs w:val="22"/>
        </w:rPr>
        <w:t>.</w:t>
      </w:r>
    </w:p>
    <w:p w:rsidR="00FC05FF" w:rsidRPr="007121A7" w:rsidRDefault="00AE1791" w:rsidP="004D00C6">
      <w:pPr>
        <w:jc w:val="both"/>
        <w:rPr>
          <w:sz w:val="22"/>
          <w:szCs w:val="22"/>
        </w:rPr>
      </w:pPr>
      <w:r w:rsidRPr="006F43DB">
        <w:rPr>
          <w:color w:val="C00000"/>
          <w:sz w:val="22"/>
          <w:szCs w:val="22"/>
        </w:rPr>
        <w:lastRenderedPageBreak/>
        <w:t xml:space="preserve">   </w:t>
      </w:r>
      <w:r w:rsidR="006F43DB">
        <w:rPr>
          <w:color w:val="C00000"/>
          <w:sz w:val="22"/>
          <w:szCs w:val="22"/>
        </w:rPr>
        <w:t xml:space="preserve">  </w:t>
      </w:r>
      <w:r w:rsidR="00FC05FF" w:rsidRPr="007121A7">
        <w:rPr>
          <w:sz w:val="22"/>
          <w:szCs w:val="22"/>
        </w:rPr>
        <w:t xml:space="preserve">W </w:t>
      </w:r>
      <w:r w:rsidR="00FD58CB">
        <w:rPr>
          <w:sz w:val="22"/>
          <w:szCs w:val="22"/>
        </w:rPr>
        <w:t>zakresie działalności Higieny Dzieci i Młodzieży należy stwierdzić, iż placów</w:t>
      </w:r>
      <w:r w:rsidR="00FC05FF" w:rsidRPr="007121A7">
        <w:rPr>
          <w:sz w:val="22"/>
          <w:szCs w:val="22"/>
        </w:rPr>
        <w:t>k</w:t>
      </w:r>
      <w:r w:rsidR="00FD58CB">
        <w:rPr>
          <w:sz w:val="22"/>
          <w:szCs w:val="22"/>
        </w:rPr>
        <w:t>i oświatowo-wychowawcze w powiecie węgorzewskim są bezpieczne  i w przeważającej większości spełniają wymagania sanitarno-higieniczne.</w:t>
      </w:r>
      <w:r w:rsidR="00FC05FF" w:rsidRPr="007121A7">
        <w:rPr>
          <w:sz w:val="22"/>
          <w:szCs w:val="22"/>
        </w:rPr>
        <w:t xml:space="preserve"> </w:t>
      </w:r>
    </w:p>
    <w:p w:rsidR="00BC703A" w:rsidRDefault="006F43DB" w:rsidP="00BC703A">
      <w:pPr>
        <w:tabs>
          <w:tab w:val="left" w:pos="284"/>
        </w:tabs>
        <w:jc w:val="both"/>
        <w:rPr>
          <w:sz w:val="22"/>
          <w:szCs w:val="22"/>
        </w:rPr>
      </w:pPr>
      <w:r w:rsidRPr="007121A7">
        <w:rPr>
          <w:sz w:val="22"/>
          <w:szCs w:val="22"/>
        </w:rPr>
        <w:t xml:space="preserve">     </w:t>
      </w:r>
      <w:r w:rsidR="00FD58CB">
        <w:rPr>
          <w:sz w:val="22"/>
          <w:szCs w:val="22"/>
        </w:rPr>
        <w:t xml:space="preserve">  </w:t>
      </w:r>
      <w:r w:rsidR="00FC05FF" w:rsidRPr="007121A7">
        <w:rPr>
          <w:sz w:val="22"/>
          <w:szCs w:val="22"/>
        </w:rPr>
        <w:t xml:space="preserve">Zagadnieniem, które  </w:t>
      </w:r>
      <w:r w:rsidR="00FD58CB">
        <w:rPr>
          <w:sz w:val="22"/>
          <w:szCs w:val="22"/>
        </w:rPr>
        <w:t>w dalszym ciągu</w:t>
      </w:r>
      <w:r w:rsidR="00FC05FF" w:rsidRPr="007121A7">
        <w:rPr>
          <w:sz w:val="22"/>
          <w:szCs w:val="22"/>
        </w:rPr>
        <w:t xml:space="preserve"> pozostawia wiele do życzenia jest brak odpowiedniej infrastruktury do prowadzenia zajęć wychowania fizycznego, w szczególności w szkołach wiejskich </w:t>
      </w:r>
      <w:r w:rsidR="00BC703A">
        <w:rPr>
          <w:sz w:val="22"/>
          <w:szCs w:val="22"/>
        </w:rPr>
        <w:t xml:space="preserve">( w dwóch SP : </w:t>
      </w:r>
      <w:r w:rsidR="00BC703A">
        <w:rPr>
          <w:i/>
          <w:sz w:val="22"/>
          <w:szCs w:val="22"/>
        </w:rPr>
        <w:t>Perły i Sobiechy</w:t>
      </w:r>
      <w:r w:rsidR="00BC703A">
        <w:rPr>
          <w:sz w:val="22"/>
          <w:szCs w:val="22"/>
        </w:rPr>
        <w:t>) w sezonie zimowym zajęcia wychowania fizycznego odbywają się głównie na korytarzach szkolnych).</w:t>
      </w:r>
    </w:p>
    <w:p w:rsidR="0096461B" w:rsidRDefault="004D00C6" w:rsidP="0096461B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W powiecie węgorzewskim co roku organizowanych jest wiele form wypoczynku letniego dzieci </w:t>
      </w:r>
    </w:p>
    <w:p w:rsidR="004D00C6" w:rsidRDefault="004D00C6" w:rsidP="0096461B">
      <w:pPr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młodzieży. </w:t>
      </w:r>
      <w:r w:rsidR="00551038">
        <w:rPr>
          <w:sz w:val="22"/>
          <w:szCs w:val="22"/>
        </w:rPr>
        <w:t xml:space="preserve">Jesteśmy powiatem </w:t>
      </w:r>
      <w:r w:rsidR="009C4BF1">
        <w:rPr>
          <w:sz w:val="22"/>
          <w:szCs w:val="22"/>
        </w:rPr>
        <w:t xml:space="preserve">w </w:t>
      </w:r>
      <w:r w:rsidR="00551038">
        <w:rPr>
          <w:sz w:val="22"/>
          <w:szCs w:val="22"/>
        </w:rPr>
        <w:t>woj. warmińsko-mazurski</w:t>
      </w:r>
      <w:r w:rsidR="009C4BF1">
        <w:rPr>
          <w:sz w:val="22"/>
          <w:szCs w:val="22"/>
        </w:rPr>
        <w:t>m</w:t>
      </w:r>
      <w:r w:rsidR="00551038">
        <w:rPr>
          <w:sz w:val="22"/>
          <w:szCs w:val="22"/>
        </w:rPr>
        <w:t xml:space="preserve">, </w:t>
      </w:r>
      <w:r w:rsidR="009C4BF1">
        <w:rPr>
          <w:sz w:val="22"/>
          <w:szCs w:val="22"/>
        </w:rPr>
        <w:t>gdzie</w:t>
      </w:r>
      <w:r w:rsidR="0055103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 </w:t>
      </w:r>
      <w:r w:rsidRPr="00556BED">
        <w:rPr>
          <w:b/>
          <w:sz w:val="22"/>
          <w:szCs w:val="22"/>
        </w:rPr>
        <w:t>przeliczeniu na 1000 mieszkańców</w:t>
      </w:r>
      <w:r w:rsidR="00551038" w:rsidRPr="00556BED">
        <w:rPr>
          <w:b/>
          <w:sz w:val="22"/>
          <w:szCs w:val="22"/>
        </w:rPr>
        <w:t xml:space="preserve"> przypada największa liczba wypoczynków</w:t>
      </w:r>
      <w:r w:rsidR="00551038">
        <w:rPr>
          <w:sz w:val="22"/>
          <w:szCs w:val="22"/>
        </w:rPr>
        <w:t xml:space="preserve">. Prowadzenie nadzoru sanitarnego w tym zakresie wymaga ogromnego zaangażowania pracowników. Dzięki temu </w:t>
      </w:r>
      <w:r w:rsidR="009C4BF1">
        <w:rPr>
          <w:sz w:val="22"/>
          <w:szCs w:val="22"/>
        </w:rPr>
        <w:t xml:space="preserve">wysiłkowi </w:t>
      </w:r>
      <w:r w:rsidR="00551038">
        <w:rPr>
          <w:sz w:val="22"/>
          <w:szCs w:val="22"/>
        </w:rPr>
        <w:t>wypoczynek na naszym terenie od wielu lat utrzymuje się na dobrym bezpiecznym poziomie.</w:t>
      </w:r>
    </w:p>
    <w:p w:rsidR="004D00C6" w:rsidRDefault="004D00C6" w:rsidP="0096461B">
      <w:pPr>
        <w:jc w:val="both"/>
        <w:rPr>
          <w:sz w:val="22"/>
          <w:szCs w:val="22"/>
        </w:rPr>
      </w:pPr>
    </w:p>
    <w:p w:rsidR="004D00C6" w:rsidRPr="007121A7" w:rsidRDefault="004D00C6" w:rsidP="0096461B">
      <w:pPr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color w:val="C00000"/>
          <w:sz w:val="22"/>
          <w:szCs w:val="22"/>
          <w:lang w:eastAsia="en-US"/>
        </w:rPr>
        <w:t xml:space="preserve">     </w:t>
      </w:r>
      <w:r w:rsidRPr="007121A7">
        <w:rPr>
          <w:rFonts w:eastAsiaTheme="minorHAnsi"/>
          <w:sz w:val="22"/>
          <w:szCs w:val="22"/>
          <w:lang w:eastAsia="en-US"/>
        </w:rPr>
        <w:t>W roku 201</w:t>
      </w:r>
      <w:r w:rsidR="00BC703A">
        <w:rPr>
          <w:rFonts w:eastAsiaTheme="minorHAnsi"/>
          <w:sz w:val="22"/>
          <w:szCs w:val="22"/>
          <w:lang w:eastAsia="en-US"/>
        </w:rPr>
        <w:t>9</w:t>
      </w:r>
      <w:r w:rsidRPr="007121A7">
        <w:rPr>
          <w:rFonts w:eastAsiaTheme="minorHAnsi"/>
          <w:sz w:val="22"/>
          <w:szCs w:val="22"/>
          <w:lang w:eastAsia="en-US"/>
        </w:rPr>
        <w:t xml:space="preserve"> pracodawcy działający na terenie powiatu węgorzewskiego utrzymywali </w:t>
      </w:r>
      <w:r w:rsidRPr="007121A7">
        <w:rPr>
          <w:sz w:val="22"/>
          <w:szCs w:val="22"/>
        </w:rPr>
        <w:t xml:space="preserve">stan higieniczny zakładów pracy oraz warunki zdrowotne środowiska pracy </w:t>
      </w:r>
      <w:r w:rsidRPr="007121A7">
        <w:rPr>
          <w:rFonts w:eastAsiaTheme="minorHAnsi"/>
          <w:sz w:val="22"/>
          <w:szCs w:val="22"/>
          <w:lang w:eastAsia="en-US"/>
        </w:rPr>
        <w:t xml:space="preserve">na zadowalającym, wysokim poziomie. </w:t>
      </w:r>
    </w:p>
    <w:p w:rsidR="004D00C6" w:rsidRPr="0096461B" w:rsidRDefault="004D00C6" w:rsidP="0096461B">
      <w:pPr>
        <w:tabs>
          <w:tab w:val="left" w:pos="284"/>
        </w:tabs>
        <w:jc w:val="both"/>
        <w:rPr>
          <w:sz w:val="22"/>
          <w:szCs w:val="22"/>
        </w:rPr>
      </w:pPr>
      <w:r w:rsidRPr="007121A7">
        <w:rPr>
          <w:rFonts w:eastAsiaTheme="minorHAnsi"/>
          <w:sz w:val="22"/>
          <w:szCs w:val="22"/>
          <w:lang w:eastAsia="en-US"/>
        </w:rPr>
        <w:t xml:space="preserve">   </w:t>
      </w:r>
      <w:r w:rsidR="009C4BF1">
        <w:rPr>
          <w:rFonts w:eastAsiaTheme="minorHAnsi"/>
          <w:sz w:val="22"/>
          <w:szCs w:val="22"/>
          <w:lang w:eastAsia="en-US"/>
        </w:rPr>
        <w:t xml:space="preserve"> </w:t>
      </w:r>
      <w:r w:rsidR="00BC703A">
        <w:rPr>
          <w:rFonts w:eastAsiaTheme="minorHAnsi"/>
          <w:sz w:val="22"/>
          <w:szCs w:val="22"/>
          <w:lang w:eastAsia="en-US"/>
        </w:rPr>
        <w:t xml:space="preserve"> </w:t>
      </w:r>
      <w:r w:rsidRPr="007121A7">
        <w:rPr>
          <w:sz w:val="22"/>
          <w:szCs w:val="22"/>
        </w:rPr>
        <w:t>W roku 201</w:t>
      </w:r>
      <w:r w:rsidR="00BC703A">
        <w:rPr>
          <w:sz w:val="22"/>
          <w:szCs w:val="22"/>
        </w:rPr>
        <w:t>9</w:t>
      </w:r>
      <w:r w:rsidRPr="007121A7">
        <w:rPr>
          <w:b/>
          <w:sz w:val="22"/>
          <w:szCs w:val="22"/>
        </w:rPr>
        <w:t xml:space="preserve"> </w:t>
      </w:r>
      <w:r w:rsidRPr="007121A7">
        <w:rPr>
          <w:sz w:val="22"/>
          <w:szCs w:val="22"/>
        </w:rPr>
        <w:t>do PSSE w Węgorzewie wpłynęło 1</w:t>
      </w:r>
      <w:r w:rsidR="00BC703A">
        <w:rPr>
          <w:sz w:val="22"/>
          <w:szCs w:val="22"/>
        </w:rPr>
        <w:t>2</w:t>
      </w:r>
      <w:r w:rsidRPr="007121A7">
        <w:rPr>
          <w:sz w:val="22"/>
          <w:szCs w:val="22"/>
        </w:rPr>
        <w:t xml:space="preserve"> zgłoszeń podejrzeń chorób zawodowych  (w 201</w:t>
      </w:r>
      <w:r w:rsidR="00BC703A">
        <w:rPr>
          <w:sz w:val="22"/>
          <w:szCs w:val="22"/>
        </w:rPr>
        <w:t>8</w:t>
      </w:r>
      <w:r w:rsidRPr="007121A7">
        <w:rPr>
          <w:sz w:val="22"/>
          <w:szCs w:val="22"/>
        </w:rPr>
        <w:t xml:space="preserve"> r. – </w:t>
      </w:r>
      <w:r w:rsidR="00BC703A">
        <w:rPr>
          <w:sz w:val="22"/>
          <w:szCs w:val="22"/>
        </w:rPr>
        <w:t>13</w:t>
      </w:r>
      <w:r w:rsidRPr="007121A7">
        <w:rPr>
          <w:sz w:val="22"/>
          <w:szCs w:val="22"/>
        </w:rPr>
        <w:t xml:space="preserve">).  Wszystkie zgłoszenia dotyczyły poz.26 wykazu tj. choroby zakaźne lub pasożytnicze albo ich następstwa – borelioza. </w:t>
      </w:r>
      <w:r w:rsidR="00BC703A">
        <w:rPr>
          <w:sz w:val="22"/>
          <w:szCs w:val="22"/>
        </w:rPr>
        <w:t>Podobnie jak w 2018 r. w</w:t>
      </w:r>
      <w:r w:rsidRPr="007121A7">
        <w:rPr>
          <w:sz w:val="22"/>
          <w:szCs w:val="22"/>
        </w:rPr>
        <w:t xml:space="preserve">ydano 8 decyzji o stwierdzeniu tej choroby. </w:t>
      </w:r>
    </w:p>
    <w:p w:rsidR="00AE1791" w:rsidRPr="004D00C6" w:rsidRDefault="00AE1791" w:rsidP="0096461B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/>
        </w:rPr>
      </w:pPr>
    </w:p>
    <w:p w:rsidR="00FC05FF" w:rsidRPr="00CB2E78" w:rsidRDefault="00AE1791" w:rsidP="0096461B">
      <w:pPr>
        <w:pStyle w:val="Bezodstpw"/>
        <w:tabs>
          <w:tab w:val="left" w:pos="284"/>
        </w:tabs>
        <w:jc w:val="both"/>
        <w:rPr>
          <w:rFonts w:ascii="Times New Roman" w:hAnsi="Times New Roman"/>
        </w:rPr>
      </w:pPr>
      <w:r w:rsidRPr="00CB2E78">
        <w:rPr>
          <w:rFonts w:ascii="Times New Roman" w:hAnsi="Times New Roman"/>
        </w:rPr>
        <w:t xml:space="preserve"> </w:t>
      </w:r>
      <w:r w:rsidR="009C4BF1" w:rsidRPr="00CB2E78">
        <w:rPr>
          <w:rFonts w:ascii="Times New Roman" w:hAnsi="Times New Roman"/>
        </w:rPr>
        <w:t xml:space="preserve"> </w:t>
      </w:r>
      <w:r w:rsidR="004D00C6" w:rsidRPr="00CB2E78">
        <w:rPr>
          <w:rFonts w:ascii="Times New Roman" w:hAnsi="Times New Roman"/>
        </w:rPr>
        <w:t xml:space="preserve"> </w:t>
      </w:r>
      <w:r w:rsidR="006F43DB" w:rsidRPr="00CB2E78">
        <w:rPr>
          <w:rFonts w:ascii="Times New Roman" w:hAnsi="Times New Roman"/>
        </w:rPr>
        <w:t xml:space="preserve">  </w:t>
      </w:r>
      <w:r w:rsidR="00BC703A" w:rsidRPr="00CB2E78">
        <w:rPr>
          <w:rFonts w:ascii="Times New Roman" w:hAnsi="Times New Roman"/>
        </w:rPr>
        <w:t xml:space="preserve">Niezwykle ważną rolę w działalności Inspekcji Sanitarnej  odgrywają działania prowadzone przez Promocję Zdrowia i Oświatę Zdrowotną . </w:t>
      </w:r>
      <w:r w:rsidR="00FC05FF" w:rsidRPr="00CB2E78">
        <w:rPr>
          <w:rFonts w:ascii="Times New Roman" w:hAnsi="Times New Roman"/>
        </w:rPr>
        <w:t>W 201</w:t>
      </w:r>
      <w:r w:rsidR="00BC703A" w:rsidRPr="00CB2E78">
        <w:rPr>
          <w:rFonts w:ascii="Times New Roman" w:hAnsi="Times New Roman"/>
        </w:rPr>
        <w:t>9</w:t>
      </w:r>
      <w:r w:rsidR="00FC05FF" w:rsidRPr="00CB2E78">
        <w:rPr>
          <w:rFonts w:ascii="Times New Roman" w:hAnsi="Times New Roman"/>
        </w:rPr>
        <w:t xml:space="preserve"> roku w dalszym ciągu realizowano programy edukacyjne o zasięgu krajowym oaz lokalnym. Podjęte zadania zmierzały do ochrony oraz umacniania zdrowia ogółu społeczeństwa. Działania profilaktyczne skierowane były do różnych grup odbiorców:  dzieci w wieku przedszkolnym i wczesnoszkolnym, ich rodziców i opiekunów, dzieci i młodzieży ze szkół podstawowych i ponadpodstawowych, ich rodziców i opiekunów oraz ogółu społeczeństwa.  </w:t>
      </w:r>
    </w:p>
    <w:p w:rsidR="00CB2E78" w:rsidRPr="00CB2E78" w:rsidRDefault="002A661F" w:rsidP="00CB2E78">
      <w:pPr>
        <w:pStyle w:val="Bezodstpw"/>
        <w:jc w:val="both"/>
        <w:rPr>
          <w:rFonts w:ascii="Times New Roman" w:hAnsi="Times New Roman"/>
        </w:rPr>
      </w:pPr>
      <w:r w:rsidRPr="00CB2E78">
        <w:rPr>
          <w:rFonts w:ascii="Times New Roman" w:hAnsi="Times New Roman"/>
        </w:rPr>
        <w:t xml:space="preserve"> </w:t>
      </w:r>
      <w:r w:rsidR="009C4BF1" w:rsidRPr="00CB2E78">
        <w:rPr>
          <w:rFonts w:ascii="Times New Roman" w:hAnsi="Times New Roman"/>
        </w:rPr>
        <w:t xml:space="preserve"> </w:t>
      </w:r>
      <w:r w:rsidRPr="00CB2E78">
        <w:rPr>
          <w:rFonts w:ascii="Times New Roman" w:hAnsi="Times New Roman"/>
        </w:rPr>
        <w:t xml:space="preserve"> </w:t>
      </w:r>
      <w:r w:rsidR="004D00C6" w:rsidRPr="00CB2E78">
        <w:rPr>
          <w:rFonts w:ascii="Times New Roman" w:hAnsi="Times New Roman"/>
        </w:rPr>
        <w:t xml:space="preserve"> </w:t>
      </w:r>
      <w:r w:rsidRPr="00CB2E78">
        <w:rPr>
          <w:rFonts w:ascii="Times New Roman" w:hAnsi="Times New Roman"/>
        </w:rPr>
        <w:t xml:space="preserve"> </w:t>
      </w:r>
      <w:r w:rsidR="00CB2E78" w:rsidRPr="00CB2E78">
        <w:rPr>
          <w:rFonts w:ascii="Times New Roman" w:hAnsi="Times New Roman"/>
        </w:rPr>
        <w:t xml:space="preserve">Szczególną uwagę poświęcono na zajęcia profilaktyczne, które dotyczyły zagrożeń związanych z używaniem e- papierosa przez młodzież. Przeprowadzono także wiele spotkań edukacyjnych dotyczących m.in.: konsekwencji zdrowotnych wynikających ze spożywania napojów energetyzujących przez dzieci i młodzież, profilaktyki używania substancji psychoaktywnych, w tym dopalaczy, profilaktyki otyłości, zasad zdrowego odżywiania oraz zaburzeń odżywiania tj. bulimia i anoreksja, wpływu aktywności fizycznej na zdrowie człowieka. Zajęcia prowadzono we wszystkich w/w grupach odbiorców. </w:t>
      </w:r>
    </w:p>
    <w:p w:rsidR="00CB2E78" w:rsidRPr="00CB2E78" w:rsidRDefault="00CB2E78" w:rsidP="00CB2E78">
      <w:pPr>
        <w:pStyle w:val="Bezodstpw"/>
        <w:tabs>
          <w:tab w:val="left" w:pos="284"/>
        </w:tabs>
        <w:jc w:val="both"/>
        <w:rPr>
          <w:rFonts w:ascii="Times New Roman" w:hAnsi="Times New Roman"/>
        </w:rPr>
      </w:pPr>
      <w:r w:rsidRPr="00CB2E78">
        <w:rPr>
          <w:rFonts w:ascii="Times New Roman" w:hAnsi="Times New Roman"/>
        </w:rPr>
        <w:t xml:space="preserve">     W 2019 r. zorganizowano 3 punkty promocji zdrowia, w których udostępniano dla ogółu społeczeństwa materiały o szerokiej tematyce prozdrowotnej. Zorganizowane przez PSSE w Węgorzewie stoiska odwiedziło łącznie około 600 osób. </w:t>
      </w:r>
    </w:p>
    <w:p w:rsidR="00CB2E78" w:rsidRPr="00CB2E78" w:rsidRDefault="00CB2E78" w:rsidP="00CB2E78">
      <w:pPr>
        <w:pStyle w:val="Bezodstpw"/>
        <w:jc w:val="both"/>
        <w:rPr>
          <w:rFonts w:ascii="Times New Roman" w:hAnsi="Times New Roman"/>
        </w:rPr>
      </w:pPr>
      <w:r w:rsidRPr="00CB2E78">
        <w:rPr>
          <w:rFonts w:ascii="Times New Roman" w:hAnsi="Times New Roman"/>
        </w:rPr>
        <w:t xml:space="preserve">     Działania informacyjno-edukacyjne prowadzono także  podczas wypoczynku letniego, gdzie głównym tematem były zasady bezpiecznego wypoczynku.  W spotkaniach zorganizowanych przez pracowników PSSE w Węgorzewie uczestniczyło 973 osoby.</w:t>
      </w:r>
    </w:p>
    <w:p w:rsidR="00CB2E78" w:rsidRPr="00CB2E78" w:rsidRDefault="00CB2E78" w:rsidP="00CB2E78">
      <w:pPr>
        <w:pStyle w:val="Bezodstpw"/>
        <w:jc w:val="both"/>
        <w:rPr>
          <w:rFonts w:ascii="Times New Roman" w:hAnsi="Times New Roman"/>
        </w:rPr>
      </w:pPr>
      <w:r w:rsidRPr="00CB2E78">
        <w:rPr>
          <w:rFonts w:ascii="Times New Roman" w:hAnsi="Times New Roman"/>
        </w:rPr>
        <w:t xml:space="preserve">     Znaczącą część działań profilaktycznych podejmowano we współpracy z Komendą Powiatową Policji w Węgorzewie,  dyrektorami szkół i przedszkoli,  pedagogami i wychowawcami.</w:t>
      </w:r>
    </w:p>
    <w:p w:rsidR="00FC05FF" w:rsidRPr="00CB2E78" w:rsidRDefault="00CB2E78" w:rsidP="00CB2E78">
      <w:pPr>
        <w:pStyle w:val="Bezodstpw"/>
        <w:jc w:val="both"/>
        <w:rPr>
          <w:rFonts w:ascii="Times New Roman" w:hAnsi="Times New Roman"/>
        </w:rPr>
      </w:pPr>
      <w:r w:rsidRPr="00CB2E78">
        <w:rPr>
          <w:rFonts w:ascii="Times New Roman" w:hAnsi="Times New Roman"/>
        </w:rPr>
        <w:t xml:space="preserve">     Działaniami profilaktycznymi objęto około </w:t>
      </w:r>
      <w:r w:rsidRPr="00CB2E78">
        <w:rPr>
          <w:rFonts w:ascii="Times New Roman" w:hAnsi="Times New Roman"/>
          <w:b/>
        </w:rPr>
        <w:t>8 tys. osób</w:t>
      </w:r>
      <w:r w:rsidRPr="00CB2E78">
        <w:rPr>
          <w:rFonts w:ascii="Times New Roman" w:hAnsi="Times New Roman"/>
        </w:rPr>
        <w:t xml:space="preserve">. </w:t>
      </w:r>
    </w:p>
    <w:p w:rsidR="00AE1791" w:rsidRPr="004D00C6" w:rsidRDefault="00AE1791" w:rsidP="004D00C6">
      <w:pPr>
        <w:pStyle w:val="Bezodstpw"/>
        <w:jc w:val="both"/>
        <w:rPr>
          <w:rFonts w:ascii="Times New Roman" w:hAnsi="Times New Roman"/>
        </w:rPr>
      </w:pPr>
    </w:p>
    <w:p w:rsidR="00BE2960" w:rsidRPr="004D00C6" w:rsidRDefault="00AE1791" w:rsidP="004D00C6">
      <w:pPr>
        <w:tabs>
          <w:tab w:val="left" w:pos="0"/>
          <w:tab w:val="left" w:pos="426"/>
        </w:tabs>
        <w:jc w:val="both"/>
        <w:rPr>
          <w:b/>
          <w:sz w:val="22"/>
          <w:szCs w:val="22"/>
        </w:rPr>
      </w:pPr>
      <w:r w:rsidRPr="004D00C6">
        <w:rPr>
          <w:sz w:val="22"/>
          <w:szCs w:val="22"/>
        </w:rPr>
        <w:t xml:space="preserve">    </w:t>
      </w:r>
      <w:r w:rsidRPr="004D00C6">
        <w:rPr>
          <w:b/>
          <w:sz w:val="22"/>
          <w:szCs w:val="22"/>
        </w:rPr>
        <w:t>Rok 201</w:t>
      </w:r>
      <w:r w:rsidR="00CB2E78">
        <w:rPr>
          <w:b/>
          <w:sz w:val="22"/>
          <w:szCs w:val="22"/>
        </w:rPr>
        <w:t>9</w:t>
      </w:r>
      <w:r w:rsidRPr="004D00C6">
        <w:rPr>
          <w:b/>
          <w:sz w:val="22"/>
          <w:szCs w:val="22"/>
        </w:rPr>
        <w:t xml:space="preserve"> był kolejnym okresem, w którym bezpieczeństwo sanitarne mieszkańców powiatu węgorzewskiego utrzymywało się na </w:t>
      </w:r>
      <w:r w:rsidR="00EA3746" w:rsidRPr="004D00C6">
        <w:rPr>
          <w:b/>
          <w:sz w:val="22"/>
          <w:szCs w:val="22"/>
        </w:rPr>
        <w:t>zadowalającym, wysokim poziomie</w:t>
      </w:r>
      <w:r w:rsidR="00F92017" w:rsidRPr="004D00C6">
        <w:rPr>
          <w:b/>
          <w:sz w:val="22"/>
          <w:szCs w:val="22"/>
        </w:rPr>
        <w:t>.</w:t>
      </w:r>
    </w:p>
    <w:sectPr w:rsidR="00BE2960" w:rsidRPr="004D00C6" w:rsidSect="00B643C2"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443" w:rsidRDefault="00C86443" w:rsidP="00BE2960">
      <w:r>
        <w:separator/>
      </w:r>
    </w:p>
  </w:endnote>
  <w:endnote w:type="continuationSeparator" w:id="0">
    <w:p w:rsidR="00C86443" w:rsidRDefault="00C86443" w:rsidP="00BE2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rigold">
    <w:altName w:val="Mistral"/>
    <w:charset w:val="EE"/>
    <w:family w:val="script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itillium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78" w:rsidRDefault="00CB2E78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49B8">
      <w:rPr>
        <w:noProof/>
      </w:rPr>
      <w:t>1</w:t>
    </w:r>
    <w:r>
      <w:fldChar w:fldCharType="end"/>
    </w:r>
  </w:p>
  <w:p w:rsidR="00CB2E78" w:rsidRDefault="00CB2E7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78" w:rsidRDefault="00CB2E78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49B8">
      <w:rPr>
        <w:noProof/>
      </w:rPr>
      <w:t>19</w:t>
    </w:r>
    <w:r>
      <w:fldChar w:fldCharType="end"/>
    </w:r>
  </w:p>
  <w:p w:rsidR="00CB2E78" w:rsidRDefault="00CB2E7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443" w:rsidRDefault="00C86443" w:rsidP="00BE2960">
      <w:r>
        <w:separator/>
      </w:r>
    </w:p>
  </w:footnote>
  <w:footnote w:type="continuationSeparator" w:id="0">
    <w:p w:rsidR="00C86443" w:rsidRDefault="00C86443" w:rsidP="00BE2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78" w:rsidRDefault="00CB2E78" w:rsidP="00AE1791">
    <w:pPr>
      <w:pStyle w:val="Nagwek"/>
      <w:pBdr>
        <w:between w:val="single" w:sz="4" w:space="1" w:color="4F81BD"/>
      </w:pBdr>
      <w:spacing w:line="276" w:lineRule="auto"/>
      <w:jc w:val="center"/>
      <w:rPr>
        <w:i/>
        <w:sz w:val="20"/>
        <w:szCs w:val="20"/>
      </w:rPr>
    </w:pPr>
    <w:r w:rsidRPr="00621B4A">
      <w:rPr>
        <w:i/>
        <w:sz w:val="20"/>
        <w:szCs w:val="20"/>
      </w:rPr>
      <w:t>Ocena stanu sanitarne</w:t>
    </w:r>
    <w:r>
      <w:rPr>
        <w:i/>
        <w:sz w:val="20"/>
        <w:szCs w:val="20"/>
      </w:rPr>
      <w:t>go powiatu węgorzewskiego za 2018</w:t>
    </w:r>
    <w:r w:rsidRPr="00621B4A">
      <w:rPr>
        <w:i/>
        <w:sz w:val="20"/>
        <w:szCs w:val="20"/>
      </w:rPr>
      <w:t xml:space="preserve"> rok</w:t>
    </w:r>
  </w:p>
  <w:p w:rsidR="00CB2E78" w:rsidRPr="00D85B7E" w:rsidRDefault="00CB2E78" w:rsidP="00AE1791">
    <w:pPr>
      <w:pStyle w:val="Nagwek"/>
      <w:pBdr>
        <w:between w:val="single" w:sz="4" w:space="1" w:color="4F81BD"/>
      </w:pBdr>
      <w:spacing w:line="276" w:lineRule="auto"/>
      <w:jc w:val="center"/>
      <w:rPr>
        <w:i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78" w:rsidRDefault="00CB2E78" w:rsidP="00AE1791">
    <w:pPr>
      <w:pStyle w:val="Nagwek"/>
      <w:pBdr>
        <w:between w:val="single" w:sz="4" w:space="1" w:color="4F81BD"/>
      </w:pBdr>
      <w:spacing w:line="276" w:lineRule="auto"/>
      <w:jc w:val="center"/>
      <w:rPr>
        <w:i/>
        <w:sz w:val="20"/>
        <w:szCs w:val="20"/>
      </w:rPr>
    </w:pPr>
    <w:r w:rsidRPr="00621B4A">
      <w:rPr>
        <w:i/>
        <w:sz w:val="20"/>
        <w:szCs w:val="20"/>
      </w:rPr>
      <w:t>Ocena stanu sanitarnego powiatu węgorzewskiego za 201</w:t>
    </w:r>
    <w:r>
      <w:rPr>
        <w:i/>
        <w:sz w:val="20"/>
        <w:szCs w:val="20"/>
      </w:rPr>
      <w:t>9</w:t>
    </w:r>
    <w:r w:rsidRPr="00621B4A">
      <w:rPr>
        <w:i/>
        <w:sz w:val="20"/>
        <w:szCs w:val="20"/>
      </w:rPr>
      <w:t xml:space="preserve"> rok</w:t>
    </w:r>
  </w:p>
  <w:p w:rsidR="00CB2E78" w:rsidRPr="00D85B7E" w:rsidRDefault="00CB2E78" w:rsidP="00AE1791">
    <w:pPr>
      <w:pStyle w:val="Nagwek"/>
      <w:pBdr>
        <w:between w:val="single" w:sz="4" w:space="1" w:color="4F81BD"/>
      </w:pBdr>
      <w:spacing w:line="276" w:lineRule="auto"/>
      <w:jc w:val="center"/>
      <w:rPr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25"/>
      <w:gridCol w:w="1219"/>
    </w:tblGrid>
    <w:tr w:rsidR="00CB2E78">
      <w:trPr>
        <w:trHeight w:val="288"/>
      </w:trPr>
      <w:tc>
        <w:tcPr>
          <w:tcW w:w="7765" w:type="dxa"/>
        </w:tcPr>
        <w:p w:rsidR="00CB2E78" w:rsidRDefault="00CB2E78">
          <w:pPr>
            <w:pStyle w:val="Nagwek"/>
            <w:jc w:val="right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/>
              <w:sz w:val="36"/>
              <w:szCs w:val="36"/>
            </w:rPr>
            <w:t>Ocena stanu sanitarnego powiatu węgorzewskiego za 2011 rok</w:t>
          </w:r>
        </w:p>
      </w:tc>
      <w:tc>
        <w:tcPr>
          <w:tcW w:w="1105" w:type="dxa"/>
        </w:tcPr>
        <w:p w:rsidR="00CB2E78" w:rsidRDefault="00CB2E78">
          <w:pPr>
            <w:pStyle w:val="Nagwek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36"/>
              <w:szCs w:val="36"/>
            </w:rPr>
            <w:t>[Rok]</w:t>
          </w:r>
        </w:p>
      </w:tc>
    </w:tr>
  </w:tbl>
  <w:p w:rsidR="00CB2E78" w:rsidRDefault="00CB2E7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1673B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5FC"/>
      </v:shape>
    </w:pict>
  </w:numPicBullet>
  <w:numPicBullet w:numPicBulletId="1">
    <w:pict>
      <v:shape id="_x0000_i1029" type="#_x0000_t75" style="width:11.25pt;height:11.25pt" o:bullet="t">
        <v:imagedata r:id="rId2" o:title="mso4148"/>
      </v:shape>
    </w:pict>
  </w:numPicBullet>
  <w:abstractNum w:abstractNumId="0" w15:restartNumberingAfterBreak="0">
    <w:nsid w:val="05357360"/>
    <w:multiLevelType w:val="multilevel"/>
    <w:tmpl w:val="1974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46D94"/>
    <w:multiLevelType w:val="hybridMultilevel"/>
    <w:tmpl w:val="4C723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94CAF"/>
    <w:multiLevelType w:val="hybridMultilevel"/>
    <w:tmpl w:val="4D5651AA"/>
    <w:lvl w:ilvl="0" w:tplc="395609E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E7BD3"/>
    <w:multiLevelType w:val="hybridMultilevel"/>
    <w:tmpl w:val="9000E75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134F6"/>
    <w:multiLevelType w:val="hybridMultilevel"/>
    <w:tmpl w:val="F70C3E0C"/>
    <w:lvl w:ilvl="0" w:tplc="041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1D3060C0"/>
    <w:multiLevelType w:val="hybridMultilevel"/>
    <w:tmpl w:val="C6949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D373F"/>
    <w:multiLevelType w:val="hybridMultilevel"/>
    <w:tmpl w:val="50902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C5F9E"/>
    <w:multiLevelType w:val="multilevel"/>
    <w:tmpl w:val="53007DA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E61252"/>
    <w:multiLevelType w:val="hybridMultilevel"/>
    <w:tmpl w:val="0B6209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C3429"/>
    <w:multiLevelType w:val="hybridMultilevel"/>
    <w:tmpl w:val="4DC4B50A"/>
    <w:lvl w:ilvl="0" w:tplc="39560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D0F84"/>
    <w:multiLevelType w:val="hybridMultilevel"/>
    <w:tmpl w:val="F34C632E"/>
    <w:lvl w:ilvl="0" w:tplc="041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25167DCA"/>
    <w:multiLevelType w:val="hybridMultilevel"/>
    <w:tmpl w:val="0700E434"/>
    <w:lvl w:ilvl="0" w:tplc="0415001B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C70381"/>
    <w:multiLevelType w:val="hybridMultilevel"/>
    <w:tmpl w:val="C01A25DC"/>
    <w:lvl w:ilvl="0" w:tplc="041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CE1A58"/>
    <w:multiLevelType w:val="hybridMultilevel"/>
    <w:tmpl w:val="1E143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96F39"/>
    <w:multiLevelType w:val="hybridMultilevel"/>
    <w:tmpl w:val="C3A06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410CD3"/>
    <w:multiLevelType w:val="hybridMultilevel"/>
    <w:tmpl w:val="4F3C2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94C11"/>
    <w:multiLevelType w:val="hybridMultilevel"/>
    <w:tmpl w:val="D2C45A66"/>
    <w:lvl w:ilvl="0" w:tplc="0415001B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232816"/>
    <w:multiLevelType w:val="hybridMultilevel"/>
    <w:tmpl w:val="3D1472FA"/>
    <w:lvl w:ilvl="0" w:tplc="0415001B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0799A"/>
    <w:multiLevelType w:val="hybridMultilevel"/>
    <w:tmpl w:val="4052E8F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F57FB0"/>
    <w:multiLevelType w:val="hybridMultilevel"/>
    <w:tmpl w:val="A4D89E5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4A00C7C"/>
    <w:multiLevelType w:val="hybridMultilevel"/>
    <w:tmpl w:val="BFEC49C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CA6203"/>
    <w:multiLevelType w:val="hybridMultilevel"/>
    <w:tmpl w:val="8FBA5A4E"/>
    <w:lvl w:ilvl="0" w:tplc="395609E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0D3698"/>
    <w:multiLevelType w:val="hybridMultilevel"/>
    <w:tmpl w:val="63F65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684A5A"/>
    <w:multiLevelType w:val="hybridMultilevel"/>
    <w:tmpl w:val="BAA27744"/>
    <w:lvl w:ilvl="0" w:tplc="041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7C48FD"/>
    <w:multiLevelType w:val="hybridMultilevel"/>
    <w:tmpl w:val="A5E82208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5" w15:restartNumberingAfterBreak="0">
    <w:nsid w:val="3C747BDD"/>
    <w:multiLevelType w:val="hybridMultilevel"/>
    <w:tmpl w:val="5460597E"/>
    <w:lvl w:ilvl="0" w:tplc="395609E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C1627"/>
    <w:multiLevelType w:val="hybridMultilevel"/>
    <w:tmpl w:val="34448DF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39E582B"/>
    <w:multiLevelType w:val="hybridMultilevel"/>
    <w:tmpl w:val="6A86269C"/>
    <w:lvl w:ilvl="0" w:tplc="0415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8" w15:restartNumberingAfterBreak="0">
    <w:nsid w:val="454F3452"/>
    <w:multiLevelType w:val="hybridMultilevel"/>
    <w:tmpl w:val="AF388B8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763644C"/>
    <w:multiLevelType w:val="hybridMultilevel"/>
    <w:tmpl w:val="9FB69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810AAB"/>
    <w:multiLevelType w:val="hybridMultilevel"/>
    <w:tmpl w:val="D4A67460"/>
    <w:lvl w:ilvl="0" w:tplc="4224A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DE75098"/>
    <w:multiLevelType w:val="hybridMultilevel"/>
    <w:tmpl w:val="5FBAF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91123"/>
    <w:multiLevelType w:val="hybridMultilevel"/>
    <w:tmpl w:val="C67C0AE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DA5D41"/>
    <w:multiLevelType w:val="hybridMultilevel"/>
    <w:tmpl w:val="9E281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879A0"/>
    <w:multiLevelType w:val="hybridMultilevel"/>
    <w:tmpl w:val="6C3CA0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14126"/>
    <w:multiLevelType w:val="hybridMultilevel"/>
    <w:tmpl w:val="A75ABFFC"/>
    <w:lvl w:ilvl="0" w:tplc="79A65C48">
      <w:start w:val="5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" w15:restartNumberingAfterBreak="0">
    <w:nsid w:val="66E1068A"/>
    <w:multiLevelType w:val="hybridMultilevel"/>
    <w:tmpl w:val="D1146988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73C80"/>
    <w:multiLevelType w:val="hybridMultilevel"/>
    <w:tmpl w:val="599667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6F438E"/>
    <w:multiLevelType w:val="hybridMultilevel"/>
    <w:tmpl w:val="B2D2BE0E"/>
    <w:lvl w:ilvl="0" w:tplc="395609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3507C3"/>
    <w:multiLevelType w:val="hybridMultilevel"/>
    <w:tmpl w:val="0E2297F0"/>
    <w:lvl w:ilvl="0" w:tplc="558A2A2E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  <w:sz w:val="22"/>
        <w:szCs w:val="22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6F33E3"/>
    <w:multiLevelType w:val="hybridMultilevel"/>
    <w:tmpl w:val="786409FE"/>
    <w:lvl w:ilvl="0" w:tplc="0415001B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57B7B"/>
    <w:multiLevelType w:val="hybridMultilevel"/>
    <w:tmpl w:val="A104A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69071A"/>
    <w:multiLevelType w:val="hybridMultilevel"/>
    <w:tmpl w:val="081A5254"/>
    <w:lvl w:ilvl="0" w:tplc="0415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79DE1CB3"/>
    <w:multiLevelType w:val="hybridMultilevel"/>
    <w:tmpl w:val="3306BEEE"/>
    <w:lvl w:ilvl="0" w:tplc="04150007">
      <w:start w:val="1"/>
      <w:numFmt w:val="bullet"/>
      <w:lvlText w:val=""/>
      <w:lvlPicBulletId w:val="0"/>
      <w:lvlJc w:val="left"/>
      <w:pPr>
        <w:ind w:left="29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cs="Times New Roman"/>
      </w:rPr>
    </w:lvl>
  </w:abstractNum>
  <w:abstractNum w:abstractNumId="44" w15:restartNumberingAfterBreak="0">
    <w:nsid w:val="7A695A91"/>
    <w:multiLevelType w:val="hybridMultilevel"/>
    <w:tmpl w:val="840AF73C"/>
    <w:lvl w:ilvl="0" w:tplc="0415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5" w15:restartNumberingAfterBreak="0">
    <w:nsid w:val="7B7E76B3"/>
    <w:multiLevelType w:val="hybridMultilevel"/>
    <w:tmpl w:val="06AE9ABA"/>
    <w:lvl w:ilvl="0" w:tplc="40EC31F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6" w15:restartNumberingAfterBreak="0">
    <w:nsid w:val="7F181419"/>
    <w:multiLevelType w:val="hybridMultilevel"/>
    <w:tmpl w:val="58AC359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3"/>
  </w:num>
  <w:num w:numId="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32"/>
  </w:num>
  <w:num w:numId="8">
    <w:abstractNumId w:val="42"/>
  </w:num>
  <w:num w:numId="9">
    <w:abstractNumId w:val="3"/>
  </w:num>
  <w:num w:numId="10">
    <w:abstractNumId w:val="6"/>
  </w:num>
  <w:num w:numId="11">
    <w:abstractNumId w:val="15"/>
  </w:num>
  <w:num w:numId="12">
    <w:abstractNumId w:val="29"/>
  </w:num>
  <w:num w:numId="13">
    <w:abstractNumId w:val="0"/>
  </w:num>
  <w:num w:numId="14">
    <w:abstractNumId w:val="7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41"/>
  </w:num>
  <w:num w:numId="21">
    <w:abstractNumId w:val="23"/>
  </w:num>
  <w:num w:numId="22">
    <w:abstractNumId w:val="4"/>
  </w:num>
  <w:num w:numId="23">
    <w:abstractNumId w:val="34"/>
  </w:num>
  <w:num w:numId="24">
    <w:abstractNumId w:val="22"/>
  </w:num>
  <w:num w:numId="25">
    <w:abstractNumId w:val="44"/>
  </w:num>
  <w:num w:numId="26">
    <w:abstractNumId w:val="27"/>
  </w:num>
  <w:num w:numId="27">
    <w:abstractNumId w:val="37"/>
  </w:num>
  <w:num w:numId="28">
    <w:abstractNumId w:val="14"/>
  </w:num>
  <w:num w:numId="29">
    <w:abstractNumId w:val="31"/>
  </w:num>
  <w:num w:numId="30">
    <w:abstractNumId w:val="33"/>
  </w:num>
  <w:num w:numId="31">
    <w:abstractNumId w:val="10"/>
  </w:num>
  <w:num w:numId="32">
    <w:abstractNumId w:val="45"/>
  </w:num>
  <w:num w:numId="33">
    <w:abstractNumId w:val="35"/>
  </w:num>
  <w:num w:numId="34">
    <w:abstractNumId w:val="9"/>
  </w:num>
  <w:num w:numId="35">
    <w:abstractNumId w:val="13"/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</w:num>
  <w:num w:numId="41">
    <w:abstractNumId w:val="3"/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</w:num>
  <w:num w:numId="45">
    <w:abstractNumId w:val="6"/>
  </w:num>
  <w:num w:numId="46">
    <w:abstractNumId w:val="8"/>
  </w:num>
  <w:num w:numId="47">
    <w:abstractNumId w:val="38"/>
  </w:num>
  <w:num w:numId="48">
    <w:abstractNumId w:val="17"/>
  </w:num>
  <w:num w:numId="49">
    <w:abstractNumId w:val="26"/>
  </w:num>
  <w:num w:numId="50">
    <w:abstractNumId w:val="41"/>
  </w:num>
  <w:num w:numId="51">
    <w:abstractNumId w:val="0"/>
  </w:num>
  <w:num w:numId="5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7"/>
  </w:num>
  <w:num w:numId="54">
    <w:abstractNumId w:val="14"/>
  </w:num>
  <w:num w:numId="55">
    <w:abstractNumId w:val="37"/>
  </w:num>
  <w:num w:numId="56">
    <w:abstractNumId w:val="31"/>
  </w:num>
  <w:num w:numId="57">
    <w:abstractNumId w:val="2"/>
  </w:num>
  <w:num w:numId="58">
    <w:abstractNumId w:val="18"/>
  </w:num>
  <w:num w:numId="59">
    <w:abstractNumId w:val="46"/>
  </w:num>
  <w:num w:numId="60">
    <w:abstractNumId w:val="11"/>
  </w:num>
  <w:num w:numId="61">
    <w:abstractNumId w:val="1"/>
  </w:num>
  <w:num w:numId="62">
    <w:abstractNumId w:val="2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EEB"/>
    <w:rsid w:val="00012EFE"/>
    <w:rsid w:val="000222EF"/>
    <w:rsid w:val="0002463D"/>
    <w:rsid w:val="000323BE"/>
    <w:rsid w:val="000346C8"/>
    <w:rsid w:val="00037F47"/>
    <w:rsid w:val="0006343B"/>
    <w:rsid w:val="00080EA7"/>
    <w:rsid w:val="000A4A94"/>
    <w:rsid w:val="000B24E6"/>
    <w:rsid w:val="000C2483"/>
    <w:rsid w:val="000D1392"/>
    <w:rsid w:val="000E0BC6"/>
    <w:rsid w:val="000E3EEB"/>
    <w:rsid w:val="000F5DE2"/>
    <w:rsid w:val="001036F7"/>
    <w:rsid w:val="00105E93"/>
    <w:rsid w:val="00112839"/>
    <w:rsid w:val="00114DD0"/>
    <w:rsid w:val="00114F2A"/>
    <w:rsid w:val="00116B24"/>
    <w:rsid w:val="00120D2B"/>
    <w:rsid w:val="00121C69"/>
    <w:rsid w:val="00124650"/>
    <w:rsid w:val="00184E59"/>
    <w:rsid w:val="00193D91"/>
    <w:rsid w:val="00194FF4"/>
    <w:rsid w:val="001B1183"/>
    <w:rsid w:val="001B1415"/>
    <w:rsid w:val="001E0B1E"/>
    <w:rsid w:val="001F203D"/>
    <w:rsid w:val="00200171"/>
    <w:rsid w:val="00206EB8"/>
    <w:rsid w:val="002123FF"/>
    <w:rsid w:val="00223939"/>
    <w:rsid w:val="00230E8C"/>
    <w:rsid w:val="002543B7"/>
    <w:rsid w:val="00260601"/>
    <w:rsid w:val="002725D0"/>
    <w:rsid w:val="00282104"/>
    <w:rsid w:val="00283714"/>
    <w:rsid w:val="00287019"/>
    <w:rsid w:val="00294BE0"/>
    <w:rsid w:val="002A661F"/>
    <w:rsid w:val="002B40A7"/>
    <w:rsid w:val="002B4890"/>
    <w:rsid w:val="002B5033"/>
    <w:rsid w:val="002C26A0"/>
    <w:rsid w:val="002C32F8"/>
    <w:rsid w:val="002D0AF7"/>
    <w:rsid w:val="002D2CD1"/>
    <w:rsid w:val="002E353C"/>
    <w:rsid w:val="002E36CD"/>
    <w:rsid w:val="002F2E06"/>
    <w:rsid w:val="003052BA"/>
    <w:rsid w:val="00316AE0"/>
    <w:rsid w:val="00330F6A"/>
    <w:rsid w:val="00360FCE"/>
    <w:rsid w:val="003648F2"/>
    <w:rsid w:val="003649B8"/>
    <w:rsid w:val="0036591D"/>
    <w:rsid w:val="00381015"/>
    <w:rsid w:val="00385447"/>
    <w:rsid w:val="00397FAA"/>
    <w:rsid w:val="003A774F"/>
    <w:rsid w:val="003C030A"/>
    <w:rsid w:val="003C09A0"/>
    <w:rsid w:val="003E07A5"/>
    <w:rsid w:val="003E2926"/>
    <w:rsid w:val="003E2E4F"/>
    <w:rsid w:val="003F62A6"/>
    <w:rsid w:val="00405A7B"/>
    <w:rsid w:val="0041129D"/>
    <w:rsid w:val="00413F0D"/>
    <w:rsid w:val="0041543C"/>
    <w:rsid w:val="004178C8"/>
    <w:rsid w:val="00424ED8"/>
    <w:rsid w:val="004263A4"/>
    <w:rsid w:val="0043545B"/>
    <w:rsid w:val="00442015"/>
    <w:rsid w:val="00445944"/>
    <w:rsid w:val="004515B2"/>
    <w:rsid w:val="004841A2"/>
    <w:rsid w:val="004B375D"/>
    <w:rsid w:val="004C7059"/>
    <w:rsid w:val="004D00C6"/>
    <w:rsid w:val="004D00DD"/>
    <w:rsid w:val="004D2275"/>
    <w:rsid w:val="004D44B8"/>
    <w:rsid w:val="004E158E"/>
    <w:rsid w:val="004E2667"/>
    <w:rsid w:val="004E4124"/>
    <w:rsid w:val="004F467B"/>
    <w:rsid w:val="00507FE3"/>
    <w:rsid w:val="00510138"/>
    <w:rsid w:val="0052749E"/>
    <w:rsid w:val="00551038"/>
    <w:rsid w:val="00551E7A"/>
    <w:rsid w:val="00556BED"/>
    <w:rsid w:val="00560329"/>
    <w:rsid w:val="005819AE"/>
    <w:rsid w:val="0058273F"/>
    <w:rsid w:val="00592F49"/>
    <w:rsid w:val="00592F7F"/>
    <w:rsid w:val="005A52C1"/>
    <w:rsid w:val="005B3859"/>
    <w:rsid w:val="005B588E"/>
    <w:rsid w:val="005B5986"/>
    <w:rsid w:val="005C0DB3"/>
    <w:rsid w:val="005E439B"/>
    <w:rsid w:val="005F5DB3"/>
    <w:rsid w:val="005F7DAC"/>
    <w:rsid w:val="00607426"/>
    <w:rsid w:val="00616B4D"/>
    <w:rsid w:val="00617341"/>
    <w:rsid w:val="006206FC"/>
    <w:rsid w:val="00624592"/>
    <w:rsid w:val="0062708C"/>
    <w:rsid w:val="00627EC9"/>
    <w:rsid w:val="00634E08"/>
    <w:rsid w:val="00636CDC"/>
    <w:rsid w:val="00642FDE"/>
    <w:rsid w:val="0064574E"/>
    <w:rsid w:val="00654909"/>
    <w:rsid w:val="00655A8F"/>
    <w:rsid w:val="00674ADF"/>
    <w:rsid w:val="00676120"/>
    <w:rsid w:val="00676A75"/>
    <w:rsid w:val="006C016E"/>
    <w:rsid w:val="006C2D71"/>
    <w:rsid w:val="006D2DB5"/>
    <w:rsid w:val="006D59AE"/>
    <w:rsid w:val="006D75A6"/>
    <w:rsid w:val="006E6E35"/>
    <w:rsid w:val="006F10B2"/>
    <w:rsid w:val="006F1220"/>
    <w:rsid w:val="006F43DB"/>
    <w:rsid w:val="007121A7"/>
    <w:rsid w:val="00713928"/>
    <w:rsid w:val="00716085"/>
    <w:rsid w:val="00734D1E"/>
    <w:rsid w:val="00750B16"/>
    <w:rsid w:val="00751E65"/>
    <w:rsid w:val="007604C0"/>
    <w:rsid w:val="00766935"/>
    <w:rsid w:val="00780AB1"/>
    <w:rsid w:val="00781BC0"/>
    <w:rsid w:val="0078476A"/>
    <w:rsid w:val="00786E29"/>
    <w:rsid w:val="00791683"/>
    <w:rsid w:val="007926C8"/>
    <w:rsid w:val="00793FB8"/>
    <w:rsid w:val="007A3F42"/>
    <w:rsid w:val="007A4D59"/>
    <w:rsid w:val="007B4DD8"/>
    <w:rsid w:val="007C7FEE"/>
    <w:rsid w:val="007D037A"/>
    <w:rsid w:val="007D4802"/>
    <w:rsid w:val="007D6995"/>
    <w:rsid w:val="007E3DCC"/>
    <w:rsid w:val="007F10EE"/>
    <w:rsid w:val="007F150D"/>
    <w:rsid w:val="007F7DF1"/>
    <w:rsid w:val="00800ED5"/>
    <w:rsid w:val="0080620F"/>
    <w:rsid w:val="00811919"/>
    <w:rsid w:val="00815AB8"/>
    <w:rsid w:val="00834B37"/>
    <w:rsid w:val="00836724"/>
    <w:rsid w:val="0084328F"/>
    <w:rsid w:val="008456D0"/>
    <w:rsid w:val="00845BCA"/>
    <w:rsid w:val="0085078E"/>
    <w:rsid w:val="00872688"/>
    <w:rsid w:val="008907C5"/>
    <w:rsid w:val="008A1EDB"/>
    <w:rsid w:val="008A29C2"/>
    <w:rsid w:val="008B1288"/>
    <w:rsid w:val="008B1C0D"/>
    <w:rsid w:val="008B1EE3"/>
    <w:rsid w:val="008C28BD"/>
    <w:rsid w:val="008C74F4"/>
    <w:rsid w:val="008D2037"/>
    <w:rsid w:val="008D24CE"/>
    <w:rsid w:val="008D7C51"/>
    <w:rsid w:val="008E5600"/>
    <w:rsid w:val="008E77BD"/>
    <w:rsid w:val="0090040E"/>
    <w:rsid w:val="00901924"/>
    <w:rsid w:val="009150F8"/>
    <w:rsid w:val="00920AB1"/>
    <w:rsid w:val="00930BED"/>
    <w:rsid w:val="00933ECD"/>
    <w:rsid w:val="0095012E"/>
    <w:rsid w:val="0095336E"/>
    <w:rsid w:val="0096461B"/>
    <w:rsid w:val="00981D9A"/>
    <w:rsid w:val="00985E38"/>
    <w:rsid w:val="00996BAF"/>
    <w:rsid w:val="009A493E"/>
    <w:rsid w:val="009A4F51"/>
    <w:rsid w:val="009A5027"/>
    <w:rsid w:val="009A5DF7"/>
    <w:rsid w:val="009A63A4"/>
    <w:rsid w:val="009B3FCE"/>
    <w:rsid w:val="009B6001"/>
    <w:rsid w:val="009C1D9B"/>
    <w:rsid w:val="009C4BF1"/>
    <w:rsid w:val="009C6C52"/>
    <w:rsid w:val="009C700C"/>
    <w:rsid w:val="009D6EE5"/>
    <w:rsid w:val="009D7A3C"/>
    <w:rsid w:val="009E4521"/>
    <w:rsid w:val="009E779B"/>
    <w:rsid w:val="009F0B62"/>
    <w:rsid w:val="00A01C6C"/>
    <w:rsid w:val="00A07458"/>
    <w:rsid w:val="00A20A58"/>
    <w:rsid w:val="00A2212C"/>
    <w:rsid w:val="00A443CC"/>
    <w:rsid w:val="00A4524F"/>
    <w:rsid w:val="00A57FD2"/>
    <w:rsid w:val="00A83A6F"/>
    <w:rsid w:val="00A9203B"/>
    <w:rsid w:val="00AA34BA"/>
    <w:rsid w:val="00AA6031"/>
    <w:rsid w:val="00AB508B"/>
    <w:rsid w:val="00AC419A"/>
    <w:rsid w:val="00AE1791"/>
    <w:rsid w:val="00AE1EAA"/>
    <w:rsid w:val="00AE659D"/>
    <w:rsid w:val="00AF011C"/>
    <w:rsid w:val="00B13162"/>
    <w:rsid w:val="00B174F2"/>
    <w:rsid w:val="00B25298"/>
    <w:rsid w:val="00B255C0"/>
    <w:rsid w:val="00B52F3A"/>
    <w:rsid w:val="00B643C2"/>
    <w:rsid w:val="00B67E0F"/>
    <w:rsid w:val="00B90848"/>
    <w:rsid w:val="00B91231"/>
    <w:rsid w:val="00BA2E15"/>
    <w:rsid w:val="00BC703A"/>
    <w:rsid w:val="00BE2960"/>
    <w:rsid w:val="00C01DFC"/>
    <w:rsid w:val="00C5339F"/>
    <w:rsid w:val="00C55B24"/>
    <w:rsid w:val="00C60969"/>
    <w:rsid w:val="00C6355E"/>
    <w:rsid w:val="00C86288"/>
    <w:rsid w:val="00C86443"/>
    <w:rsid w:val="00C9004D"/>
    <w:rsid w:val="00C928C0"/>
    <w:rsid w:val="00CA0F12"/>
    <w:rsid w:val="00CA525C"/>
    <w:rsid w:val="00CB13BC"/>
    <w:rsid w:val="00CB2E78"/>
    <w:rsid w:val="00CE3978"/>
    <w:rsid w:val="00D15406"/>
    <w:rsid w:val="00D1619E"/>
    <w:rsid w:val="00D30145"/>
    <w:rsid w:val="00D5317F"/>
    <w:rsid w:val="00D63EFD"/>
    <w:rsid w:val="00DA5BA2"/>
    <w:rsid w:val="00DA667C"/>
    <w:rsid w:val="00DA7F7D"/>
    <w:rsid w:val="00DB647E"/>
    <w:rsid w:val="00DD5831"/>
    <w:rsid w:val="00DE0BC3"/>
    <w:rsid w:val="00DF011D"/>
    <w:rsid w:val="00DF2CA1"/>
    <w:rsid w:val="00DF79A0"/>
    <w:rsid w:val="00E31011"/>
    <w:rsid w:val="00E36653"/>
    <w:rsid w:val="00E45613"/>
    <w:rsid w:val="00E7799C"/>
    <w:rsid w:val="00E81F1F"/>
    <w:rsid w:val="00E84561"/>
    <w:rsid w:val="00E866D7"/>
    <w:rsid w:val="00E90954"/>
    <w:rsid w:val="00E92672"/>
    <w:rsid w:val="00EA3746"/>
    <w:rsid w:val="00EA3874"/>
    <w:rsid w:val="00EA661A"/>
    <w:rsid w:val="00EA791A"/>
    <w:rsid w:val="00EB59B8"/>
    <w:rsid w:val="00ED3330"/>
    <w:rsid w:val="00ED4451"/>
    <w:rsid w:val="00ED507A"/>
    <w:rsid w:val="00ED5A50"/>
    <w:rsid w:val="00EF438F"/>
    <w:rsid w:val="00EF7C51"/>
    <w:rsid w:val="00F02F15"/>
    <w:rsid w:val="00F046E7"/>
    <w:rsid w:val="00F057E7"/>
    <w:rsid w:val="00F06051"/>
    <w:rsid w:val="00F20F57"/>
    <w:rsid w:val="00F37767"/>
    <w:rsid w:val="00F44FA3"/>
    <w:rsid w:val="00F524CD"/>
    <w:rsid w:val="00F646B3"/>
    <w:rsid w:val="00F71275"/>
    <w:rsid w:val="00F90760"/>
    <w:rsid w:val="00F92017"/>
    <w:rsid w:val="00FA07C0"/>
    <w:rsid w:val="00FA2262"/>
    <w:rsid w:val="00FA7FB7"/>
    <w:rsid w:val="00FB5D73"/>
    <w:rsid w:val="00FC05FF"/>
    <w:rsid w:val="00FD4B61"/>
    <w:rsid w:val="00FD58CB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1ACC7D-E180-4FA2-A89C-D59E11FA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29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E2960"/>
    <w:pPr>
      <w:keepNext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2960"/>
    <w:pPr>
      <w:keepNext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BE296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296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E2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uiPriority w:val="99"/>
    <w:qFormat/>
    <w:rsid w:val="00BE2960"/>
    <w:pPr>
      <w:jc w:val="center"/>
    </w:pPr>
    <w:rPr>
      <w:b/>
      <w:bCs/>
      <w:u w:val="single"/>
    </w:rPr>
  </w:style>
  <w:style w:type="character" w:customStyle="1" w:styleId="TytuZnak">
    <w:name w:val="Tytuł Znak"/>
    <w:basedOn w:val="Domylnaczcionkaakapitu"/>
    <w:link w:val="Tytu"/>
    <w:uiPriority w:val="99"/>
    <w:rsid w:val="00BE2960"/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E2960"/>
    <w:pPr>
      <w:ind w:firstLine="54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296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BE2960"/>
    <w:pPr>
      <w:jc w:val="both"/>
    </w:pPr>
    <w:rPr>
      <w:u w:val="singl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2960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BE29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BE296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BE2960"/>
    <w:rPr>
      <w:rFonts w:cs="Times New Roman"/>
      <w:color w:val="0000FF"/>
      <w:u w:val="single"/>
    </w:rPr>
  </w:style>
  <w:style w:type="paragraph" w:customStyle="1" w:styleId="Standard">
    <w:name w:val="Standard"/>
    <w:rsid w:val="00BE296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rsid w:val="00BE2960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BE2960"/>
    <w:rPr>
      <w:rFonts w:cs="Times New Roman"/>
      <w:b/>
      <w:bCs/>
    </w:rPr>
  </w:style>
  <w:style w:type="paragraph" w:styleId="Akapitzlist">
    <w:name w:val="List Paragraph"/>
    <w:basedOn w:val="Normalny"/>
    <w:uiPriority w:val="34"/>
    <w:qFormat/>
    <w:rsid w:val="00BE296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BE29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296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E29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296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2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960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uiPriority w:val="1"/>
    <w:qFormat/>
    <w:rsid w:val="00BE296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Obszartekstu">
    <w:name w:val="Obszar tekstu"/>
    <w:basedOn w:val="Standard"/>
    <w:rsid w:val="00BE2960"/>
    <w:pPr>
      <w:suppressAutoHyphens w:val="0"/>
      <w:autoSpaceDN w:val="0"/>
      <w:adjustRightInd w:val="0"/>
      <w:jc w:val="both"/>
    </w:pPr>
    <w:rPr>
      <w:sz w:val="28"/>
      <w:szCs w:val="28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BE2960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296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semiHidden/>
    <w:rsid w:val="00BE2960"/>
    <w:rPr>
      <w:vertAlign w:val="superscript"/>
    </w:rPr>
  </w:style>
  <w:style w:type="paragraph" w:customStyle="1" w:styleId="Domylnie">
    <w:name w:val="Domyślnie"/>
    <w:uiPriority w:val="99"/>
    <w:rsid w:val="00BE296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BE2960"/>
    <w:rPr>
      <w:i/>
      <w:iCs/>
      <w:color w:val="404040"/>
    </w:rPr>
  </w:style>
  <w:style w:type="character" w:styleId="Uwydatnienie">
    <w:name w:val="Emphasis"/>
    <w:uiPriority w:val="20"/>
    <w:qFormat/>
    <w:rsid w:val="00BE2960"/>
    <w:rPr>
      <w:i/>
      <w:iCs/>
    </w:rPr>
  </w:style>
  <w:style w:type="character" w:styleId="Odwoaniedokomentarza">
    <w:name w:val="annotation reference"/>
    <w:uiPriority w:val="99"/>
    <w:semiHidden/>
    <w:unhideWhenUsed/>
    <w:rsid w:val="00BE2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E296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E296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2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296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siatki5ciemnaakcent3">
    <w:name w:val="Grid Table 5 Dark Accent 3"/>
    <w:basedOn w:val="Standardowy"/>
    <w:uiPriority w:val="50"/>
    <w:rsid w:val="00BE2960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DF0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F52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image" Target="media/image8.png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4.xm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6.jpeg"/><Relationship Id="rId49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chart" Target="charts/chart4.xml"/><Relationship Id="rId31" Type="http://schemas.openxmlformats.org/officeDocument/2006/relationships/chart" Target="charts/chart16.xml"/><Relationship Id="rId44" Type="http://schemas.openxmlformats.org/officeDocument/2006/relationships/image" Target="media/image1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7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5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8.bin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9.bin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10.bin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11.bin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../embeddings/oleObject12.bin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../embeddings/oleObject13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../embeddings/oleObject14.bin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6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906610643300821E-2"/>
          <c:y val="9.899455870346105E-2"/>
          <c:w val="0.65842276546976319"/>
          <c:h val="0.78840984138459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 biegunki u dzieci do lat 2'!$A$21</c:f>
              <c:strCache>
                <c:ptCount val="1"/>
                <c:pt idx="0">
                  <c:v>w tym rotawirusy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 biegunki u dzieci do lat 2'!$B$20:$M$20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' biegunki u dzieci do lat 2'!$B$21:$M$21</c:f>
              <c:numCache>
                <c:formatCode>General</c:formatCode>
                <c:ptCount val="12"/>
                <c:pt idx="0">
                  <c:v>13</c:v>
                </c:pt>
                <c:pt idx="1">
                  <c:v>7</c:v>
                </c:pt>
                <c:pt idx="2">
                  <c:v>5</c:v>
                </c:pt>
                <c:pt idx="3">
                  <c:v>8</c:v>
                </c:pt>
                <c:pt idx="4">
                  <c:v>5</c:v>
                </c:pt>
                <c:pt idx="5">
                  <c:v>3</c:v>
                </c:pt>
                <c:pt idx="6">
                  <c:v>10</c:v>
                </c:pt>
                <c:pt idx="7">
                  <c:v>14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6</c:v>
                </c:pt>
              </c:numCache>
            </c:numRef>
          </c:val>
        </c:ser>
        <c:ser>
          <c:idx val="1"/>
          <c:order val="1"/>
          <c:tx>
            <c:strRef>
              <c:f>' biegunki u dzieci do lat 2'!$A$22</c:f>
              <c:strCache>
                <c:ptCount val="1"/>
                <c:pt idx="0">
                  <c:v>ogółem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 biegunki u dzieci do lat 2'!$B$20:$M$20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' biegunki u dzieci do lat 2'!$B$22:$M$22</c:f>
              <c:numCache>
                <c:formatCode>General</c:formatCode>
                <c:ptCount val="12"/>
                <c:pt idx="0">
                  <c:v>14</c:v>
                </c:pt>
                <c:pt idx="1">
                  <c:v>8</c:v>
                </c:pt>
                <c:pt idx="2">
                  <c:v>23</c:v>
                </c:pt>
                <c:pt idx="3">
                  <c:v>22</c:v>
                </c:pt>
                <c:pt idx="4">
                  <c:v>16</c:v>
                </c:pt>
                <c:pt idx="5">
                  <c:v>8</c:v>
                </c:pt>
                <c:pt idx="6">
                  <c:v>22</c:v>
                </c:pt>
                <c:pt idx="7">
                  <c:v>20</c:v>
                </c:pt>
                <c:pt idx="8">
                  <c:v>19</c:v>
                </c:pt>
                <c:pt idx="9">
                  <c:v>9</c:v>
                </c:pt>
                <c:pt idx="10">
                  <c:v>6</c:v>
                </c:pt>
                <c:pt idx="1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42588224"/>
        <c:axId val="442588616"/>
      </c:barChart>
      <c:catAx>
        <c:axId val="442588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8616"/>
        <c:crosses val="autoZero"/>
        <c:auto val="1"/>
        <c:lblAlgn val="ctr"/>
        <c:lblOffset val="100"/>
        <c:noMultiLvlLbl val="0"/>
      </c:catAx>
      <c:valAx>
        <c:axId val="442588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8224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320892091878329E-3"/>
          <c:y val="1.8800293641455738E-2"/>
          <c:w val="0.99196786894597888"/>
          <c:h val="0.83806794601333479"/>
        </c:manualLayout>
      </c:layout>
      <c:pie3DChart>
        <c:varyColors val="1"/>
        <c:ser>
          <c:idx val="0"/>
          <c:order val="0"/>
          <c:explosion val="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0.15733640771539079"/>
                  <c:y val="4.948094809948468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0955903876501422"/>
                  <c:y val="-0.2283337514628039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708870166414776"/>
                  <c:y val="6.54200395357312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'[Wykres 2 w programie Microsoft Word]grypa'!$B$395:$B$397</c:f>
              <c:strCache>
                <c:ptCount val="3"/>
                <c:pt idx="0">
                  <c:v>0-14</c:v>
                </c:pt>
                <c:pt idx="1">
                  <c:v>15-64</c:v>
                </c:pt>
                <c:pt idx="2">
                  <c:v>65 i więcej</c:v>
                </c:pt>
              </c:strCache>
            </c:strRef>
          </c:cat>
          <c:val>
            <c:numRef>
              <c:f>'[Wykres 2 w programie Microsoft Word]grypa'!$C$395:$C$397</c:f>
              <c:numCache>
                <c:formatCode>General</c:formatCode>
                <c:ptCount val="3"/>
                <c:pt idx="0">
                  <c:v>3228</c:v>
                </c:pt>
                <c:pt idx="1">
                  <c:v>4076</c:v>
                </c:pt>
                <c:pt idx="2">
                  <c:v>1338</c:v>
                </c:pt>
              </c:numCache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'[Wykres 2 w programie Microsoft Word]grypa'!$B$395:$B$397</c:f>
              <c:strCache>
                <c:ptCount val="3"/>
                <c:pt idx="0">
                  <c:v>0-14</c:v>
                </c:pt>
                <c:pt idx="1">
                  <c:v>15-64</c:v>
                </c:pt>
                <c:pt idx="2">
                  <c:v>65 i więcej</c:v>
                </c:pt>
              </c:strCache>
            </c:strRef>
          </c:cat>
          <c:val>
            <c:numRef>
              <c:f>'[Wykres 2 w programie Microsoft Word]grypa'!$D$395:$D$397</c:f>
              <c:numCache>
                <c:formatCode>0%</c:formatCode>
                <c:ptCount val="3"/>
                <c:pt idx="0">
                  <c:v>0.38237384506041222</c:v>
                </c:pt>
                <c:pt idx="1">
                  <c:v>0.48282397536128879</c:v>
                </c:pt>
                <c:pt idx="2">
                  <c:v>0.15849324804548684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 w="6350">
          <a:solidFill>
            <a:schemeClr val="tx2"/>
          </a:solidFill>
        </a:ln>
        <a:effectLst/>
      </c:spPr>
    </c:plotArea>
    <c:legend>
      <c:legendPos val="b"/>
      <c:layout>
        <c:manualLayout>
          <c:xMode val="edge"/>
          <c:yMode val="edge"/>
          <c:x val="0.18225845214973269"/>
          <c:y val="0.82178997664913955"/>
          <c:w val="0.69256837469135024"/>
          <c:h val="0.174866026537904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115589066154562E-2"/>
          <c:y val="2.109679260914666E-2"/>
          <c:w val="0.92788441093384544"/>
          <c:h val="0.90849444804335722"/>
        </c:manualLayout>
      </c:layout>
      <c:lineChart>
        <c:grouping val="standard"/>
        <c:varyColors val="0"/>
        <c:ser>
          <c:idx val="0"/>
          <c:order val="0"/>
          <c:tx>
            <c:strRef>
              <c:f>'D:\Dokumenty\Raporty i meldunki sytuacyjne\stan sanit powiatu\2018\[Nowy Arkusz 2 programu Microsoft Office Excel 2 - kopia.xlsx]grypa'!$A$59</c:f>
              <c:strCache>
                <c:ptCount val="1"/>
                <c:pt idx="0">
                  <c:v>pow.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544691480952567E-2"/>
                  <c:y val="1.41467727674624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63960765303709E-2"/>
                  <c:y val="2.4756852343059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2555709017385571E-2"/>
                  <c:y val="-2.1220159151193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5865026365375303E-2"/>
                  <c:y val="-2.1220159151193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276117384061346E-2"/>
                  <c:y val="-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3051912604102687E-2"/>
                  <c:y val="-2.65251989389920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689961175818083E-2"/>
                      <c:h val="3.7294568948112256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[1]grypa!$B$58:$K$58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[1]grypa!$B$59:$K$59</c:f>
              <c:numCache>
                <c:formatCode>General</c:formatCode>
                <c:ptCount val="10"/>
                <c:pt idx="0">
                  <c:v>296.5</c:v>
                </c:pt>
                <c:pt idx="1">
                  <c:v>1197.9000000000001</c:v>
                </c:pt>
                <c:pt idx="2">
                  <c:v>848.4</c:v>
                </c:pt>
                <c:pt idx="3">
                  <c:v>8909.9</c:v>
                </c:pt>
                <c:pt idx="4">
                  <c:v>33222</c:v>
                </c:pt>
                <c:pt idx="5">
                  <c:v>46761.4</c:v>
                </c:pt>
                <c:pt idx="6">
                  <c:v>50491.63</c:v>
                </c:pt>
                <c:pt idx="7">
                  <c:v>49463.199999999997</c:v>
                </c:pt>
                <c:pt idx="8">
                  <c:v>42318.3</c:v>
                </c:pt>
                <c:pt idx="9">
                  <c:v>37033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'D:\Dokumenty\Raporty i meldunki sytuacyjne\stan sanit powiatu\2018\[Nowy Arkusz 2 programu Microsoft Office Excel 2 - kopia.xlsx]grypa'!$A$60</c:f>
              <c:strCache>
                <c:ptCount val="1"/>
                <c:pt idx="0">
                  <c:v>woj.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2701010127477824E-2"/>
                  <c:y val="-3.536693191865605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420454098811693E-2"/>
                  <c:y val="-7.07338638373121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042844328003349E-2"/>
                  <c:y val="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45393534668926E-2"/>
                  <c:y val="1.0610079575596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8276117384061172E-2"/>
                  <c:y val="1.4146772767462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5865026365375212E-2"/>
                  <c:y val="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45393534668935E-2"/>
                  <c:y val="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8276117384061346E-2"/>
                  <c:y val="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4248038046824854E-3"/>
                  <c:y val="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[1]grypa!$B$58:$K$58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[1]grypa!$B$60:$K$60</c:f>
              <c:numCache>
                <c:formatCode>General</c:formatCode>
                <c:ptCount val="10"/>
                <c:pt idx="0">
                  <c:v>991.07</c:v>
                </c:pt>
                <c:pt idx="1">
                  <c:v>2304.1</c:v>
                </c:pt>
                <c:pt idx="2">
                  <c:v>1378.08</c:v>
                </c:pt>
                <c:pt idx="3">
                  <c:v>3498.53</c:v>
                </c:pt>
                <c:pt idx="4">
                  <c:v>2174.09</c:v>
                </c:pt>
                <c:pt idx="5">
                  <c:v>3219.39</c:v>
                </c:pt>
                <c:pt idx="6">
                  <c:v>5398.97</c:v>
                </c:pt>
                <c:pt idx="7">
                  <c:v>5900.75</c:v>
                </c:pt>
                <c:pt idx="8">
                  <c:v>6632.96</c:v>
                </c:pt>
                <c:pt idx="9">
                  <c:v>5864.93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'D:\Dokumenty\Raporty i meldunki sytuacyjne\stan sanit powiatu\2018\[Nowy Arkusz 2 programu Microsoft Office Excel 2 - kopia.xlsx]grypa'!$A$61</c:f>
              <c:strCache>
                <c:ptCount val="1"/>
                <c:pt idx="0">
                  <c:v>Polska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4420454098811693E-2"/>
                  <c:y val="-1.76834659593280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420454098811693E-2"/>
                  <c:y val="-2.1220159151193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4420454098811693E-2"/>
                  <c:y val="1.76834659593280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8276117384061172E-2"/>
                  <c:y val="-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8276117384061172E-2"/>
                  <c:y val="-2.8293545534924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2555709017385571E-2"/>
                  <c:y val="-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2555709017385398E-2"/>
                  <c:y val="-2.1220159151193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7377891054757393E-2"/>
                  <c:y val="-2.4756852343059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3926745013778436E-2"/>
                  <c:y val="7.073386383731081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[1]grypa!$B$58:$K$58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[1]grypa!$B$61:$K$61</c:f>
              <c:numCache>
                <c:formatCode>General</c:formatCode>
                <c:ptCount val="10"/>
                <c:pt idx="0">
                  <c:v>1443.05</c:v>
                </c:pt>
                <c:pt idx="1">
                  <c:v>3026.73</c:v>
                </c:pt>
                <c:pt idx="2">
                  <c:v>3788.98</c:v>
                </c:pt>
                <c:pt idx="3">
                  <c:v>8193.14</c:v>
                </c:pt>
                <c:pt idx="4">
                  <c:v>8144.71</c:v>
                </c:pt>
                <c:pt idx="5">
                  <c:v>9987.01</c:v>
                </c:pt>
                <c:pt idx="6">
                  <c:v>11229.71</c:v>
                </c:pt>
                <c:pt idx="7">
                  <c:v>13126.59</c:v>
                </c:pt>
                <c:pt idx="8">
                  <c:v>13639.33</c:v>
                </c:pt>
                <c:pt idx="9">
                  <c:v>12469.24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442561960"/>
        <c:axId val="442567056"/>
      </c:lineChart>
      <c:catAx>
        <c:axId val="442561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7056"/>
        <c:crosses val="autoZero"/>
        <c:auto val="1"/>
        <c:lblAlgn val="ctr"/>
        <c:lblOffset val="100"/>
        <c:noMultiLvlLbl val="0"/>
      </c:catAx>
      <c:valAx>
        <c:axId val="442567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1960"/>
        <c:crosses val="autoZero"/>
        <c:crossBetween val="between"/>
      </c:valAx>
      <c:spPr>
        <a:gradFill>
          <a:gsLst>
            <a:gs pos="43000">
              <a:srgbClr val="5B9BD5">
                <a:lumMod val="5000"/>
                <a:lumOff val="95000"/>
              </a:srgbClr>
            </a:gs>
            <a:gs pos="0">
              <a:srgbClr val="5B9BD5">
                <a:lumMod val="45000"/>
                <a:lumOff val="55000"/>
              </a:srgbClr>
            </a:gs>
            <a:gs pos="100000">
              <a:srgbClr val="5B9BD5">
                <a:lumMod val="45000"/>
                <a:lumOff val="55000"/>
              </a:srgbClr>
            </a:gs>
          </a:gsLst>
          <a:lin ang="5400000" scaled="1"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88585731895331"/>
          <c:y val="0.19843130863493291"/>
          <c:w val="0.30050834300664492"/>
          <c:h val="0.115740901080767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666385679892202"/>
          <c:y val="5.0925925925925923E-2"/>
          <c:w val="0.82738318294154833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grypa!$C$380</c:f>
              <c:strCache>
                <c:ptCount val="1"/>
                <c:pt idx="0">
                  <c:v>0-14 lat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grypa!$B$381:$B$383</c:f>
              <c:strCache>
                <c:ptCount val="3"/>
                <c:pt idx="0">
                  <c:v>pow. węgorzewski</c:v>
                </c:pt>
                <c:pt idx="1">
                  <c:v>woj. w-m</c:v>
                </c:pt>
                <c:pt idx="2">
                  <c:v>Polska</c:v>
                </c:pt>
              </c:strCache>
            </c:strRef>
          </c:cat>
          <c:val>
            <c:numRef>
              <c:f>grypa!$C$381:$C$383</c:f>
              <c:numCache>
                <c:formatCode>General</c:formatCode>
                <c:ptCount val="3"/>
                <c:pt idx="0">
                  <c:v>101958.3</c:v>
                </c:pt>
                <c:pt idx="1">
                  <c:v>15737.81</c:v>
                </c:pt>
                <c:pt idx="2">
                  <c:v>37230.71</c:v>
                </c:pt>
              </c:numCache>
            </c:numRef>
          </c:val>
        </c:ser>
        <c:ser>
          <c:idx val="1"/>
          <c:order val="1"/>
          <c:tx>
            <c:strRef>
              <c:f>grypa!$D$380</c:f>
              <c:strCache>
                <c:ptCount val="1"/>
                <c:pt idx="0">
                  <c:v>ogółem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grypa!$B$381:$B$383</c:f>
              <c:strCache>
                <c:ptCount val="3"/>
                <c:pt idx="0">
                  <c:v>pow. węgorzewski</c:v>
                </c:pt>
                <c:pt idx="1">
                  <c:v>woj. w-m</c:v>
                </c:pt>
                <c:pt idx="2">
                  <c:v>Polska</c:v>
                </c:pt>
              </c:strCache>
            </c:strRef>
          </c:cat>
          <c:val>
            <c:numRef>
              <c:f>grypa!$D$381:$D$383</c:f>
              <c:numCache>
                <c:formatCode>General</c:formatCode>
                <c:ptCount val="3"/>
                <c:pt idx="0">
                  <c:v>37032.81</c:v>
                </c:pt>
                <c:pt idx="1">
                  <c:v>5864.93</c:v>
                </c:pt>
                <c:pt idx="2">
                  <c:v>12469.24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2557256"/>
        <c:axId val="442560784"/>
      </c:barChart>
      <c:catAx>
        <c:axId val="442557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0784"/>
        <c:crosses val="autoZero"/>
        <c:auto val="1"/>
        <c:lblAlgn val="ctr"/>
        <c:lblOffset val="100"/>
        <c:noMultiLvlLbl val="0"/>
      </c:catAx>
      <c:valAx>
        <c:axId val="44256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57256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chemeClr val="accent1"/>
          </a:solidFill>
        </a:ln>
        <a:effectLst/>
      </c:spPr>
    </c:plotArea>
    <c:legend>
      <c:legendPos val="b"/>
      <c:layout>
        <c:manualLayout>
          <c:xMode val="edge"/>
          <c:yMode val="edge"/>
          <c:x val="0.28958509147214007"/>
          <c:y val="0.89258358936832449"/>
          <c:w val="0.51402609506057795"/>
          <c:h val="0.107416410631675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324721506585871"/>
          <c:y val="3.4168376011822051E-2"/>
          <c:w val="0.86608552055993004"/>
          <c:h val="0.79224482356372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Word]grypa'!$B$135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dLbls>
            <c:dLbl>
              <c:idx val="2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Word]grypa'!$B$136</c:f>
              <c:numCache>
                <c:formatCode>0.00%</c:formatCode>
                <c:ptCount val="1"/>
                <c:pt idx="0">
                  <c:v>2.5999999999999999E-2</c:v>
                </c:pt>
              </c:numCache>
            </c:numRef>
          </c:val>
        </c:ser>
        <c:ser>
          <c:idx val="1"/>
          <c:order val="1"/>
          <c:tx>
            <c:strRef>
              <c:f>'[Wykres w programie Microsoft Word]grypa'!$C$135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Word]grypa'!$C$136</c:f>
              <c:numCache>
                <c:formatCode>0.00%</c:formatCode>
                <c:ptCount val="1"/>
                <c:pt idx="0">
                  <c:v>4.2999999999999997E-2</c:v>
                </c:pt>
              </c:numCache>
            </c:numRef>
          </c:val>
        </c:ser>
        <c:ser>
          <c:idx val="2"/>
          <c:order val="2"/>
          <c:tx>
            <c:strRef>
              <c:f>'[Wykres w programie Microsoft Word]grypa'!$D$135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accent3">
                    <a:lumMod val="50000"/>
                  </a:schemeClr>
                </a:solidFill>
              </a:ln>
              <a:effectLst/>
            </c:spPr>
          </c:dPt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Word]grypa'!$D$136</c:f>
              <c:numCache>
                <c:formatCode>0%</c:formatCode>
                <c:ptCount val="1"/>
                <c:pt idx="0">
                  <c:v>0.04</c:v>
                </c:pt>
              </c:numCache>
            </c:numRef>
          </c:val>
        </c:ser>
        <c:ser>
          <c:idx val="3"/>
          <c:order val="3"/>
          <c:tx>
            <c:strRef>
              <c:f>'[Wykres w programie Microsoft Word]grypa'!$E$135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4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Word]grypa'!$E$136</c:f>
              <c:numCache>
                <c:formatCode>0.00%</c:formatCode>
                <c:ptCount val="1"/>
                <c:pt idx="0">
                  <c:v>4.3999999999999997E-2</c:v>
                </c:pt>
              </c:numCache>
            </c:numRef>
          </c:val>
        </c:ser>
        <c:ser>
          <c:idx val="5"/>
          <c:order val="4"/>
          <c:tx>
            <c:strRef>
              <c:f>'[Wykres w programie Microsoft Word]grypa'!$F$135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Word]grypa'!$F$136</c:f>
              <c:numCache>
                <c:formatCode>0.00%</c:formatCode>
                <c:ptCount val="1"/>
                <c:pt idx="0">
                  <c:v>4.4000000000000004E-2</c:v>
                </c:pt>
              </c:numCache>
            </c:numRef>
          </c:val>
        </c:ser>
        <c:ser>
          <c:idx val="6"/>
          <c:order val="5"/>
          <c:tx>
            <c:strRef>
              <c:f>'[Wykres w programie Microsoft Word]grypa'!$G$135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Word]grypa'!$G$136</c:f>
              <c:numCache>
                <c:formatCode>0.00%</c:formatCode>
                <c:ptCount val="1"/>
                <c:pt idx="0">
                  <c:v>3.9600000000000003E-2</c:v>
                </c:pt>
              </c:numCache>
            </c:numRef>
          </c:val>
        </c:ser>
        <c:ser>
          <c:idx val="4"/>
          <c:order val="6"/>
          <c:tx>
            <c:strRef>
              <c:f>'[Wykres w programie Microsoft Word]grypa'!$H$135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12700" cap="flat" cmpd="sng" algn="ctr">
              <a:solidFill>
                <a:schemeClr val="accent2">
                  <a:lumMod val="75000"/>
                </a:schemeClr>
              </a:solidFill>
              <a:prstDash val="solid"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Word]grypa'!$H$136</c:f>
              <c:numCache>
                <c:formatCode>0.00%</c:formatCode>
                <c:ptCount val="1"/>
                <c:pt idx="0">
                  <c:v>4.3200000000000002E-2</c:v>
                </c:pt>
              </c:numCache>
            </c:numRef>
          </c:val>
        </c:ser>
        <c:ser>
          <c:idx val="7"/>
          <c:order val="7"/>
          <c:tx>
            <c:strRef>
              <c:f>'[Wykres w programie Microsoft Word]grypa'!$I$135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Word]grypa'!$I$136</c:f>
              <c:numCache>
                <c:formatCode>0.00%</c:formatCode>
                <c:ptCount val="1"/>
                <c:pt idx="0">
                  <c:v>4.3999999999999997E-2</c:v>
                </c:pt>
              </c:numCache>
            </c:numRef>
          </c:val>
        </c:ser>
        <c:ser>
          <c:idx val="8"/>
          <c:order val="8"/>
          <c:tx>
            <c:strRef>
              <c:f>'[Wykres w programie Microsoft Word]grypa'!$J$135</c:f>
              <c:strCache>
                <c:ptCount val="1"/>
                <c:pt idx="0">
                  <c:v>2019</c:v>
                </c:pt>
              </c:strCache>
            </c:strRef>
          </c:tx>
          <c:spPr>
            <a:ln>
              <a:solidFill>
                <a:schemeClr val="accent3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1.1204481792717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'[Wykres w programie Microsoft Word]grypa'!$J$136</c:f>
              <c:numCache>
                <c:formatCode>0.00%</c:formatCode>
                <c:ptCount val="1"/>
                <c:pt idx="0">
                  <c:v>4.7E-2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442567448"/>
        <c:axId val="442558040"/>
      </c:barChart>
      <c:catAx>
        <c:axId val="442567448"/>
        <c:scaling>
          <c:orientation val="minMax"/>
        </c:scaling>
        <c:delete val="1"/>
        <c:axPos val="b"/>
        <c:majorTickMark val="out"/>
        <c:minorTickMark val="none"/>
        <c:tickLblPos val="nextTo"/>
        <c:crossAx val="442558040"/>
        <c:crosses val="autoZero"/>
        <c:auto val="1"/>
        <c:lblAlgn val="ctr"/>
        <c:lblOffset val="100"/>
        <c:noMultiLvlLbl val="0"/>
      </c:catAx>
      <c:valAx>
        <c:axId val="44255804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7448"/>
        <c:crosses val="autoZero"/>
        <c:crossBetween val="between"/>
      </c:valAx>
      <c:spPr>
        <a:gradFill>
          <a:gsLst>
            <a:gs pos="0">
              <a:schemeClr val="accent2">
                <a:lumMod val="38000"/>
                <a:lumOff val="62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846216657210713E-2"/>
          <c:y val="0.88704189754058516"/>
          <c:w val="0.88469826373407556"/>
          <c:h val="9.4538476808046071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0128068610350204"/>
          <c:y val="1.1483876246681176E-2"/>
          <c:w val="0.56648142640221666"/>
          <c:h val="0.908630760965108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'[Wykres w programie Microsoft Word]HŻ'!$D$21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solidFill>
                <a:schemeClr val="tx2">
                  <a:lumMod val="50000"/>
                </a:scheme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Word]HŻ'!$C$22:$C$28</c:f>
              <c:strCache>
                <c:ptCount val="7"/>
                <c:pt idx="0">
                  <c:v>obiekty obrotu żywnością </c:v>
                </c:pt>
                <c:pt idx="1">
                  <c:v>zakłady produkcji żywności </c:v>
                </c:pt>
                <c:pt idx="2">
                  <c:v>zakłady żywienia otwarte </c:v>
                </c:pt>
                <c:pt idx="3">
                  <c:v>zakłady zywienia zamknięte </c:v>
                </c:pt>
                <c:pt idx="4">
                  <c:v>obiekty ruchome i tymczasowe  </c:v>
                </c:pt>
                <c:pt idx="5">
                  <c:v>środki transportu </c:v>
                </c:pt>
                <c:pt idx="6">
                  <c:v>obiekty obrotu przedmiotami użytku </c:v>
                </c:pt>
              </c:strCache>
            </c:strRef>
          </c:cat>
          <c:val>
            <c:numRef>
              <c:f>'[Wykres w programie Microsoft Word]HŻ'!$D$22:$D$28</c:f>
              <c:numCache>
                <c:formatCode>General</c:formatCode>
                <c:ptCount val="7"/>
                <c:pt idx="0">
                  <c:v>137</c:v>
                </c:pt>
                <c:pt idx="1">
                  <c:v>7</c:v>
                </c:pt>
                <c:pt idx="2">
                  <c:v>71</c:v>
                </c:pt>
                <c:pt idx="3">
                  <c:v>35</c:v>
                </c:pt>
                <c:pt idx="4">
                  <c:v>4</c:v>
                </c:pt>
                <c:pt idx="5">
                  <c:v>16</c:v>
                </c:pt>
                <c:pt idx="6">
                  <c:v>3</c:v>
                </c:pt>
              </c:numCache>
            </c:numRef>
          </c:val>
        </c:ser>
        <c:ser>
          <c:idx val="1"/>
          <c:order val="1"/>
          <c:tx>
            <c:strRef>
              <c:f>'[Wykres w programie Microsoft Word]HŻ'!$E$21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solidFill>
                <a:schemeClr val="accent2">
                  <a:lumMod val="50000"/>
                </a:scheme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Word]HŻ'!$C$22:$C$28</c:f>
              <c:strCache>
                <c:ptCount val="7"/>
                <c:pt idx="0">
                  <c:v>obiekty obrotu żywnością </c:v>
                </c:pt>
                <c:pt idx="1">
                  <c:v>zakłady produkcji żywności </c:v>
                </c:pt>
                <c:pt idx="2">
                  <c:v>zakłady żywienia otwarte </c:v>
                </c:pt>
                <c:pt idx="3">
                  <c:v>zakłady zywienia zamknięte </c:v>
                </c:pt>
                <c:pt idx="4">
                  <c:v>obiekty ruchome i tymczasowe  </c:v>
                </c:pt>
                <c:pt idx="5">
                  <c:v>środki transportu </c:v>
                </c:pt>
                <c:pt idx="6">
                  <c:v>obiekty obrotu przedmiotami użytku </c:v>
                </c:pt>
              </c:strCache>
            </c:strRef>
          </c:cat>
          <c:val>
            <c:numRef>
              <c:f>'[Wykres w programie Microsoft Word]HŻ'!$E$22:$E$28</c:f>
              <c:numCache>
                <c:formatCode>General</c:formatCode>
                <c:ptCount val="7"/>
                <c:pt idx="0">
                  <c:v>137</c:v>
                </c:pt>
                <c:pt idx="1">
                  <c:v>7</c:v>
                </c:pt>
                <c:pt idx="2">
                  <c:v>74</c:v>
                </c:pt>
                <c:pt idx="3">
                  <c:v>38</c:v>
                </c:pt>
                <c:pt idx="4">
                  <c:v>4</c:v>
                </c:pt>
                <c:pt idx="5">
                  <c:v>16</c:v>
                </c:pt>
                <c:pt idx="6">
                  <c:v>2</c:v>
                </c:pt>
              </c:numCache>
            </c:numRef>
          </c:val>
        </c:ser>
        <c:ser>
          <c:idx val="2"/>
          <c:order val="2"/>
          <c:tx>
            <c:strRef>
              <c:f>'[Wykres w programie Microsoft Word]HŻ'!$F$21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solidFill>
                <a:schemeClr val="accent3">
                  <a:lumMod val="50000"/>
                </a:schemeClr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Word]HŻ'!$C$22:$C$28</c:f>
              <c:strCache>
                <c:ptCount val="7"/>
                <c:pt idx="0">
                  <c:v>obiekty obrotu żywnością </c:v>
                </c:pt>
                <c:pt idx="1">
                  <c:v>zakłady produkcji żywności </c:v>
                </c:pt>
                <c:pt idx="2">
                  <c:v>zakłady żywienia otwarte </c:v>
                </c:pt>
                <c:pt idx="3">
                  <c:v>zakłady zywienia zamknięte </c:v>
                </c:pt>
                <c:pt idx="4">
                  <c:v>obiekty ruchome i tymczasowe  </c:v>
                </c:pt>
                <c:pt idx="5">
                  <c:v>środki transportu </c:v>
                </c:pt>
                <c:pt idx="6">
                  <c:v>obiekty obrotu przedmiotami użytku </c:v>
                </c:pt>
              </c:strCache>
            </c:strRef>
          </c:cat>
          <c:val>
            <c:numRef>
              <c:f>'[Wykres w programie Microsoft Word]HŻ'!$F$22:$F$28</c:f>
              <c:numCache>
                <c:formatCode>General</c:formatCode>
                <c:ptCount val="7"/>
                <c:pt idx="0">
                  <c:v>126</c:v>
                </c:pt>
                <c:pt idx="1">
                  <c:v>9</c:v>
                </c:pt>
                <c:pt idx="2">
                  <c:v>77</c:v>
                </c:pt>
                <c:pt idx="3">
                  <c:v>39</c:v>
                </c:pt>
                <c:pt idx="4">
                  <c:v>4</c:v>
                </c:pt>
                <c:pt idx="5">
                  <c:v>15</c:v>
                </c:pt>
                <c:pt idx="6">
                  <c:v>3</c:v>
                </c:pt>
              </c:numCache>
            </c:numRef>
          </c:val>
        </c:ser>
        <c:ser>
          <c:idx val="3"/>
          <c:order val="3"/>
          <c:tx>
            <c:strRef>
              <c:f>'[Wykres w programie Microsoft Word]HŻ'!$G$21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solidFill>
                <a:schemeClr val="tx1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Word]HŻ'!$C$22:$C$28</c:f>
              <c:strCache>
                <c:ptCount val="7"/>
                <c:pt idx="0">
                  <c:v>obiekty obrotu żywnością </c:v>
                </c:pt>
                <c:pt idx="1">
                  <c:v>zakłady produkcji żywności </c:v>
                </c:pt>
                <c:pt idx="2">
                  <c:v>zakłady żywienia otwarte </c:v>
                </c:pt>
                <c:pt idx="3">
                  <c:v>zakłady zywienia zamknięte </c:v>
                </c:pt>
                <c:pt idx="4">
                  <c:v>obiekty ruchome i tymczasowe  </c:v>
                </c:pt>
                <c:pt idx="5">
                  <c:v>środki transportu </c:v>
                </c:pt>
                <c:pt idx="6">
                  <c:v>obiekty obrotu przedmiotami użytku </c:v>
                </c:pt>
              </c:strCache>
            </c:strRef>
          </c:cat>
          <c:val>
            <c:numRef>
              <c:f>'[Wykres w programie Microsoft Word]HŻ'!$G$22:$G$28</c:f>
              <c:numCache>
                <c:formatCode>General</c:formatCode>
                <c:ptCount val="7"/>
                <c:pt idx="0">
                  <c:v>127</c:v>
                </c:pt>
                <c:pt idx="1">
                  <c:v>31</c:v>
                </c:pt>
                <c:pt idx="2">
                  <c:v>87</c:v>
                </c:pt>
                <c:pt idx="3">
                  <c:v>34</c:v>
                </c:pt>
                <c:pt idx="4">
                  <c:v>5</c:v>
                </c:pt>
                <c:pt idx="5">
                  <c:v>13</c:v>
                </c:pt>
                <c:pt idx="6">
                  <c:v>4</c:v>
                </c:pt>
              </c:numCache>
            </c:numRef>
          </c:val>
        </c:ser>
        <c:ser>
          <c:idx val="4"/>
          <c:order val="4"/>
          <c:tx>
            <c:strRef>
              <c:f>'[Wykres w programie Microsoft Word]HŻ'!$H$21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Word]HŻ'!$C$22:$C$28</c:f>
              <c:strCache>
                <c:ptCount val="7"/>
                <c:pt idx="0">
                  <c:v>obiekty obrotu żywnością </c:v>
                </c:pt>
                <c:pt idx="1">
                  <c:v>zakłady produkcji żywności </c:v>
                </c:pt>
                <c:pt idx="2">
                  <c:v>zakłady żywienia otwarte </c:v>
                </c:pt>
                <c:pt idx="3">
                  <c:v>zakłady zywienia zamknięte </c:v>
                </c:pt>
                <c:pt idx="4">
                  <c:v>obiekty ruchome i tymczasowe  </c:v>
                </c:pt>
                <c:pt idx="5">
                  <c:v>środki transportu </c:v>
                </c:pt>
                <c:pt idx="6">
                  <c:v>obiekty obrotu przedmiotami użytku </c:v>
                </c:pt>
              </c:strCache>
            </c:strRef>
          </c:cat>
          <c:val>
            <c:numRef>
              <c:f>'[Wykres w programie Microsoft Word]HŻ'!$H$22:$H$28</c:f>
              <c:numCache>
                <c:formatCode>General</c:formatCode>
                <c:ptCount val="7"/>
                <c:pt idx="0">
                  <c:v>120</c:v>
                </c:pt>
                <c:pt idx="1">
                  <c:v>44</c:v>
                </c:pt>
                <c:pt idx="2">
                  <c:v>82</c:v>
                </c:pt>
                <c:pt idx="3">
                  <c:v>36</c:v>
                </c:pt>
                <c:pt idx="4">
                  <c:v>4</c:v>
                </c:pt>
                <c:pt idx="5">
                  <c:v>12</c:v>
                </c:pt>
                <c:pt idx="6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42558824"/>
        <c:axId val="442563136"/>
      </c:barChart>
      <c:catAx>
        <c:axId val="442558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3136"/>
        <c:crosses val="autoZero"/>
        <c:auto val="1"/>
        <c:lblAlgn val="ctr"/>
        <c:lblOffset val="100"/>
        <c:noMultiLvlLbl val="0"/>
      </c:catAx>
      <c:valAx>
        <c:axId val="442563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58824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rgbClr val="C00000"/>
          </a:solidFill>
        </a:ln>
        <a:effectLst/>
      </c:spPr>
    </c:plotArea>
    <c:legend>
      <c:legendPos val="b"/>
      <c:layout>
        <c:manualLayout>
          <c:xMode val="edge"/>
          <c:yMode val="edge"/>
          <c:x val="0.55483557561203301"/>
          <c:y val="0.17675120460688687"/>
          <c:w val="0.41591397296367721"/>
          <c:h val="6.71646491949700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l-PL" sz="897"/>
              <a:t>Rodzaje obieków żywnościowo-żywieniowych objętych nadzorem w 2019 r. wg ich liczebności</a:t>
            </a:r>
          </a:p>
        </c:rich>
      </c:tx>
      <c:layout>
        <c:manualLayout>
          <c:xMode val="edge"/>
          <c:yMode val="edge"/>
          <c:x val="0.12864072194021434"/>
          <c:y val="2.8328611898016998E-2"/>
        </c:manualLayout>
      </c:layout>
      <c:overlay val="0"/>
      <c:spPr>
        <a:noFill/>
        <a:ln w="25364">
          <a:noFill/>
        </a:ln>
      </c:spPr>
    </c:title>
    <c:autoTitleDeleted val="0"/>
    <c:view3D>
      <c:rotX val="7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361347598047723E-2"/>
          <c:y val="0.24115753236227908"/>
          <c:w val="0.48866310492914272"/>
          <c:h val="0.68655476888918299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Rodzaje obieków żywnościowo-żywieniowych objętych nadzoren w 2015 r. wg ich liczebności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2"/>
              <c:layout>
                <c:manualLayout>
                  <c:x val="8.3564757451003904E-2"/>
                  <c:y val="-7.8191430037251097E-2"/>
                </c:manualLayout>
              </c:layout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 sz="800"/>
                      <a:t>82
27%</a:t>
                    </a:r>
                  </a:p>
                </c:rich>
              </c:tx>
              <c:spPr>
                <a:noFill/>
                <a:ln w="25364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032455333946201E-2"/>
                  <c:y val="3.797407676981554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6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Arkusz1!$A$2:$A$8</c:f>
              <c:strCache>
                <c:ptCount val="7"/>
                <c:pt idx="0">
                  <c:v>obiekty obrotu żywnością - 120</c:v>
                </c:pt>
                <c:pt idx="1">
                  <c:v>zakłady produkcji żywności - 44</c:v>
                </c:pt>
                <c:pt idx="2">
                  <c:v>zakłady żywienia otwarte - 82</c:v>
                </c:pt>
                <c:pt idx="3">
                  <c:v>zakłady żywienia zamkniete - 36</c:v>
                </c:pt>
                <c:pt idx="4">
                  <c:v>obiekty ruchome i tymczasowe - 4</c:v>
                </c:pt>
                <c:pt idx="5">
                  <c:v>środki transportu -12</c:v>
                </c:pt>
                <c:pt idx="6">
                  <c:v>obiekty obrotu przedmiotami użytku - 5</c:v>
                </c:pt>
              </c:strCache>
            </c:strRef>
          </c:cat>
          <c:val>
            <c:numRef>
              <c:f>Arkusz1!$B$2:$B$8</c:f>
              <c:numCache>
                <c:formatCode>General</c:formatCode>
                <c:ptCount val="7"/>
                <c:pt idx="0">
                  <c:v>120</c:v>
                </c:pt>
                <c:pt idx="1">
                  <c:v>44</c:v>
                </c:pt>
                <c:pt idx="2">
                  <c:v>82</c:v>
                </c:pt>
                <c:pt idx="3">
                  <c:v>36</c:v>
                </c:pt>
                <c:pt idx="4">
                  <c:v>4</c:v>
                </c:pt>
                <c:pt idx="5">
                  <c:v>12</c:v>
                </c:pt>
                <c:pt idx="6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2">
          <a:noFill/>
        </a:ln>
      </c:spPr>
    </c:plotArea>
    <c:legend>
      <c:legendPos val="r"/>
      <c:layout>
        <c:manualLayout>
          <c:xMode val="edge"/>
          <c:yMode val="edge"/>
          <c:x val="0.56450093484507335"/>
          <c:y val="0.29987582996884599"/>
          <c:w val="0.40450142527364807"/>
          <c:h val="0.58728364836748359"/>
        </c:manualLayout>
      </c:layout>
      <c:overlay val="0"/>
      <c:spPr>
        <a:ln>
          <a:solidFill>
            <a:srgbClr val="C00000"/>
          </a:solidFill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zero"/>
    <c:showDLblsOverMax val="0"/>
  </c:chart>
  <c:spPr>
    <a:gradFill>
      <a:gsLst>
        <a:gs pos="75000">
          <a:srgbClr val="BDD6F8"/>
        </a:gs>
        <a:gs pos="68000">
          <a:srgbClr val="B8D3F8"/>
        </a:gs>
        <a:gs pos="32000">
          <a:srgbClr val="AECEF7"/>
        </a:gs>
        <a:gs pos="14000">
          <a:srgbClr val="44546A">
            <a:lumMod val="20000"/>
            <a:lumOff val="80000"/>
          </a:srgbClr>
        </a:gs>
        <a:gs pos="88000">
          <a:srgbClr val="5B9BD5">
            <a:tint val="44500"/>
            <a:satMod val="160000"/>
          </a:srgbClr>
        </a:gs>
        <a:gs pos="100000">
          <a:srgbClr val="5B9BD5">
            <a:tint val="23500"/>
            <a:satMod val="160000"/>
          </a:srgbClr>
        </a:gs>
      </a:gsLst>
      <a:lin ang="5400000" scaled="0"/>
    </a:gradFill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'[Wykres 2 w programie Microsoft Word]HŻ'!$E$3</c:f>
              <c:strCache>
                <c:ptCount val="1"/>
                <c:pt idx="0">
                  <c:v>liczba nadzorowa nych obiektów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2">
                  <a:lumMod val="50000"/>
                </a:schemeClr>
              </a:solidFill>
            </a:ln>
            <a:effectLst/>
          </c:spPr>
          <c:invertIfNegative val="0"/>
          <c:dLbls>
            <c:dLbl>
              <c:idx val="4"/>
              <c:layout>
                <c:manualLayout>
                  <c:x val="-8.4022038567493108E-3"/>
                  <c:y val="4.629541789204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7566574839302103E-3"/>
                  <c:y val="-2.008032128514099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30567666644975E-2"/>
                      <c:h val="4.7249154096701766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'[Wykres 2 w programie Microsoft Word]HŻ'!$H$2:$M$2</c:f>
              <c:strCache>
                <c:ptCount val="6"/>
                <c:pt idx="0">
                  <c:v>2014 r. </c:v>
                </c:pt>
                <c:pt idx="1">
                  <c:v>2015 r.  </c:v>
                </c:pt>
                <c:pt idx="2">
                  <c:v>2016 r.</c:v>
                </c:pt>
                <c:pt idx="3">
                  <c:v>2017 r.</c:v>
                </c:pt>
                <c:pt idx="4">
                  <c:v>2018 r.</c:v>
                </c:pt>
                <c:pt idx="5">
                  <c:v>2019 r.</c:v>
                </c:pt>
              </c:strCache>
            </c:strRef>
          </c:cat>
          <c:val>
            <c:numRef>
              <c:f>'[Wykres 2 w programie Microsoft Word]HŻ'!$H$3:$M$3</c:f>
              <c:numCache>
                <c:formatCode>General</c:formatCode>
                <c:ptCount val="6"/>
                <c:pt idx="0">
                  <c:v>267</c:v>
                </c:pt>
                <c:pt idx="1">
                  <c:v>273</c:v>
                </c:pt>
                <c:pt idx="2">
                  <c:v>278</c:v>
                </c:pt>
                <c:pt idx="3">
                  <c:v>273</c:v>
                </c:pt>
                <c:pt idx="4">
                  <c:v>301</c:v>
                </c:pt>
                <c:pt idx="5">
                  <c:v>303</c:v>
                </c:pt>
              </c:numCache>
            </c:numRef>
          </c:val>
        </c:ser>
        <c:ser>
          <c:idx val="1"/>
          <c:order val="1"/>
          <c:tx>
            <c:strRef>
              <c:f>'[Wykres 2 w programie Microsoft Word]HŻ'!$E$4</c:f>
              <c:strCache>
                <c:ptCount val="1"/>
                <c:pt idx="0">
                  <c:v>w tym z wdrożonynmi zasadami GHP/GMP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5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1.9922669790243163E-2"/>
                  <c:y val="7.805853334598231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6346DC1-2586-47C4-907C-5344064A32E8}" type="VALUE">
                      <a:rPr lang="en-US"/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75,3%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533220537515436E-2"/>
                      <c:h val="0.1254175758150712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9444663167104113E-2"/>
                  <c:y val="0.101852216389617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211FEC4-543C-4027-8D57-B9BD97555979}" type="VALUE">
                      <a:rPr lang="en-US">
                        <a:solidFill>
                          <a:sysClr val="windowText" lastClr="000000"/>
                        </a:solidFill>
                      </a:rPr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ysClr val="windowText" lastClr="000000"/>
                        </a:solidFill>
                      </a:rPr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82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0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%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5458223972003496E-2"/>
                      <c:h val="0.1516899970836978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1.9444372139432984E-2"/>
                  <c:y val="8.748932738829333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0FE6E49-8726-4E40-9841-E68E38431C52}" type="VALUE">
                      <a:rPr lang="en-US">
                        <a:solidFill>
                          <a:sysClr val="windowText" lastClr="000000"/>
                        </a:solidFill>
                      </a:rPr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ysClr val="windowText" lastClr="000000"/>
                        </a:solidFill>
                      </a:rPr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99,2%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5458223972003483E-2"/>
                      <c:h val="0.1609492563429571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637762738335394E-2"/>
                  <c:y val="7.37398412547829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6E1AA8F-494A-4885-8761-8CAB1493CCD1}" type="VALUE">
                      <a:rPr lang="en-US">
                        <a:solidFill>
                          <a:sysClr val="windowText" lastClr="000000"/>
                        </a:solidFill>
                      </a:rPr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ysClr val="windowText" lastClr="000000"/>
                        </a:solidFill>
                      </a:rPr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 100%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690874384503573E-2"/>
                      <c:h val="0.1414818328431837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3.2820329277022303E-2"/>
                  <c:y val="9.011289251494165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19D4FBD-21A6-4B5A-A52F-6522A9F96D86}" type="VALUE">
                      <a:rPr lang="en-US"/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91,70%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6102036832172846E-2"/>
                      <c:h val="0.153795338835657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2.2677382269365089E-2"/>
                  <c:y val="5.79783701736077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  <a:fld id="{4E4C417D-E605-42AF-80BA-D412E0CAF5F2}" type="VALUE">
                      <a:rPr lang="en-US"/>
                      <a:pPr/>
                      <a:t>[WARTOŚĆ]</a:t>
                    </a:fld>
                    <a:r>
                      <a:rPr lang="en-US"/>
                      <a:t>;</a:t>
                    </a:r>
                  </a:p>
                  <a:p>
                    <a:r>
                      <a:rPr lang="en-US"/>
                      <a:t> 88,11%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'[Wykres 2 w programie Microsoft Word]HŻ'!$H$2:$M$2</c:f>
              <c:strCache>
                <c:ptCount val="6"/>
                <c:pt idx="0">
                  <c:v>2014 r. </c:v>
                </c:pt>
                <c:pt idx="1">
                  <c:v>2015 r.  </c:v>
                </c:pt>
                <c:pt idx="2">
                  <c:v>2016 r.</c:v>
                </c:pt>
                <c:pt idx="3">
                  <c:v>2017 r.</c:v>
                </c:pt>
                <c:pt idx="4">
                  <c:v>2018 r.</c:v>
                </c:pt>
                <c:pt idx="5">
                  <c:v>2019 r.</c:v>
                </c:pt>
              </c:strCache>
            </c:strRef>
          </c:cat>
          <c:val>
            <c:numRef>
              <c:f>'[Wykres 2 w programie Microsoft Word]HŻ'!$H$4:$M$4</c:f>
              <c:numCache>
                <c:formatCode>General</c:formatCode>
                <c:ptCount val="6"/>
                <c:pt idx="0">
                  <c:v>201</c:v>
                </c:pt>
                <c:pt idx="1">
                  <c:v>224</c:v>
                </c:pt>
                <c:pt idx="2">
                  <c:v>276</c:v>
                </c:pt>
                <c:pt idx="3">
                  <c:v>273</c:v>
                </c:pt>
                <c:pt idx="4">
                  <c:v>276</c:v>
                </c:pt>
                <c:pt idx="5">
                  <c:v>267</c:v>
                </c:pt>
              </c:numCache>
            </c:numRef>
          </c:val>
        </c:ser>
        <c:ser>
          <c:idx val="2"/>
          <c:order val="2"/>
          <c:tx>
            <c:strRef>
              <c:f>'[Wykres 2 w programie Microsoft Word]HŻ'!$E$5</c:f>
              <c:strCache>
                <c:ptCount val="1"/>
                <c:pt idx="0">
                  <c:v> w tym z wdrożonym systemem HACCP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>
                  <a:lumMod val="5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1.5983674892657753E-2"/>
                  <c:y val="5.649767032133031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C965424-9D99-49C3-8A52-28D3F7297848}" type="VALUE">
                      <a:rPr lang="en-US"/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3,71%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407821956139782E-2"/>
                      <c:h val="0.1065461847389558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2.151623609032342E-2"/>
                  <c:y val="5.06802011194383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D869899-18FE-4436-914F-57E0822C53B7}" type="VALUE">
                      <a:rPr lang="en-US"/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endParaRPr lang="en-US"/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4,8%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683195592286505E-2"/>
                      <c:h val="0.10347405369509534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1.8761390017460886E-2"/>
                  <c:y val="6.071435850890125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F0D6578-5D99-409B-84C9-8DE11B5436FC}" type="VALUE">
                      <a:rPr lang="en-US"/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32,3%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908895685559964E-2"/>
                      <c:h val="0.11356481042279354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4293886311146935E-2"/>
                  <c:y val="6.735792845171446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297A30E-2AA1-4FBC-AFAB-66768E78595D}" type="VALUE">
                      <a:rPr lang="en-US"/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38,2%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9903689724734837E-2"/>
                      <c:h val="0.1266265060240963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2.9587427604607173E-2"/>
                  <c:y val="9.498576985105777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B87FA2B-064D-48CE-B028-802C5635D461}" type="VALUE">
                      <a:rPr lang="en-US">
                        <a:solidFill>
                          <a:sysClr val="windowText" lastClr="000000"/>
                        </a:solidFill>
                      </a:rPr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>
                        <a:solidFill>
                          <a:sysClr val="windowText" lastClr="000000"/>
                        </a:solidFill>
                      </a:rPr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38,2%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66822845491421E-2"/>
                      <c:h val="0.163402902950384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1.2159172252228701E-2"/>
                  <c:y val="8.144894538785053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FE85543-D1E9-4751-BECC-D5D324BD97AC}" type="VALUE">
                      <a:rPr lang="en-US"/>
                      <a:pPr algn="l">
                        <a:defRPr sz="800"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;</a:t>
                    </a:r>
                  </a:p>
                  <a:p>
                    <a:pPr algn="l">
                      <a:defRPr sz="8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52,8%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294765840220389E-2"/>
                      <c:h val="0.1306425702811245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'[Wykres 2 w programie Microsoft Word]HŻ'!$H$2:$M$2</c:f>
              <c:strCache>
                <c:ptCount val="6"/>
                <c:pt idx="0">
                  <c:v>2014 r. </c:v>
                </c:pt>
                <c:pt idx="1">
                  <c:v>2015 r.  </c:v>
                </c:pt>
                <c:pt idx="2">
                  <c:v>2016 r.</c:v>
                </c:pt>
                <c:pt idx="3">
                  <c:v>2017 r.</c:v>
                </c:pt>
                <c:pt idx="4">
                  <c:v>2018 r.</c:v>
                </c:pt>
                <c:pt idx="5">
                  <c:v>2019 r.</c:v>
                </c:pt>
              </c:strCache>
            </c:strRef>
          </c:cat>
          <c:val>
            <c:numRef>
              <c:f>'[Wykres 2 w programie Microsoft Word]HŻ'!$H$5:$M$5</c:f>
              <c:numCache>
                <c:formatCode>General</c:formatCode>
                <c:ptCount val="6"/>
                <c:pt idx="0">
                  <c:v>10</c:v>
                </c:pt>
                <c:pt idx="1">
                  <c:v>13</c:v>
                </c:pt>
                <c:pt idx="2">
                  <c:v>90</c:v>
                </c:pt>
                <c:pt idx="3">
                  <c:v>106</c:v>
                </c:pt>
                <c:pt idx="4">
                  <c:v>115</c:v>
                </c:pt>
                <c:pt idx="5">
                  <c:v>160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442564312"/>
        <c:axId val="442565096"/>
      </c:barChart>
      <c:catAx>
        <c:axId val="442564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5096"/>
        <c:crosses val="autoZero"/>
        <c:auto val="1"/>
        <c:lblAlgn val="ctr"/>
        <c:lblOffset val="100"/>
        <c:noMultiLvlLbl val="0"/>
      </c:catAx>
      <c:valAx>
        <c:axId val="442565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4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902154211855593"/>
          <c:y val="0.85864040710071821"/>
          <c:w val="0.74195691576288814"/>
          <c:h val="0.141359592899281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100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accent2">
          <a:lumMod val="50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80314960629919"/>
          <c:y val="3.3388814203102662E-2"/>
          <c:w val="0.89019685039370078"/>
          <c:h val="0.7805082901222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Word]Arkusz1'!$C$5</c:f>
              <c:strCache>
                <c:ptCount val="1"/>
                <c:pt idx="0">
                  <c:v>liczba zgłoszonych wypoczynków letnich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w programie Microsoft Word]Arkusz1'!$D$4:$M$4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'[Wykres w programie Microsoft Word]Arkusz1'!$D$5:$M$5</c:f>
              <c:numCache>
                <c:formatCode>General</c:formatCode>
                <c:ptCount val="10"/>
                <c:pt idx="0">
                  <c:v>78</c:v>
                </c:pt>
                <c:pt idx="1">
                  <c:v>91</c:v>
                </c:pt>
                <c:pt idx="2">
                  <c:v>81</c:v>
                </c:pt>
                <c:pt idx="3">
                  <c:v>102</c:v>
                </c:pt>
                <c:pt idx="4">
                  <c:v>96</c:v>
                </c:pt>
                <c:pt idx="5">
                  <c:v>107</c:v>
                </c:pt>
                <c:pt idx="6">
                  <c:v>90</c:v>
                </c:pt>
                <c:pt idx="7">
                  <c:v>109</c:v>
                </c:pt>
                <c:pt idx="8">
                  <c:v>93</c:v>
                </c:pt>
                <c:pt idx="9">
                  <c:v>95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09"/>
        <c:overlap val="-24"/>
        <c:axId val="442565880"/>
        <c:axId val="442566272"/>
      </c:barChart>
      <c:catAx>
        <c:axId val="442565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6272"/>
        <c:crosses val="autoZero"/>
        <c:auto val="1"/>
        <c:lblAlgn val="ctr"/>
        <c:lblOffset val="100"/>
        <c:noMultiLvlLbl val="0"/>
      </c:catAx>
      <c:valAx>
        <c:axId val="44256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5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19000">
          <a:schemeClr val="bg1"/>
        </a:gs>
        <a:gs pos="100000">
          <a:schemeClr val="accent1">
            <a:lumMod val="30000"/>
            <a:lumOff val="70000"/>
          </a:schemeClr>
        </a:gs>
      </a:gsLst>
      <a:lin ang="5400000" scaled="0"/>
    </a:gradFill>
    <a:ln w="952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8562020902621831E-2"/>
          <c:y val="5.2117263843648211E-2"/>
          <c:w val="0.93147180609644009"/>
          <c:h val="0.74824591551463238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'[Wykres w programie Microsoft Word]Arkusz1'!$H$54</c:f>
              <c:strCache>
                <c:ptCount val="1"/>
                <c:pt idx="0">
                  <c:v>2018 rok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"/>
              <c:layout>
                <c:manualLayout>
                  <c:x val="0"/>
                  <c:y val="-1.592453554618787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Word]Arkusz1'!$F$55:$F$74</c:f>
              <c:strCache>
                <c:ptCount val="19"/>
                <c:pt idx="0">
                  <c:v>Bartoszyce</c:v>
                </c:pt>
                <c:pt idx="1">
                  <c:v>Braniewo</c:v>
                </c:pt>
                <c:pt idx="2">
                  <c:v>Działdowo</c:v>
                </c:pt>
                <c:pt idx="3">
                  <c:v>Elbląg</c:v>
                </c:pt>
                <c:pt idx="4">
                  <c:v>Ełk</c:v>
                </c:pt>
                <c:pt idx="5">
                  <c:v>Gizycko</c:v>
                </c:pt>
                <c:pt idx="6">
                  <c:v>Gołdap</c:v>
                </c:pt>
                <c:pt idx="7">
                  <c:v>Iława</c:v>
                </c:pt>
                <c:pt idx="8">
                  <c:v>Kętrzyn</c:v>
                </c:pt>
                <c:pt idx="9">
                  <c:v>Lidzbark W.</c:v>
                </c:pt>
                <c:pt idx="10">
                  <c:v>Mrągowo </c:v>
                </c:pt>
                <c:pt idx="11">
                  <c:v>Nidzica</c:v>
                </c:pt>
                <c:pt idx="12">
                  <c:v>Nowe Miasto Lub</c:v>
                </c:pt>
                <c:pt idx="13">
                  <c:v>Olecko</c:v>
                </c:pt>
                <c:pt idx="14">
                  <c:v>Olsztyn</c:v>
                </c:pt>
                <c:pt idx="15">
                  <c:v>Ostróda</c:v>
                </c:pt>
                <c:pt idx="16">
                  <c:v>Pisz</c:v>
                </c:pt>
                <c:pt idx="17">
                  <c:v>Szczytno</c:v>
                </c:pt>
                <c:pt idx="18">
                  <c:v>Węgorzewo</c:v>
                </c:pt>
              </c:strCache>
            </c:strRef>
          </c:cat>
          <c:val>
            <c:numRef>
              <c:f>'[Wykres w programie Microsoft Word]Arkusz1'!$H$55:$H$74</c:f>
              <c:numCache>
                <c:formatCode>General</c:formatCode>
                <c:ptCount val="20"/>
                <c:pt idx="0">
                  <c:v>0.15</c:v>
                </c:pt>
                <c:pt idx="1">
                  <c:v>0.46</c:v>
                </c:pt>
                <c:pt idx="2">
                  <c:v>1.1399999999999999</c:v>
                </c:pt>
                <c:pt idx="3">
                  <c:v>0.46</c:v>
                </c:pt>
                <c:pt idx="4">
                  <c:v>1.1599999999999999</c:v>
                </c:pt>
                <c:pt idx="5">
                  <c:v>3.15</c:v>
                </c:pt>
                <c:pt idx="6">
                  <c:v>0.7</c:v>
                </c:pt>
                <c:pt idx="7">
                  <c:v>1</c:v>
                </c:pt>
                <c:pt idx="8">
                  <c:v>0.25</c:v>
                </c:pt>
                <c:pt idx="9">
                  <c:v>0.22</c:v>
                </c:pt>
                <c:pt idx="10">
                  <c:v>3.22</c:v>
                </c:pt>
                <c:pt idx="11">
                  <c:v>0.3</c:v>
                </c:pt>
                <c:pt idx="12">
                  <c:v>0.48</c:v>
                </c:pt>
                <c:pt idx="13">
                  <c:v>2.4900000000000002</c:v>
                </c:pt>
                <c:pt idx="14">
                  <c:v>1.19</c:v>
                </c:pt>
                <c:pt idx="15">
                  <c:v>1.08</c:v>
                </c:pt>
                <c:pt idx="16">
                  <c:v>1.71</c:v>
                </c:pt>
                <c:pt idx="17">
                  <c:v>0.96</c:v>
                </c:pt>
                <c:pt idx="18">
                  <c:v>4.05</c:v>
                </c:pt>
              </c:numCache>
            </c:numRef>
          </c:val>
        </c:ser>
        <c:ser>
          <c:idx val="2"/>
          <c:order val="2"/>
          <c:tx>
            <c:strRef>
              <c:f>'[Wykres w programie Microsoft Word]Arkusz1'!$I$54</c:f>
              <c:strCache>
                <c:ptCount val="1"/>
                <c:pt idx="0">
                  <c:v>2019 rok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1"/>
              <c:layout>
                <c:manualLayout>
                  <c:x val="-9.529885793697335E-17"/>
                  <c:y val="-1.30293159609120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7.797269359432738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7.7972693594327387E-3"/>
                  <c:y val="-3.981133886546968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7.79726935943283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w programie Microsoft Word]Arkusz1'!$F$55:$F$74</c:f>
              <c:strCache>
                <c:ptCount val="19"/>
                <c:pt idx="0">
                  <c:v>Bartoszyce</c:v>
                </c:pt>
                <c:pt idx="1">
                  <c:v>Braniewo</c:v>
                </c:pt>
                <c:pt idx="2">
                  <c:v>Działdowo</c:v>
                </c:pt>
                <c:pt idx="3">
                  <c:v>Elbląg</c:v>
                </c:pt>
                <c:pt idx="4">
                  <c:v>Ełk</c:v>
                </c:pt>
                <c:pt idx="5">
                  <c:v>Gizycko</c:v>
                </c:pt>
                <c:pt idx="6">
                  <c:v>Gołdap</c:v>
                </c:pt>
                <c:pt idx="7">
                  <c:v>Iława</c:v>
                </c:pt>
                <c:pt idx="8">
                  <c:v>Kętrzyn</c:v>
                </c:pt>
                <c:pt idx="9">
                  <c:v>Lidzbark W.</c:v>
                </c:pt>
                <c:pt idx="10">
                  <c:v>Mrągowo </c:v>
                </c:pt>
                <c:pt idx="11">
                  <c:v>Nidzica</c:v>
                </c:pt>
                <c:pt idx="12">
                  <c:v>Nowe Miasto Lub</c:v>
                </c:pt>
                <c:pt idx="13">
                  <c:v>Olecko</c:v>
                </c:pt>
                <c:pt idx="14">
                  <c:v>Olsztyn</c:v>
                </c:pt>
                <c:pt idx="15">
                  <c:v>Ostróda</c:v>
                </c:pt>
                <c:pt idx="16">
                  <c:v>Pisz</c:v>
                </c:pt>
                <c:pt idx="17">
                  <c:v>Szczytno</c:v>
                </c:pt>
                <c:pt idx="18">
                  <c:v>Węgorzewo</c:v>
                </c:pt>
              </c:strCache>
            </c:strRef>
          </c:cat>
          <c:val>
            <c:numRef>
              <c:f>'[Wykres w programie Microsoft Word]Arkusz1'!$I$55:$I$74</c:f>
              <c:numCache>
                <c:formatCode>General</c:formatCode>
                <c:ptCount val="20"/>
                <c:pt idx="0">
                  <c:v>0.17</c:v>
                </c:pt>
                <c:pt idx="1">
                  <c:v>0.44</c:v>
                </c:pt>
                <c:pt idx="2">
                  <c:v>1.1200000000000001</c:v>
                </c:pt>
                <c:pt idx="3">
                  <c:v>0.5</c:v>
                </c:pt>
                <c:pt idx="4">
                  <c:v>1.33</c:v>
                </c:pt>
                <c:pt idx="5">
                  <c:v>4.0199999999999996</c:v>
                </c:pt>
                <c:pt idx="6">
                  <c:v>0.63</c:v>
                </c:pt>
                <c:pt idx="7">
                  <c:v>1.03</c:v>
                </c:pt>
                <c:pt idx="8">
                  <c:v>0.24</c:v>
                </c:pt>
                <c:pt idx="9">
                  <c:v>7.0000000000000007E-2</c:v>
                </c:pt>
                <c:pt idx="10">
                  <c:v>3.7</c:v>
                </c:pt>
                <c:pt idx="11">
                  <c:v>0.33</c:v>
                </c:pt>
                <c:pt idx="12">
                  <c:v>0.56999999999999995</c:v>
                </c:pt>
                <c:pt idx="13">
                  <c:v>2.1</c:v>
                </c:pt>
                <c:pt idx="14">
                  <c:v>1.4</c:v>
                </c:pt>
                <c:pt idx="15">
                  <c:v>1.2</c:v>
                </c:pt>
                <c:pt idx="16">
                  <c:v>1.6</c:v>
                </c:pt>
                <c:pt idx="17">
                  <c:v>1.3</c:v>
                </c:pt>
                <c:pt idx="18">
                  <c:v>4.0999999999999996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0446744"/>
        <c:axId val="5026749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'[Wykres w programie Microsoft Word]Arkusz1'!$G$54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1000"/>
                          <a:satMod val="130000"/>
                        </a:schemeClr>
                      </a:gs>
                      <a:gs pos="80000">
                        <a:schemeClr val="accent1">
                          <a:shade val="93000"/>
                          <a:satMod val="130000"/>
                        </a:schemeClr>
                      </a:gs>
                      <a:gs pos="100000">
                        <a:schemeClr val="accent1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'[Wykres w programie Microsoft Word]Arkusz1'!$F$55:$F$74</c15:sqref>
                        </c15:formulaRef>
                      </c:ext>
                    </c:extLst>
                    <c:strCache>
                      <c:ptCount val="19"/>
                      <c:pt idx="0">
                        <c:v>Bartoszyce</c:v>
                      </c:pt>
                      <c:pt idx="1">
                        <c:v>Braniewo</c:v>
                      </c:pt>
                      <c:pt idx="2">
                        <c:v>Działdowo</c:v>
                      </c:pt>
                      <c:pt idx="3">
                        <c:v>Elbląg</c:v>
                      </c:pt>
                      <c:pt idx="4">
                        <c:v>Ełk</c:v>
                      </c:pt>
                      <c:pt idx="5">
                        <c:v>Gizycko</c:v>
                      </c:pt>
                      <c:pt idx="6">
                        <c:v>Gołdap</c:v>
                      </c:pt>
                      <c:pt idx="7">
                        <c:v>Iława</c:v>
                      </c:pt>
                      <c:pt idx="8">
                        <c:v>Kętrzyn</c:v>
                      </c:pt>
                      <c:pt idx="9">
                        <c:v>Lidzbark W.</c:v>
                      </c:pt>
                      <c:pt idx="10">
                        <c:v>Mrągowo </c:v>
                      </c:pt>
                      <c:pt idx="11">
                        <c:v>Nidzica</c:v>
                      </c:pt>
                      <c:pt idx="12">
                        <c:v>Nowe Miasto Lub</c:v>
                      </c:pt>
                      <c:pt idx="13">
                        <c:v>Olecko</c:v>
                      </c:pt>
                      <c:pt idx="14">
                        <c:v>Olsztyn</c:v>
                      </c:pt>
                      <c:pt idx="15">
                        <c:v>Ostróda</c:v>
                      </c:pt>
                      <c:pt idx="16">
                        <c:v>Pisz</c:v>
                      </c:pt>
                      <c:pt idx="17">
                        <c:v>Szczytno</c:v>
                      </c:pt>
                      <c:pt idx="18">
                        <c:v>Węgorzewo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'[Wykres w programie Microsoft Word]Arkusz1'!$G$55:$G$74</c15:sqref>
                        </c15:formulaRef>
                      </c:ext>
                    </c:extLst>
                    <c:numCache>
                      <c:formatCode>General</c:formatCode>
                      <c:ptCount val="20"/>
                    </c:numCache>
                  </c:numRef>
                </c:val>
              </c15:ser>
            </c15:filteredBarSeries>
          </c:ext>
        </c:extLst>
      </c:barChart>
      <c:catAx>
        <c:axId val="440446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674976"/>
        <c:crosses val="autoZero"/>
        <c:auto val="1"/>
        <c:lblAlgn val="ctr"/>
        <c:lblOffset val="100"/>
        <c:noMultiLvlLbl val="0"/>
      </c:catAx>
      <c:valAx>
        <c:axId val="50267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0446744"/>
        <c:crosses val="autoZero"/>
        <c:crossBetween val="between"/>
      </c:valAx>
      <c:spPr>
        <a:gradFill>
          <a:gsLst>
            <a:gs pos="33000">
              <a:schemeClr val="accent1">
                <a:lumMod val="5000"/>
                <a:lumOff val="95000"/>
              </a:schemeClr>
            </a:gs>
            <a:gs pos="100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679956883760928"/>
          <c:y val="0.10966272538408268"/>
          <c:w val="0.12511138225325122"/>
          <c:h val="0.146580830490651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'[Wykres 2 w programie Microsoft Word]Arkusz1'!$D$9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Word]Arkusz1'!$D$10</c:f>
              <c:numCache>
                <c:formatCode>General</c:formatCode>
                <c:ptCount val="1"/>
                <c:pt idx="0">
                  <c:v>2106</c:v>
                </c:pt>
              </c:numCache>
            </c:numRef>
          </c:val>
        </c:ser>
        <c:ser>
          <c:idx val="1"/>
          <c:order val="1"/>
          <c:tx>
            <c:strRef>
              <c:f>'[Wykres 2 w programie Microsoft Word]Arkusz1'!$E$9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Word]Arkusz1'!$E$10</c:f>
              <c:numCache>
                <c:formatCode>General</c:formatCode>
                <c:ptCount val="1"/>
                <c:pt idx="0">
                  <c:v>2431</c:v>
                </c:pt>
              </c:numCache>
            </c:numRef>
          </c:val>
        </c:ser>
        <c:ser>
          <c:idx val="2"/>
          <c:order val="2"/>
          <c:tx>
            <c:strRef>
              <c:f>'[Wykres 2 w programie Microsoft Word]Arkusz1'!$F$9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Word]Arkusz1'!$F$10</c:f>
              <c:numCache>
                <c:formatCode>General</c:formatCode>
                <c:ptCount val="1"/>
                <c:pt idx="0">
                  <c:v>2792</c:v>
                </c:pt>
              </c:numCache>
            </c:numRef>
          </c:val>
        </c:ser>
        <c:ser>
          <c:idx val="3"/>
          <c:order val="3"/>
          <c:tx>
            <c:strRef>
              <c:f>'[Wykres 2 w programie Microsoft Word]Arkusz1'!$G$9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Word]Arkusz1'!$G$10</c:f>
              <c:numCache>
                <c:formatCode>General</c:formatCode>
                <c:ptCount val="1"/>
                <c:pt idx="0">
                  <c:v>2516</c:v>
                </c:pt>
              </c:numCache>
            </c:numRef>
          </c:val>
        </c:ser>
        <c:ser>
          <c:idx val="4"/>
          <c:order val="4"/>
          <c:tx>
            <c:strRef>
              <c:f>'[Wykres 2 w programie Microsoft Word]Arkusz1'!$H$9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Word]Arkusz1'!$H$10</c:f>
              <c:numCache>
                <c:formatCode>General</c:formatCode>
                <c:ptCount val="1"/>
                <c:pt idx="0">
                  <c:v>2562</c:v>
                </c:pt>
              </c:numCache>
            </c:numRef>
          </c:val>
        </c:ser>
        <c:ser>
          <c:idx val="5"/>
          <c:order val="5"/>
          <c:tx>
            <c:strRef>
              <c:f>'[Wykres 2 w programie Microsoft Word]Arkusz1'!$I$9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Word]Arkusz1'!$I$10</c:f>
              <c:numCache>
                <c:formatCode>General</c:formatCode>
                <c:ptCount val="1"/>
                <c:pt idx="0">
                  <c:v>2463</c:v>
                </c:pt>
              </c:numCache>
            </c:numRef>
          </c:val>
        </c:ser>
        <c:ser>
          <c:idx val="6"/>
          <c:order val="6"/>
          <c:tx>
            <c:strRef>
              <c:f>'[Wykres 2 w programie Microsoft Word]Arkusz1'!$J$9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hade val="51000"/>
                    <a:satMod val="130000"/>
                  </a:schemeClr>
                </a:gs>
                <a:gs pos="80000">
                  <a:schemeClr val="accent1">
                    <a:lumMod val="60000"/>
                    <a:shade val="93000"/>
                    <a:satMod val="130000"/>
                  </a:schemeClr>
                </a:gs>
                <a:gs pos="100000">
                  <a:schemeClr val="accent1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Word]Arkusz1'!$J$10</c:f>
              <c:numCache>
                <c:formatCode>General</c:formatCode>
                <c:ptCount val="1"/>
                <c:pt idx="0">
                  <c:v>3159</c:v>
                </c:pt>
              </c:numCache>
            </c:numRef>
          </c:val>
        </c:ser>
        <c:ser>
          <c:idx val="7"/>
          <c:order val="7"/>
          <c:tx>
            <c:strRef>
              <c:f>'[Wykres 2 w programie Microsoft Word]Arkusz1'!$K$9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Word]Arkusz1'!$K$10</c:f>
              <c:numCache>
                <c:formatCode>General</c:formatCode>
                <c:ptCount val="1"/>
                <c:pt idx="0">
                  <c:v>3463</c:v>
                </c:pt>
              </c:numCache>
            </c:numRef>
          </c:val>
        </c:ser>
        <c:ser>
          <c:idx val="8"/>
          <c:order val="8"/>
          <c:tx>
            <c:strRef>
              <c:f>'[Wykres 2 w programie Microsoft Word]Arkusz1'!$L$9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hade val="51000"/>
                    <a:satMod val="130000"/>
                  </a:schemeClr>
                </a:gs>
                <a:gs pos="80000">
                  <a:schemeClr val="accent3">
                    <a:lumMod val="60000"/>
                    <a:shade val="93000"/>
                    <a:satMod val="130000"/>
                  </a:schemeClr>
                </a:gs>
                <a:gs pos="100000">
                  <a:schemeClr val="accent3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Word]Arkusz1'!$L$10</c:f>
              <c:numCache>
                <c:formatCode>General</c:formatCode>
                <c:ptCount val="1"/>
                <c:pt idx="0">
                  <c:v>3514</c:v>
                </c:pt>
              </c:numCache>
            </c:numRef>
          </c:val>
        </c:ser>
        <c:ser>
          <c:idx val="9"/>
          <c:order val="9"/>
          <c:tx>
            <c:strRef>
              <c:f>'[Wykres 2 w programie Microsoft Word]Arkusz1'!$M$9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hade val="51000"/>
                    <a:satMod val="130000"/>
                  </a:schemeClr>
                </a:gs>
                <a:gs pos="80000">
                  <a:schemeClr val="accent4">
                    <a:lumMod val="60000"/>
                    <a:shade val="93000"/>
                    <a:satMod val="130000"/>
                  </a:schemeClr>
                </a:gs>
                <a:gs pos="100000">
                  <a:schemeClr val="accent4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'[Wykres 2 w programie Microsoft Word]Arkusz1'!$C$10</c:f>
              <c:numCache>
                <c:formatCode>General</c:formatCode>
                <c:ptCount val="1"/>
              </c:numCache>
            </c:numRef>
          </c:cat>
          <c:val>
            <c:numRef>
              <c:f>'[Wykres 2 w programie Microsoft Word]Arkusz1'!$M$10</c:f>
              <c:numCache>
                <c:formatCode>General</c:formatCode>
                <c:ptCount val="1"/>
                <c:pt idx="0">
                  <c:v>3597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2676936"/>
        <c:axId val="502670664"/>
      </c:barChart>
      <c:catAx>
        <c:axId val="502676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670664"/>
        <c:crosses val="autoZero"/>
        <c:auto val="1"/>
        <c:lblAlgn val="ctr"/>
        <c:lblOffset val="100"/>
        <c:noMultiLvlLbl val="0"/>
      </c:catAx>
      <c:valAx>
        <c:axId val="502670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67693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solidFill>
            <a:schemeClr val="accent2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9.0765849390777378E-2"/>
          <c:y val="0.8816111737964476"/>
          <c:w val="0.89999987987771557"/>
          <c:h val="7.83977612554528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/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spPr>
            <a:ln>
              <a:solidFill>
                <a:schemeClr val="accent1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"/>
            <c:invertIfNegative val="0"/>
            <c:bubble3D val="0"/>
            <c:spPr>
              <a:solidFill>
                <a:schemeClr val="accent4"/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4"/>
            <c:invertIfNegative val="0"/>
            <c:bubble3D val="0"/>
            <c:spPr>
              <a:solidFill>
                <a:schemeClr val="accent4">
                  <a:lumMod val="6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5"/>
            <c:invertIfNegative val="0"/>
            <c:bubble3D val="0"/>
            <c:spPr>
              <a:solidFill>
                <a:schemeClr val="accent6">
                  <a:lumMod val="6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6"/>
            <c:invertIfNegative val="0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7"/>
            <c:invertIfNegative val="0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8"/>
            <c:invertIfNegative val="0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9"/>
            <c:invertIfNegative val="0"/>
            <c:bubble3D val="0"/>
            <c:spPr>
              <a:solidFill>
                <a:schemeClr val="accent2">
                  <a:lumMod val="8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0"/>
            <c:invertIfNegative val="0"/>
            <c:bubble3D val="0"/>
            <c:spPr>
              <a:solidFill>
                <a:schemeClr val="accent4">
                  <a:lumMod val="8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11"/>
            <c:invertIfNegative val="0"/>
            <c:bubble3D val="0"/>
            <c:spPr>
              <a:solidFill>
                <a:schemeClr val="accent6">
                  <a:lumMod val="80000"/>
                </a:schemeClr>
              </a:solidFill>
              <a:ln>
                <a:solidFill>
                  <a:schemeClr val="accen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[1]salmonelozy!$B$4:$M$4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[1]salmonelozy!$B$5:$M$5</c:f>
              <c:numCache>
                <c:formatCode>General</c:formatCode>
                <c:ptCount val="12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7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-27"/>
        <c:axId val="442585480"/>
        <c:axId val="442583128"/>
      </c:barChart>
      <c:catAx>
        <c:axId val="442585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3128"/>
        <c:crosses val="autoZero"/>
        <c:auto val="1"/>
        <c:lblAlgn val="ctr"/>
        <c:lblOffset val="100"/>
        <c:noMultiLvlLbl val="0"/>
      </c:catAx>
      <c:valAx>
        <c:axId val="442583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5480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824781277340332"/>
          <c:y val="5.0925925925925923E-2"/>
          <c:w val="0.82769663167104113"/>
          <c:h val="0.735771361913094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'[Wykres 2 w programie Microsoft Word]HP'!$B$60</c:f>
              <c:strCache>
                <c:ptCount val="1"/>
                <c:pt idx="0">
                  <c:v>do 9 osób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6666666666666767E-2"/>
                  <c:y val="3.97545102401242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1111111111111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8888888888888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777777777778798E-3"/>
                  <c:y val="-8.487556272013328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888888888888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3333333333335362E-3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2 w programie Microsoft Word]HP'!$C$59:$H$59</c:f>
              <c:strCache>
                <c:ptCount val="6"/>
                <c:pt idx="0">
                  <c:v>2014 r.</c:v>
                </c:pt>
                <c:pt idx="1">
                  <c:v>2015 r.</c:v>
                </c:pt>
                <c:pt idx="2">
                  <c:v>2016 r.</c:v>
                </c:pt>
                <c:pt idx="3">
                  <c:v>2017 r.</c:v>
                </c:pt>
                <c:pt idx="4">
                  <c:v>2018 r. </c:v>
                </c:pt>
                <c:pt idx="5">
                  <c:v>2019 r.</c:v>
                </c:pt>
              </c:strCache>
            </c:strRef>
          </c:cat>
          <c:val>
            <c:numRef>
              <c:f>'[Wykres 2 w programie Microsoft Word]HP'!$C$60:$H$60</c:f>
              <c:numCache>
                <c:formatCode>0.00%</c:formatCode>
                <c:ptCount val="6"/>
                <c:pt idx="0">
                  <c:v>0.73299999999999998</c:v>
                </c:pt>
                <c:pt idx="1">
                  <c:v>0.72299999999999998</c:v>
                </c:pt>
                <c:pt idx="2">
                  <c:v>0.74399999999999999</c:v>
                </c:pt>
                <c:pt idx="3">
                  <c:v>0.68</c:v>
                </c:pt>
                <c:pt idx="4">
                  <c:v>0.73</c:v>
                </c:pt>
                <c:pt idx="5">
                  <c:v>0.74</c:v>
                </c:pt>
              </c:numCache>
            </c:numRef>
          </c:val>
        </c:ser>
        <c:ser>
          <c:idx val="1"/>
          <c:order val="1"/>
          <c:tx>
            <c:strRef>
              <c:f>'[Wykres 2 w programie Microsoft Word]HP'!$B$61</c:f>
              <c:strCache>
                <c:ptCount val="1"/>
                <c:pt idx="0">
                  <c:v>10-49 osób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2 w programie Microsoft Word]HP'!$C$59:$H$59</c:f>
              <c:strCache>
                <c:ptCount val="6"/>
                <c:pt idx="0">
                  <c:v>2014 r.</c:v>
                </c:pt>
                <c:pt idx="1">
                  <c:v>2015 r.</c:v>
                </c:pt>
                <c:pt idx="2">
                  <c:v>2016 r.</c:v>
                </c:pt>
                <c:pt idx="3">
                  <c:v>2017 r.</c:v>
                </c:pt>
                <c:pt idx="4">
                  <c:v>2018 r. </c:v>
                </c:pt>
                <c:pt idx="5">
                  <c:v>2019 r.</c:v>
                </c:pt>
              </c:strCache>
            </c:strRef>
          </c:cat>
          <c:val>
            <c:numRef>
              <c:f>'[Wykres 2 w programie Microsoft Word]HP'!$C$61:$H$61</c:f>
              <c:numCache>
                <c:formatCode>0.00%</c:formatCode>
                <c:ptCount val="6"/>
                <c:pt idx="0">
                  <c:v>0.21099999999999999</c:v>
                </c:pt>
                <c:pt idx="1">
                  <c:v>0.23300000000000001</c:v>
                </c:pt>
                <c:pt idx="2">
                  <c:v>0.186</c:v>
                </c:pt>
                <c:pt idx="3">
                  <c:v>0.23</c:v>
                </c:pt>
                <c:pt idx="4">
                  <c:v>0.2</c:v>
                </c:pt>
                <c:pt idx="5">
                  <c:v>0.2</c:v>
                </c:pt>
              </c:numCache>
            </c:numRef>
          </c:val>
        </c:ser>
        <c:ser>
          <c:idx val="2"/>
          <c:order val="2"/>
          <c:tx>
            <c:strRef>
              <c:f>'[Wykres 2 w programie Microsoft Word]HP'!$B$62</c:f>
              <c:strCache>
                <c:ptCount val="1"/>
                <c:pt idx="0">
                  <c:v>pow. 50 osób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'[Wykres 2 w programie Microsoft Word]HP'!$C$59:$H$59</c:f>
              <c:strCache>
                <c:ptCount val="6"/>
                <c:pt idx="0">
                  <c:v>2014 r.</c:v>
                </c:pt>
                <c:pt idx="1">
                  <c:v>2015 r.</c:v>
                </c:pt>
                <c:pt idx="2">
                  <c:v>2016 r.</c:v>
                </c:pt>
                <c:pt idx="3">
                  <c:v>2017 r.</c:v>
                </c:pt>
                <c:pt idx="4">
                  <c:v>2018 r. </c:v>
                </c:pt>
                <c:pt idx="5">
                  <c:v>2019 r.</c:v>
                </c:pt>
              </c:strCache>
            </c:strRef>
          </c:cat>
          <c:val>
            <c:numRef>
              <c:f>'[Wykres 2 w programie Microsoft Word]HP'!$C$62:$H$62</c:f>
              <c:numCache>
                <c:formatCode>0.00%</c:formatCode>
                <c:ptCount val="6"/>
                <c:pt idx="0">
                  <c:v>5.5E-2</c:v>
                </c:pt>
                <c:pt idx="1">
                  <c:v>4.3999999999999997E-2</c:v>
                </c:pt>
                <c:pt idx="2">
                  <c:v>7.0000000000000007E-2</c:v>
                </c:pt>
                <c:pt idx="3">
                  <c:v>0.09</c:v>
                </c:pt>
                <c:pt idx="4">
                  <c:v>7.0000000000000007E-2</c:v>
                </c:pt>
                <c:pt idx="5">
                  <c:v>0.06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502674584"/>
        <c:axId val="502673800"/>
      </c:barChart>
      <c:catAx>
        <c:axId val="502674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673800"/>
        <c:crosses val="autoZero"/>
        <c:auto val="1"/>
        <c:lblAlgn val="ctr"/>
        <c:lblOffset val="100"/>
        <c:noMultiLvlLbl val="0"/>
      </c:catAx>
      <c:valAx>
        <c:axId val="502673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674584"/>
        <c:crosses val="autoZero"/>
        <c:crossBetween val="between"/>
      </c:valAx>
      <c:spPr>
        <a:gradFill>
          <a:gsLst>
            <a:gs pos="0">
              <a:srgbClr val="5B9BD5">
                <a:lumMod val="5000"/>
                <a:lumOff val="95000"/>
              </a:srgbClr>
            </a:gs>
            <a:gs pos="33000">
              <a:sysClr val="window" lastClr="FFFFFF">
                <a:lumMod val="95000"/>
              </a:sysClr>
            </a:gs>
            <a:gs pos="83000">
              <a:srgbClr val="5B9BD5">
                <a:lumMod val="45000"/>
                <a:lumOff val="55000"/>
              </a:srgbClr>
            </a:gs>
            <a:gs pos="100000">
              <a:srgbClr val="5B9BD5">
                <a:lumMod val="30000"/>
                <a:lumOff val="70000"/>
              </a:srgbClr>
            </a:gs>
          </a:gsLst>
          <a:lin ang="5400000" scaled="1"/>
        </a:gradFill>
        <a:ln>
          <a:solidFill>
            <a:schemeClr val="accent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contourW="9525">
          <a:contourClr>
            <a:schemeClr val="accent6">
              <a:shade val="95000"/>
              <a:satMod val="105000"/>
            </a:schemeClr>
          </a:contourClr>
        </a:sp3d>
      </c:spPr>
    </c:sideWall>
    <c:backWall>
      <c:thickness val="0"/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contourW="9525">
          <a:contourClr>
            <a:schemeClr val="accent6">
              <a:shade val="95000"/>
              <a:satMod val="105000"/>
            </a:schemeClr>
          </a:contourClr>
        </a:sp3d>
      </c:spPr>
    </c:backWall>
    <c:plotArea>
      <c:layout>
        <c:manualLayout>
          <c:layoutTarget val="inner"/>
          <c:xMode val="edge"/>
          <c:yMode val="edge"/>
          <c:x val="5.6323480211293159E-2"/>
          <c:y val="6.1597819503331312E-2"/>
          <c:w val="0.94355777341117819"/>
          <c:h val="0.814984453866343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'[Wykres w programie Microsoft Word]borelioza'!$A$1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33333333332E-3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Word]borelioza'!$A$2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'[Wykres w programie Microsoft Word]borelioza'!$B$1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594993484909E-2"/>
                  <c:y val="-2.28404838536536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cap="none" spc="0" baseline="0">
                      <a:ln w="0"/>
                      <a:solidFill>
                        <a:schemeClr val="tx1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2"/>
          <c:order val="2"/>
          <c:tx>
            <c:strRef>
              <c:f>'[Wykres w programie Microsoft Word]borelioza'!$C$1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666594993484857E-2"/>
                  <c:y val="-2.76240284602072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cap="none" spc="0" baseline="0">
                      <a:ln w="0"/>
                      <a:solidFill>
                        <a:schemeClr val="tx1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'[Wykres w programie Microsoft Word]borelioza'!$D$1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572631452199005E-2"/>
                  <c:y val="-1.8210615325799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4"/>
          <c:order val="4"/>
          <c:tx>
            <c:strRef>
              <c:f>'[Wykres w programie Microsoft Word]borelioza'!$E$1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9317441955472755E-3"/>
                  <c:y val="-1.32733946405468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cap="none" spc="0" baseline="0">
                      <a:ln w="0"/>
                      <a:solidFill>
                        <a:schemeClr val="tx1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5"/>
          <c:order val="5"/>
          <c:tx>
            <c:strRef>
              <c:f>'[Wykres w programie Microsoft Word]borelioza'!$F$1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33333333332E-3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Word]borelioza'!$F$2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6"/>
          <c:order val="6"/>
          <c:tx>
            <c:strRef>
              <c:f>'[Wykres w programie Microsoft Word]borelioza'!$G$1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2050985434575E-2"/>
                  <c:y val="-3.6883012201805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cap="none" spc="0" baseline="0">
                    <a:ln w="0"/>
                    <a:solidFill>
                      <a:sysClr val="windowText" lastClr="000000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Word]borelioza'!$G$2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7"/>
          <c:order val="7"/>
          <c:tx>
            <c:strRef>
              <c:f>'[Wykres w programie Microsoft Word]borelioza'!$H$1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3.007518796992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Word]borelioza'!$H$2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</c:ser>
        <c:ser>
          <c:idx val="8"/>
          <c:order val="8"/>
          <c:tx>
            <c:strRef>
              <c:f>'[Wykres w programie Microsoft Word]borelioza'!$I$1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1301247771836003E-3"/>
                  <c:y val="-3.007518796992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Word]borelioza'!$I$2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9"/>
          <c:order val="9"/>
          <c:tx>
            <c:strRef>
              <c:f>'[Wykres w programie Microsoft Word]borelioza'!$J$1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883541295306001E-2"/>
                  <c:y val="-1.5037593984962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Word]borelioza'!$J$2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</c:ser>
        <c:ser>
          <c:idx val="10"/>
          <c:order val="10"/>
          <c:tx>
            <c:strRef>
              <c:f>'[Wykres w programie Microsoft Word]borelioza'!$K$1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1301556311467711E-3"/>
                  <c:y val="-2.55205871330183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0"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86690433749257E-2"/>
                      <c:h val="7.1203204862550079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'[Wykres w programie Microsoft Word]borelioza'!$K$2</c:f>
              <c:numCache>
                <c:formatCode>General</c:formatCode>
                <c:ptCount val="1"/>
                <c:pt idx="0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2582736"/>
        <c:axId val="442581560"/>
        <c:axId val="0"/>
      </c:bar3DChart>
      <c:catAx>
        <c:axId val="442582736"/>
        <c:scaling>
          <c:orientation val="minMax"/>
        </c:scaling>
        <c:delete val="1"/>
        <c:axPos val="b"/>
        <c:majorTickMark val="out"/>
        <c:minorTickMark val="none"/>
        <c:tickLblPos val="nextTo"/>
        <c:crossAx val="442581560"/>
        <c:crosses val="autoZero"/>
        <c:auto val="1"/>
        <c:lblAlgn val="ctr"/>
        <c:lblOffset val="100"/>
        <c:noMultiLvlLbl val="0"/>
      </c:catAx>
      <c:valAx>
        <c:axId val="442581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273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3888994009555469"/>
          <c:y val="0.85226078981218001"/>
          <c:w val="0.76193638001694353"/>
          <c:h val="9.46957270140323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cap="none" spc="0" baseline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39825147755809E-2"/>
          <c:y val="4.611579434923576E-2"/>
          <c:w val="0.94524926225203953"/>
          <c:h val="0.88726416949819253"/>
        </c:manualLayout>
      </c:layout>
      <c:lineChart>
        <c:grouping val="standard"/>
        <c:varyColors val="0"/>
        <c:ser>
          <c:idx val="0"/>
          <c:order val="0"/>
          <c:tx>
            <c:v>powiat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1"/>
              <c:layout>
                <c:manualLayout>
                  <c:x val="-5.755395683453378E-3"/>
                  <c:y val="-2.7450980392156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Word]borelioza'!$A$27:$L$27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'[Wykres w programie Microsoft Word]borelioza'!$A$28:$L$28</c:f>
              <c:numCache>
                <c:formatCode>General</c:formatCode>
                <c:ptCount val="12"/>
                <c:pt idx="0">
                  <c:v>4.0999999999999996</c:v>
                </c:pt>
                <c:pt idx="1">
                  <c:v>20.5</c:v>
                </c:pt>
                <c:pt idx="2">
                  <c:v>86</c:v>
                </c:pt>
                <c:pt idx="3">
                  <c:v>43</c:v>
                </c:pt>
                <c:pt idx="4">
                  <c:v>46.2</c:v>
                </c:pt>
                <c:pt idx="5">
                  <c:v>42</c:v>
                </c:pt>
                <c:pt idx="6">
                  <c:v>84</c:v>
                </c:pt>
                <c:pt idx="7">
                  <c:v>114.6</c:v>
                </c:pt>
                <c:pt idx="8">
                  <c:v>207</c:v>
                </c:pt>
                <c:pt idx="9">
                  <c:v>211.27</c:v>
                </c:pt>
                <c:pt idx="10">
                  <c:v>255.76</c:v>
                </c:pt>
                <c:pt idx="11">
                  <c:v>359.71</c:v>
                </c:pt>
              </c:numCache>
            </c:numRef>
          </c:val>
          <c:smooth val="0"/>
        </c:ser>
        <c:ser>
          <c:idx val="1"/>
          <c:order val="1"/>
          <c:tx>
            <c:v>woj. w-m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2.6720106880427524E-3"/>
                  <c:y val="-2.53968253968253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6738609112709834E-3"/>
                  <c:y val="-1.9607843137254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9184652278177458E-3"/>
                  <c:y val="-3.5294117647058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Word]borelioza'!$A$27:$L$27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'[Wykres w programie Microsoft Word]borelioza'!$A$29:$L$29</c:f>
              <c:numCache>
                <c:formatCode>General</c:formatCode>
                <c:ptCount val="12"/>
                <c:pt idx="0">
                  <c:v>42.7</c:v>
                </c:pt>
                <c:pt idx="1">
                  <c:v>52.8</c:v>
                </c:pt>
                <c:pt idx="2">
                  <c:v>61.94</c:v>
                </c:pt>
                <c:pt idx="3">
                  <c:v>54.78</c:v>
                </c:pt>
                <c:pt idx="4">
                  <c:v>47.85</c:v>
                </c:pt>
                <c:pt idx="5">
                  <c:v>50.73</c:v>
                </c:pt>
                <c:pt idx="6">
                  <c:v>62.4</c:v>
                </c:pt>
                <c:pt idx="7">
                  <c:v>75</c:v>
                </c:pt>
                <c:pt idx="8">
                  <c:v>97.44</c:v>
                </c:pt>
                <c:pt idx="9">
                  <c:v>90.75</c:v>
                </c:pt>
                <c:pt idx="10">
                  <c:v>91.08</c:v>
                </c:pt>
                <c:pt idx="11">
                  <c:v>105.95</c:v>
                </c:pt>
              </c:numCache>
            </c:numRef>
          </c:val>
          <c:smooth val="0"/>
        </c:ser>
        <c:ser>
          <c:idx val="2"/>
          <c:order val="2"/>
          <c:tx>
            <c:v>Polska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Word]borelioza'!$A$27:$L$27</c:f>
              <c:numCache>
                <c:formatCode>General</c:formatCode>
                <c:ptCount val="12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numCache>
            </c:numRef>
          </c:cat>
          <c:val>
            <c:numRef>
              <c:f>'[Wykres w programie Microsoft Word]borelioza'!$A$30:$L$30</c:f>
              <c:numCache>
                <c:formatCode>General</c:formatCode>
                <c:ptCount val="12"/>
                <c:pt idx="0">
                  <c:v>27.1</c:v>
                </c:pt>
                <c:pt idx="1">
                  <c:v>27.1</c:v>
                </c:pt>
                <c:pt idx="2">
                  <c:v>23.58</c:v>
                </c:pt>
                <c:pt idx="3">
                  <c:v>23.98</c:v>
                </c:pt>
                <c:pt idx="4">
                  <c:v>22.8</c:v>
                </c:pt>
                <c:pt idx="5">
                  <c:v>33.119999999999997</c:v>
                </c:pt>
                <c:pt idx="6">
                  <c:v>36.03</c:v>
                </c:pt>
                <c:pt idx="7">
                  <c:v>35.409999999999997</c:v>
                </c:pt>
                <c:pt idx="8">
                  <c:v>55.17</c:v>
                </c:pt>
                <c:pt idx="9">
                  <c:v>56.02</c:v>
                </c:pt>
                <c:pt idx="10">
                  <c:v>52.41</c:v>
                </c:pt>
                <c:pt idx="11">
                  <c:v>53.66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2585872"/>
        <c:axId val="442584696"/>
      </c:lineChart>
      <c:catAx>
        <c:axId val="44258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4696"/>
        <c:crosses val="autoZero"/>
        <c:auto val="1"/>
        <c:lblAlgn val="ctr"/>
        <c:lblOffset val="100"/>
        <c:noMultiLvlLbl val="0"/>
      </c:catAx>
      <c:valAx>
        <c:axId val="442584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5872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31966464623576729"/>
          <c:y val="0.27240594925634293"/>
          <c:w val="0.35614494231386545"/>
          <c:h val="6.61769337656322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2845790109569644E-2"/>
          <c:y val="3.2354079816832353E-2"/>
          <c:w val="0.92833583113289087"/>
          <c:h val="0.81977412747085232"/>
        </c:manualLayout>
      </c:layout>
      <c:lineChart>
        <c:grouping val="standard"/>
        <c:varyColors val="0"/>
        <c:ser>
          <c:idx val="0"/>
          <c:order val="0"/>
          <c:tx>
            <c:v>powiat</c:v>
          </c:tx>
          <c:spPr>
            <a:ln w="31750" cap="rnd">
              <a:solidFill>
                <a:schemeClr val="tx2">
                  <a:lumMod val="75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3.1320027594737786E-3"/>
                  <c:y val="3.941728411246258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043341804496659E-2"/>
                  <c:y val="-2.15052512822898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4035849685456025E-2"/>
                  <c:y val="-2.7616710392737095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920989043036298E-2"/>
                      <c:h val="9.092652192478895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2.7286866919412931E-2"/>
                  <c:y val="2.4219535335040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685712896998988E-2"/>
                      <c:h val="4.872352551204364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9071852129594908E-2"/>
                  <c:y val="-2.3583831932382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7250675991785015E-2"/>
                  <c:y val="1.29188924409760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8898644613867791E-2"/>
                  <c:y val="3.271596220339526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9"/>
              <c:layout>
                <c:manualLayout>
                  <c:x val="-2.3760137621686179E-2"/>
                  <c:y val="-1.8031313294110025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724513602466346E-2"/>
                      <c:h val="4.028292622949458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2.5358288547264924E-2"/>
                  <c:y val="-3.9132811500482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2 w programie Microsoft Word]ospa'!$D$19:$P$19</c:f>
              <c:numCache>
                <c:formatCode>General</c:formatCode>
                <c:ptCount val="13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'[Wykres 2 w programie Microsoft Word]ospa'!$D$20:$P$20</c:f>
              <c:numCache>
                <c:formatCode>General</c:formatCode>
                <c:ptCount val="13"/>
                <c:pt idx="0">
                  <c:v>0</c:v>
                </c:pt>
                <c:pt idx="1">
                  <c:v>41</c:v>
                </c:pt>
                <c:pt idx="2">
                  <c:v>385.4</c:v>
                </c:pt>
                <c:pt idx="3">
                  <c:v>988.4</c:v>
                </c:pt>
                <c:pt idx="4">
                  <c:v>94.8</c:v>
                </c:pt>
                <c:pt idx="5">
                  <c:v>348.6</c:v>
                </c:pt>
                <c:pt idx="6">
                  <c:v>310.8</c:v>
                </c:pt>
                <c:pt idx="7">
                  <c:v>235.2</c:v>
                </c:pt>
                <c:pt idx="8">
                  <c:v>454.1</c:v>
                </c:pt>
                <c:pt idx="9">
                  <c:v>258.75</c:v>
                </c:pt>
                <c:pt idx="10">
                  <c:v>51.74</c:v>
                </c:pt>
                <c:pt idx="11">
                  <c:v>307.7</c:v>
                </c:pt>
                <c:pt idx="12">
                  <c:v>574.66</c:v>
                </c:pt>
              </c:numCache>
            </c:numRef>
          </c:val>
          <c:smooth val="0"/>
        </c:ser>
        <c:ser>
          <c:idx val="1"/>
          <c:order val="1"/>
          <c:tx>
            <c:v>woj. w-m</c:v>
          </c:tx>
          <c:spPr>
            <a:ln w="31750" cap="rnd">
              <a:solidFill>
                <a:schemeClr val="accent2">
                  <a:lumMod val="75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2.0140986908358503E-2"/>
                  <c:y val="4.9382702333679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192679464915846E-2"/>
                  <c:y val="3.75035056036004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83047257981641E-2"/>
                  <c:y val="2.3055463709576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682345262397754E-2"/>
                  <c:y val="-3.74147840087198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253776435045355E-2"/>
                  <c:y val="-4.58553664527027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5643600105542366E-2"/>
                  <c:y val="-2.45036578699450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1887125220458635E-2"/>
                  <c:y val="1.6881198565098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5883570109291976E-2"/>
                  <c:y val="-2.10253998900063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4250440917107666E-2"/>
                  <c:y val="-2.9542097488921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183421516754845E-3"/>
                  <c:y val="-8.440599282549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7636684303350969E-2"/>
                  <c:y val="1.6881198565098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8183421516754845E-3"/>
                  <c:y val="2.5245699531280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2.1101498206372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2 w programie Microsoft Word]ospa'!$D$19:$P$19</c:f>
              <c:numCache>
                <c:formatCode>General</c:formatCode>
                <c:ptCount val="13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'[Wykres 2 w programie Microsoft Word]ospa'!$D$21:$P$21</c:f>
              <c:numCache>
                <c:formatCode>General</c:formatCode>
                <c:ptCount val="13"/>
                <c:pt idx="0">
                  <c:v>0</c:v>
                </c:pt>
                <c:pt idx="1">
                  <c:v>336.1</c:v>
                </c:pt>
                <c:pt idx="2">
                  <c:v>290.60000000000002</c:v>
                </c:pt>
                <c:pt idx="3">
                  <c:v>518.41</c:v>
                </c:pt>
                <c:pt idx="4">
                  <c:v>489.01</c:v>
                </c:pt>
                <c:pt idx="5">
                  <c:v>555.08000000000004</c:v>
                </c:pt>
                <c:pt idx="6">
                  <c:v>301.37</c:v>
                </c:pt>
                <c:pt idx="7">
                  <c:v>515.04999999999995</c:v>
                </c:pt>
                <c:pt idx="8">
                  <c:v>511.51</c:v>
                </c:pt>
                <c:pt idx="9">
                  <c:v>360.2</c:v>
                </c:pt>
                <c:pt idx="10">
                  <c:v>338.1</c:v>
                </c:pt>
                <c:pt idx="11">
                  <c:v>327.49</c:v>
                </c:pt>
                <c:pt idx="12">
                  <c:v>466.91</c:v>
                </c:pt>
              </c:numCache>
            </c:numRef>
          </c:val>
          <c:smooth val="0"/>
        </c:ser>
        <c:ser>
          <c:idx val="2"/>
          <c:order val="2"/>
          <c:tx>
            <c:v>Polska</c:v>
          </c:tx>
          <c:spPr>
            <a:ln w="31750" cap="rnd">
              <a:solidFill>
                <a:schemeClr val="accent3">
                  <a:lumMod val="50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4.2296072507552872E-2"/>
                  <c:y val="-4.2328030571725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354414031579389E-2"/>
                  <c:y val="-3.59037838143201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803850907525448E-2"/>
                  <c:y val="-2.07077143422065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9365218236609316E-2"/>
                  <c:y val="4.8958466602309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225579053373643E-2"/>
                  <c:y val="2.4691351166839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9682539682539764E-2"/>
                  <c:y val="8.440599282549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968253968253968E-2"/>
                  <c:y val="-4.2202996412745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250440917107582E-2"/>
                  <c:y val="-3.007910569524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8659611992945325E-2"/>
                  <c:y val="8.440599282549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338270216222973E-2"/>
                      <c:h val="4.872352551204364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8.8183421516754845E-3"/>
                  <c:y val="-1.6881198565098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659611992945325E-2"/>
                  <c:y val="-2.5321797847647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8183421516754845E-3"/>
                  <c:y val="-2.2099416302651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2.1101498206372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2 w programie Microsoft Word]ospa'!$D$19:$P$19</c:f>
              <c:numCache>
                <c:formatCode>General</c:formatCode>
                <c:ptCount val="13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'[Wykres 2 w programie Microsoft Word]ospa'!$D$22:$P$22</c:f>
              <c:numCache>
                <c:formatCode>General</c:formatCode>
                <c:ptCount val="13"/>
                <c:pt idx="0">
                  <c:v>0</c:v>
                </c:pt>
                <c:pt idx="1">
                  <c:v>340.18</c:v>
                </c:pt>
                <c:pt idx="2">
                  <c:v>367.24</c:v>
                </c:pt>
                <c:pt idx="3">
                  <c:v>480.39</c:v>
                </c:pt>
                <c:pt idx="4">
                  <c:v>452.3</c:v>
                </c:pt>
                <c:pt idx="5">
                  <c:v>540.5</c:v>
                </c:pt>
                <c:pt idx="6">
                  <c:v>462.92</c:v>
                </c:pt>
                <c:pt idx="7">
                  <c:v>575.76</c:v>
                </c:pt>
                <c:pt idx="8">
                  <c:v>487.33</c:v>
                </c:pt>
                <c:pt idx="9">
                  <c:v>418.09</c:v>
                </c:pt>
                <c:pt idx="10">
                  <c:v>451.77</c:v>
                </c:pt>
                <c:pt idx="11">
                  <c:v>389.36</c:v>
                </c:pt>
                <c:pt idx="12">
                  <c:v>469.86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2586264"/>
        <c:axId val="442585088"/>
      </c:lineChart>
      <c:catAx>
        <c:axId val="442586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5088"/>
        <c:crosses val="autoZero"/>
        <c:auto val="1"/>
        <c:lblAlgn val="ctr"/>
        <c:lblOffset val="100"/>
        <c:noMultiLvlLbl val="0"/>
      </c:catAx>
      <c:valAx>
        <c:axId val="44258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86264"/>
        <c:crosses val="autoZero"/>
        <c:crossBetween val="between"/>
      </c:valAx>
      <c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74000">
              <a:schemeClr val="accent6">
                <a:lumMod val="45000"/>
                <a:lumOff val="55000"/>
              </a:schemeClr>
            </a:gs>
            <a:gs pos="83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  <a:ln w="3175">
          <a:solidFill>
            <a:srgbClr val="A5A5A5">
              <a:lumMod val="50000"/>
            </a:srgbClr>
          </a:solidFill>
        </a:ln>
        <a:effectLst/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solidFill>
          <a:srgbClr val="4F81BD">
            <a:lumMod val="40000"/>
            <a:lumOff val="60000"/>
            <a:alpha val="56000"/>
          </a:srgbClr>
        </a:solidFill>
      </c:spPr>
    </c:sideWall>
    <c:backWall>
      <c:thickness val="0"/>
      <c:spPr>
        <a:solidFill>
          <a:srgbClr val="4F81BD">
            <a:lumMod val="40000"/>
            <a:lumOff val="60000"/>
            <a:alpha val="56000"/>
          </a:srgb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'[Wykres w programie Microsoft Word]ospa'!$A$1</c:f>
              <c:strCache>
                <c:ptCount val="1"/>
                <c:pt idx="0">
                  <c:v>2008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7897547289347445E-3"/>
                  <c:y val="-2.369713955247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Word]ospa'!$A$2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'[Wykres w programie Microsoft Word]ospa'!$B$1</c:f>
              <c:strCache>
                <c:ptCount val="1"/>
                <c:pt idx="0">
                  <c:v>2009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4909041542220592E-3"/>
                  <c:y val="-2.8792384002847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Word]ospa'!$B$2</c:f>
              <c:numCache>
                <c:formatCode>General</c:formatCode>
                <c:ptCount val="1"/>
                <c:pt idx="0">
                  <c:v>94</c:v>
                </c:pt>
              </c:numCache>
            </c:numRef>
          </c:val>
        </c:ser>
        <c:ser>
          <c:idx val="2"/>
          <c:order val="2"/>
          <c:tx>
            <c:strRef>
              <c:f>'[Wykres w programie Microsoft Word]ospa'!$C$1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404108969137478E-2"/>
                  <c:y val="-2.8107300146803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Word]ospa'!$C$2</c:f>
              <c:numCache>
                <c:formatCode>General</c:formatCode>
                <c:ptCount val="1"/>
                <c:pt idx="0">
                  <c:v>230</c:v>
                </c:pt>
              </c:numCache>
            </c:numRef>
          </c:val>
        </c:ser>
        <c:ser>
          <c:idx val="3"/>
          <c:order val="3"/>
          <c:tx>
            <c:strRef>
              <c:f>'[Wykres w programie Microsoft Word]ospa'!$D$1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426554439315775E-2"/>
                  <c:y val="-2.1916633302193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Word]ospa'!$D$2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4"/>
          <c:order val="4"/>
          <c:tx>
            <c:strRef>
              <c:f>'[Wykres w programie Microsoft Word]ospa'!$E$1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7731016381573E-2"/>
                  <c:y val="-1.7409671248721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Word]ospa'!$E$2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</c:ser>
        <c:ser>
          <c:idx val="5"/>
          <c:order val="5"/>
          <c:tx>
            <c:strRef>
              <c:f>'[Wykres w programie Microsoft Word]ospa'!$F$1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8230609104895523E-3"/>
                  <c:y val="-2.4395035366342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Word]ospa'!$F$2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</c:ser>
        <c:ser>
          <c:idx val="6"/>
          <c:order val="6"/>
          <c:tx>
            <c:strRef>
              <c:f>'[Wykres w programie Microsoft Word]ospa'!$G$1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686274509803921E-2"/>
                  <c:y val="-2.1436227224008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Word]ospa'!$G$2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</c:ser>
        <c:ser>
          <c:idx val="7"/>
          <c:order val="7"/>
          <c:tx>
            <c:strRef>
              <c:f>'[Wykres w programie Microsoft Word]ospa'!$H$1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7362657254049297E-3"/>
                  <c:y val="-2.954579830063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Word]ospa'!$H$2</c:f>
              <c:numCache>
                <c:formatCode>General</c:formatCode>
                <c:ptCount val="1"/>
                <c:pt idx="0">
                  <c:v>107</c:v>
                </c:pt>
              </c:numCache>
            </c:numRef>
          </c:val>
        </c:ser>
        <c:ser>
          <c:idx val="8"/>
          <c:order val="8"/>
          <c:tx>
            <c:strRef>
              <c:f>'[Wykres w programie Microsoft Word]ospa'!$I$1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1954022988506596E-3"/>
                  <c:y val="-1.8079096045197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'[Wykres w programie Microsoft Word]ospa'!$I$2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9"/>
          <c:order val="9"/>
          <c:tx>
            <c:strRef>
              <c:f>'[Wykres w programie Microsoft Word]ospa'!$J$1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1954022988505746E-3"/>
                  <c:y val="-9.03954802259895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'[Wykres w programie Microsoft Word]ospa'!$J$2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0"/>
          <c:order val="10"/>
          <c:tx>
            <c:strRef>
              <c:f>'[Wykres w programie Microsoft Word]ospa'!$K$1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965517241379309E-3"/>
                  <c:y val="-9.03954802259895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'[Wykres w programie Microsoft Word]ospa'!$K$2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</c:ser>
        <c:ser>
          <c:idx val="11"/>
          <c:order val="11"/>
          <c:tx>
            <c:strRef>
              <c:f>'[Wykres w programie Microsoft Word]ospa'!$L$1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1954022988505746E-3"/>
                  <c:y val="-4.51977401129947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'[Wykres w programie Microsoft Word]ospa'!$L$2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42587048"/>
        <c:axId val="442560000"/>
        <c:axId val="0"/>
      </c:bar3DChart>
      <c:catAx>
        <c:axId val="4425870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42560000"/>
        <c:crosses val="autoZero"/>
        <c:auto val="1"/>
        <c:lblAlgn val="ctr"/>
        <c:lblOffset val="100"/>
        <c:noMultiLvlLbl val="0"/>
      </c:catAx>
      <c:valAx>
        <c:axId val="442560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25870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144067336410535"/>
          <c:y val="0.87494568263712802"/>
          <c:w val="0.82787292967689385"/>
          <c:h val="7.081275857466969E-2"/>
        </c:manualLayout>
      </c:layout>
      <c:overlay val="0"/>
      <c:txPr>
        <a:bodyPr/>
        <a:lstStyle/>
        <a:p>
          <a:pPr>
            <a:defRPr sz="800" baseline="0">
              <a:solidFill>
                <a:sysClr val="windowText" lastClr="000000"/>
              </a:solidFill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15875">
          <a:solidFill>
            <a:schemeClr val="tx2"/>
          </a:solidFill>
        </a:ln>
      </c:spPr>
    </c:sideWall>
    <c:backWall>
      <c:thickness val="0"/>
      <c:spPr>
        <a:noFill/>
        <a:ln w="15875">
          <a:solidFill>
            <a:schemeClr val="tx2"/>
          </a:solidFill>
        </a:ln>
      </c:spPr>
    </c:backWall>
    <c:plotArea>
      <c:layout>
        <c:manualLayout>
          <c:layoutTarget val="inner"/>
          <c:xMode val="edge"/>
          <c:yMode val="edge"/>
          <c:x val="5.3052837086066326E-2"/>
          <c:y val="3.2691298203109224E-2"/>
          <c:w val="0.94596343388765214"/>
          <c:h val="0.79913149673771511"/>
        </c:manualLayout>
      </c:layout>
      <c:bar3DChart>
        <c:barDir val="col"/>
        <c:grouping val="clustered"/>
        <c:varyColors val="0"/>
        <c:ser>
          <c:idx val="0"/>
          <c:order val="0"/>
          <c:tx>
            <c:v>liczba pokąsań ogółem</c:v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Word]pokąsania '!$B$25:$L$25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'[Wykres w programie Microsoft Word]pokąsania '!$B$26:$L$26</c:f>
              <c:numCache>
                <c:formatCode>General</c:formatCode>
                <c:ptCount val="11"/>
                <c:pt idx="0">
                  <c:v>74</c:v>
                </c:pt>
                <c:pt idx="1">
                  <c:v>47</c:v>
                </c:pt>
                <c:pt idx="2">
                  <c:v>41</c:v>
                </c:pt>
                <c:pt idx="3">
                  <c:v>56</c:v>
                </c:pt>
                <c:pt idx="4">
                  <c:v>41</c:v>
                </c:pt>
                <c:pt idx="5">
                  <c:v>34</c:v>
                </c:pt>
                <c:pt idx="6">
                  <c:v>48</c:v>
                </c:pt>
                <c:pt idx="7">
                  <c:v>48</c:v>
                </c:pt>
                <c:pt idx="8">
                  <c:v>30</c:v>
                </c:pt>
                <c:pt idx="9">
                  <c:v>48</c:v>
                </c:pt>
                <c:pt idx="10">
                  <c:v>38</c:v>
                </c:pt>
              </c:numCache>
            </c:numRef>
          </c:val>
        </c:ser>
        <c:ser>
          <c:idx val="1"/>
          <c:order val="1"/>
          <c:tx>
            <c:v>w tym wymagających szczepień p/wściekliźnie</c:v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5.06008855154965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3004427577482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300442757747797E-3"/>
                  <c:y val="-1.0256410256410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0600885515496522E-3"/>
                  <c:y val="-9.401600793614763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59013282732447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59013282732438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06008855154965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0120177103099304E-2"/>
                  <c:y val="5.12820512820503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59013282732438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0600885515496522E-3"/>
                  <c:y val="-5.1282051282051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06008855154965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Word]pokąsania '!$B$25:$L$25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'[Wykres w programie Microsoft Word]pokąsania '!$B$27:$L$27</c:f>
              <c:numCache>
                <c:formatCode>General</c:formatCode>
                <c:ptCount val="11"/>
                <c:pt idx="0">
                  <c:v>13</c:v>
                </c:pt>
                <c:pt idx="1">
                  <c:v>7</c:v>
                </c:pt>
                <c:pt idx="2">
                  <c:v>1</c:v>
                </c:pt>
                <c:pt idx="3">
                  <c:v>4</c:v>
                </c:pt>
                <c:pt idx="4">
                  <c:v>5</c:v>
                </c:pt>
                <c:pt idx="5">
                  <c:v>7</c:v>
                </c:pt>
                <c:pt idx="6">
                  <c:v>5</c:v>
                </c:pt>
                <c:pt idx="7">
                  <c:v>9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2566664"/>
        <c:axId val="442559216"/>
        <c:axId val="0"/>
      </c:bar3DChart>
      <c:catAx>
        <c:axId val="442566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59216"/>
        <c:crosses val="autoZero"/>
        <c:auto val="1"/>
        <c:lblAlgn val="ctr"/>
        <c:lblOffset val="100"/>
        <c:noMultiLvlLbl val="0"/>
      </c:catAx>
      <c:valAx>
        <c:axId val="442559216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ysClr val="windowText" lastClr="000000">
                  <a:lumMod val="15000"/>
                  <a:lumOff val="85000"/>
                </a:sys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6664"/>
        <c:crosses val="autoZero"/>
        <c:crossBetween val="between"/>
      </c:valAx>
      <c:spPr>
        <a:gradFill>
          <a:gsLst>
            <a:gs pos="4000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 w="6350">
          <a:solidFill>
            <a:srgbClr val="44546A"/>
          </a:solidFill>
        </a:ln>
      </c:spPr>
    </c:plotArea>
    <c:legend>
      <c:legendPos val="b"/>
      <c:layout>
        <c:manualLayout>
          <c:xMode val="edge"/>
          <c:yMode val="edge"/>
          <c:x val="0.11037310720775288"/>
          <c:y val="0.93497423933119461"/>
          <c:w val="0.77925398748233399"/>
          <c:h val="6.5025760668805291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44573681401859"/>
          <c:y val="5.5137844611528819E-2"/>
          <c:w val="0.86542424935472273"/>
          <c:h val="0.775062064610344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Word]grypa'!$A$1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Word]grypa'!$A$2</c:f>
              <c:numCache>
                <c:formatCode>General</c:formatCode>
                <c:ptCount val="1"/>
                <c:pt idx="0">
                  <c:v>69</c:v>
                </c:pt>
              </c:numCache>
            </c:numRef>
          </c:val>
        </c:ser>
        <c:ser>
          <c:idx val="1"/>
          <c:order val="1"/>
          <c:tx>
            <c:strRef>
              <c:f>'[Wykres w programie Microsoft Word]grypa'!$B$1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Word]grypa'!$B$2</c:f>
              <c:numCache>
                <c:formatCode>General</c:formatCode>
                <c:ptCount val="1"/>
                <c:pt idx="0">
                  <c:v>278</c:v>
                </c:pt>
              </c:numCache>
            </c:numRef>
          </c:val>
        </c:ser>
        <c:ser>
          <c:idx val="2"/>
          <c:order val="2"/>
          <c:tx>
            <c:strRef>
              <c:f>'[Wykres w programie Microsoft Word]grypa'!$C$1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Word]grypa'!$C$2</c:f>
              <c:numCache>
                <c:formatCode>General</c:formatCode>
                <c:ptCount val="1"/>
                <c:pt idx="0">
                  <c:v>202</c:v>
                </c:pt>
              </c:numCache>
            </c:numRef>
          </c:val>
        </c:ser>
        <c:ser>
          <c:idx val="3"/>
          <c:order val="3"/>
          <c:tx>
            <c:strRef>
              <c:f>'[Wykres w programie Microsoft Word]grypa'!$D$1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2.49876660154322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Word]grypa'!$D$2</c:f>
              <c:numCache>
                <c:formatCode>General</c:formatCode>
                <c:ptCount val="1"/>
                <c:pt idx="0">
                  <c:v>2721</c:v>
                </c:pt>
              </c:numCache>
            </c:numRef>
          </c:val>
        </c:ser>
        <c:ser>
          <c:idx val="4"/>
          <c:order val="4"/>
          <c:tx>
            <c:strRef>
              <c:f>'[Wykres w programie Microsoft Word]grypa'!$E$1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2.3078885972586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Word]grypa'!$E$2</c:f>
              <c:numCache>
                <c:formatCode>General</c:formatCode>
                <c:ptCount val="1"/>
                <c:pt idx="0">
                  <c:v>7910</c:v>
                </c:pt>
              </c:numCache>
            </c:numRef>
          </c:val>
        </c:ser>
        <c:ser>
          <c:idx val="5"/>
          <c:order val="5"/>
          <c:tx>
            <c:strRef>
              <c:f>'[Wykres w programie Microsoft Word]grypa'!$F$1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9.18999708369782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Word]grypa'!$F$2</c:f>
              <c:numCache>
                <c:formatCode>General</c:formatCode>
                <c:ptCount val="1"/>
                <c:pt idx="0">
                  <c:v>11017</c:v>
                </c:pt>
              </c:numCache>
            </c:numRef>
          </c:val>
        </c:ser>
        <c:ser>
          <c:idx val="6"/>
          <c:order val="6"/>
          <c:tx>
            <c:strRef>
              <c:f>'[Wykres w programie Microsoft Word]grypa'!$G$1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hade val="51000"/>
                    <a:satMod val="130000"/>
                  </a:schemeClr>
                </a:gs>
                <a:gs pos="80000">
                  <a:schemeClr val="accent1">
                    <a:lumMod val="60000"/>
                    <a:shade val="93000"/>
                    <a:satMod val="130000"/>
                  </a:schemeClr>
                </a:gs>
                <a:gs pos="100000">
                  <a:schemeClr val="accent1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2.307888597258671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Word]grypa'!$G$2</c:f>
              <c:numCache>
                <c:formatCode>General</c:formatCode>
                <c:ptCount val="1"/>
                <c:pt idx="0">
                  <c:v>11708</c:v>
                </c:pt>
              </c:numCache>
            </c:numRef>
          </c:val>
        </c:ser>
        <c:ser>
          <c:idx val="7"/>
          <c:order val="7"/>
          <c:tx>
            <c:strRef>
              <c:f>'[Wykres w programie Microsoft Word]grypa'!$H$1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0185067526415994E-16"/>
                  <c:y val="2.30788859725867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Word]grypa'!$H$2</c:f>
              <c:numCache>
                <c:formatCode>General</c:formatCode>
                <c:ptCount val="1"/>
                <c:pt idx="0">
                  <c:v>11472</c:v>
                </c:pt>
              </c:numCache>
            </c:numRef>
          </c:val>
        </c:ser>
        <c:ser>
          <c:idx val="8"/>
          <c:order val="8"/>
          <c:tx>
            <c:strRef>
              <c:f>'[Wykres w programie Microsoft Word]grypa'!$I$1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hade val="51000"/>
                    <a:satMod val="130000"/>
                  </a:schemeClr>
                </a:gs>
                <a:gs pos="80000">
                  <a:schemeClr val="accent3">
                    <a:lumMod val="60000"/>
                    <a:shade val="93000"/>
                    <a:satMod val="130000"/>
                  </a:schemeClr>
                </a:gs>
                <a:gs pos="100000">
                  <a:schemeClr val="accent3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8.3333333333334356E-3"/>
                  <c:y val="9.18999708369782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'[Wykres w programie Microsoft Word]grypa'!$I$2</c:f>
              <c:numCache>
                <c:formatCode>General</c:formatCode>
                <c:ptCount val="1"/>
                <c:pt idx="0">
                  <c:v>9762</c:v>
                </c:pt>
              </c:numCache>
            </c:numRef>
          </c:val>
        </c:ser>
        <c:ser>
          <c:idx val="9"/>
          <c:order val="9"/>
          <c:tx>
            <c:strRef>
              <c:f>'[Wykres w programie Microsoft Word]grypa'!$J$1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hade val="51000"/>
                    <a:satMod val="130000"/>
                  </a:schemeClr>
                </a:gs>
                <a:gs pos="80000">
                  <a:schemeClr val="accent4">
                    <a:lumMod val="60000"/>
                    <a:shade val="93000"/>
                    <a:satMod val="130000"/>
                  </a:schemeClr>
                </a:gs>
                <a:gs pos="100000">
                  <a:schemeClr val="accent4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'[Wykres w programie Microsoft Word]grypa'!$J$2</c:f>
              <c:numCache>
                <c:formatCode>General</c:formatCode>
                <c:ptCount val="1"/>
                <c:pt idx="0">
                  <c:v>8442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2560392"/>
        <c:axId val="442559608"/>
      </c:barChart>
      <c:catAx>
        <c:axId val="44256039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2559608"/>
        <c:crosses val="autoZero"/>
        <c:auto val="1"/>
        <c:lblAlgn val="ctr"/>
        <c:lblOffset val="100"/>
        <c:noMultiLvlLbl val="0"/>
      </c:catAx>
      <c:valAx>
        <c:axId val="442559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0392"/>
        <c:crosses val="autoZero"/>
        <c:crossBetween val="between"/>
      </c:valAx>
      <c:spPr>
        <a:gradFill>
          <a:gsLst>
            <a:gs pos="36000">
              <a:srgbClr val="44546A">
                <a:lumMod val="20000"/>
                <a:lumOff val="80000"/>
              </a:srgbClr>
            </a:gs>
            <a:gs pos="68000">
              <a:srgbClr val="5B9BD5">
                <a:lumMod val="45000"/>
                <a:lumOff val="55000"/>
              </a:srgbClr>
            </a:gs>
            <a:gs pos="4000">
              <a:srgbClr val="DCDFE5"/>
            </a:gs>
            <a:gs pos="88000">
              <a:srgbClr val="E7E6E6"/>
            </a:gs>
          </a:gsLst>
          <a:lin ang="2700000" scaled="1"/>
        </a:gradFill>
        <a:ln w="6350">
          <a:solidFill>
            <a:schemeClr val="accent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rgbClr val="44546A"/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8567825306767854E-2"/>
          <c:y val="3.5357692005120615E-2"/>
          <c:w val="0.93681550735672292"/>
          <c:h val="0.8092540270701456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Arkusz1!$C$9:$AX$9</c:f>
              <c:strCache>
                <c:ptCount val="48"/>
                <c:pt idx="0">
                  <c:v>01-07 sty.</c:v>
                </c:pt>
                <c:pt idx="1">
                  <c:v>08-15 sty.</c:v>
                </c:pt>
                <c:pt idx="2">
                  <c:v>16-22 sty.</c:v>
                </c:pt>
                <c:pt idx="3">
                  <c:v>23-31 sty.</c:v>
                </c:pt>
                <c:pt idx="4">
                  <c:v>01-07 lut.</c:v>
                </c:pt>
                <c:pt idx="5">
                  <c:v>08-15 lut</c:v>
                </c:pt>
                <c:pt idx="6">
                  <c:v>16-22 lut</c:v>
                </c:pt>
                <c:pt idx="7">
                  <c:v>23-28 lut</c:v>
                </c:pt>
                <c:pt idx="8">
                  <c:v>01-07 mar</c:v>
                </c:pt>
                <c:pt idx="9">
                  <c:v>08-15 mar</c:v>
                </c:pt>
                <c:pt idx="10">
                  <c:v>16-22 mar</c:v>
                </c:pt>
                <c:pt idx="11">
                  <c:v>23-31 mar</c:v>
                </c:pt>
                <c:pt idx="12">
                  <c:v>01-07 kwi</c:v>
                </c:pt>
                <c:pt idx="13">
                  <c:v>08-15 kwi</c:v>
                </c:pt>
                <c:pt idx="14">
                  <c:v>16-22 kwi</c:v>
                </c:pt>
                <c:pt idx="15">
                  <c:v>23-30 kwi</c:v>
                </c:pt>
                <c:pt idx="16">
                  <c:v>01-07 maj</c:v>
                </c:pt>
                <c:pt idx="17">
                  <c:v>08-15maj</c:v>
                </c:pt>
                <c:pt idx="18">
                  <c:v>16-22maj</c:v>
                </c:pt>
                <c:pt idx="19">
                  <c:v>23-31maj</c:v>
                </c:pt>
                <c:pt idx="20">
                  <c:v>01-07 cze</c:v>
                </c:pt>
                <c:pt idx="21">
                  <c:v>08-15cze</c:v>
                </c:pt>
                <c:pt idx="22">
                  <c:v>16-22cze</c:v>
                </c:pt>
                <c:pt idx="23">
                  <c:v>23-30cze</c:v>
                </c:pt>
                <c:pt idx="24">
                  <c:v>01-07lip</c:v>
                </c:pt>
                <c:pt idx="25">
                  <c:v>08-15lip.</c:v>
                </c:pt>
                <c:pt idx="26">
                  <c:v>16-22lip</c:v>
                </c:pt>
                <c:pt idx="27">
                  <c:v>23-31lip</c:v>
                </c:pt>
                <c:pt idx="28">
                  <c:v>01-07sier</c:v>
                </c:pt>
                <c:pt idx="29">
                  <c:v>08-15sier</c:v>
                </c:pt>
                <c:pt idx="30">
                  <c:v>16-22sier</c:v>
                </c:pt>
                <c:pt idx="31">
                  <c:v>23-31sier</c:v>
                </c:pt>
                <c:pt idx="32">
                  <c:v>01-07wrz</c:v>
                </c:pt>
                <c:pt idx="33">
                  <c:v>08-15wrz</c:v>
                </c:pt>
                <c:pt idx="34">
                  <c:v>16-22wrz</c:v>
                </c:pt>
                <c:pt idx="35">
                  <c:v>23-30wrz</c:v>
                </c:pt>
                <c:pt idx="36">
                  <c:v>01-07paź</c:v>
                </c:pt>
                <c:pt idx="37">
                  <c:v>08-15paź</c:v>
                </c:pt>
                <c:pt idx="38">
                  <c:v>16-22paź</c:v>
                </c:pt>
                <c:pt idx="39">
                  <c:v>23-31paź</c:v>
                </c:pt>
                <c:pt idx="40">
                  <c:v>01-07list</c:v>
                </c:pt>
                <c:pt idx="41">
                  <c:v>08-15list</c:v>
                </c:pt>
                <c:pt idx="42">
                  <c:v>16-22list</c:v>
                </c:pt>
                <c:pt idx="43">
                  <c:v>23-30list</c:v>
                </c:pt>
                <c:pt idx="44">
                  <c:v>01-07gru</c:v>
                </c:pt>
                <c:pt idx="45">
                  <c:v>08-15gru</c:v>
                </c:pt>
                <c:pt idx="46">
                  <c:v>16-22gru</c:v>
                </c:pt>
                <c:pt idx="47">
                  <c:v>23-31gru</c:v>
                </c:pt>
              </c:strCache>
            </c:strRef>
          </c:cat>
          <c:val>
            <c:numRef>
              <c:f>Arkusz1!$C$10:$AX$10</c:f>
              <c:numCache>
                <c:formatCode>General</c:formatCode>
                <c:ptCount val="48"/>
                <c:pt idx="0">
                  <c:v>223</c:v>
                </c:pt>
                <c:pt idx="1">
                  <c:v>251</c:v>
                </c:pt>
                <c:pt idx="2">
                  <c:v>237</c:v>
                </c:pt>
                <c:pt idx="3">
                  <c:v>336</c:v>
                </c:pt>
                <c:pt idx="4">
                  <c:v>420</c:v>
                </c:pt>
                <c:pt idx="5">
                  <c:v>494</c:v>
                </c:pt>
                <c:pt idx="6">
                  <c:v>442</c:v>
                </c:pt>
                <c:pt idx="7">
                  <c:v>252</c:v>
                </c:pt>
                <c:pt idx="8">
                  <c:v>337</c:v>
                </c:pt>
                <c:pt idx="9">
                  <c:v>257</c:v>
                </c:pt>
                <c:pt idx="10">
                  <c:v>243</c:v>
                </c:pt>
                <c:pt idx="11">
                  <c:v>192</c:v>
                </c:pt>
                <c:pt idx="12">
                  <c:v>152</c:v>
                </c:pt>
                <c:pt idx="13">
                  <c:v>221</c:v>
                </c:pt>
                <c:pt idx="14">
                  <c:v>142</c:v>
                </c:pt>
                <c:pt idx="15">
                  <c:v>149</c:v>
                </c:pt>
                <c:pt idx="16">
                  <c:v>80</c:v>
                </c:pt>
                <c:pt idx="17">
                  <c:v>110</c:v>
                </c:pt>
                <c:pt idx="18">
                  <c:v>99</c:v>
                </c:pt>
                <c:pt idx="19">
                  <c:v>168</c:v>
                </c:pt>
                <c:pt idx="20">
                  <c:v>130</c:v>
                </c:pt>
                <c:pt idx="21">
                  <c:v>101</c:v>
                </c:pt>
                <c:pt idx="22">
                  <c:v>72</c:v>
                </c:pt>
                <c:pt idx="23">
                  <c:v>84</c:v>
                </c:pt>
                <c:pt idx="24">
                  <c:v>83</c:v>
                </c:pt>
                <c:pt idx="25">
                  <c:v>82</c:v>
                </c:pt>
                <c:pt idx="26">
                  <c:v>50</c:v>
                </c:pt>
                <c:pt idx="27">
                  <c:v>79</c:v>
                </c:pt>
                <c:pt idx="28">
                  <c:v>58</c:v>
                </c:pt>
                <c:pt idx="29">
                  <c:v>57</c:v>
                </c:pt>
                <c:pt idx="30">
                  <c:v>66</c:v>
                </c:pt>
                <c:pt idx="31">
                  <c:v>66</c:v>
                </c:pt>
                <c:pt idx="32">
                  <c:v>64</c:v>
                </c:pt>
                <c:pt idx="33">
                  <c:v>120</c:v>
                </c:pt>
                <c:pt idx="34">
                  <c:v>159</c:v>
                </c:pt>
                <c:pt idx="35">
                  <c:v>212</c:v>
                </c:pt>
                <c:pt idx="36">
                  <c:v>228</c:v>
                </c:pt>
                <c:pt idx="37">
                  <c:v>190</c:v>
                </c:pt>
                <c:pt idx="38">
                  <c:v>154</c:v>
                </c:pt>
                <c:pt idx="39">
                  <c:v>191</c:v>
                </c:pt>
                <c:pt idx="40">
                  <c:v>162</c:v>
                </c:pt>
                <c:pt idx="41">
                  <c:v>177</c:v>
                </c:pt>
                <c:pt idx="42">
                  <c:v>170</c:v>
                </c:pt>
                <c:pt idx="43">
                  <c:v>125</c:v>
                </c:pt>
                <c:pt idx="44">
                  <c:v>172</c:v>
                </c:pt>
                <c:pt idx="45">
                  <c:v>202</c:v>
                </c:pt>
                <c:pt idx="46">
                  <c:v>213</c:v>
                </c:pt>
                <c:pt idx="47">
                  <c:v>170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2561568"/>
        <c:axId val="442561176"/>
      </c:barChart>
      <c:catAx>
        <c:axId val="442561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3060000" spcFirstLastPara="1" vertOverflow="ellipsis" wrap="square" anchor="ctr" anchorCtr="1"/>
          <a:lstStyle/>
          <a:p>
            <a:pPr>
              <a:defRPr sz="5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1176"/>
        <c:crosses val="autoZero"/>
        <c:auto val="1"/>
        <c:lblAlgn val="ctr"/>
        <c:lblOffset val="100"/>
        <c:noMultiLvlLbl val="0"/>
      </c:catAx>
      <c:valAx>
        <c:axId val="442561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561568"/>
        <c:crosses val="autoZero"/>
        <c:crossBetween val="between"/>
      </c:valAx>
      <c:spPr>
        <a:gradFill>
          <a:gsLst>
            <a:gs pos="43000">
              <a:schemeClr val="accent1">
                <a:lumMod val="5000"/>
                <a:lumOff val="95000"/>
              </a:schemeClr>
            </a:gs>
            <a:gs pos="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45000"/>
                <a:lumOff val="55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rgbClr val="ED7D31">
        <a:lumMod val="20000"/>
        <a:lumOff val="80000"/>
      </a:srgbClr>
    </a:solidFill>
    <a:ln w="6350" cap="flat" cmpd="sng" algn="ctr">
      <a:solidFill>
        <a:srgbClr val="44546A"/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0078C-EA35-4C85-B679-3CB60DE1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</Pages>
  <Words>11082</Words>
  <Characters>66492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kagali</dc:creator>
  <cp:keywords/>
  <dc:description/>
  <cp:lastModifiedBy>Dell</cp:lastModifiedBy>
  <cp:revision>34</cp:revision>
  <cp:lastPrinted>2020-02-18T10:55:00Z</cp:lastPrinted>
  <dcterms:created xsi:type="dcterms:W3CDTF">2020-02-04T08:19:00Z</dcterms:created>
  <dcterms:modified xsi:type="dcterms:W3CDTF">2020-02-20T13:00:00Z</dcterms:modified>
</cp:coreProperties>
</file>