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3EB" w:rsidRPr="000F037A" w:rsidRDefault="00E223EB" w:rsidP="00E223EB">
      <w:pPr>
        <w:pStyle w:val="NormalnyWeb"/>
        <w:spacing w:before="0" w:beforeAutospacing="0" w:after="0" w:afterAutospacing="0"/>
        <w:rPr>
          <w:i/>
        </w:rPr>
      </w:pPr>
      <w:r w:rsidRPr="000F037A">
        <w:rPr>
          <w:i/>
        </w:rPr>
        <w:t>Rada Pomocy Społecznej</w:t>
      </w:r>
    </w:p>
    <w:p w:rsidR="00E223EB" w:rsidRPr="000F037A" w:rsidRDefault="00E223EB" w:rsidP="00E223EB">
      <w:pPr>
        <w:pStyle w:val="NormalnyWeb"/>
        <w:spacing w:before="0" w:beforeAutospacing="0" w:after="0" w:afterAutospacing="0"/>
        <w:rPr>
          <w:i/>
        </w:rPr>
      </w:pPr>
      <w:r w:rsidRPr="000F037A">
        <w:rPr>
          <w:i/>
        </w:rPr>
        <w:t xml:space="preserve">Przy </w:t>
      </w:r>
      <w:proofErr w:type="spellStart"/>
      <w:r w:rsidRPr="000F037A">
        <w:rPr>
          <w:i/>
        </w:rPr>
        <w:t>MRPiPS</w:t>
      </w:r>
      <w:proofErr w:type="spellEnd"/>
    </w:p>
    <w:p w:rsidR="00E223EB" w:rsidRDefault="00E223EB" w:rsidP="00CB4665">
      <w:pPr>
        <w:pStyle w:val="NormalnyWeb"/>
        <w:spacing w:before="0" w:beforeAutospacing="0" w:after="0" w:afterAutospacing="0"/>
        <w:jc w:val="center"/>
      </w:pPr>
    </w:p>
    <w:p w:rsidR="00E223EB" w:rsidRDefault="00E223EB" w:rsidP="00CB4665">
      <w:pPr>
        <w:pStyle w:val="NormalnyWeb"/>
        <w:spacing w:before="0" w:beforeAutospacing="0" w:after="0" w:afterAutospacing="0"/>
        <w:jc w:val="center"/>
      </w:pPr>
    </w:p>
    <w:p w:rsidR="001850C1" w:rsidRPr="002326BE" w:rsidRDefault="001850C1" w:rsidP="00CB4665">
      <w:pPr>
        <w:pStyle w:val="NormalnyWeb"/>
        <w:spacing w:before="0" w:beforeAutospacing="0" w:after="0" w:afterAutospacing="0"/>
        <w:jc w:val="center"/>
      </w:pPr>
      <w:r w:rsidRPr="002326BE">
        <w:t>Opinia</w:t>
      </w:r>
    </w:p>
    <w:p w:rsidR="001850C1" w:rsidRPr="002326BE" w:rsidRDefault="001850C1" w:rsidP="00CB4665">
      <w:pPr>
        <w:pStyle w:val="NormalnyWeb"/>
        <w:spacing w:before="0" w:beforeAutospacing="0" w:after="0" w:afterAutospacing="0"/>
      </w:pPr>
    </w:p>
    <w:p w:rsidR="001850C1" w:rsidRPr="000F6FD9" w:rsidRDefault="001850C1" w:rsidP="000F6FD9">
      <w:pPr>
        <w:pStyle w:val="NormalnyWeb"/>
        <w:spacing w:before="0" w:beforeAutospacing="0" w:after="0" w:afterAutospacing="0" w:line="360" w:lineRule="auto"/>
      </w:pPr>
      <w:r w:rsidRPr="000F6FD9">
        <w:t>d</w:t>
      </w:r>
      <w:r w:rsidR="00437524" w:rsidRPr="000F6FD9">
        <w:t xml:space="preserve">o </w:t>
      </w:r>
      <w:r w:rsidR="0005333E" w:rsidRPr="000F6FD9">
        <w:t>projekt</w:t>
      </w:r>
      <w:r w:rsidR="00437524" w:rsidRPr="000F6FD9">
        <w:t>u</w:t>
      </w:r>
      <w:r w:rsidR="0005333E" w:rsidRPr="000F6FD9">
        <w:t xml:space="preserve"> rozporządzenia Ministra Rodziny, Pracy i Polityki Społecznej </w:t>
      </w:r>
      <w:r w:rsidR="00437524" w:rsidRPr="000F6FD9">
        <w:t xml:space="preserve">z dnia 22.03.2017r. </w:t>
      </w:r>
      <w:r w:rsidR="0005333E" w:rsidRPr="000F6FD9">
        <w:t>zmieniającego rozporządzenie w sprawie domów pomocy społecznej</w:t>
      </w:r>
      <w:r w:rsidR="00437524" w:rsidRPr="000F6FD9">
        <w:t xml:space="preserve"> </w:t>
      </w:r>
    </w:p>
    <w:p w:rsidR="001850C1" w:rsidRPr="000F6FD9" w:rsidRDefault="001850C1" w:rsidP="000F6FD9">
      <w:pPr>
        <w:pStyle w:val="NormalnyWeb"/>
        <w:spacing w:before="0" w:beforeAutospacing="0" w:after="0" w:afterAutospacing="0" w:line="360" w:lineRule="auto"/>
      </w:pPr>
    </w:p>
    <w:p w:rsidR="00724E3A" w:rsidRPr="000F6FD9" w:rsidRDefault="00724E3A" w:rsidP="000F6FD9">
      <w:pPr>
        <w:pStyle w:val="NormalnyWeb"/>
        <w:spacing w:before="0" w:beforeAutospacing="0" w:after="0" w:afterAutospacing="0" w:line="360" w:lineRule="auto"/>
        <w:rPr>
          <w:u w:val="single"/>
        </w:rPr>
      </w:pPr>
      <w:r w:rsidRPr="000F6FD9">
        <w:rPr>
          <w:u w:val="single"/>
        </w:rPr>
        <w:t>Uwaga ogólna’</w:t>
      </w:r>
    </w:p>
    <w:p w:rsidR="00607521" w:rsidRPr="000F6FD9" w:rsidRDefault="00724E3A" w:rsidP="000F6F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FD9">
        <w:rPr>
          <w:rFonts w:ascii="Times New Roman" w:hAnsi="Times New Roman" w:cs="Times New Roman"/>
          <w:sz w:val="24"/>
          <w:szCs w:val="24"/>
        </w:rPr>
        <w:t xml:space="preserve">Rada z zadowoleniem przyjmuje </w:t>
      </w:r>
      <w:r w:rsidR="00607521" w:rsidRPr="000F6FD9">
        <w:rPr>
          <w:rFonts w:ascii="Times New Roman" w:hAnsi="Times New Roman" w:cs="Times New Roman"/>
          <w:sz w:val="24"/>
          <w:szCs w:val="24"/>
        </w:rPr>
        <w:t>podejmowane działa</w:t>
      </w:r>
      <w:r w:rsidR="000F6FD9">
        <w:rPr>
          <w:rFonts w:ascii="Times New Roman" w:hAnsi="Times New Roman" w:cs="Times New Roman"/>
          <w:sz w:val="24"/>
          <w:szCs w:val="24"/>
        </w:rPr>
        <w:t>nia</w:t>
      </w:r>
      <w:r w:rsidR="00607521" w:rsidRPr="000F6FD9">
        <w:rPr>
          <w:rFonts w:ascii="Times New Roman" w:hAnsi="Times New Roman" w:cs="Times New Roman"/>
          <w:sz w:val="24"/>
          <w:szCs w:val="24"/>
        </w:rPr>
        <w:t>, które mają na celu poprawę jakości usług świadczonych dla podopiecznych DPS-ów</w:t>
      </w:r>
      <w:r w:rsidR="000F6FD9">
        <w:rPr>
          <w:rFonts w:ascii="Times New Roman" w:hAnsi="Times New Roman" w:cs="Times New Roman"/>
          <w:sz w:val="24"/>
          <w:szCs w:val="24"/>
        </w:rPr>
        <w:t>.</w:t>
      </w:r>
      <w:r w:rsidR="00607521" w:rsidRPr="000F6FD9">
        <w:rPr>
          <w:rFonts w:ascii="Times New Roman" w:hAnsi="Times New Roman" w:cs="Times New Roman"/>
          <w:sz w:val="24"/>
          <w:szCs w:val="24"/>
        </w:rPr>
        <w:t xml:space="preserve"> Uważamy jednak, że warto zastanowić się kompleksowo (a nie tak jak w obecnym przypadku – wycinkowo) nad standardami </w:t>
      </w:r>
      <w:proofErr w:type="spellStart"/>
      <w:r w:rsidR="00607521" w:rsidRPr="000F6FD9">
        <w:rPr>
          <w:rFonts w:ascii="Times New Roman" w:hAnsi="Times New Roman" w:cs="Times New Roman"/>
          <w:sz w:val="24"/>
          <w:szCs w:val="24"/>
        </w:rPr>
        <w:t>DPSów</w:t>
      </w:r>
      <w:proofErr w:type="spellEnd"/>
      <w:r w:rsidR="00607521" w:rsidRPr="000F6FD9">
        <w:rPr>
          <w:rFonts w:ascii="Times New Roman" w:hAnsi="Times New Roman" w:cs="Times New Roman"/>
          <w:sz w:val="24"/>
          <w:szCs w:val="24"/>
        </w:rPr>
        <w:t xml:space="preserve"> i doprowadzić do ustanowienia takich, które zapewniają godny i bezpieczny pobyt, ale są na miarę możliwości finansowych polskiego sektora publicznego. </w:t>
      </w:r>
      <w:r w:rsidR="000F6FD9">
        <w:rPr>
          <w:rFonts w:ascii="Times New Roman" w:hAnsi="Times New Roman" w:cs="Times New Roman"/>
          <w:sz w:val="24"/>
          <w:szCs w:val="24"/>
        </w:rPr>
        <w:t>P</w:t>
      </w:r>
      <w:r w:rsidR="00607521" w:rsidRPr="000F6FD9">
        <w:rPr>
          <w:rFonts w:ascii="Times New Roman" w:hAnsi="Times New Roman" w:cs="Times New Roman"/>
          <w:sz w:val="24"/>
          <w:szCs w:val="24"/>
        </w:rPr>
        <w:t xml:space="preserve">ostulat </w:t>
      </w:r>
      <w:r w:rsidR="000F6FD9">
        <w:rPr>
          <w:rFonts w:ascii="Times New Roman" w:hAnsi="Times New Roman" w:cs="Times New Roman"/>
          <w:sz w:val="24"/>
          <w:szCs w:val="24"/>
        </w:rPr>
        <w:t xml:space="preserve">ten odnosi się także do </w:t>
      </w:r>
      <w:r w:rsidR="00607521" w:rsidRPr="000F6FD9">
        <w:rPr>
          <w:rFonts w:ascii="Times New Roman" w:hAnsi="Times New Roman" w:cs="Times New Roman"/>
          <w:sz w:val="24"/>
          <w:szCs w:val="24"/>
        </w:rPr>
        <w:t>innych form wsparcia, których standard jest regulowany Rozporządzeniami Ministra właściwego dla spraw zabezpieczenia społecznego.</w:t>
      </w:r>
    </w:p>
    <w:p w:rsidR="0077593A" w:rsidRDefault="0077593A" w:rsidP="000F6FD9">
      <w:pPr>
        <w:pStyle w:val="NormalnyWeb"/>
        <w:spacing w:before="0" w:beforeAutospacing="0" w:after="0" w:afterAutospacing="0" w:line="360" w:lineRule="auto"/>
        <w:ind w:firstLine="708"/>
      </w:pPr>
    </w:p>
    <w:p w:rsidR="00437524" w:rsidRPr="000F6FD9" w:rsidRDefault="00607521" w:rsidP="000F6FD9">
      <w:pPr>
        <w:pStyle w:val="NormalnyWeb"/>
        <w:spacing w:before="0" w:beforeAutospacing="0" w:after="0" w:afterAutospacing="0" w:line="360" w:lineRule="auto"/>
        <w:ind w:firstLine="708"/>
      </w:pPr>
      <w:r w:rsidRPr="000F6FD9">
        <w:t>W odniesieniu</w:t>
      </w:r>
      <w:r w:rsidR="000F6FD9" w:rsidRPr="000F6FD9">
        <w:t xml:space="preserve"> do przedłużonego projektu</w:t>
      </w:r>
      <w:r w:rsidRPr="000F6FD9">
        <w:t xml:space="preserve"> </w:t>
      </w:r>
      <w:r w:rsidR="00437524" w:rsidRPr="000F6FD9">
        <w:t>Rad</w:t>
      </w:r>
      <w:r w:rsidR="000F6FD9" w:rsidRPr="000F6FD9">
        <w:t>a</w:t>
      </w:r>
      <w:r w:rsidR="00437524" w:rsidRPr="000F6FD9">
        <w:t xml:space="preserve"> Pomocy Społecznej </w:t>
      </w:r>
      <w:r w:rsidR="000F6FD9" w:rsidRPr="000F6FD9">
        <w:t xml:space="preserve">wnosi </w:t>
      </w:r>
      <w:r w:rsidR="0005333E" w:rsidRPr="000F6FD9">
        <w:t xml:space="preserve">o </w:t>
      </w:r>
      <w:r w:rsidR="00437524" w:rsidRPr="000F6FD9">
        <w:t xml:space="preserve">przyjęcie następujących </w:t>
      </w:r>
      <w:r w:rsidR="0005333E" w:rsidRPr="000F6FD9">
        <w:t>uwag</w:t>
      </w:r>
      <w:r w:rsidR="000F6FD9" w:rsidRPr="000F6FD9">
        <w:t xml:space="preserve"> w zakresie proponowanych zmian</w:t>
      </w:r>
      <w:r w:rsidR="00437524" w:rsidRPr="000F6FD9">
        <w:t>:</w:t>
      </w:r>
    </w:p>
    <w:p w:rsidR="0005333E" w:rsidRPr="000F6FD9" w:rsidRDefault="0005333E" w:rsidP="000F6F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5333E" w:rsidRPr="000F6FD9" w:rsidRDefault="002A7DF6" w:rsidP="000F6FD9">
      <w:pPr>
        <w:pStyle w:val="NormalnyWeb"/>
        <w:spacing w:before="0" w:beforeAutospacing="0" w:after="0" w:afterAutospacing="0" w:line="360" w:lineRule="auto"/>
        <w:rPr>
          <w:b/>
        </w:rPr>
      </w:pPr>
      <w:r w:rsidRPr="000F6FD9">
        <w:t>2</w:t>
      </w:r>
      <w:r w:rsidR="00B67FEF" w:rsidRPr="000F6FD9">
        <w:t>)</w:t>
      </w:r>
      <w:r w:rsidRPr="000F6FD9">
        <w:t>.</w:t>
      </w:r>
      <w:r w:rsidRPr="000F6FD9">
        <w:rPr>
          <w:b/>
        </w:rPr>
        <w:t xml:space="preserve"> w § 6</w:t>
      </w:r>
      <w:r w:rsidR="00B67FEF" w:rsidRPr="000F6FD9">
        <w:rPr>
          <w:b/>
        </w:rPr>
        <w:t>:</w:t>
      </w:r>
    </w:p>
    <w:p w:rsidR="00B67FEF" w:rsidRPr="0077593A" w:rsidRDefault="00B67FEF" w:rsidP="000F6FD9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FD9">
        <w:rPr>
          <w:rFonts w:ascii="Times New Roman" w:hAnsi="Times New Roman" w:cs="Times New Roman"/>
          <w:b/>
          <w:sz w:val="24"/>
          <w:szCs w:val="24"/>
        </w:rPr>
        <w:t>- ust 1 p. 1 lit. d skreśla się wyrazy „nowo powstającym”</w:t>
      </w:r>
    </w:p>
    <w:p w:rsidR="00B67FEF" w:rsidRPr="000F6FD9" w:rsidRDefault="00B67FEF" w:rsidP="000F6F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FD9">
        <w:rPr>
          <w:rFonts w:ascii="Times New Roman" w:hAnsi="Times New Roman" w:cs="Times New Roman"/>
          <w:sz w:val="24"/>
          <w:szCs w:val="24"/>
        </w:rPr>
        <w:t xml:space="preserve">Rada proponuje doprecyzowanie w treści aktu prawnego, iż </w:t>
      </w:r>
      <w:r w:rsidRPr="000F6FD9">
        <w:rPr>
          <w:rFonts w:ascii="Times New Roman" w:hAnsi="Times New Roman" w:cs="Times New Roman"/>
          <w:b/>
          <w:sz w:val="24"/>
          <w:szCs w:val="24"/>
        </w:rPr>
        <w:t xml:space="preserve">„pod pojęciem nowo powstającego domu rozumie się jednostkę z wyłączeniem np. tych utworzonych poprzez połączenie lub inne zmiany organizacyjne (przejęcie przez nowy podmiot </w:t>
      </w:r>
      <w:r w:rsidRPr="000F6FD9">
        <w:rPr>
          <w:rFonts w:ascii="Times New Roman" w:hAnsi="Times New Roman" w:cs="Times New Roman"/>
          <w:b/>
          <w:sz w:val="24"/>
          <w:szCs w:val="24"/>
        </w:rPr>
        <w:br/>
        <w:t>z zachowaniem majątku i zadań)”</w:t>
      </w:r>
      <w:r w:rsidRPr="000F6F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7FEF" w:rsidRPr="000F6FD9" w:rsidRDefault="00B67FEF" w:rsidP="000F6F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FEF" w:rsidRPr="000F6FD9" w:rsidRDefault="00B67FEF" w:rsidP="000F6F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6FD9">
        <w:rPr>
          <w:rFonts w:ascii="Times New Roman" w:hAnsi="Times New Roman" w:cs="Times New Roman"/>
          <w:sz w:val="24"/>
          <w:szCs w:val="24"/>
          <w:u w:val="single"/>
        </w:rPr>
        <w:t>Uzasadnienie</w:t>
      </w:r>
    </w:p>
    <w:p w:rsidR="00B67FEF" w:rsidRPr="000F6FD9" w:rsidRDefault="00B67FEF" w:rsidP="000F6FD9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FD9">
        <w:rPr>
          <w:rFonts w:ascii="Times New Roman" w:hAnsi="Times New Roman" w:cs="Times New Roman"/>
          <w:sz w:val="24"/>
          <w:szCs w:val="24"/>
        </w:rPr>
        <w:t xml:space="preserve">Projekt rozporządzenia przewiduje ujednolicenie standardów pobytu mieszkańców </w:t>
      </w:r>
      <w:r w:rsidRPr="000F6FD9">
        <w:rPr>
          <w:rFonts w:ascii="Times New Roman" w:hAnsi="Times New Roman" w:cs="Times New Roman"/>
          <w:sz w:val="24"/>
          <w:szCs w:val="24"/>
        </w:rPr>
        <w:br/>
        <w:t xml:space="preserve">w domach pomocy społecznej likwidując pojęcie „nowo powstających domów”, a co za tym idzie – przyjęcie dla tychże nowych placówek wsparcia całodobowego wymogów „niższych” od pierwotnie zakładanych, unifikując je praktycznie ze standardami stawianymi „starym” domom. Rozumiejąc, iż powyższa zmiana z jednej strony podyktowana jest trudnościami interpretacyjnymi w zakresie stosowania pojęcia „nowo powstający dom”, a z drugiej strony masowym brakiem oczekiwanego dostosowania warunków mieszkalnych tychże domów do </w:t>
      </w:r>
      <w:r w:rsidRPr="000F6FD9">
        <w:rPr>
          <w:rFonts w:ascii="Times New Roman" w:hAnsi="Times New Roman" w:cs="Times New Roman"/>
          <w:sz w:val="24"/>
          <w:szCs w:val="24"/>
        </w:rPr>
        <w:lastRenderedPageBreak/>
        <w:t xml:space="preserve">uprzednio oczekiwanych przez prawodawcę - to jednak za pochopne i przedwczesne uznać należy rezygnację z podwyższania standardów pobytu w przypadku nowo ustanowionych placówek. Systematyczne wyznaczanie wyższych standardów pobytu leży w słusznym interesie podopiecznych, a ich wymaganie od nowo powstających jednostek powinno zostać utrzymane. </w:t>
      </w:r>
    </w:p>
    <w:p w:rsidR="00B67FEF" w:rsidRPr="000F6FD9" w:rsidRDefault="00B67FEF" w:rsidP="000F6F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FD9">
        <w:rPr>
          <w:rFonts w:ascii="Times New Roman" w:hAnsi="Times New Roman" w:cs="Times New Roman"/>
          <w:sz w:val="24"/>
          <w:szCs w:val="24"/>
        </w:rPr>
        <w:t xml:space="preserve">W ten sposób wyeliminowane zostałyby wątpliwości interpretacyjne przepisu, status standardów w istniejących już domach zostałby zachowany, a jednocześnie wobec powoływanych od podstaw nowych placówek obowiązywałyby zakładane wyższe wymogi. </w:t>
      </w:r>
    </w:p>
    <w:p w:rsidR="00B67FEF" w:rsidRPr="000F6FD9" w:rsidRDefault="00B67FEF" w:rsidP="000F6FD9">
      <w:pPr>
        <w:spacing w:after="0" w:line="36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0070" w:rsidRPr="0077593A" w:rsidRDefault="002A7DF6" w:rsidP="0077593A">
      <w:pPr>
        <w:pStyle w:val="NormalnyWeb"/>
        <w:spacing w:before="0" w:beforeAutospacing="0" w:after="0" w:afterAutospacing="0" w:line="360" w:lineRule="auto"/>
        <w:rPr>
          <w:b/>
        </w:rPr>
      </w:pPr>
      <w:r w:rsidRPr="000F6FD9">
        <w:rPr>
          <w:b/>
        </w:rPr>
        <w:t xml:space="preserve">- </w:t>
      </w:r>
      <w:r w:rsidR="00200070" w:rsidRPr="000F6FD9">
        <w:rPr>
          <w:b/>
        </w:rPr>
        <w:t xml:space="preserve">ust 1 pkt. 3a „mieszkaniec domu charakteryzujący się znacznymi zaburzeniami interakcji społecznych i komunikacji zamieszkuje w pokoju jednoosobowym, o ile warunki domu na to pozwalają”, </w:t>
      </w:r>
    </w:p>
    <w:p w:rsidR="00200070" w:rsidRPr="000F6FD9" w:rsidRDefault="00200070" w:rsidP="000F6F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FD9">
        <w:rPr>
          <w:rFonts w:ascii="Times New Roman" w:hAnsi="Times New Roman" w:cs="Times New Roman"/>
          <w:sz w:val="24"/>
          <w:szCs w:val="24"/>
        </w:rPr>
        <w:t xml:space="preserve">Rada wnosi o poszerzenie uregulowania w p.3a zgodnie z następującym brzmieniem: </w:t>
      </w:r>
    </w:p>
    <w:p w:rsidR="00200070" w:rsidRPr="000F6FD9" w:rsidRDefault="00200070" w:rsidP="000F6FD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6FD9">
        <w:rPr>
          <w:rFonts w:ascii="Times New Roman" w:hAnsi="Times New Roman" w:cs="Times New Roman"/>
          <w:b/>
          <w:i/>
          <w:sz w:val="24"/>
          <w:szCs w:val="24"/>
        </w:rPr>
        <w:t xml:space="preserve">„mieszkaniec domu charakteryzujący się znacznymi zaburzeniami interakcji społecznych i komunikacji zamieszkuje w pokoju jednoosobowym </w:t>
      </w:r>
      <w:r w:rsidRPr="000F6FD9">
        <w:rPr>
          <w:rFonts w:ascii="Times New Roman" w:hAnsi="Times New Roman" w:cs="Times New Roman"/>
          <w:b/>
          <w:i/>
          <w:sz w:val="24"/>
          <w:szCs w:val="24"/>
          <w:u w:val="single"/>
        </w:rPr>
        <w:t>za jego zgodą lub zgodą jego opiekuna prawnego,</w:t>
      </w:r>
      <w:r w:rsidRPr="000F6FD9">
        <w:rPr>
          <w:rFonts w:ascii="Times New Roman" w:hAnsi="Times New Roman" w:cs="Times New Roman"/>
          <w:b/>
          <w:i/>
          <w:sz w:val="24"/>
          <w:szCs w:val="24"/>
        </w:rPr>
        <w:t xml:space="preserve"> a także gdy warunki domu na to pozwalają </w:t>
      </w:r>
      <w:r w:rsidRPr="000F6FD9">
        <w:rPr>
          <w:rFonts w:ascii="Times New Roman" w:hAnsi="Times New Roman" w:cs="Times New Roman"/>
          <w:b/>
          <w:i/>
          <w:sz w:val="24"/>
          <w:szCs w:val="24"/>
          <w:u w:val="single"/>
        </w:rPr>
        <w:t>i uzasadnione jest to względami terapeutycznymi”</w:t>
      </w:r>
      <w:r w:rsidRPr="000F6FD9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200070" w:rsidRPr="000F6FD9" w:rsidRDefault="00200070" w:rsidP="000F6FD9">
      <w:pPr>
        <w:pStyle w:val="NormalnyWeb"/>
        <w:spacing w:before="0" w:beforeAutospacing="0" w:after="0" w:afterAutospacing="0" w:line="360" w:lineRule="auto"/>
      </w:pPr>
    </w:p>
    <w:p w:rsidR="00200070" w:rsidRPr="000F6FD9" w:rsidRDefault="00200070" w:rsidP="000F6F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6FD9">
        <w:rPr>
          <w:rFonts w:ascii="Times New Roman" w:hAnsi="Times New Roman" w:cs="Times New Roman"/>
          <w:sz w:val="24"/>
          <w:szCs w:val="24"/>
          <w:u w:val="single"/>
        </w:rPr>
        <w:t>Uzasadnienie</w:t>
      </w:r>
    </w:p>
    <w:p w:rsidR="00200070" w:rsidRPr="000F6FD9" w:rsidRDefault="00200070" w:rsidP="000F6F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FD9">
        <w:rPr>
          <w:rFonts w:ascii="Times New Roman" w:hAnsi="Times New Roman" w:cs="Times New Roman"/>
          <w:sz w:val="24"/>
          <w:szCs w:val="24"/>
        </w:rPr>
        <w:t xml:space="preserve">Rada wnosi o doprecyzowanie - poszerzenie tego zapisu, ponieważ w wersji zaproponowanej przez projektodawców może być powodem roszczeń rodzin oraz źródłem konfliktów między dyrekcją domu a rodziną mieszkańca domagających się dla niego pokoju jednoosobowego. Należy zauważyć, iż nie każde zaburzenie interakcji społecznych, </w:t>
      </w:r>
      <w:r w:rsidRPr="000F6FD9">
        <w:rPr>
          <w:rFonts w:ascii="Times New Roman" w:hAnsi="Times New Roman" w:cs="Times New Roman"/>
          <w:sz w:val="24"/>
          <w:szCs w:val="24"/>
        </w:rPr>
        <w:br/>
        <w:t xml:space="preserve">a już zupełnie komunikacji, stanowi uzasadnienie dla umieszczenia podopiecznego </w:t>
      </w:r>
      <w:r w:rsidRPr="000F6FD9">
        <w:rPr>
          <w:rFonts w:ascii="Times New Roman" w:hAnsi="Times New Roman" w:cs="Times New Roman"/>
          <w:sz w:val="24"/>
          <w:szCs w:val="24"/>
        </w:rPr>
        <w:br/>
        <w:t xml:space="preserve">w pokoju jednoosobowym. Część z zaburzeń psychicznych, a także ograniczeń komunikacyjnych np. związanych z niesprawnością narządów mowy, wzroku lub słuchu wymagają kontaktu z innymi osobami i służą ich społecznej rehabilitacji. Powyższy zapis mógłby zatem stanowić utrudnienie procesów terapii, a w skrajnym przypadku być nawet pretekstem do izolowania mieszkańców sprawiających określone trudności wynikające z ich stanu psychofizycznego. </w:t>
      </w:r>
    </w:p>
    <w:p w:rsidR="002A7DF6" w:rsidRPr="000F6FD9" w:rsidRDefault="002A7DF6" w:rsidP="000F6FD9">
      <w:pPr>
        <w:pStyle w:val="NormalnyWeb"/>
        <w:spacing w:before="0" w:beforeAutospacing="0" w:after="0" w:afterAutospacing="0" w:line="360" w:lineRule="auto"/>
      </w:pPr>
    </w:p>
    <w:p w:rsidR="0005333E" w:rsidRPr="000F6FD9" w:rsidRDefault="002A7DF6" w:rsidP="000F6FD9">
      <w:pPr>
        <w:pStyle w:val="NormalnyWeb"/>
        <w:spacing w:before="0" w:beforeAutospacing="0" w:after="0" w:afterAutospacing="0" w:line="360" w:lineRule="auto"/>
        <w:rPr>
          <w:b/>
        </w:rPr>
      </w:pPr>
      <w:r w:rsidRPr="000F6FD9">
        <w:rPr>
          <w:b/>
        </w:rPr>
        <w:t>- pkt 4 dodana</w:t>
      </w:r>
      <w:r w:rsidR="0005333E" w:rsidRPr="000F6FD9">
        <w:rPr>
          <w:b/>
        </w:rPr>
        <w:t xml:space="preserve"> lit. </w:t>
      </w:r>
      <w:r w:rsidR="00437524" w:rsidRPr="000F6FD9">
        <w:rPr>
          <w:b/>
        </w:rPr>
        <w:t>d)</w:t>
      </w:r>
      <w:r w:rsidR="0005333E" w:rsidRPr="000F6FD9">
        <w:rPr>
          <w:b/>
        </w:rPr>
        <w:t xml:space="preserve"> </w:t>
      </w:r>
      <w:r w:rsidRPr="000F6FD9">
        <w:rPr>
          <w:b/>
        </w:rPr>
        <w:t xml:space="preserve">w brzmieniu </w:t>
      </w:r>
      <w:r w:rsidR="0005333E" w:rsidRPr="000F6FD9">
        <w:rPr>
          <w:b/>
        </w:rPr>
        <w:t xml:space="preserve"> „na każdej kondygnacji domu znajduje się łazienka przystosowana do kąpieli osób leżących, wyposażona w urządzenia ułatwiające wykonywanie czynności związanych z kąpielą”. </w:t>
      </w:r>
    </w:p>
    <w:p w:rsidR="00CB4665" w:rsidRPr="000F6FD9" w:rsidRDefault="00CB4665" w:rsidP="000F6FD9">
      <w:pPr>
        <w:pStyle w:val="NormalnyWeb"/>
        <w:spacing w:before="0" w:beforeAutospacing="0" w:after="0" w:afterAutospacing="0" w:line="360" w:lineRule="auto"/>
        <w:rPr>
          <w:b/>
        </w:rPr>
      </w:pPr>
    </w:p>
    <w:p w:rsidR="001506B0" w:rsidRPr="000F6FD9" w:rsidRDefault="001850C1" w:rsidP="000F6FD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F6FD9">
        <w:rPr>
          <w:rFonts w:ascii="Times New Roman" w:hAnsi="Times New Roman" w:cs="Times New Roman"/>
          <w:sz w:val="24"/>
          <w:szCs w:val="24"/>
        </w:rPr>
        <w:t>Rada w</w:t>
      </w:r>
      <w:r w:rsidR="00437524" w:rsidRPr="000F6FD9">
        <w:rPr>
          <w:rFonts w:ascii="Times New Roman" w:hAnsi="Times New Roman" w:cs="Times New Roman"/>
          <w:sz w:val="24"/>
          <w:szCs w:val="24"/>
        </w:rPr>
        <w:t>nosi o</w:t>
      </w:r>
      <w:r w:rsidR="0005333E" w:rsidRPr="000F6FD9">
        <w:rPr>
          <w:rFonts w:ascii="Times New Roman" w:hAnsi="Times New Roman" w:cs="Times New Roman"/>
          <w:sz w:val="24"/>
          <w:szCs w:val="24"/>
        </w:rPr>
        <w:t xml:space="preserve"> doprecyzowanie, że </w:t>
      </w:r>
      <w:r w:rsidR="00437524" w:rsidRPr="000F6FD9">
        <w:rPr>
          <w:rFonts w:ascii="Times New Roman" w:hAnsi="Times New Roman" w:cs="Times New Roman"/>
          <w:sz w:val="24"/>
          <w:szCs w:val="24"/>
        </w:rPr>
        <w:t xml:space="preserve">zapis </w:t>
      </w:r>
      <w:r w:rsidR="0005333E" w:rsidRPr="000F6FD9">
        <w:rPr>
          <w:rFonts w:ascii="Times New Roman" w:hAnsi="Times New Roman" w:cs="Times New Roman"/>
          <w:sz w:val="24"/>
          <w:szCs w:val="24"/>
        </w:rPr>
        <w:t xml:space="preserve">dotyczy każdej kondygnacji domu </w:t>
      </w:r>
      <w:r w:rsidR="00437524" w:rsidRPr="000F6FD9">
        <w:rPr>
          <w:rFonts w:ascii="Times New Roman" w:hAnsi="Times New Roman" w:cs="Times New Roman"/>
          <w:b/>
          <w:sz w:val="24"/>
          <w:szCs w:val="24"/>
        </w:rPr>
        <w:t>„</w:t>
      </w:r>
      <w:r w:rsidR="0005333E" w:rsidRPr="000F6FD9">
        <w:rPr>
          <w:rFonts w:ascii="Times New Roman" w:hAnsi="Times New Roman" w:cs="Times New Roman"/>
          <w:b/>
          <w:sz w:val="24"/>
          <w:szCs w:val="24"/>
        </w:rPr>
        <w:t>z pokojami mieszkalnymi</w:t>
      </w:r>
      <w:r w:rsidR="00437524" w:rsidRPr="000F6FD9">
        <w:rPr>
          <w:rFonts w:ascii="Times New Roman" w:hAnsi="Times New Roman" w:cs="Times New Roman"/>
          <w:b/>
          <w:sz w:val="24"/>
          <w:szCs w:val="24"/>
        </w:rPr>
        <w:t>”</w:t>
      </w:r>
      <w:r w:rsidR="0005333E" w:rsidRPr="000F6FD9">
        <w:rPr>
          <w:rFonts w:ascii="Times New Roman" w:hAnsi="Times New Roman" w:cs="Times New Roman"/>
          <w:sz w:val="24"/>
          <w:szCs w:val="24"/>
        </w:rPr>
        <w:t xml:space="preserve">. </w:t>
      </w:r>
      <w:r w:rsidR="001506B0" w:rsidRPr="000F6FD9">
        <w:rPr>
          <w:rFonts w:ascii="Times New Roman" w:hAnsi="Times New Roman" w:cs="Times New Roman"/>
          <w:sz w:val="24"/>
          <w:szCs w:val="24"/>
        </w:rPr>
        <w:t xml:space="preserve">Proponuje się zatem następujące brzmienie przepisu: </w:t>
      </w:r>
      <w:r w:rsidR="001506B0" w:rsidRPr="000F6FD9">
        <w:rPr>
          <w:rFonts w:ascii="Times New Roman" w:hAnsi="Times New Roman" w:cs="Times New Roman"/>
          <w:b/>
          <w:sz w:val="24"/>
          <w:szCs w:val="24"/>
        </w:rPr>
        <w:t>„</w:t>
      </w:r>
      <w:r w:rsidR="001506B0" w:rsidRPr="000F6FD9">
        <w:rPr>
          <w:rFonts w:ascii="Times New Roman" w:hAnsi="Times New Roman" w:cs="Times New Roman"/>
          <w:b/>
          <w:i/>
          <w:sz w:val="24"/>
          <w:szCs w:val="24"/>
        </w:rPr>
        <w:t xml:space="preserve">na każdej kondygnacji domu </w:t>
      </w:r>
      <w:r w:rsidR="001506B0" w:rsidRPr="000F6FD9">
        <w:rPr>
          <w:rFonts w:ascii="Times New Roman" w:hAnsi="Times New Roman" w:cs="Times New Roman"/>
          <w:b/>
          <w:i/>
          <w:sz w:val="24"/>
          <w:szCs w:val="24"/>
          <w:u w:val="single"/>
        </w:rPr>
        <w:t>z pokojami mieszkalnymi</w:t>
      </w:r>
      <w:r w:rsidR="001506B0" w:rsidRPr="000F6FD9">
        <w:rPr>
          <w:rFonts w:ascii="Times New Roman" w:hAnsi="Times New Roman" w:cs="Times New Roman"/>
          <w:b/>
          <w:i/>
          <w:sz w:val="24"/>
          <w:szCs w:val="24"/>
        </w:rPr>
        <w:t xml:space="preserve"> znajduje się łazienka przystosowana do kąpieli osób leżących, wyposażona w urządzenia ułatwiające wykonywanie czynności związanych z kąpielą”. </w:t>
      </w:r>
      <w:r w:rsidR="001506B0" w:rsidRPr="000F6FD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67FEF" w:rsidRPr="000F6FD9" w:rsidRDefault="00B67FEF" w:rsidP="000F6FD9">
      <w:pPr>
        <w:pStyle w:val="NormalnyWeb"/>
        <w:spacing w:before="0" w:beforeAutospacing="0" w:after="0" w:afterAutospacing="0" w:line="360" w:lineRule="auto"/>
        <w:rPr>
          <w:u w:val="single"/>
        </w:rPr>
      </w:pPr>
    </w:p>
    <w:p w:rsidR="004B0ED6" w:rsidRPr="000F6FD9" w:rsidRDefault="004B0ED6" w:rsidP="000F6FD9">
      <w:pPr>
        <w:pStyle w:val="NormalnyWeb"/>
        <w:spacing w:before="0" w:beforeAutospacing="0" w:after="0" w:afterAutospacing="0" w:line="360" w:lineRule="auto"/>
        <w:rPr>
          <w:u w:val="single"/>
        </w:rPr>
      </w:pPr>
      <w:r w:rsidRPr="000F6FD9">
        <w:rPr>
          <w:u w:val="single"/>
        </w:rPr>
        <w:t>Uzasadnienie</w:t>
      </w:r>
    </w:p>
    <w:p w:rsidR="002326BE" w:rsidRPr="000F6FD9" w:rsidRDefault="002326BE" w:rsidP="000F6FD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6FD9">
        <w:rPr>
          <w:rFonts w:ascii="Times New Roman" w:hAnsi="Times New Roman" w:cs="Times New Roman"/>
          <w:sz w:val="24"/>
          <w:szCs w:val="24"/>
        </w:rPr>
        <w:t xml:space="preserve">Projektowany przepis wymaga doprecyzowania, bowiem zgodnie z § 3 (7) pkt. 16 (9) Rozporządzenia Ministra Infrastruktury z dnia 12 kwietnia 2002 r. w sprawie warunków technicznych, jakim powinny odpowiadać budynki i ich usytuowanie pod pojęciem kondygnacji – należy rozumieć </w:t>
      </w:r>
      <w:r w:rsidRPr="000F6FD9">
        <w:rPr>
          <w:rFonts w:ascii="Times New Roman" w:hAnsi="Times New Roman" w:cs="Times New Roman"/>
          <w:i/>
          <w:sz w:val="24"/>
          <w:szCs w:val="24"/>
        </w:rPr>
        <w:t xml:space="preserve">poziomą nadziemną lub podziemną część budynku, zawartą pomiędzy powierzchnią posadzki na stropie lub najwyżej położonej warstwy podłogowej na gruncie a powierzchnią posadzki na stropie bądź warstwy osłaniającej izolację cieplną stropu, znajdującego się nad tą częścią budynku, przy czym za kondygnację uważa się także poddasze z pomieszczeniami przeznaczonymi na pobyt ludzi oraz poziomą część budynku stanowiącą przestrzeń na urządzenia techniczne, mającą średnią wysokość w świetle większą niż 2 m; za kondygnację nie uznaje się nadbudówek ponad dachem, takich jak maszynownia dźwigu, centrala wentylacyjna, klimatyzacyjna lub kotłownia. </w:t>
      </w:r>
    </w:p>
    <w:p w:rsidR="002326BE" w:rsidRPr="000F6FD9" w:rsidRDefault="002326BE" w:rsidP="000F6F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FD9">
        <w:rPr>
          <w:rFonts w:ascii="Times New Roman" w:hAnsi="Times New Roman" w:cs="Times New Roman"/>
          <w:sz w:val="24"/>
          <w:szCs w:val="24"/>
        </w:rPr>
        <w:t xml:space="preserve">Tym samym literalnie stosując ww. zapis projektowanego rozporządzenia - nawet </w:t>
      </w:r>
      <w:r w:rsidRPr="000F6FD9">
        <w:rPr>
          <w:rFonts w:ascii="Times New Roman" w:hAnsi="Times New Roman" w:cs="Times New Roman"/>
          <w:sz w:val="24"/>
          <w:szCs w:val="24"/>
        </w:rPr>
        <w:br/>
        <w:t xml:space="preserve">w tych częściach budynku, w których nie znajdują się pokoje mieszkalne, </w:t>
      </w:r>
      <w:r w:rsidRPr="000F6FD9">
        <w:rPr>
          <w:rFonts w:ascii="Times New Roman" w:hAnsi="Times New Roman" w:cs="Times New Roman"/>
          <w:sz w:val="24"/>
          <w:szCs w:val="24"/>
        </w:rPr>
        <w:br/>
        <w:t xml:space="preserve">a przeznaczone są np. wyłącznie pod pomieszczenia biurowe, terapeutyczne lub </w:t>
      </w:r>
      <w:r w:rsidR="004B0ED6" w:rsidRPr="000F6FD9">
        <w:rPr>
          <w:rFonts w:ascii="Times New Roman" w:hAnsi="Times New Roman" w:cs="Times New Roman"/>
          <w:sz w:val="24"/>
          <w:szCs w:val="24"/>
        </w:rPr>
        <w:t>administracyjne – nadal istniał</w:t>
      </w:r>
      <w:r w:rsidRPr="000F6FD9">
        <w:rPr>
          <w:rFonts w:ascii="Times New Roman" w:hAnsi="Times New Roman" w:cs="Times New Roman"/>
          <w:sz w:val="24"/>
          <w:szCs w:val="24"/>
        </w:rPr>
        <w:t xml:space="preserve">by wymóg wyposażenia tych kondygnacji w łazienkę przystosowaną do kąpieli osób leżących, co zapewne nie było intencją projektodawców. </w:t>
      </w:r>
    </w:p>
    <w:p w:rsidR="002326BE" w:rsidRPr="000F6FD9" w:rsidRDefault="002326BE" w:rsidP="000F6FD9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93635" w:rsidRDefault="00AA7556" w:rsidP="000F6FD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</w:t>
      </w:r>
      <w:r w:rsidR="000318F6">
        <w:rPr>
          <w:rFonts w:ascii="Times New Roman" w:hAnsi="Times New Roman" w:cs="Times New Roman"/>
          <w:color w:val="000000"/>
          <w:sz w:val="24"/>
          <w:szCs w:val="24"/>
        </w:rPr>
        <w:t xml:space="preserve">jednocześnie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podkreśla, że </w:t>
      </w:r>
      <w:r w:rsidR="00CB4665" w:rsidRPr="000F6FD9">
        <w:rPr>
          <w:rFonts w:ascii="Times New Roman" w:hAnsi="Times New Roman" w:cs="Times New Roman"/>
          <w:color w:val="000000"/>
          <w:sz w:val="24"/>
          <w:szCs w:val="24"/>
        </w:rPr>
        <w:t>należy uwzględnić w projekcie czas na do</w:t>
      </w:r>
      <w:r w:rsidR="000318F6">
        <w:rPr>
          <w:rFonts w:ascii="Times New Roman" w:hAnsi="Times New Roman" w:cs="Times New Roman"/>
          <w:color w:val="000000"/>
          <w:sz w:val="24"/>
          <w:szCs w:val="24"/>
        </w:rPr>
        <w:t>prowadzenie Domów Pomocy Społecznej</w:t>
      </w:r>
      <w:r w:rsidR="00CB4665" w:rsidRPr="000F6FD9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r>
        <w:rPr>
          <w:rFonts w:ascii="Times New Roman" w:hAnsi="Times New Roman" w:cs="Times New Roman"/>
          <w:color w:val="000000"/>
          <w:sz w:val="24"/>
          <w:szCs w:val="24"/>
        </w:rPr>
        <w:t>wprowadzanych wymogów</w:t>
      </w:r>
      <w:r w:rsidR="00CB4665" w:rsidRPr="000F6F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93635" w:rsidRDefault="00B93635" w:rsidP="000F6FD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93635" w:rsidRDefault="00B93635" w:rsidP="000F6FD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93635" w:rsidRDefault="00B93635" w:rsidP="000F6FD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Przewodnicząca </w:t>
      </w:r>
    </w:p>
    <w:p w:rsidR="0005333E" w:rsidRDefault="00B93635" w:rsidP="00B93635">
      <w:pPr>
        <w:spacing w:after="0" w:line="360" w:lineRule="auto"/>
        <w:ind w:left="4248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Rady Pomocy Społecznej</w:t>
      </w:r>
      <w:r w:rsidR="00CB4665" w:rsidRPr="000F6F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 MRPiPS</w:t>
      </w:r>
      <w:bookmarkStart w:id="0" w:name="_GoBack"/>
      <w:bookmarkEnd w:id="0"/>
    </w:p>
    <w:p w:rsidR="00B93635" w:rsidRPr="00AA7556" w:rsidRDefault="00B93635" w:rsidP="00B93635">
      <w:pPr>
        <w:spacing w:after="0" w:line="360" w:lineRule="auto"/>
        <w:ind w:left="4248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Prof. zw. dr hab. Barbara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Kromolicka</w:t>
      </w:r>
      <w:proofErr w:type="spellEnd"/>
    </w:p>
    <w:sectPr w:rsidR="00B93635" w:rsidRPr="00AA7556" w:rsidSect="007565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334B1"/>
    <w:multiLevelType w:val="hybridMultilevel"/>
    <w:tmpl w:val="5A8C4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33E"/>
    <w:rsid w:val="000318F6"/>
    <w:rsid w:val="0005333E"/>
    <w:rsid w:val="000F037A"/>
    <w:rsid w:val="000F6FD9"/>
    <w:rsid w:val="001506B0"/>
    <w:rsid w:val="001850C1"/>
    <w:rsid w:val="001C3BA4"/>
    <w:rsid w:val="00200070"/>
    <w:rsid w:val="002326BE"/>
    <w:rsid w:val="002A7DF6"/>
    <w:rsid w:val="0031002B"/>
    <w:rsid w:val="003806AA"/>
    <w:rsid w:val="00437524"/>
    <w:rsid w:val="004B0ED6"/>
    <w:rsid w:val="00607521"/>
    <w:rsid w:val="00724E3A"/>
    <w:rsid w:val="007565BA"/>
    <w:rsid w:val="0077593A"/>
    <w:rsid w:val="007C4B91"/>
    <w:rsid w:val="008976E2"/>
    <w:rsid w:val="00AA7556"/>
    <w:rsid w:val="00B374F6"/>
    <w:rsid w:val="00B67FEF"/>
    <w:rsid w:val="00B93635"/>
    <w:rsid w:val="00BF6546"/>
    <w:rsid w:val="00CB4665"/>
    <w:rsid w:val="00DF0B59"/>
    <w:rsid w:val="00E2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53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53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851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Barbara</cp:lastModifiedBy>
  <cp:revision>5</cp:revision>
  <dcterms:created xsi:type="dcterms:W3CDTF">2017-04-24T17:23:00Z</dcterms:created>
  <dcterms:modified xsi:type="dcterms:W3CDTF">2017-04-25T08:41:00Z</dcterms:modified>
</cp:coreProperties>
</file>