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B3" w:rsidRDefault="00D64A20" w:rsidP="009452B3">
      <w:pPr>
        <w:jc w:val="both"/>
      </w:pPr>
      <w:r>
        <w:t xml:space="preserve">Rada Pomocy Społecznej </w:t>
      </w:r>
    </w:p>
    <w:p w:rsidR="00D64A20" w:rsidRDefault="00D64A20" w:rsidP="009452B3">
      <w:pPr>
        <w:jc w:val="both"/>
      </w:pPr>
      <w:r>
        <w:t>Przy Minister Rodziny Pracy i Pomocy Społecznej</w:t>
      </w:r>
    </w:p>
    <w:p w:rsidR="009452B3" w:rsidRDefault="009452B3" w:rsidP="009452B3">
      <w:pPr>
        <w:jc w:val="both"/>
        <w:rPr>
          <w:rFonts w:ascii="Calibri" w:hAnsi="Calibri"/>
        </w:rPr>
      </w:pPr>
    </w:p>
    <w:p w:rsidR="009452B3" w:rsidRDefault="009452B3" w:rsidP="009452B3">
      <w:pPr>
        <w:jc w:val="both"/>
        <w:rPr>
          <w:rFonts w:ascii="Calibri" w:hAnsi="Calibri"/>
        </w:rPr>
      </w:pPr>
    </w:p>
    <w:p w:rsidR="009452B3" w:rsidRDefault="009452B3" w:rsidP="009452B3">
      <w:pPr>
        <w:jc w:val="both"/>
        <w:rPr>
          <w:rFonts w:ascii="Calibri" w:hAnsi="Calibri"/>
        </w:rPr>
      </w:pPr>
    </w:p>
    <w:p w:rsidR="009452B3" w:rsidRDefault="000B2F26" w:rsidP="009452B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452B3" w:rsidRPr="00BC0FAC" w:rsidRDefault="009452B3" w:rsidP="00D64A20">
      <w:p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                                                             </w:t>
      </w:r>
    </w:p>
    <w:p w:rsidR="000B2F26" w:rsidRDefault="009452B3" w:rsidP="008C5612">
      <w:pPr>
        <w:spacing w:line="360" w:lineRule="auto"/>
        <w:jc w:val="both"/>
        <w:rPr>
          <w:rFonts w:ascii="Georgia" w:hAnsi="Georgia"/>
          <w:b/>
        </w:rPr>
      </w:pPr>
      <w:r w:rsidRPr="00BC0FAC">
        <w:rPr>
          <w:rFonts w:ascii="Georgia" w:hAnsi="Georgia"/>
          <w:b/>
        </w:rPr>
        <w:t xml:space="preserve">                                  </w:t>
      </w:r>
      <w:r w:rsidR="008204B5">
        <w:rPr>
          <w:rFonts w:ascii="Georgia" w:hAnsi="Georgia"/>
          <w:b/>
        </w:rPr>
        <w:t xml:space="preserve">            </w:t>
      </w:r>
      <w:r>
        <w:rPr>
          <w:rFonts w:ascii="Georgia" w:hAnsi="Georgia"/>
          <w:b/>
        </w:rPr>
        <w:t xml:space="preserve">  </w:t>
      </w:r>
      <w:r w:rsidRPr="00BC0FAC">
        <w:rPr>
          <w:rFonts w:ascii="Georgia" w:hAnsi="Georgia"/>
          <w:b/>
        </w:rPr>
        <w:t xml:space="preserve"> Minister </w:t>
      </w:r>
      <w:r w:rsidR="008C5612">
        <w:rPr>
          <w:rFonts w:ascii="Georgia" w:hAnsi="Georgia"/>
          <w:b/>
        </w:rPr>
        <w:t>Rodziny Pracy I Polityki Społecznej</w:t>
      </w:r>
    </w:p>
    <w:p w:rsidR="008204B5" w:rsidRDefault="008C5612" w:rsidP="009452B3">
      <w:p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Sz. Pani Elżbieta R</w:t>
      </w:r>
      <w:bookmarkStart w:id="0" w:name="_GoBack"/>
      <w:bookmarkEnd w:id="0"/>
      <w:r>
        <w:rPr>
          <w:rFonts w:ascii="Georgia" w:hAnsi="Georgia"/>
          <w:b/>
        </w:rPr>
        <w:t>afalska</w:t>
      </w:r>
    </w:p>
    <w:p w:rsidR="008204B5" w:rsidRPr="00BC0FAC" w:rsidRDefault="008204B5" w:rsidP="009452B3">
      <w:pPr>
        <w:spacing w:line="360" w:lineRule="auto"/>
        <w:jc w:val="both"/>
        <w:rPr>
          <w:rFonts w:ascii="Georgia" w:hAnsi="Georgia"/>
          <w:b/>
        </w:rPr>
      </w:pPr>
    </w:p>
    <w:p w:rsidR="009452B3" w:rsidRDefault="009452B3" w:rsidP="009452B3">
      <w:pPr>
        <w:spacing w:line="360" w:lineRule="auto"/>
        <w:jc w:val="both"/>
        <w:rPr>
          <w:rFonts w:ascii="Georgia" w:hAnsi="Georgia"/>
        </w:rPr>
      </w:pPr>
    </w:p>
    <w:p w:rsidR="00D64A20" w:rsidRDefault="00D64A20" w:rsidP="00D64A20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Dotyczy: </w:t>
      </w:r>
      <w:r w:rsidRPr="00BE7842">
        <w:rPr>
          <w:rFonts w:ascii="Georgia" w:hAnsi="Georgia"/>
          <w:b/>
        </w:rPr>
        <w:t>ponoszenia kosztów sądowych w egzekucji należności od dłużników alimentacyjnych</w:t>
      </w:r>
    </w:p>
    <w:p w:rsidR="00D64A20" w:rsidRDefault="00D64A20" w:rsidP="00D64A20">
      <w:pPr>
        <w:jc w:val="both"/>
        <w:rPr>
          <w:rFonts w:ascii="Georgia" w:hAnsi="Georgia"/>
          <w:b/>
        </w:rPr>
      </w:pPr>
    </w:p>
    <w:p w:rsidR="00A96B2B" w:rsidRPr="00A96B2B" w:rsidRDefault="00D64A20" w:rsidP="00A96B2B">
      <w:pPr>
        <w:spacing w:line="360" w:lineRule="auto"/>
        <w:ind w:firstLine="708"/>
        <w:jc w:val="both"/>
        <w:rPr>
          <w:rFonts w:ascii="Georgia" w:eastAsia="Calibri" w:hAnsi="Georgia"/>
          <w:u w:val="single"/>
        </w:rPr>
      </w:pPr>
      <w:r w:rsidRPr="00A96B2B">
        <w:rPr>
          <w:rFonts w:ascii="Georgia" w:hAnsi="Georgia"/>
          <w:u w:val="single"/>
        </w:rPr>
        <w:t>Wnosimy o</w:t>
      </w:r>
      <w:r w:rsidRPr="00A96B2B">
        <w:rPr>
          <w:rFonts w:ascii="Georgia" w:hAnsi="Georgia"/>
          <w:b/>
          <w:u w:val="single"/>
        </w:rPr>
        <w:t xml:space="preserve"> </w:t>
      </w:r>
      <w:r w:rsidR="00A96B2B" w:rsidRPr="00A96B2B">
        <w:rPr>
          <w:rFonts w:ascii="Georgia" w:hAnsi="Georgia"/>
          <w:u w:val="single"/>
        </w:rPr>
        <w:t>wprowadzenie wyraźnego ustawowego zwolnienia organów samorządowych z konieczności ponoszenia kosztów sądowych w zakresie, w jakim prowadzą one egzekucję sądow</w:t>
      </w:r>
      <w:r w:rsidR="00A96B2B">
        <w:rPr>
          <w:rFonts w:ascii="Georgia" w:hAnsi="Georgia"/>
          <w:u w:val="single"/>
        </w:rPr>
        <w:t>ą</w:t>
      </w:r>
      <w:r w:rsidR="00A96B2B" w:rsidRPr="00A96B2B">
        <w:rPr>
          <w:rFonts w:ascii="Georgia" w:hAnsi="Georgia"/>
          <w:u w:val="single"/>
        </w:rPr>
        <w:t xml:space="preserve"> należności od dłużników alimentacyjnych. </w:t>
      </w:r>
    </w:p>
    <w:p w:rsidR="00D64A20" w:rsidRPr="00A96B2B" w:rsidRDefault="00D64A20" w:rsidP="00D64A20">
      <w:pPr>
        <w:jc w:val="both"/>
        <w:rPr>
          <w:rFonts w:ascii="Georgia" w:hAnsi="Georgia"/>
          <w:b/>
          <w:u w:val="single"/>
        </w:rPr>
      </w:pPr>
    </w:p>
    <w:p w:rsidR="00D64A20" w:rsidRPr="00BE7842" w:rsidRDefault="00D64A20" w:rsidP="00D64A20">
      <w:pPr>
        <w:jc w:val="both"/>
        <w:rPr>
          <w:rFonts w:ascii="Georgia" w:hAnsi="Georgia"/>
        </w:rPr>
      </w:pPr>
    </w:p>
    <w:p w:rsidR="00A96B2B" w:rsidRDefault="00A96B2B" w:rsidP="009452B3">
      <w:pPr>
        <w:spacing w:line="360" w:lineRule="auto"/>
        <w:jc w:val="both"/>
        <w:rPr>
          <w:rFonts w:ascii="Georgia" w:hAnsi="Georgia"/>
          <w:b/>
        </w:rPr>
      </w:pPr>
      <w:r w:rsidRPr="00A96B2B">
        <w:rPr>
          <w:rFonts w:ascii="Georgia" w:hAnsi="Georgia"/>
          <w:b/>
        </w:rPr>
        <w:t>Uzasadnienie</w:t>
      </w:r>
    </w:p>
    <w:p w:rsidR="009452B3" w:rsidRPr="00A96B2B" w:rsidRDefault="009452B3" w:rsidP="00A705E3">
      <w:pPr>
        <w:spacing w:line="360" w:lineRule="auto"/>
        <w:ind w:firstLine="708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Przepisy ustawy o pomocy osobom uprawnionym do alimentów, </w:t>
      </w:r>
      <w:r>
        <w:rPr>
          <w:rFonts w:ascii="Georgia" w:hAnsi="Georgia"/>
        </w:rPr>
        <w:br/>
        <w:t>w szczególności po nowelizacji wprowadzonej ustawą z dnia 24 lipca 2015 r. o zmianie ustawy o pomocy os</w:t>
      </w:r>
      <w:r w:rsidR="00A705E3">
        <w:rPr>
          <w:rFonts w:ascii="Georgia" w:hAnsi="Georgia"/>
        </w:rPr>
        <w:t xml:space="preserve">obom uprawnionym do alimentów, </w:t>
      </w:r>
      <w:r w:rsidR="00A705E3" w:rsidRPr="00A705E3">
        <w:rPr>
          <w:rFonts w:ascii="Georgia" w:hAnsi="Georgia"/>
          <w:i/>
        </w:rPr>
        <w:t>U</w:t>
      </w:r>
      <w:r w:rsidRPr="00A705E3">
        <w:rPr>
          <w:rFonts w:ascii="Georgia" w:hAnsi="Georgia"/>
          <w:i/>
        </w:rPr>
        <w:t xml:space="preserve">stawy o </w:t>
      </w:r>
      <w:r w:rsidR="00A705E3" w:rsidRPr="00A705E3">
        <w:rPr>
          <w:rFonts w:ascii="Georgia" w:hAnsi="Georgia"/>
          <w:i/>
        </w:rPr>
        <w:t xml:space="preserve">Emeryturach </w:t>
      </w:r>
      <w:r w:rsidR="00A705E3" w:rsidRPr="00A705E3">
        <w:rPr>
          <w:rFonts w:ascii="Georgia" w:hAnsi="Georgia"/>
          <w:i/>
        </w:rPr>
        <w:br/>
        <w:t>i R</w:t>
      </w:r>
      <w:r w:rsidRPr="00A705E3">
        <w:rPr>
          <w:rFonts w:ascii="Georgia" w:hAnsi="Georgia"/>
          <w:i/>
        </w:rPr>
        <w:t>entach z Fundusz</w:t>
      </w:r>
      <w:r w:rsidR="00A705E3" w:rsidRPr="00A705E3">
        <w:rPr>
          <w:rFonts w:ascii="Georgia" w:hAnsi="Georgia"/>
          <w:i/>
        </w:rPr>
        <w:t>u Ubezpieczeń Społecznych oraz Ustawy o Świadczeniach R</w:t>
      </w:r>
      <w:r w:rsidRPr="00A705E3">
        <w:rPr>
          <w:rFonts w:ascii="Georgia" w:hAnsi="Georgia"/>
          <w:i/>
        </w:rPr>
        <w:t>odzinnych,</w:t>
      </w:r>
      <w:r>
        <w:rPr>
          <w:rFonts w:ascii="Georgia" w:hAnsi="Georgia"/>
        </w:rPr>
        <w:t xml:space="preserve"> nakładają na wójtów, burmistrzów, prezydentów miast a w konsekwencji</w:t>
      </w:r>
      <w:r w:rsidR="003245F6">
        <w:rPr>
          <w:rFonts w:ascii="Georgia" w:hAnsi="Georgia"/>
        </w:rPr>
        <w:t>,</w:t>
      </w:r>
      <w:r>
        <w:rPr>
          <w:rFonts w:ascii="Georgia" w:hAnsi="Georgia"/>
        </w:rPr>
        <w:t xml:space="preserve"> w większości przypadków na ośrodki pomocy społecznej, obowiązek wszczynania lub przyłączania się do sądowych postępowań egzekucyjnych przeciwko dłużnikom alimentacyjnym. Realizacja tego obowiązku ma zapewnić maksymalizację ściągalności należności przysługujących Skarbowi Państwa</w:t>
      </w:r>
      <w:r w:rsidR="00A705E3">
        <w:rPr>
          <w:rFonts w:ascii="Georgia" w:hAnsi="Georgia"/>
        </w:rPr>
        <w:t xml:space="preserve"> w związku z wypłatą świadczeń </w:t>
      </w:r>
      <w:r>
        <w:rPr>
          <w:rFonts w:ascii="Georgia" w:hAnsi="Georgia"/>
        </w:rPr>
        <w:t xml:space="preserve">z funduszu alimentacyjnego, na rzecz osób uprawnionych do alimentów, które nie otrzymują ich od dłużników alimentacyjnych albo otrzymują </w:t>
      </w:r>
      <w:r w:rsidR="00A705E3">
        <w:rPr>
          <w:rFonts w:ascii="Georgia" w:hAnsi="Georgia"/>
        </w:rPr>
        <w:t xml:space="preserve">lecz </w:t>
      </w:r>
      <w:r>
        <w:rPr>
          <w:rFonts w:ascii="Georgia" w:hAnsi="Georgia"/>
        </w:rPr>
        <w:t xml:space="preserve">w mniejszej niż zasądzona wysokości. </w:t>
      </w:r>
    </w:p>
    <w:p w:rsidR="009452B3" w:rsidRDefault="009452B3" w:rsidP="009452B3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Wszczęcie lub przyłączenie się do </w:t>
      </w:r>
      <w:r w:rsidR="00D46E6D">
        <w:rPr>
          <w:rFonts w:ascii="Georgia" w:hAnsi="Georgia"/>
        </w:rPr>
        <w:t>sądoweg</w:t>
      </w:r>
      <w:r>
        <w:rPr>
          <w:rFonts w:ascii="Georgia" w:hAnsi="Georgia"/>
        </w:rPr>
        <w:t>o postępowania</w:t>
      </w:r>
      <w:r w:rsidR="00D46E6D">
        <w:rPr>
          <w:rFonts w:ascii="Georgia" w:hAnsi="Georgia"/>
        </w:rPr>
        <w:t xml:space="preserve"> egzekucyjnego</w:t>
      </w:r>
      <w:r>
        <w:rPr>
          <w:rFonts w:ascii="Georgia" w:hAnsi="Georgia"/>
        </w:rPr>
        <w:t>, powoduje iż ośrodki pomocy społecznej</w:t>
      </w:r>
      <w:r w:rsidR="00D46E6D">
        <w:rPr>
          <w:rFonts w:ascii="Georgia" w:hAnsi="Georgia"/>
        </w:rPr>
        <w:t xml:space="preserve"> traktowane są jak strony, a wię</w:t>
      </w:r>
      <w:r>
        <w:rPr>
          <w:rFonts w:ascii="Georgia" w:hAnsi="Georgia"/>
        </w:rPr>
        <w:t xml:space="preserve">c na równi z wierzycielem alimentacyjnym. Daje to ośrodkom możliwość aktywnego uczestnictwa w takich postępowaniach i zabiegania o intensyfikację czynności podejmowanych przez komorników sądowych. </w:t>
      </w:r>
    </w:p>
    <w:p w:rsidR="007D338E" w:rsidRDefault="009452B3" w:rsidP="007D338E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                 </w:t>
      </w:r>
      <w:r w:rsidR="00D46E6D">
        <w:rPr>
          <w:rFonts w:ascii="Georgia" w:hAnsi="Georgia"/>
        </w:rPr>
        <w:t xml:space="preserve">Jednak, </w:t>
      </w:r>
      <w:r>
        <w:rPr>
          <w:rFonts w:ascii="Georgia" w:hAnsi="Georgia"/>
        </w:rPr>
        <w:t>taki status łączy się również z obowiązkiem aktywnego uczestnictwa w takich postępowaniach w przypadku, gdy przedmiotem egzekucji staje się nieruchomość należąca do dłużnika. W tym zakresie</w:t>
      </w:r>
      <w:r w:rsidR="00D46E6D">
        <w:rPr>
          <w:rFonts w:ascii="Georgia" w:hAnsi="Georgia"/>
        </w:rPr>
        <w:t>,</w:t>
      </w:r>
      <w:r>
        <w:rPr>
          <w:rFonts w:ascii="Georgia" w:hAnsi="Georgia"/>
        </w:rPr>
        <w:t xml:space="preserve"> przed podjęciem egzekucji </w:t>
      </w:r>
      <w:r>
        <w:rPr>
          <w:rFonts w:ascii="Georgia" w:hAnsi="Georgia"/>
        </w:rPr>
        <w:br/>
        <w:t xml:space="preserve">z nieruchomości, komornicy sądowy występują do wójtów, burmistrzów, prezydentów miast o dokonanie wpłaty zaliczki na wydatki związane z prowadzeniem takiej egzekucji (zazwyczaj </w:t>
      </w:r>
      <w:r w:rsidR="00D46E6D">
        <w:rPr>
          <w:rFonts w:ascii="Georgia" w:hAnsi="Georgia"/>
        </w:rPr>
        <w:t xml:space="preserve">dotyczy to </w:t>
      </w:r>
      <w:r>
        <w:rPr>
          <w:rFonts w:ascii="Georgia" w:hAnsi="Georgia"/>
        </w:rPr>
        <w:t>koszt</w:t>
      </w:r>
      <w:r w:rsidR="00D46E6D">
        <w:rPr>
          <w:rFonts w:ascii="Georgia" w:hAnsi="Georgia"/>
        </w:rPr>
        <w:t>ów</w:t>
      </w:r>
      <w:r>
        <w:rPr>
          <w:rFonts w:ascii="Georgia" w:hAnsi="Georgia"/>
        </w:rPr>
        <w:t xml:space="preserve"> wynagrodzenia biegłego, koszt</w:t>
      </w:r>
      <w:r w:rsidR="00D46E6D">
        <w:rPr>
          <w:rFonts w:ascii="Georgia" w:hAnsi="Georgia"/>
        </w:rPr>
        <w:t>ów</w:t>
      </w:r>
      <w:r>
        <w:rPr>
          <w:rFonts w:ascii="Georgia" w:hAnsi="Georgia"/>
        </w:rPr>
        <w:t xml:space="preserve"> doręczeń korespondencji). </w:t>
      </w:r>
      <w:r w:rsidR="00D46E6D" w:rsidRPr="007D338E">
        <w:rPr>
          <w:rFonts w:ascii="Georgia" w:hAnsi="Georgia"/>
          <w:b/>
        </w:rPr>
        <w:t>Bardzo często</w:t>
      </w:r>
      <w:r w:rsidR="00D46E6D">
        <w:rPr>
          <w:rFonts w:ascii="Georgia" w:hAnsi="Georgia"/>
        </w:rPr>
        <w:t xml:space="preserve"> ż</w:t>
      </w:r>
      <w:r>
        <w:rPr>
          <w:rFonts w:ascii="Georgia" w:hAnsi="Georgia"/>
          <w:b/>
        </w:rPr>
        <w:t>ądania komorników op</w:t>
      </w:r>
      <w:r w:rsidR="00D46E6D">
        <w:rPr>
          <w:rFonts w:ascii="Georgia" w:hAnsi="Georgia"/>
          <w:b/>
        </w:rPr>
        <w:t xml:space="preserve">iewają na kwoty kilkutysięczne mino, </w:t>
      </w:r>
      <w:r>
        <w:rPr>
          <w:rFonts w:ascii="Georgia" w:hAnsi="Georgia"/>
          <w:b/>
        </w:rPr>
        <w:t>i</w:t>
      </w:r>
      <w:r w:rsidR="00D46E6D">
        <w:rPr>
          <w:rFonts w:ascii="Georgia" w:hAnsi="Georgia"/>
          <w:b/>
        </w:rPr>
        <w:t>ż</w:t>
      </w:r>
      <w:r>
        <w:rPr>
          <w:rFonts w:ascii="Georgia" w:hAnsi="Georgia"/>
          <w:b/>
        </w:rPr>
        <w:t xml:space="preserve"> są one wyliczane zgodnie z właściwymi w tym zakresie przepisami</w:t>
      </w:r>
      <w:r>
        <w:rPr>
          <w:rFonts w:ascii="Georgia" w:hAnsi="Georgia"/>
        </w:rPr>
        <w:t>.</w:t>
      </w:r>
    </w:p>
    <w:p w:rsidR="009452B3" w:rsidRPr="007D338E" w:rsidRDefault="009452B3" w:rsidP="007D338E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Z dostępnych nam informacji wynika, iż niektóre ośrodki pomocy wnosiły do sądów rejonowych skargi na czynności komornicze, żądając uchylenia czynności komorniczej w zakresie konieczności ponoszenia wskazanych powyżej kosztów. </w:t>
      </w:r>
      <w:r>
        <w:rPr>
          <w:rFonts w:ascii="Georgia" w:hAnsi="Georgia"/>
        </w:rPr>
        <w:br/>
        <w:t xml:space="preserve">W tym zakresie powoływano się na normę wynikającą z </w:t>
      </w:r>
      <w:r w:rsidR="00BE7842">
        <w:rPr>
          <w:rFonts w:ascii="Georgia" w:eastAsia="A" w:hAnsi="Georgia" w:cs="Arial"/>
        </w:rPr>
        <w:t xml:space="preserve"> art. 96 ust. 1 pkt 2)</w:t>
      </w:r>
      <w:r>
        <w:rPr>
          <w:rFonts w:ascii="Georgia" w:eastAsia="A" w:hAnsi="Georgia" w:cs="Arial"/>
        </w:rPr>
        <w:t xml:space="preserve"> ustawy </w:t>
      </w:r>
      <w:r>
        <w:rPr>
          <w:rFonts w:ascii="Georgia" w:eastAsia="A" w:hAnsi="Georgia" w:cs="Arial"/>
        </w:rPr>
        <w:br/>
        <w:t>o kosztach sądowych w sprawach cywilnych zgodnie</w:t>
      </w:r>
      <w:r w:rsidR="003245F6">
        <w:rPr>
          <w:rFonts w:ascii="Georgia" w:eastAsia="A" w:hAnsi="Georgia" w:cs="Arial"/>
        </w:rPr>
        <w:t>,</w:t>
      </w:r>
      <w:r>
        <w:rPr>
          <w:rFonts w:ascii="Georgia" w:eastAsia="A" w:hAnsi="Georgia" w:cs="Arial"/>
        </w:rPr>
        <w:t xml:space="preserve"> z którą zwolnieniu z opłat podlega strona dochodząca świadczeń alimentacyjnych. Zgodnie zaś </w:t>
      </w:r>
      <w:r>
        <w:rPr>
          <w:rFonts w:ascii="Georgia" w:eastAsia="A" w:hAnsi="Georgia" w:cs="Arial"/>
        </w:rPr>
        <w:br/>
        <w:t xml:space="preserve">z postanowieniami art. 27 ustawy z dnia 7 września 2007 roku o pomocy osobom uprawnionym do alimentów organ właściwy wierzyciela (wójt, burmistrz, prezydent miasta), dochodzący roszczeń wypłaconych z tytułu świadczeń z funduszu alimentacyjnego ma te same prawa co wierzyciel uprawniony z tytułu alimentów </w:t>
      </w:r>
      <w:r>
        <w:rPr>
          <w:rFonts w:ascii="Georgia" w:eastAsia="A" w:hAnsi="Georgia" w:cs="Arial"/>
        </w:rPr>
        <w:br/>
        <w:t>(tak za art. 27 ust. 3a tejże ustawy), a więc również korzysta ze zwolnienia wynikającego z art. 96 ust. 1 pkt 2) ustawy kosztowej.</w:t>
      </w:r>
    </w:p>
    <w:p w:rsidR="009452B3" w:rsidRPr="007D338E" w:rsidRDefault="007D338E" w:rsidP="007D338E">
      <w:pPr>
        <w:spacing w:line="360" w:lineRule="auto"/>
        <w:ind w:firstLine="708"/>
        <w:jc w:val="both"/>
        <w:rPr>
          <w:rFonts w:ascii="Georgia" w:eastAsia="Arial" w:hAnsi="Georgia" w:cs="Arial"/>
        </w:rPr>
      </w:pPr>
      <w:r>
        <w:rPr>
          <w:rFonts w:ascii="Georgia" w:hAnsi="Georgia"/>
        </w:rPr>
        <w:t>Inna</w:t>
      </w:r>
      <w:r w:rsidR="009452B3">
        <w:rPr>
          <w:rFonts w:ascii="Georgia" w:hAnsi="Georgia"/>
        </w:rPr>
        <w:t xml:space="preserve"> podstaw</w:t>
      </w:r>
      <w:r>
        <w:rPr>
          <w:rFonts w:ascii="Georgia" w:hAnsi="Georgia"/>
        </w:rPr>
        <w:t>a to</w:t>
      </w:r>
      <w:r w:rsidR="009452B3">
        <w:rPr>
          <w:rFonts w:ascii="Georgia" w:eastAsia="Verdana" w:hAnsi="Georgia" w:cs="Arial"/>
          <w:kern w:val="2"/>
        </w:rPr>
        <w:t xml:space="preserve"> art. 94 ustawy z dnia 28 lipca 2005 r. o kosztach sądowych w sprawach cywilnych w związku z art. 31 ust. 1 ustawy z dnia </w:t>
      </w:r>
      <w:r w:rsidR="009452B3">
        <w:rPr>
          <w:rFonts w:ascii="Georgia" w:eastAsia="Verdana" w:hAnsi="Georgia" w:cs="Arial"/>
          <w:kern w:val="2"/>
        </w:rPr>
        <w:br/>
        <w:t>7 września 2007 r. o pomocy osobom uprawnionym do alimentów. Analizując treść ww. przepisów uznać należy, iż p</w:t>
      </w:r>
      <w:r w:rsidR="009452B3">
        <w:rPr>
          <w:rFonts w:ascii="Georgia" w:eastAsia="Arial" w:hAnsi="Georgia" w:cs="Arial"/>
        </w:rPr>
        <w:t xml:space="preserve">rzyznawanie i wypłata świadczeń z funduszu alimentacyjnego oraz podejmowanie działań wobec dłużników alimentacyjnych jest zadaniem zleconym gminie z zakresu administracji rządowej, finansowanym w formie dotacji celowej z budżetu państwa. Organ administracji samorządowej działa zatem </w:t>
      </w:r>
      <w:r w:rsidR="009452B3">
        <w:rPr>
          <w:rFonts w:ascii="Georgia" w:eastAsia="Arial" w:hAnsi="Georgia" w:cs="Arial"/>
        </w:rPr>
        <w:br/>
        <w:t>w tej sprawie jako dysponent środków Skarbu Państwa (</w:t>
      </w:r>
      <w:proofErr w:type="spellStart"/>
      <w:r w:rsidR="009452B3">
        <w:rPr>
          <w:rFonts w:ascii="Georgia" w:eastAsia="Arial" w:hAnsi="Georgia" w:cs="Arial"/>
          <w:i/>
          <w:iCs/>
        </w:rPr>
        <w:t>statio</w:t>
      </w:r>
      <w:proofErr w:type="spellEnd"/>
      <w:r w:rsidR="009452B3">
        <w:rPr>
          <w:rFonts w:ascii="Georgia" w:eastAsia="Arial" w:hAnsi="Georgia" w:cs="Arial"/>
          <w:i/>
          <w:iCs/>
        </w:rPr>
        <w:t xml:space="preserve"> </w:t>
      </w:r>
      <w:proofErr w:type="spellStart"/>
      <w:r w:rsidR="009452B3">
        <w:rPr>
          <w:rFonts w:ascii="Georgia" w:eastAsia="Arial" w:hAnsi="Georgia" w:cs="Arial"/>
          <w:i/>
          <w:iCs/>
        </w:rPr>
        <w:t>fisci</w:t>
      </w:r>
      <w:proofErr w:type="spellEnd"/>
      <w:r w:rsidR="009452B3">
        <w:rPr>
          <w:rFonts w:ascii="Georgia" w:eastAsia="Arial" w:hAnsi="Georgia" w:cs="Arial"/>
        </w:rPr>
        <w:t xml:space="preserve">) a zatem zgodnie </w:t>
      </w:r>
      <w:r w:rsidR="009452B3">
        <w:rPr>
          <w:rFonts w:ascii="Georgia" w:eastAsia="Arial" w:hAnsi="Georgia" w:cs="Arial"/>
        </w:rPr>
        <w:br/>
        <w:t>z art. 94 ustawy z dnia 28 lipca 2005 r. o kosztach sądowych w sprawach cywilnych jest zwolniony z ponoszenia kosztów sądowych, w tym i</w:t>
      </w:r>
      <w:r>
        <w:rPr>
          <w:rFonts w:ascii="Georgia" w:eastAsia="Arial" w:hAnsi="Georgia" w:cs="Arial"/>
        </w:rPr>
        <w:t xml:space="preserve"> z </w:t>
      </w:r>
      <w:r w:rsidR="009452B3">
        <w:rPr>
          <w:rFonts w:ascii="Georgia" w:eastAsia="Arial" w:hAnsi="Georgia" w:cs="Arial"/>
        </w:rPr>
        <w:t xml:space="preserve">opłaty od skargi na czynności komornicze. </w:t>
      </w:r>
      <w:r>
        <w:rPr>
          <w:rFonts w:ascii="Georgia" w:eastAsia="Arial" w:hAnsi="Georgia" w:cs="Arial"/>
        </w:rPr>
        <w:t>Przyjęcie o</w:t>
      </w:r>
      <w:r w:rsidR="009452B3">
        <w:rPr>
          <w:rFonts w:ascii="Georgia" w:eastAsia="Arial" w:hAnsi="Georgia" w:cs="Arial"/>
        </w:rPr>
        <w:t>dmienne</w:t>
      </w:r>
      <w:r>
        <w:rPr>
          <w:rFonts w:ascii="Georgia" w:eastAsia="Arial" w:hAnsi="Georgia" w:cs="Arial"/>
        </w:rPr>
        <w:t>go</w:t>
      </w:r>
      <w:r w:rsidR="009452B3">
        <w:rPr>
          <w:rFonts w:ascii="Georgia" w:eastAsia="Arial" w:hAnsi="Georgia" w:cs="Arial"/>
        </w:rPr>
        <w:t xml:space="preserve"> stanowisk</w:t>
      </w:r>
      <w:r>
        <w:rPr>
          <w:rFonts w:ascii="Georgia" w:eastAsia="Arial" w:hAnsi="Georgia" w:cs="Arial"/>
        </w:rPr>
        <w:t>a</w:t>
      </w:r>
      <w:r w:rsidR="009452B3">
        <w:rPr>
          <w:rFonts w:ascii="Georgia" w:eastAsia="Arial" w:hAnsi="Georgia" w:cs="Arial"/>
        </w:rPr>
        <w:t xml:space="preserve"> prowadziłoby do uznania, iż celem ochrony interesów Ska</w:t>
      </w:r>
      <w:r>
        <w:rPr>
          <w:rFonts w:ascii="Georgia" w:eastAsia="Arial" w:hAnsi="Georgia" w:cs="Arial"/>
        </w:rPr>
        <w:t>rbu Państwa</w:t>
      </w:r>
      <w:r w:rsidR="009452B3">
        <w:rPr>
          <w:rFonts w:ascii="Georgia" w:eastAsia="Arial" w:hAnsi="Georgia" w:cs="Arial"/>
        </w:rPr>
        <w:t xml:space="preserve"> dy</w:t>
      </w:r>
      <w:r w:rsidR="001C72C5">
        <w:rPr>
          <w:rFonts w:ascii="Georgia" w:eastAsia="Arial" w:hAnsi="Georgia" w:cs="Arial"/>
        </w:rPr>
        <w:t xml:space="preserve">sponent funduszy pochodzących z </w:t>
      </w:r>
      <w:r w:rsidR="009452B3">
        <w:rPr>
          <w:rFonts w:ascii="Georgia" w:eastAsia="Arial" w:hAnsi="Georgia" w:cs="Arial"/>
        </w:rPr>
        <w:t xml:space="preserve">budżetu </w:t>
      </w:r>
      <w:r w:rsidR="009452B3">
        <w:rPr>
          <w:rFonts w:ascii="Georgia" w:eastAsia="Arial" w:hAnsi="Georgia" w:cs="Arial"/>
        </w:rPr>
        <w:lastRenderedPageBreak/>
        <w:t xml:space="preserve">państwa jest zobowiązany je uszczuplić, by uiścić opłatę, która zasili Skarb Państwa za pośrednictwem innych </w:t>
      </w:r>
      <w:proofErr w:type="spellStart"/>
      <w:r w:rsidR="009452B3">
        <w:rPr>
          <w:rFonts w:ascii="Georgia" w:eastAsia="Arial" w:hAnsi="Georgia" w:cs="Arial"/>
          <w:i/>
          <w:iCs/>
        </w:rPr>
        <w:t>stationes</w:t>
      </w:r>
      <w:proofErr w:type="spellEnd"/>
      <w:r w:rsidR="009452B3">
        <w:rPr>
          <w:rFonts w:ascii="Georgia" w:eastAsia="Arial" w:hAnsi="Georgia" w:cs="Arial"/>
          <w:i/>
          <w:iCs/>
        </w:rPr>
        <w:t xml:space="preserve"> </w:t>
      </w:r>
      <w:proofErr w:type="spellStart"/>
      <w:r w:rsidR="009452B3">
        <w:rPr>
          <w:rFonts w:ascii="Georgia" w:eastAsia="Arial" w:hAnsi="Georgia" w:cs="Arial"/>
          <w:i/>
          <w:iCs/>
        </w:rPr>
        <w:t>fiscii</w:t>
      </w:r>
      <w:proofErr w:type="spellEnd"/>
      <w:r w:rsidR="009452B3">
        <w:rPr>
          <w:rFonts w:ascii="Georgia" w:eastAsia="Arial" w:hAnsi="Georgia" w:cs="Arial"/>
        </w:rPr>
        <w:t xml:space="preserve">.      </w:t>
      </w:r>
    </w:p>
    <w:p w:rsidR="009452B3" w:rsidRDefault="009452B3" w:rsidP="009452B3">
      <w:pPr>
        <w:autoSpaceDE w:val="0"/>
        <w:spacing w:line="360" w:lineRule="auto"/>
        <w:jc w:val="both"/>
        <w:rPr>
          <w:rFonts w:ascii="Georgia" w:eastAsia="Verdana" w:hAnsi="Georgia" w:cs="Arial"/>
          <w:kern w:val="2"/>
        </w:rPr>
      </w:pPr>
      <w:r>
        <w:rPr>
          <w:rFonts w:ascii="Georgia" w:eastAsia="Verdana" w:hAnsi="Georgia" w:cs="Arial"/>
          <w:kern w:val="2"/>
        </w:rPr>
        <w:t xml:space="preserve"> </w:t>
      </w:r>
      <w:r>
        <w:rPr>
          <w:rFonts w:ascii="Georgia" w:eastAsia="Verdana" w:hAnsi="Georgia" w:cs="Arial"/>
          <w:kern w:val="2"/>
        </w:rPr>
        <w:tab/>
        <w:t xml:space="preserve"> Niestety argumentacja ta nie znalazła uznania w znanych nam </w:t>
      </w:r>
      <w:r w:rsidR="003245F6">
        <w:rPr>
          <w:rFonts w:ascii="Georgia" w:eastAsia="Verdana" w:hAnsi="Georgia" w:cs="Arial"/>
          <w:kern w:val="2"/>
        </w:rPr>
        <w:t xml:space="preserve">orzeczeniach sądowych. </w:t>
      </w:r>
      <w:r w:rsidR="00C25B13">
        <w:rPr>
          <w:rFonts w:ascii="Georgia" w:eastAsia="Verdana" w:hAnsi="Georgia" w:cs="Arial"/>
          <w:kern w:val="2"/>
        </w:rPr>
        <w:t>W konsekwencji p</w:t>
      </w:r>
      <w:r w:rsidR="003245F6">
        <w:rPr>
          <w:rFonts w:ascii="Georgia" w:eastAsia="Verdana" w:hAnsi="Georgia" w:cs="Arial"/>
          <w:kern w:val="2"/>
        </w:rPr>
        <w:t>owoduje</w:t>
      </w:r>
      <w:r>
        <w:rPr>
          <w:rFonts w:ascii="Georgia" w:eastAsia="Verdana" w:hAnsi="Georgia" w:cs="Arial"/>
          <w:kern w:val="2"/>
        </w:rPr>
        <w:t xml:space="preserve"> to</w:t>
      </w:r>
      <w:r w:rsidR="003245F6">
        <w:rPr>
          <w:rFonts w:ascii="Georgia" w:eastAsia="Verdana" w:hAnsi="Georgia" w:cs="Arial"/>
          <w:kern w:val="2"/>
        </w:rPr>
        <w:t>,</w:t>
      </w:r>
      <w:r>
        <w:rPr>
          <w:rFonts w:ascii="Georgia" w:eastAsia="Verdana" w:hAnsi="Georgia" w:cs="Arial"/>
          <w:kern w:val="2"/>
        </w:rPr>
        <w:t xml:space="preserve"> iż wójtowie, burmistrzowie, prezydenci miast są zobowiązani do ponoszenia wskazanych powyżej kosztów</w:t>
      </w:r>
      <w:r w:rsidR="003245F6">
        <w:rPr>
          <w:rFonts w:ascii="Georgia" w:eastAsia="Verdana" w:hAnsi="Georgia" w:cs="Arial"/>
          <w:kern w:val="2"/>
        </w:rPr>
        <w:t>, ponieważ</w:t>
      </w:r>
      <w:r>
        <w:rPr>
          <w:rFonts w:ascii="Georgia" w:eastAsia="Verdana" w:hAnsi="Georgia" w:cs="Arial"/>
          <w:kern w:val="2"/>
        </w:rPr>
        <w:t xml:space="preserve"> nałożono na nich obowiązek podejmowania wszystkich możliwych czynności zmierzających do odzyskania należności publicznoprawnych. </w:t>
      </w:r>
    </w:p>
    <w:p w:rsidR="007A50F4" w:rsidRDefault="009452B3" w:rsidP="009452B3">
      <w:pPr>
        <w:autoSpaceDE w:val="0"/>
        <w:spacing w:line="360" w:lineRule="auto"/>
        <w:jc w:val="both"/>
        <w:rPr>
          <w:rFonts w:ascii="Georgia" w:eastAsia="Verdana" w:hAnsi="Georgia" w:cs="Arial"/>
          <w:kern w:val="2"/>
        </w:rPr>
      </w:pPr>
      <w:r>
        <w:rPr>
          <w:rFonts w:ascii="Georgia" w:eastAsia="Verdana" w:hAnsi="Georgia" w:cs="Arial"/>
          <w:kern w:val="2"/>
        </w:rPr>
        <w:t xml:space="preserve">                Z drugiej strony obowiązujące przepisy ustawy o finansach publicznych nakładają obowiązek racjonalnego gospodarowania środkami publicznymi </w:t>
      </w:r>
      <w:r>
        <w:rPr>
          <w:rFonts w:ascii="Georgia" w:eastAsia="Verdana" w:hAnsi="Georgia" w:cs="Arial"/>
          <w:kern w:val="2"/>
        </w:rPr>
        <w:br/>
        <w:t>i wydatkowania ich w sposób celowy. Ten ostatni nakaz ma szczególne znaczenia przy okazji wydatkowania środków na prowadzenie egzekucji z nieruchomości. Niejednokrotnie wnioski dotyczą: nieruchomości zamieszkałych przez innych członków rodziny, ułamkowych części udziału we własności tychże nieruchomości albo sytuacji, w których nieruchomości są już obciążone hipoteką, albo ich status (brak dostęp</w:t>
      </w:r>
      <w:r w:rsidR="001C72C5">
        <w:rPr>
          <w:rFonts w:ascii="Georgia" w:eastAsia="Verdana" w:hAnsi="Georgia" w:cs="Arial"/>
          <w:kern w:val="2"/>
        </w:rPr>
        <w:t>u do drogi), przeznaczenie (łąka</w:t>
      </w:r>
      <w:r>
        <w:rPr>
          <w:rFonts w:ascii="Georgia" w:eastAsia="Verdana" w:hAnsi="Georgia" w:cs="Arial"/>
          <w:kern w:val="2"/>
        </w:rPr>
        <w:t xml:space="preserve">, las) lub położenie nie pozwalają przypuszczać, iż kwoty uzyskane w wyniku egzekucji pokryją wydatkowane przez ośrodki koszty na postępowania egzekucyjne. </w:t>
      </w:r>
    </w:p>
    <w:p w:rsidR="009452B3" w:rsidRPr="00241FEE" w:rsidRDefault="009452B3" w:rsidP="009452B3">
      <w:pPr>
        <w:autoSpaceDE w:val="0"/>
        <w:spacing w:line="360" w:lineRule="auto"/>
        <w:jc w:val="both"/>
        <w:rPr>
          <w:rFonts w:ascii="Georgia" w:eastAsia="Verdana" w:hAnsi="Georgia" w:cs="Arial"/>
          <w:kern w:val="2"/>
        </w:rPr>
      </w:pPr>
      <w:r>
        <w:rPr>
          <w:rFonts w:ascii="Georgia" w:eastAsia="Verdana" w:hAnsi="Georgia" w:cs="Arial"/>
          <w:kern w:val="2"/>
        </w:rPr>
        <w:t>To samo dotyczy sytuacji, gdy z pierwszeństwa w zaspokojeniu z kwoty uzyskanych ze sprzedaży będą mieli inni wierzyciel</w:t>
      </w:r>
      <w:r w:rsidR="003245F6">
        <w:rPr>
          <w:rFonts w:ascii="Georgia" w:eastAsia="Verdana" w:hAnsi="Georgia" w:cs="Arial"/>
          <w:kern w:val="2"/>
        </w:rPr>
        <w:t>e</w:t>
      </w:r>
      <w:r>
        <w:rPr>
          <w:rFonts w:ascii="Georgia" w:eastAsia="Verdana" w:hAnsi="Georgia" w:cs="Arial"/>
          <w:kern w:val="2"/>
        </w:rPr>
        <w:t>. Ośrodki pomocy społecznej nie mając służb właściwych do wyceny nieruchomości, nie są w stanie samodzielnie ocenić (przed wpłatą wysokich zaliczek) czy uzasadnione jest prowadzenie egzekucji</w:t>
      </w:r>
      <w:r>
        <w:rPr>
          <w:rFonts w:ascii="Georgia" w:eastAsia="Verdana" w:hAnsi="Georgia" w:cs="Arial"/>
          <w:kern w:val="2"/>
        </w:rPr>
        <w:br/>
        <w:t xml:space="preserve"> z danej nieruchomości. W konse</w:t>
      </w:r>
      <w:r w:rsidR="007A50F4">
        <w:rPr>
          <w:rFonts w:ascii="Georgia" w:eastAsia="Verdana" w:hAnsi="Georgia" w:cs="Arial"/>
          <w:kern w:val="2"/>
        </w:rPr>
        <w:t>kwencji prowadzi to do narażania</w:t>
      </w:r>
      <w:r>
        <w:rPr>
          <w:rFonts w:ascii="Georgia" w:eastAsia="Verdana" w:hAnsi="Georgia" w:cs="Arial"/>
          <w:kern w:val="2"/>
        </w:rPr>
        <w:t xml:space="preserve"> osób odpowiedzialnych za podejmowanie decyzji, które już od początku obarczone są ryzkiem naruszenia dyscypliny finansów publicznych.</w:t>
      </w:r>
    </w:p>
    <w:p w:rsidR="007A50F4" w:rsidRDefault="007A50F4" w:rsidP="009452B3">
      <w:pPr>
        <w:spacing w:line="360" w:lineRule="auto"/>
        <w:ind w:firstLine="708"/>
        <w:jc w:val="both"/>
        <w:rPr>
          <w:rFonts w:ascii="Georgia" w:hAnsi="Georgia"/>
        </w:rPr>
      </w:pPr>
    </w:p>
    <w:p w:rsidR="003245F6" w:rsidRDefault="009452B3" w:rsidP="009452B3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 W związku z powyższym prosimy o podjęcie </w:t>
      </w:r>
      <w:r w:rsidR="003245F6">
        <w:rPr>
          <w:rFonts w:ascii="Georgia" w:hAnsi="Georgia"/>
        </w:rPr>
        <w:t xml:space="preserve">działań </w:t>
      </w:r>
      <w:r>
        <w:rPr>
          <w:rFonts w:ascii="Georgia" w:hAnsi="Georgia"/>
        </w:rPr>
        <w:t xml:space="preserve">pozwalających na </w:t>
      </w:r>
      <w:r w:rsidR="007A50F4">
        <w:rPr>
          <w:rFonts w:ascii="Georgia" w:hAnsi="Georgia"/>
        </w:rPr>
        <w:t xml:space="preserve">jednoznaczne </w:t>
      </w:r>
      <w:r>
        <w:rPr>
          <w:rFonts w:ascii="Georgia" w:hAnsi="Georgia"/>
        </w:rPr>
        <w:t xml:space="preserve">rozwiązania wskazanego powyżej problemu. </w:t>
      </w:r>
    </w:p>
    <w:p w:rsidR="007A50F4" w:rsidRDefault="007A50F4" w:rsidP="009452B3">
      <w:pPr>
        <w:spacing w:line="360" w:lineRule="auto"/>
        <w:ind w:firstLine="708"/>
        <w:jc w:val="both"/>
        <w:rPr>
          <w:rFonts w:ascii="Georgia" w:hAnsi="Georgia"/>
        </w:rPr>
      </w:pPr>
    </w:p>
    <w:p w:rsidR="008204B5" w:rsidRDefault="008204B5" w:rsidP="008204B5">
      <w:pPr>
        <w:spacing w:line="360" w:lineRule="auto"/>
        <w:jc w:val="both"/>
        <w:rPr>
          <w:rFonts w:ascii="Georgia" w:hAnsi="Georgia"/>
        </w:rPr>
      </w:pPr>
    </w:p>
    <w:p w:rsidR="008204B5" w:rsidRDefault="008204B5" w:rsidP="009452B3">
      <w:pPr>
        <w:spacing w:line="360" w:lineRule="auto"/>
        <w:ind w:firstLine="708"/>
        <w:jc w:val="both"/>
        <w:rPr>
          <w:rFonts w:ascii="Georgia" w:hAnsi="Georgia"/>
        </w:rPr>
      </w:pPr>
    </w:p>
    <w:p w:rsidR="008204B5" w:rsidRDefault="007A50F4" w:rsidP="009452B3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W imieniu Rady </w:t>
      </w:r>
    </w:p>
    <w:p w:rsidR="007A50F4" w:rsidRDefault="007A50F4" w:rsidP="008204B5">
      <w:pPr>
        <w:spacing w:line="360" w:lineRule="auto"/>
        <w:ind w:left="3540" w:firstLine="708"/>
        <w:jc w:val="both"/>
        <w:rPr>
          <w:rFonts w:ascii="Georgia" w:hAnsi="Georgia"/>
        </w:rPr>
      </w:pPr>
      <w:r>
        <w:rPr>
          <w:rFonts w:ascii="Georgia" w:hAnsi="Georgia"/>
        </w:rPr>
        <w:t>Przewodnicząca</w:t>
      </w:r>
    </w:p>
    <w:p w:rsidR="008204B5" w:rsidRDefault="007A50F4" w:rsidP="008204B5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</w:t>
      </w:r>
    </w:p>
    <w:p w:rsidR="007A50F4" w:rsidRDefault="007A50F4" w:rsidP="008204B5">
      <w:pPr>
        <w:spacing w:line="360" w:lineRule="auto"/>
        <w:ind w:left="3540"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Prof. dr hab.  Barbara </w:t>
      </w:r>
      <w:proofErr w:type="spellStart"/>
      <w:r>
        <w:rPr>
          <w:rFonts w:ascii="Georgia" w:hAnsi="Georgia"/>
        </w:rPr>
        <w:t>Kromolicka</w:t>
      </w:r>
      <w:proofErr w:type="spellEnd"/>
      <w:r>
        <w:rPr>
          <w:rFonts w:ascii="Georgia" w:hAnsi="Georgia"/>
        </w:rPr>
        <w:t xml:space="preserve"> </w:t>
      </w:r>
    </w:p>
    <w:p w:rsidR="007A50F4" w:rsidRDefault="007A50F4" w:rsidP="009452B3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                                                  </w:t>
      </w:r>
    </w:p>
    <w:p w:rsidR="009452B3" w:rsidRDefault="003245F6" w:rsidP="009452B3">
      <w:pPr>
        <w:spacing w:line="360" w:lineRule="auto"/>
        <w:ind w:firstLine="708"/>
        <w:jc w:val="both"/>
        <w:rPr>
          <w:rFonts w:ascii="Georgia" w:eastAsia="Calibri" w:hAnsi="Georgia"/>
        </w:rPr>
      </w:pPr>
      <w:r>
        <w:rPr>
          <w:rFonts w:ascii="Georgia" w:hAnsi="Georgia"/>
        </w:rPr>
        <w:t xml:space="preserve"> </w:t>
      </w:r>
    </w:p>
    <w:p w:rsidR="009452B3" w:rsidRPr="00800BD0" w:rsidRDefault="009452B3" w:rsidP="009452B3">
      <w:pPr>
        <w:jc w:val="both"/>
        <w:rPr>
          <w:rFonts w:ascii="Calibri" w:hAnsi="Calibri"/>
        </w:rPr>
      </w:pPr>
    </w:p>
    <w:p w:rsidR="009452B3" w:rsidRDefault="009452B3" w:rsidP="009452B3">
      <w:pPr>
        <w:jc w:val="both"/>
      </w:pPr>
    </w:p>
    <w:sectPr w:rsidR="009452B3" w:rsidSect="009B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B3"/>
    <w:rsid w:val="000B2F26"/>
    <w:rsid w:val="001C72C5"/>
    <w:rsid w:val="00241FEE"/>
    <w:rsid w:val="003245F6"/>
    <w:rsid w:val="0044522B"/>
    <w:rsid w:val="007A50F4"/>
    <w:rsid w:val="007D338E"/>
    <w:rsid w:val="007F6E72"/>
    <w:rsid w:val="008204B5"/>
    <w:rsid w:val="008711B9"/>
    <w:rsid w:val="008C5612"/>
    <w:rsid w:val="009452B3"/>
    <w:rsid w:val="009B318B"/>
    <w:rsid w:val="00A705E3"/>
    <w:rsid w:val="00A96B2B"/>
    <w:rsid w:val="00BE62C2"/>
    <w:rsid w:val="00BE7842"/>
    <w:rsid w:val="00C25B13"/>
    <w:rsid w:val="00D01764"/>
    <w:rsid w:val="00D46E6D"/>
    <w:rsid w:val="00D64A20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BFBE7-D5BC-4F0F-BDFF-BB0302B5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4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81A2-8AC3-43BA-9E03-A8B53DA0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krystynabialek</dc:creator>
  <cp:lastModifiedBy>DELL</cp:lastModifiedBy>
  <cp:revision>3</cp:revision>
  <cp:lastPrinted>2017-11-02T09:59:00Z</cp:lastPrinted>
  <dcterms:created xsi:type="dcterms:W3CDTF">2017-11-02T10:00:00Z</dcterms:created>
  <dcterms:modified xsi:type="dcterms:W3CDTF">2017-11-02T10:14:00Z</dcterms:modified>
</cp:coreProperties>
</file>