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5C" w:rsidRDefault="00A7135C" w:rsidP="00A7135C">
      <w:pPr>
        <w:spacing w:after="0" w:line="240" w:lineRule="auto"/>
        <w:jc w:val="center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</w:pP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EGZAMIN RESORTOWY Z JĘZYKA ROSYJSKIEGO</w:t>
      </w:r>
    </w:p>
    <w:p w:rsidR="00A7135C" w:rsidRPr="00B25478" w:rsidRDefault="00A7135C" w:rsidP="00A7135C">
      <w:pPr>
        <w:spacing w:after="0" w:line="240" w:lineRule="auto"/>
        <w:jc w:val="center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</w:pPr>
    </w:p>
    <w:p w:rsidR="00A7135C" w:rsidRDefault="00A7135C" w:rsidP="00A7135C">
      <w:pPr>
        <w:pStyle w:val="Akapitzlist"/>
        <w:numPr>
          <w:ilvl w:val="0"/>
          <w:numId w:val="1"/>
        </w:numPr>
        <w:tabs>
          <w:tab w:val="left" w:pos="180"/>
        </w:tabs>
        <w:spacing w:after="0" w:line="240" w:lineRule="auto"/>
        <w:ind w:right="-648"/>
        <w:rPr>
          <w:rFonts w:ascii="Times New Roman" w:eastAsia="Times New Roman" w:hAnsi="Times New Roman"/>
          <w:i/>
          <w:sz w:val="32"/>
          <w:szCs w:val="32"/>
          <w:u w:val="single"/>
          <w:lang w:val="ru-RU" w:eastAsia="pl-PL"/>
        </w:rPr>
      </w:pPr>
      <w:r w:rsidRPr="005A0FDB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Данный текст изложите по-русски.</w:t>
      </w:r>
      <w:r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 xml:space="preserve"> Не цитируйте текст, учтите всю важнейшую</w:t>
      </w:r>
      <w:r w:rsidRPr="005A0FDB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 xml:space="preserve"> информаци</w:t>
      </w:r>
      <w:r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ю. О</w:t>
      </w:r>
      <w:r w:rsidRPr="005A0FDB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бъем изложения – 1/3 исходного текста</w:t>
      </w:r>
      <w:r w:rsidRPr="005A0FDB">
        <w:rPr>
          <w:rFonts w:ascii="Times New Roman" w:eastAsia="Times New Roman" w:hAnsi="Times New Roman"/>
          <w:i/>
          <w:sz w:val="32"/>
          <w:szCs w:val="32"/>
          <w:u w:val="single"/>
          <w:lang w:val="ru-RU" w:eastAsia="pl-PL"/>
        </w:rPr>
        <w:br/>
      </w:r>
    </w:p>
    <w:p w:rsidR="00A7135C" w:rsidRDefault="00A7135C" w:rsidP="00A7135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Наверное, каждый из нас ловил себя на мысли, а то и восклицал в сердцах: "Как же быстро летит время!" Такое ощущение, что события, которые случились два (три, четыре) года назад, произошли лишь вчера. В чём же дело?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Неужели планета стала вращаться быстрее, тем самым укоротив продолжительность земных суток? Да нет же, достаточно взглянуть на часы, чтобы убедиться - и день, и ночь наступают в строго отведённый им природой срок. Выходит, сбился наш "внутренний хронометр" ? Психологи считают, что так. И в первую очередь это характерно для жителей мегаполисов, каким является Москва. К слову, учёные США недавно провели исследование среди добровольцев и выяснили: в стрессовой ситуации время для нас летит быстрее.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Мы не китайцы -планировать не умеем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>
        <w:rPr>
          <w:rFonts w:ascii="Bookman Old Style" w:hAnsi="Bookman Old Style"/>
          <w:color w:val="000000"/>
          <w:lang w:val="ru-RU"/>
        </w:rPr>
        <w:t>На этот</w:t>
      </w:r>
      <w:r w:rsidRPr="009D782F">
        <w:rPr>
          <w:rFonts w:ascii="Bookman Old Style" w:hAnsi="Bookman Old Style"/>
          <w:color w:val="000000"/>
          <w:lang w:val="ru-RU"/>
        </w:rPr>
        <w:t xml:space="preserve"> феномен обратили внимание ещё в ХIХ в. (тогда, кстати, процесс урбанизации как раз набирал обороты): у человека, занятого какой-либо деятельностью, может искажаться восприятие времени и продолжительности интервалов между событиями. Скажем, если мы увлечены чем-то интересным и наше занятие наполнено смыслом или эмоциональными переживаниями, нам будет казаться, что времени прошло меньше, чем было на самом деле. (Не зря же говорят: счастливые часов не наблюдают.) Зато при воспоминаниях об этом отрезке у нас возникнет впечатление, что он был очень долгим. И наоборот: пустой, не заполненный эмоциями временной интервал в настоящий момент представляется нам таким длинным, но спустя уже несколько часов мы можем о нём совсем забыть либо же помнить как об очень коротком эпизоде. Взять ожидание в очереди. Любой знает, что это крайне утомительное, нудное и долгое занятие. Но едва мы попытаемся </w:t>
      </w:r>
      <w:r w:rsidRPr="009D782F">
        <w:rPr>
          <w:rFonts w:ascii="Bookman Old Style" w:hAnsi="Bookman Old Style"/>
          <w:color w:val="000000"/>
          <w:lang w:val="ru-RU"/>
        </w:rPr>
        <w:lastRenderedPageBreak/>
        <w:t>вспомнить, как стояли (или сидели) в ожидании чего-то, как заметим, что наша память не уделила должного внимания этому факту.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"Наше психологическое время тесно связано с временем общественным, - говорит научный сотрудник Института психологии РАН Тимофей Нестик. - Специалисты, изучая население стран бывшего соцлагеря с так называемой переходной экономикой, обнаружили, что у людей изменилось отношение к времени. Они в большей степени живут настоящим, чем будущим. То есть горизонт планирования будущего у них существенно ограничен. Для сравнения, среднестатистический китаец способен распланировать свою жизнь на 20 лет вперёд. А у нас этот срок составляет всего от 3 до 5 лет. Кстати, отсутствие полноценного "среднего класса" социологи связывают именно с этим обстоятельством".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И временем можно управлять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>
        <w:rPr>
          <w:rFonts w:ascii="Bookman Old Style" w:hAnsi="Bookman Old Style"/>
          <w:color w:val="000000"/>
          <w:lang w:val="ru-RU"/>
        </w:rPr>
        <w:t>Чем</w:t>
      </w:r>
      <w:r w:rsidRPr="009D782F">
        <w:rPr>
          <w:rFonts w:ascii="Bookman Old Style" w:hAnsi="Bookman Old Style"/>
          <w:color w:val="000000"/>
          <w:lang w:val="ru-RU"/>
        </w:rPr>
        <w:t xml:space="preserve"> более развита страна, тем чувствительней к темпу времени её граждане. Более того, время становится для них своего рода товаром, имеющим определённую цену.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 xml:space="preserve">"Отсюда возник и рынок услуг по сбережению времени - платежи по Интернету, например, всевозможные технические новинки, - продолжает Тимофей Нестик. -Более молодые и активные, нацеленные на карьерный рост, предпочитают потратить деньги, но сэкономить время. А другие (как правило, это люди старшего возраста), наоборот, стремятся экономить деньги, жертвуя временем. Американский психолог Роберт Ливайн провёл очень интересное исследование среди населения разных стран (Россия, к сожалению, затронута не была). Он отслеживал три показателя темпа жизни: скорость прохожих на улице, скорость, с которой почтовый служащий отсчитывает сдачу, и точность часов в публичных местах - на улицах, площа дях и т. д. Потом он усреднил показатели. Оказалось, что в общем рейтинге лидирует Швейцария. (Может, причина в том, что там очень точные часы?) Следом идут Ирландия, Германия, Япония, Италия, Великобритания. Хотя по точности часов мы отстаём от других мегаполисов, я думаю, если бы в исследовании задействовали Москву, она оказалась бы среди лидеров. </w:t>
      </w:r>
      <w:r w:rsidRPr="009D782F">
        <w:rPr>
          <w:rFonts w:ascii="Bookman Old Style" w:hAnsi="Bookman Old Style"/>
          <w:color w:val="000000"/>
          <w:lang w:val="ru-RU"/>
        </w:rPr>
        <w:lastRenderedPageBreak/>
        <w:t>Кстати, стремление делать несколько дел одновременно - наша культурная черта. Это сближает нас с Италией, Испанией, Латинской Америкой и арабскими странами".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Не зря в лексиконе "белых воротничков" появился новый термин - тайм-менеджмент. Так называют искусство управления собственным временем, его рациональное распределение в деловом расписании. К слову, наиболее остро воспринимают ускоренный темп времени представители профессий, где много социальных контактов и связей с посторонними людьми, -врачи, преподаватели, продавцы, журналисты. Ну и ещё руководители всевозможного ранга: постоянная ответственность усиливает ощущение того, что жизнь несётся с бешеной скоростью.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Согласно опросам, проведённым в США, основная причина дефицита времени - неэффективное его использование на рабочем месте. Скажем, только работа с электронной почтой отнимает до двух часов в день, а ведь далеко не все письма в нашем "ящике" носят деловой характер. А 60% опрошенных признались, что не в состоянии поддерживать баланс между профессиональной деятельностью и отношениями личного характера.</w:t>
      </w:r>
    </w:p>
    <w:p w:rsidR="00A7135C" w:rsidRPr="009D782F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9D782F">
        <w:rPr>
          <w:rFonts w:ascii="Bookman Old Style" w:hAnsi="Bookman Old Style"/>
          <w:color w:val="000000"/>
          <w:lang w:val="ru-RU"/>
        </w:rPr>
        <w:t>Да, современный человек вынужден жить в не свойственном ему ритме. Скажем больше - в противоестественном. Неудивительно, что на Западе появилось такое направление в психологии и социологии, как "замедление жизни". Скоро его придётся освоить и москвичам.</w:t>
      </w: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Pr="00E64C0D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Pr="00361AB8" w:rsidRDefault="00A7135C" w:rsidP="00A7135C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i/>
          <w:lang w:val="ru-RU"/>
        </w:rPr>
      </w:pPr>
      <w:r w:rsidRPr="00361AB8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Данный текст переведите на польский язык:</w:t>
      </w:r>
      <w:r w:rsidRPr="00361AB8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br/>
      </w:r>
    </w:p>
    <w:p w:rsidR="00A7135C" w:rsidRPr="00014337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b/>
          <w:color w:val="000000"/>
          <w:lang w:val="ru-RU"/>
        </w:rPr>
      </w:pPr>
      <w:r w:rsidRPr="00014337">
        <w:rPr>
          <w:rFonts w:ascii="Bookman Old Style" w:hAnsi="Bookman Old Style"/>
          <w:b/>
          <w:color w:val="000000"/>
          <w:lang w:val="ru-RU"/>
        </w:rPr>
        <w:t>Европа двух скоростей</w:t>
      </w:r>
    </w:p>
    <w:p w:rsidR="00A7135C" w:rsidRPr="00014337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Pr="00014337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014337">
        <w:rPr>
          <w:rFonts w:ascii="Bookman Old Style" w:hAnsi="Bookman Old Style"/>
          <w:color w:val="000000"/>
          <w:lang w:val="ru-RU"/>
        </w:rPr>
        <w:t>За этим термином скрываются различия в экономике, уровне жизни, социальной сфере, которые имеют место в разных государствах ЕС.   Речь идёт о новичках, значит  странах, которые хотя и являются членами ЕС и НАТО, но до сих пор не вошли в еврозону, т.е не перешли на единую европейскую валюту. Там гораздо ниже уровень соцзащищённости, меньше зарплаты, пенсии, пособия. Туда с единого рынка поставляются продукты и потребительские товары худшего качества.</w:t>
      </w:r>
    </w:p>
    <w:p w:rsidR="00A7135C" w:rsidRPr="00014337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  <w:r w:rsidRPr="00014337">
        <w:rPr>
          <w:rFonts w:ascii="Bookman Old Style" w:hAnsi="Bookman Old Style"/>
          <w:color w:val="000000"/>
          <w:lang w:val="ru-RU"/>
        </w:rPr>
        <w:t>Чехи, подверг</w:t>
      </w:r>
      <w:r w:rsidRPr="00014337">
        <w:rPr>
          <w:rFonts w:ascii="Bookman Old Style" w:hAnsi="Bookman Old Style"/>
          <w:color w:val="000000"/>
          <w:lang w:val="ru-RU"/>
        </w:rPr>
        <w:softHyphen/>
        <w:t>нув анализу свою продуктовую корзину, вы</w:t>
      </w:r>
      <w:r>
        <w:rPr>
          <w:rFonts w:ascii="Bookman Old Style" w:hAnsi="Bookman Old Style"/>
          <w:color w:val="000000"/>
          <w:lang w:val="ru-RU"/>
        </w:rPr>
        <w:t xml:space="preserve">яснили </w:t>
      </w:r>
      <w:r w:rsidRPr="00014337">
        <w:rPr>
          <w:rFonts w:ascii="Bookman Old Style" w:hAnsi="Bookman Old Style"/>
          <w:color w:val="000000"/>
          <w:lang w:val="ru-RU"/>
        </w:rPr>
        <w:t>удивительные вещи: вроде бы рынок общий, но именно в страны Восточной Европы отчего-то попадает кофе с меньшим процентом кофеина, масло с более низким содержанием жиров, рыбные палочки сомнительного происхождения.</w:t>
      </w: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Default="00A7135C" w:rsidP="00A7135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top"/>
        <w:rPr>
          <w:rFonts w:ascii="Bookman Old Style" w:hAnsi="Bookman Old Style"/>
          <w:color w:val="000000"/>
          <w:lang w:val="ru-RU"/>
        </w:rPr>
      </w:pPr>
    </w:p>
    <w:p w:rsidR="00A7135C" w:rsidRPr="00880167" w:rsidRDefault="00A7135C" w:rsidP="00A7135C">
      <w:pPr>
        <w:spacing w:after="0" w:line="240" w:lineRule="auto"/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</w:pPr>
      <w:r w:rsidRPr="00880167">
        <w:rPr>
          <w:rFonts w:ascii="Bookman Old Style" w:eastAsia="Times New Roman" w:hAnsi="Bookman Old Style"/>
          <w:i/>
          <w:iCs/>
          <w:sz w:val="28"/>
          <w:szCs w:val="28"/>
          <w:u w:val="single"/>
          <w:lang w:eastAsia="pl-PL"/>
        </w:rPr>
        <w:t>III</w:t>
      </w:r>
      <w:r w:rsidRPr="00880167">
        <w:rPr>
          <w:rFonts w:ascii="Bookman Old Style" w:eastAsia="Times New Roman" w:hAnsi="Bookman Old Style"/>
          <w:i/>
          <w:iCs/>
          <w:sz w:val="28"/>
          <w:szCs w:val="28"/>
          <w:u w:val="single"/>
          <w:lang w:val="ru-RU" w:eastAsia="pl-PL"/>
        </w:rPr>
        <w:t xml:space="preserve">. </w:t>
      </w:r>
      <w:r w:rsidRPr="00880167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 xml:space="preserve">Напишите эссе на одну из тем, объем текста около 200 </w:t>
      </w:r>
    </w:p>
    <w:p w:rsidR="00A7135C" w:rsidRPr="00880167" w:rsidRDefault="00A7135C" w:rsidP="00A7135C">
      <w:pPr>
        <w:spacing w:after="0" w:line="240" w:lineRule="auto"/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</w:pPr>
      <w:r>
        <w:rPr>
          <w:rFonts w:ascii="Bookman Old Style" w:eastAsia="Times New Roman" w:hAnsi="Bookman Old Style"/>
          <w:i/>
          <w:sz w:val="28"/>
          <w:szCs w:val="28"/>
          <w:u w:val="single"/>
          <w:lang w:eastAsia="pl-PL"/>
        </w:rPr>
        <w:t>c</w:t>
      </w:r>
      <w:r w:rsidRPr="00880167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лов</w:t>
      </w:r>
    </w:p>
    <w:p w:rsidR="00A7135C" w:rsidRPr="00996CA1" w:rsidRDefault="00A7135C" w:rsidP="00A7135C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Default="00A7135C" w:rsidP="00A7135C">
      <w:pPr>
        <w:pStyle w:val="Akapitzlist"/>
        <w:numPr>
          <w:ilvl w:val="3"/>
          <w:numId w:val="2"/>
        </w:numPr>
        <w:spacing w:after="300" w:line="360" w:lineRule="auto"/>
        <w:ind w:left="-142" w:firstLine="426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Есть ли доля правды в народных стереотипах?</w:t>
      </w:r>
    </w:p>
    <w:p w:rsidR="00A7135C" w:rsidRPr="00996CA1" w:rsidRDefault="00A7135C" w:rsidP="00A7135C">
      <w:pPr>
        <w:pStyle w:val="Akapitzlist"/>
        <w:numPr>
          <w:ilvl w:val="0"/>
          <w:numId w:val="2"/>
        </w:numPr>
        <w:spacing w:after="300" w:line="360" w:lineRule="auto"/>
        <w:ind w:hanging="436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Запрет на торговлю по воскресеньям – за или против.</w:t>
      </w:r>
    </w:p>
    <w:p w:rsidR="00A7135C" w:rsidRDefault="00A7135C" w:rsidP="00A7135C">
      <w:pPr>
        <w:pStyle w:val="Akapitzlist"/>
        <w:numPr>
          <w:ilvl w:val="0"/>
          <w:numId w:val="2"/>
        </w:numPr>
        <w:spacing w:after="300" w:line="360" w:lineRule="auto"/>
        <w:ind w:hanging="436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В чём заклюючается идея университетов «третьего возраста»?</w:t>
      </w:r>
    </w:p>
    <w:p w:rsidR="00A7135C" w:rsidRDefault="00A7135C" w:rsidP="00A7135C">
      <w:pPr>
        <w:pStyle w:val="Akapitzlist"/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Default="00A7135C" w:rsidP="00A7135C">
      <w:pPr>
        <w:pStyle w:val="Akapitzlist"/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Default="00A7135C" w:rsidP="00A7135C">
      <w:pPr>
        <w:pStyle w:val="Akapitzlist"/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Default="00A7135C" w:rsidP="00A7135C">
      <w:pPr>
        <w:pStyle w:val="Akapitzlist"/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Default="00A7135C" w:rsidP="00A7135C">
      <w:pPr>
        <w:pStyle w:val="Akapitzlist"/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Pr="00CB65D4" w:rsidRDefault="00A7135C" w:rsidP="00A7135C">
      <w:pPr>
        <w:pStyle w:val="Akapitzlist"/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Pr="00243750" w:rsidRDefault="00A7135C" w:rsidP="00A7135C">
      <w:pPr>
        <w:spacing w:after="0" w:line="240" w:lineRule="auto"/>
        <w:rPr>
          <w:rFonts w:ascii="Bookman Old Style" w:eastAsia="Times New Roman" w:hAnsi="Bookman Old Style"/>
          <w:i/>
          <w:color w:val="000000"/>
          <w:sz w:val="28"/>
          <w:szCs w:val="28"/>
          <w:u w:val="single"/>
          <w:lang w:val="ru-RU" w:eastAsia="pl-PL"/>
        </w:rPr>
      </w:pPr>
      <w:r w:rsidRPr="00243750">
        <w:rPr>
          <w:rFonts w:ascii="Bookman Old Style" w:eastAsia="Times New Roman" w:hAnsi="Bookman Old Style"/>
          <w:i/>
          <w:sz w:val="28"/>
          <w:szCs w:val="28"/>
          <w:u w:val="single"/>
          <w:lang w:eastAsia="pl-PL"/>
        </w:rPr>
        <w:lastRenderedPageBreak/>
        <w:t>IV</w:t>
      </w:r>
      <w:r w:rsidRPr="00243750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. Внимательно прочитайте текст</w:t>
      </w:r>
      <w:r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. В</w:t>
      </w:r>
      <w:r w:rsidRPr="00243750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 xml:space="preserve">ыберите </w:t>
      </w:r>
      <w:r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и вставь</w:t>
      </w:r>
      <w:r w:rsidRPr="00243750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те в каждое пустое место одно слов</w:t>
      </w:r>
      <w:r w:rsidRPr="00243750">
        <w:rPr>
          <w:rFonts w:ascii="Bookman Old Style" w:eastAsia="Times New Roman" w:hAnsi="Bookman Old Style"/>
          <w:i/>
          <w:sz w:val="28"/>
          <w:szCs w:val="28"/>
          <w:u w:val="single"/>
          <w:lang w:eastAsia="pl-PL"/>
        </w:rPr>
        <w:t>o</w:t>
      </w:r>
      <w:r w:rsidRPr="00243750">
        <w:rPr>
          <w:rFonts w:ascii="Bookman Old Style" w:eastAsia="Times New Roman" w:hAnsi="Bookman Old Style"/>
          <w:i/>
          <w:sz w:val="28"/>
          <w:szCs w:val="28"/>
          <w:u w:val="single"/>
          <w:lang w:val="ru-RU" w:eastAsia="pl-PL"/>
        </w:rPr>
        <w:t>. Слова перепишите на отдельный лист ответов.</w:t>
      </w:r>
      <w:r w:rsidRPr="00243750">
        <w:rPr>
          <w:rFonts w:ascii="Bookman Old Style" w:eastAsia="Times New Roman" w:hAnsi="Bookman Old Style"/>
          <w:i/>
          <w:color w:val="000000"/>
          <w:sz w:val="28"/>
          <w:szCs w:val="28"/>
          <w:u w:val="single"/>
          <w:lang w:val="ru-RU" w:eastAsia="pl-PL"/>
        </w:rPr>
        <w:t xml:space="preserve"> </w:t>
      </w:r>
    </w:p>
    <w:p w:rsidR="00A7135C" w:rsidRDefault="00A7135C" w:rsidP="00A7135C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Pr="003709C4" w:rsidRDefault="00A7135C" w:rsidP="00A7135C">
      <w:pPr>
        <w:pStyle w:val="Akapitzlist"/>
        <w:spacing w:before="100" w:beforeAutospacing="1" w:after="100" w:afterAutospacing="1" w:line="360" w:lineRule="auto"/>
        <w:ind w:left="0"/>
        <w:jc w:val="both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val="ru-RU" w:eastAsia="pl-PL"/>
        </w:rPr>
      </w:pPr>
      <w:r w:rsidRPr="003709C4"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val="ru-RU" w:eastAsia="pl-PL"/>
        </w:rPr>
        <w:t>Большая перемена</w:t>
      </w:r>
    </w:p>
    <w:p w:rsidR="00A7135C" w:rsidRDefault="00A7135C" w:rsidP="00A7135C">
      <w:pPr>
        <w:pStyle w:val="Akapitzlist"/>
        <w:spacing w:before="100" w:beforeAutospacing="1" w:after="100" w:afterAutospacing="1" w:line="360" w:lineRule="auto"/>
        <w:ind w:left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</w:p>
    <w:p w:rsidR="00A7135C" w:rsidRPr="00C75B51" w:rsidRDefault="00A7135C" w:rsidP="00A7135C">
      <w:pPr>
        <w:pStyle w:val="Akapitzlist"/>
        <w:spacing w:before="100" w:beforeAutospacing="1" w:after="100" w:afterAutospacing="1" w:line="360" w:lineRule="auto"/>
        <w:ind w:left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В 2020 году  Москва получит полноценную вторую кольцевую линию (1)....... - Третий пересадочный контур (ТПК). Пять его (2) ....... заработают уже в этом году.  Размах строительства поразил (3) ........ Китай. А это едва ли не (4) ....... страна в мире, где метрополитен строят просто 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(5) ......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темпами. Новая линия метро (на ней работают и китайские подрядчики) будет проходить в (6).......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километрах от (7)....... коричневой линии. В ближайщие 2 года должна заработать верхняя, северная часть кольца, она соединит запад и восток столицы. Это позволит добираться в противо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softHyphen/>
        <w:t>положную часть города (8)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..... полчаса быстрее. Здесь ТПК проходит между кольцевой (9) ...... метро и контуром МЦК. Южное полукольцо опускается ниже линии МЦК и проходит через станции «Проспект Вернадского», «Калужская», «Каширская» и т. д.  До конца этого года для пассажиров (10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)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...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. пять первых станций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ТПК. Их строительство 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(11)....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, и сейчас ведётся пусконаладка. </w:t>
      </w:r>
      <w:r w:rsidRPr="00C75B51">
        <w:rPr>
          <w:rFonts w:ascii="Bookman Old Style" w:eastAsia="Times New Roman" w:hAnsi="Bookman Old Style" w:cs="Arial"/>
          <w:kern w:val="36"/>
          <w:sz w:val="24"/>
          <w:szCs w:val="24"/>
          <w:lang w:val="ru-RU" w:eastAsia="pl-PL"/>
        </w:rPr>
        <w:t xml:space="preserve">Мэр Сергей </w:t>
      </w:r>
      <w:r w:rsidRPr="00C75B51">
        <w:rPr>
          <w:rFonts w:ascii="Bookman Old Style" w:eastAsia="Times New Roman" w:hAnsi="Bookman Old Style" w:cs="Arial"/>
          <w:kern w:val="36"/>
          <w:sz w:val="24"/>
          <w:szCs w:val="24"/>
          <w:lang w:val="ru-RU" w:eastAsia="pl-PL"/>
        </w:rPr>
        <w:softHyphen/>
        <w:t>Собянин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 уже проехал по новому (12)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.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....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Проект большого подземного кольца метро (13) ....  реальностью. Закончен первый участок от Петровского парка до «Москва-Сити» (14) ..... 10,5 км, - рассказал он. - Это станции «Деловой центр», «Шелепиха», «Хорошёвская», «ЦСКА», «Петровский парк». Запуск этого участка позволит (15) .....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транспортную ситуацию для четырёх районов столицы - Хорошёвского, Аэропорт, Тимирязевского и Савёловского, а также для «Москва-Сити». </w:t>
      </w:r>
    </w:p>
    <w:p w:rsidR="00A7135C" w:rsidRDefault="00A7135C" w:rsidP="00A7135C">
      <w:pPr>
        <w:pStyle w:val="Akapitzlist"/>
        <w:spacing w:before="100" w:beforeAutospacing="1" w:after="100" w:afterAutospacing="1" w:line="360" w:lineRule="auto"/>
        <w:ind w:left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Третий контур - не просто ещё одна кольцевая. Здесь появятся транспортно-пересадочные узлы (ТПУ), (16) .....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для горожан сразу несколько видов транспорта. Они сделают поездки короче и (17)  ...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... .</w:t>
      </w:r>
    </w:p>
    <w:p w:rsidR="00A7135C" w:rsidRDefault="00A7135C" w:rsidP="00A7135C">
      <w:pPr>
        <w:pStyle w:val="Akapitzlist"/>
        <w:spacing w:before="100" w:beforeAutospacing="1" w:after="100" w:afterAutospacing="1" w:line="360" w:lineRule="auto"/>
        <w:ind w:left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(18) ......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C75B5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из самых крупных ТПУ станет «Рязанская». Поток пассажиров здесь будет (19) ...... с тем, что сегодня проходит по (20)..... трёх вокзалов. </w:t>
      </w:r>
    </w:p>
    <w:p w:rsidR="00A7135C" w:rsidRPr="00C75B51" w:rsidRDefault="00A7135C" w:rsidP="00A7135C">
      <w:pPr>
        <w:pStyle w:val="Akapitzlist"/>
        <w:spacing w:before="100" w:beforeAutospacing="1" w:after="100" w:afterAutospacing="1" w:line="360" w:lineRule="auto"/>
        <w:ind w:left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en-US" w:eastAsia="pl-PL"/>
        </w:rPr>
        <w:t>a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) метра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, б) метро, в) метром, г) метре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станций, б) станции, в) станцией, г) станцию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прежде, б) также, в) ведь, г) даже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единая, б) единственная в) одинокая  г)единичная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небрежными, б) невозвратными  в) неверными  г)невероятными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нескольких, б) некоторых, в) скольких, г)немногих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теперешней, б) текущей, в) здешней, г) нынешей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а) на, б) 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о,  в) за,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 г) в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линией, б) линий, в) линию, г) линии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откроется, б) откроются, в)открыто , г) открытие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завершая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, б) 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завершимое, в) завершённое, г) завершено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маршруте, б) маршруту, в) маршрутом, г)маршрутам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останавливается, б) стоит, в) остаётся, г) становится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подлинностью, б) продолжительностью, в) протяжённостью г) площадью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улучшить, б) управить, в) ухудшить г) направить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объединявшие, б) объединённые, в) объединяемые, г) объединяющие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надобнее, б) выгоднее, в) угоднее, г) удобнее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 xml:space="preserve">а) 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О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дно, б)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О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дном, в)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О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дним, г)</w:t>
      </w:r>
      <w:r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О</w:t>
      </w: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дным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сравним, б) сравнительный, в) сравнимый, г)сравнивающий</w:t>
      </w:r>
    </w:p>
    <w:p w:rsidR="00A7135C" w:rsidRPr="00D03371" w:rsidRDefault="00A7135C" w:rsidP="00A7135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outlineLvl w:val="0"/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</w:pPr>
      <w:r w:rsidRPr="00D03371">
        <w:rPr>
          <w:rFonts w:ascii="Bookman Old Style" w:eastAsia="Times New Roman" w:hAnsi="Bookman Old Style" w:cs="Arial"/>
          <w:bCs/>
          <w:color w:val="000000"/>
          <w:kern w:val="36"/>
          <w:sz w:val="24"/>
          <w:szCs w:val="24"/>
          <w:lang w:val="ru-RU" w:eastAsia="pl-PL"/>
        </w:rPr>
        <w:t>а) площадей, б) площадью, в) площади г) площадь</w:t>
      </w:r>
    </w:p>
    <w:p w:rsidR="00A7135C" w:rsidRPr="00D03371" w:rsidRDefault="00A7135C" w:rsidP="00A7135C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A7135C" w:rsidRPr="00D03371" w:rsidRDefault="00A7135C" w:rsidP="00A7135C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222515" w:rsidRPr="00A7135C" w:rsidRDefault="00A7135C">
      <w:pPr>
        <w:rPr>
          <w:lang w:val="ru-RU"/>
        </w:rPr>
      </w:pPr>
      <w:bookmarkStart w:id="0" w:name="_GoBack"/>
      <w:bookmarkEnd w:id="0"/>
    </w:p>
    <w:sectPr w:rsidR="00222515" w:rsidRPr="00A7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FA5"/>
    <w:multiLevelType w:val="hybridMultilevel"/>
    <w:tmpl w:val="997CA59C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5C"/>
    <w:rsid w:val="000534BB"/>
    <w:rsid w:val="00191279"/>
    <w:rsid w:val="00A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5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1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5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Kazana-Dobrzeniecka  Justyna</dc:creator>
  <cp:lastModifiedBy>Kazana-Dobrzeniecka  Justyna</cp:lastModifiedBy>
  <cp:revision>1</cp:revision>
  <dcterms:created xsi:type="dcterms:W3CDTF">2018-03-09T10:08:00Z</dcterms:created>
  <dcterms:modified xsi:type="dcterms:W3CDTF">2018-03-09T10:08:00Z</dcterms:modified>
</cp:coreProperties>
</file>