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08" w:rsidRDefault="003C0108" w:rsidP="003C0108">
      <w:pPr>
        <w:spacing w:after="0" w:line="240" w:lineRule="auto"/>
        <w:jc w:val="center"/>
        <w:outlineLvl w:val="0"/>
        <w:rPr>
          <w:rFonts w:ascii="Bookman Old Style" w:eastAsia="Times New Roman" w:hAnsi="Bookman Old Style"/>
          <w:bCs/>
          <w:kern w:val="28"/>
          <w:sz w:val="32"/>
          <w:szCs w:val="32"/>
          <w:lang w:eastAsia="pl-PL"/>
        </w:rPr>
      </w:pPr>
      <w:bookmarkStart w:id="0" w:name="_GoBack"/>
      <w:bookmarkEnd w:id="0"/>
      <w:r w:rsidRPr="00B25478">
        <w:rPr>
          <w:rFonts w:ascii="Bookman Old Style" w:eastAsia="Times New Roman" w:hAnsi="Bookman Old Style"/>
          <w:bCs/>
          <w:kern w:val="28"/>
          <w:sz w:val="32"/>
          <w:szCs w:val="32"/>
          <w:lang w:eastAsia="pl-PL"/>
        </w:rPr>
        <w:t>EGZAMIN RESORTOWY Z JĘZYKA ROSYJSKIEGO</w:t>
      </w:r>
    </w:p>
    <w:p w:rsidR="003C0108" w:rsidRPr="00B25478" w:rsidRDefault="003C0108" w:rsidP="003C0108">
      <w:pPr>
        <w:spacing w:after="0" w:line="240" w:lineRule="auto"/>
        <w:jc w:val="center"/>
        <w:outlineLvl w:val="0"/>
        <w:rPr>
          <w:rFonts w:ascii="Bookman Old Style" w:eastAsia="Times New Roman" w:hAnsi="Bookman Old Style"/>
          <w:bCs/>
          <w:kern w:val="28"/>
          <w:sz w:val="32"/>
          <w:szCs w:val="32"/>
          <w:lang w:eastAsia="pl-PL"/>
        </w:rPr>
      </w:pPr>
    </w:p>
    <w:p w:rsidR="003C0108" w:rsidRDefault="003C0108" w:rsidP="003C0108">
      <w:pPr>
        <w:pStyle w:val="Akapitzlist"/>
        <w:numPr>
          <w:ilvl w:val="0"/>
          <w:numId w:val="2"/>
        </w:numPr>
        <w:tabs>
          <w:tab w:val="left" w:pos="180"/>
        </w:tabs>
        <w:spacing w:after="0" w:line="240" w:lineRule="auto"/>
        <w:ind w:right="-648"/>
        <w:rPr>
          <w:rFonts w:ascii="Times New Roman" w:eastAsia="Times New Roman" w:hAnsi="Times New Roman"/>
          <w:i/>
          <w:sz w:val="32"/>
          <w:szCs w:val="32"/>
          <w:u w:val="single"/>
          <w:lang w:val="ru-RU" w:eastAsia="pl-PL"/>
        </w:rPr>
      </w:pPr>
      <w:r w:rsidRPr="005A0FDB">
        <w:rPr>
          <w:rFonts w:ascii="Bookman Old Style" w:eastAsia="Times New Roman" w:hAnsi="Bookman Old Style"/>
          <w:i/>
          <w:sz w:val="28"/>
          <w:szCs w:val="28"/>
          <w:u w:val="single"/>
          <w:lang w:val="ru-RU" w:eastAsia="pl-PL"/>
        </w:rPr>
        <w:t>Данный текст изложите по-русски.</w:t>
      </w:r>
      <w:r>
        <w:rPr>
          <w:rFonts w:ascii="Bookman Old Style" w:eastAsia="Times New Roman" w:hAnsi="Bookman Old Style"/>
          <w:i/>
          <w:sz w:val="28"/>
          <w:szCs w:val="28"/>
          <w:u w:val="single"/>
          <w:lang w:val="ru-RU" w:eastAsia="pl-PL"/>
        </w:rPr>
        <w:t xml:space="preserve"> Не цитируйте текст, учтите всю важнейшую</w:t>
      </w:r>
      <w:r w:rsidRPr="005A0FDB">
        <w:rPr>
          <w:rFonts w:ascii="Bookman Old Style" w:eastAsia="Times New Roman" w:hAnsi="Bookman Old Style"/>
          <w:i/>
          <w:sz w:val="28"/>
          <w:szCs w:val="28"/>
          <w:u w:val="single"/>
          <w:lang w:val="ru-RU" w:eastAsia="pl-PL"/>
        </w:rPr>
        <w:t xml:space="preserve"> информаци</w:t>
      </w:r>
      <w:r>
        <w:rPr>
          <w:rFonts w:ascii="Bookman Old Style" w:eastAsia="Times New Roman" w:hAnsi="Bookman Old Style"/>
          <w:i/>
          <w:sz w:val="28"/>
          <w:szCs w:val="28"/>
          <w:u w:val="single"/>
          <w:lang w:val="ru-RU" w:eastAsia="pl-PL"/>
        </w:rPr>
        <w:t>ю. О</w:t>
      </w:r>
      <w:r w:rsidRPr="005A0FDB">
        <w:rPr>
          <w:rFonts w:ascii="Bookman Old Style" w:eastAsia="Times New Roman" w:hAnsi="Bookman Old Style"/>
          <w:i/>
          <w:sz w:val="28"/>
          <w:szCs w:val="28"/>
          <w:u w:val="single"/>
          <w:lang w:val="ru-RU" w:eastAsia="pl-PL"/>
        </w:rPr>
        <w:t>бъем изложения – 1/3 исходного текста</w:t>
      </w:r>
      <w:r w:rsidRPr="005A0FDB">
        <w:rPr>
          <w:rFonts w:ascii="Times New Roman" w:eastAsia="Times New Roman" w:hAnsi="Times New Roman"/>
          <w:i/>
          <w:sz w:val="32"/>
          <w:szCs w:val="32"/>
          <w:u w:val="single"/>
          <w:lang w:val="ru-RU" w:eastAsia="pl-PL"/>
        </w:rPr>
        <w:br/>
      </w:r>
    </w:p>
    <w:p w:rsidR="003C0108" w:rsidRDefault="003C0108" w:rsidP="003C0108">
      <w:pPr>
        <w:spacing w:after="0" w:line="240" w:lineRule="auto"/>
        <w:jc w:val="both"/>
        <w:textAlignment w:val="top"/>
        <w:rPr>
          <w:rFonts w:ascii="Times New Roman" w:eastAsia="Times New Roman" w:hAnsi="Times New Roman" w:cs="Times New Roman"/>
          <w:sz w:val="24"/>
          <w:szCs w:val="24"/>
          <w:lang w:val="ru-RU" w:eastAsia="pl-PL"/>
        </w:rPr>
      </w:pPr>
    </w:p>
    <w:p w:rsidR="00933BC4" w:rsidRPr="00AF3E6E" w:rsidRDefault="00933BC4" w:rsidP="00933BC4">
      <w:pPr>
        <w:shd w:val="clear" w:color="auto" w:fill="FFFFFF"/>
        <w:spacing w:after="225" w:line="360" w:lineRule="auto"/>
        <w:textAlignment w:val="top"/>
        <w:outlineLvl w:val="0"/>
        <w:rPr>
          <w:rFonts w:ascii="Bookman Old Style" w:eastAsia="Times New Roman" w:hAnsi="Bookman Old Style" w:cs="Arial"/>
          <w:b/>
          <w:bCs/>
          <w:color w:val="000000"/>
          <w:kern w:val="36"/>
          <w:sz w:val="24"/>
          <w:szCs w:val="24"/>
          <w:lang w:val="ru-RU" w:eastAsia="pl-PL"/>
        </w:rPr>
      </w:pPr>
      <w:r w:rsidRPr="00AF3E6E">
        <w:rPr>
          <w:rFonts w:ascii="Bookman Old Style" w:eastAsia="Times New Roman" w:hAnsi="Bookman Old Style" w:cs="Arial"/>
          <w:b/>
          <w:bCs/>
          <w:color w:val="000000"/>
          <w:kern w:val="36"/>
          <w:sz w:val="24"/>
          <w:szCs w:val="24"/>
          <w:lang w:val="ru-RU" w:eastAsia="pl-PL"/>
        </w:rPr>
        <w:t>Под крылом города. Как в Москве заботятся о детях?</w:t>
      </w:r>
    </w:p>
    <w:p w:rsidR="00933BC4" w:rsidRPr="00933BC4" w:rsidRDefault="00933BC4" w:rsidP="00933BC4">
      <w:pPr>
        <w:shd w:val="clear" w:color="auto" w:fill="FFFFFF"/>
        <w:spacing w:after="300" w:line="360" w:lineRule="auto"/>
        <w:textAlignment w:val="top"/>
        <w:rPr>
          <w:rFonts w:ascii="Bookman Old Style" w:eastAsia="Times New Roman" w:hAnsi="Bookman Old Style" w:cs="Times New Roman"/>
          <w:color w:val="000000"/>
          <w:sz w:val="24"/>
          <w:szCs w:val="24"/>
          <w:lang w:val="ru-RU" w:eastAsia="pl-PL"/>
        </w:rPr>
      </w:pPr>
      <w:r w:rsidRPr="00AF3E6E">
        <w:rPr>
          <w:rFonts w:ascii="Bookman Old Style" w:eastAsia="Times New Roman" w:hAnsi="Bookman Old Style" w:cs="Times New Roman"/>
          <w:color w:val="000000"/>
          <w:sz w:val="24"/>
          <w:szCs w:val="24"/>
          <w:lang w:val="ru-RU" w:eastAsia="pl-PL"/>
        </w:rPr>
        <w:t>В столичных школах идёт сезон «открытых дверей» и экзаменов в профильные классы. А город уже готовится к летним лагерям и записи в кружки на следующий год. Какие московские «дет</w:t>
      </w:r>
      <w:r w:rsidRPr="00AF3E6E">
        <w:rPr>
          <w:rFonts w:ascii="Bookman Old Style" w:eastAsia="Times New Roman" w:hAnsi="Bookman Old Style" w:cs="Times New Roman"/>
          <w:color w:val="000000"/>
          <w:sz w:val="24"/>
          <w:szCs w:val="24"/>
          <w:lang w:val="ru-RU" w:eastAsia="pl-PL"/>
        </w:rPr>
        <w:softHyphen/>
        <w:t>ские» практики можно перенести в регионы?</w:t>
      </w:r>
    </w:p>
    <w:p w:rsidR="00933BC4" w:rsidRPr="00C46D42" w:rsidRDefault="00933BC4" w:rsidP="00933BC4">
      <w:pPr>
        <w:pStyle w:val="NormalnyWeb"/>
        <w:shd w:val="clear" w:color="auto" w:fill="FFFFFF"/>
        <w:spacing w:before="0" w:beforeAutospacing="0" w:after="300" w:afterAutospacing="0" w:line="360" w:lineRule="auto"/>
        <w:textAlignment w:val="top"/>
        <w:rPr>
          <w:rFonts w:ascii="Bookman Old Style" w:hAnsi="Bookman Old Style"/>
          <w:color w:val="000000"/>
          <w:lang w:val="ru-RU"/>
        </w:rPr>
      </w:pPr>
      <w:r w:rsidRPr="00C46D42">
        <w:rPr>
          <w:rFonts w:ascii="Bookman Old Style" w:hAnsi="Bookman Old Style"/>
          <w:color w:val="000000"/>
          <w:lang w:val="ru-RU"/>
        </w:rPr>
        <w:t>Размах московских региональных выплат и льгот для семей с детьми велик (например, в текущем году траты составят 59 млрд руб.). Это не каждый регион потянет. Но перейти на адресную помощь может любой город или край. Ведь именно такой подход гарантирует, что средства расходуются грамотно.</w:t>
      </w:r>
      <w:r w:rsidRPr="00C46D42">
        <w:rPr>
          <w:rFonts w:ascii="Bookman Old Style" w:hAnsi="Bookman Old Style"/>
          <w:color w:val="000000"/>
        </w:rPr>
        <w:t> </w:t>
      </w:r>
    </w:p>
    <w:p w:rsidR="00933BC4" w:rsidRPr="00C46D42" w:rsidRDefault="00933BC4" w:rsidP="00933BC4">
      <w:pPr>
        <w:pStyle w:val="NormalnyWeb"/>
        <w:shd w:val="clear" w:color="auto" w:fill="FFFFFF"/>
        <w:spacing w:before="0" w:beforeAutospacing="0" w:after="0" w:afterAutospacing="0" w:line="360" w:lineRule="auto"/>
        <w:textAlignment w:val="top"/>
        <w:rPr>
          <w:rFonts w:ascii="Bookman Old Style" w:hAnsi="Bookman Old Style"/>
          <w:color w:val="000000"/>
          <w:lang w:val="ru-RU"/>
        </w:rPr>
      </w:pPr>
      <w:r w:rsidRPr="00C46D42">
        <w:rPr>
          <w:rFonts w:ascii="Bookman Old Style" w:hAnsi="Bookman Old Style"/>
          <w:color w:val="000000"/>
          <w:lang w:val="ru-RU"/>
        </w:rPr>
        <w:t>Например, в Москве семьи с несколькими ребятишками имеют право не только на существенные денежные выплаты и субсидии, но и на бесплатную парковку личных авто и проезд на общественном транспорте, первоочередное получение путёвок в лагеря и санатории. Во всех центрах госуслуг Москвы действует сервис для многодетных семей - оформление важных документов «одним пакетом» в одном окне и за один визит. По сравнению с 2010 г. у нас увеличилось число многодетных семей. Сегодня оно составляет 130 тыс. человек и в них во</w:t>
      </w:r>
      <w:r>
        <w:rPr>
          <w:rFonts w:ascii="Bookman Old Style" w:hAnsi="Bookman Old Style"/>
          <w:color w:val="000000"/>
          <w:lang w:val="ru-RU"/>
        </w:rPr>
        <w:t>спитываются 330 тыс. ребятишек.</w:t>
      </w:r>
    </w:p>
    <w:p w:rsidR="00933BC4" w:rsidRPr="00C46D42" w:rsidRDefault="00933BC4" w:rsidP="00933BC4">
      <w:pPr>
        <w:pStyle w:val="NormalnyWeb"/>
        <w:shd w:val="clear" w:color="auto" w:fill="FFFFFF"/>
        <w:spacing w:before="0" w:beforeAutospacing="0" w:after="300" w:afterAutospacing="0" w:line="360" w:lineRule="auto"/>
        <w:textAlignment w:val="top"/>
        <w:rPr>
          <w:rFonts w:ascii="Bookman Old Style" w:hAnsi="Bookman Old Style"/>
          <w:color w:val="000000"/>
          <w:lang w:val="ru-RU"/>
        </w:rPr>
      </w:pPr>
      <w:r w:rsidRPr="00C46D42">
        <w:rPr>
          <w:rFonts w:ascii="Bookman Old Style" w:hAnsi="Bookman Old Style"/>
          <w:color w:val="000000"/>
          <w:lang w:val="ru-RU"/>
        </w:rPr>
        <w:t>Но не только о многодетных речь. На самом деле любой ребёнок из любой семьи находится «под крылом города». Забота начинается со «Школ материнства», созданных в женских консультациях, и не ослабевает до совершеннолетия каждого из московских детей.</w:t>
      </w:r>
      <w:r w:rsidRPr="00C46D42">
        <w:rPr>
          <w:rFonts w:ascii="Bookman Old Style" w:hAnsi="Bookman Old Style"/>
          <w:color w:val="000000"/>
        </w:rPr>
        <w:t> </w:t>
      </w:r>
    </w:p>
    <w:p w:rsidR="00933BC4" w:rsidRPr="00C46D42" w:rsidRDefault="00933BC4" w:rsidP="00933BC4">
      <w:pPr>
        <w:pStyle w:val="NormalnyWeb"/>
        <w:shd w:val="clear" w:color="auto" w:fill="FFFFFF"/>
        <w:spacing w:before="0" w:beforeAutospacing="0" w:after="300" w:afterAutospacing="0" w:line="360" w:lineRule="auto"/>
        <w:textAlignment w:val="top"/>
        <w:rPr>
          <w:rFonts w:ascii="Bookman Old Style" w:hAnsi="Bookman Old Style"/>
          <w:color w:val="000000"/>
          <w:lang w:val="ru-RU"/>
        </w:rPr>
      </w:pPr>
      <w:r w:rsidRPr="00C46D42">
        <w:rPr>
          <w:rFonts w:ascii="Bookman Old Style" w:hAnsi="Bookman Old Style"/>
          <w:color w:val="000000"/>
          <w:lang w:val="ru-RU"/>
        </w:rPr>
        <w:t xml:space="preserve">Для удобства жителей вся информация, которая может быть полезна родителям, собрана воедино на сайте </w:t>
      </w:r>
      <w:r w:rsidRPr="00C46D42">
        <w:rPr>
          <w:rFonts w:ascii="Bookman Old Style" w:hAnsi="Bookman Old Style"/>
          <w:color w:val="000000"/>
        </w:rPr>
        <w:t>mos</w:t>
      </w:r>
      <w:r w:rsidRPr="00C46D42">
        <w:rPr>
          <w:rFonts w:ascii="Bookman Old Style" w:hAnsi="Bookman Old Style"/>
          <w:color w:val="000000"/>
          <w:lang w:val="ru-RU"/>
        </w:rPr>
        <w:t>.</w:t>
      </w:r>
      <w:r w:rsidRPr="00C46D42">
        <w:rPr>
          <w:rFonts w:ascii="Bookman Old Style" w:hAnsi="Bookman Old Style"/>
          <w:color w:val="000000"/>
        </w:rPr>
        <w:t>ru</w:t>
      </w:r>
      <w:r w:rsidRPr="00C46D42">
        <w:rPr>
          <w:rFonts w:ascii="Bookman Old Style" w:hAnsi="Bookman Old Style"/>
          <w:color w:val="000000"/>
          <w:lang w:val="ru-RU"/>
        </w:rPr>
        <w:t xml:space="preserve"> с подробными инструкциями </w:t>
      </w:r>
      <w:r w:rsidRPr="00C46D42">
        <w:rPr>
          <w:rFonts w:ascii="Bookman Old Style" w:hAnsi="Bookman Old Style"/>
          <w:color w:val="000000"/>
          <w:lang w:val="ru-RU"/>
        </w:rPr>
        <w:lastRenderedPageBreak/>
        <w:t>по самым распространённым жизнен</w:t>
      </w:r>
      <w:r>
        <w:rPr>
          <w:rFonts w:ascii="Bookman Old Style" w:hAnsi="Bookman Old Style"/>
          <w:color w:val="000000"/>
          <w:lang w:val="ru-RU"/>
        </w:rPr>
        <w:t>ным ситуациям</w:t>
      </w:r>
      <w:r w:rsidRPr="00C46D42">
        <w:rPr>
          <w:rFonts w:ascii="Bookman Old Style" w:hAnsi="Bookman Old Style"/>
          <w:color w:val="000000"/>
          <w:lang w:val="ru-RU"/>
        </w:rPr>
        <w:t xml:space="preserve">. Не нужно ходить по инстанциям и госучреждениям, носить справки между разными ведомствами, самостоятельно искать информацию о школах, поликлиниках и лагерях. Все данные проверены, актуальны и представлены на интернет-ресурсе </w:t>
      </w:r>
      <w:r w:rsidRPr="00C46D42">
        <w:rPr>
          <w:rFonts w:ascii="Bookman Old Style" w:hAnsi="Bookman Old Style"/>
          <w:color w:val="000000"/>
        </w:rPr>
        <w:t>mos</w:t>
      </w:r>
      <w:r w:rsidRPr="00C46D42">
        <w:rPr>
          <w:rFonts w:ascii="Bookman Old Style" w:hAnsi="Bookman Old Style"/>
          <w:color w:val="000000"/>
          <w:lang w:val="ru-RU"/>
        </w:rPr>
        <w:t>.</w:t>
      </w:r>
      <w:r w:rsidRPr="00C46D42">
        <w:rPr>
          <w:rFonts w:ascii="Bookman Old Style" w:hAnsi="Bookman Old Style"/>
          <w:color w:val="000000"/>
        </w:rPr>
        <w:t>ru</w:t>
      </w:r>
      <w:r w:rsidRPr="00C46D42">
        <w:rPr>
          <w:rFonts w:ascii="Bookman Old Style" w:hAnsi="Bookman Old Style"/>
          <w:color w:val="000000"/>
          <w:lang w:val="ru-RU"/>
        </w:rPr>
        <w:t xml:space="preserve"> Любой регион способен аккумулировать десятки сайтов подведомственных учреждений на общей платформе. Кстати, московский единый сайт играет ещё одну важную роль - полноценной городской афиши, где детским и семейным мероприятиям уделяется особое внимание.</w:t>
      </w:r>
    </w:p>
    <w:p w:rsidR="00933BC4" w:rsidRPr="00C46D42" w:rsidRDefault="00933BC4" w:rsidP="00933BC4">
      <w:pPr>
        <w:pStyle w:val="NormalnyWeb"/>
        <w:shd w:val="clear" w:color="auto" w:fill="FFFFFF"/>
        <w:spacing w:before="0" w:beforeAutospacing="0" w:after="0" w:afterAutospacing="0" w:line="360" w:lineRule="auto"/>
        <w:textAlignment w:val="top"/>
        <w:rPr>
          <w:rFonts w:ascii="Bookman Old Style" w:hAnsi="Bookman Old Style"/>
          <w:color w:val="000000"/>
          <w:lang w:val="ru-RU"/>
        </w:rPr>
      </w:pPr>
      <w:r w:rsidRPr="00C46D42">
        <w:rPr>
          <w:rFonts w:ascii="Bookman Old Style" w:hAnsi="Bookman Old Style"/>
          <w:color w:val="000000"/>
          <w:lang w:val="ru-RU"/>
        </w:rPr>
        <w:t xml:space="preserve">Когда несколько лет назад столица взяла курс на массовые уличные праздники в круглогодичном режиме, сразу был заявлен их обязательный формат: «Для всех возрастов - от 0+». Этот подход сработал на 100 процентов - традиция гулять с дочками-сыночками и внуками моментально прижилась. </w:t>
      </w:r>
      <w:r>
        <w:rPr>
          <w:rFonts w:ascii="Bookman Old Style" w:hAnsi="Bookman Old Style"/>
          <w:color w:val="000000"/>
          <w:lang w:val="ru-RU"/>
        </w:rPr>
        <w:t xml:space="preserve">Ни один городской фестиваль не проходит без </w:t>
      </w:r>
      <w:r w:rsidRPr="00C46D42">
        <w:rPr>
          <w:rFonts w:ascii="Bookman Old Style" w:hAnsi="Bookman Old Style"/>
          <w:color w:val="000000"/>
          <w:lang w:val="ru-RU"/>
        </w:rPr>
        <w:t xml:space="preserve"> творческих мастер-классов для детей и</w:t>
      </w:r>
      <w:r>
        <w:rPr>
          <w:rFonts w:ascii="Bookman Old Style" w:hAnsi="Bookman Old Style"/>
          <w:color w:val="000000"/>
          <w:lang w:val="ru-RU"/>
        </w:rPr>
        <w:t xml:space="preserve"> интерактивных представлений. </w:t>
      </w:r>
      <w:r w:rsidRPr="00C46D42">
        <w:rPr>
          <w:rFonts w:ascii="Bookman Old Style" w:hAnsi="Bookman Old Style"/>
          <w:color w:val="000000"/>
          <w:lang w:val="ru-RU"/>
        </w:rPr>
        <w:t>Если говорить о детском здравоохранении, то московские программы однозначно достойны копирования. Самый известный столичный сервис - это, безусловно, онлайн-запись к врачам, но есть и другие столичные фишки, которые нетрудно перенять. Это, например, комнаты здорового ребёнка в</w:t>
      </w:r>
      <w:r w:rsidRPr="00C46D42">
        <w:rPr>
          <w:rFonts w:ascii="Bookman Old Style" w:hAnsi="Bookman Old Style"/>
          <w:color w:val="000000"/>
        </w:rPr>
        <w:t> </w:t>
      </w:r>
      <w:r w:rsidRPr="00C46D42">
        <w:rPr>
          <w:rFonts w:ascii="Bookman Old Style" w:hAnsi="Bookman Old Style"/>
          <w:color w:val="000000"/>
          <w:lang w:val="ru-RU"/>
        </w:rPr>
        <w:t xml:space="preserve">поликлиниках. Важнейшим аспектом работы комнат здорового ребёнка было и остаётся информирование родителей по всем вопросам: грудному вскармливанию, прививкам, здоровому образу жизни. </w:t>
      </w:r>
      <w:r w:rsidR="00DB6824" w:rsidRPr="00DB6824">
        <w:rPr>
          <w:rFonts w:ascii="Bookman Old Style" w:hAnsi="Bookman Old Style"/>
          <w:color w:val="000000"/>
          <w:lang w:val="ru-RU"/>
        </w:rPr>
        <w:t>„</w:t>
      </w:r>
      <w:r w:rsidRPr="00C46D42">
        <w:rPr>
          <w:rFonts w:ascii="Bookman Old Style" w:hAnsi="Bookman Old Style"/>
          <w:color w:val="000000"/>
          <w:lang w:val="ru-RU"/>
        </w:rPr>
        <w:t>В том, что мы серьёзно продвинулись в последние годы в вопросах детского здравоохранения, немалая заслуга самих москвичей и краудсорсингового проекта, на базе которого был разработан, а затем внедрён «Московский стандарт детской поликлиники</w:t>
      </w:r>
      <w:r w:rsidR="00DB6824" w:rsidRPr="00DB6824">
        <w:rPr>
          <w:rFonts w:ascii="Bookman Old Style" w:hAnsi="Bookman Old Style"/>
          <w:color w:val="000000"/>
          <w:lang w:val="ru-RU"/>
        </w:rPr>
        <w:t>”</w:t>
      </w:r>
      <w:r w:rsidRPr="00C46D42">
        <w:rPr>
          <w:rFonts w:ascii="Bookman Old Style" w:hAnsi="Bookman Old Style"/>
          <w:color w:val="000000"/>
          <w:lang w:val="ru-RU"/>
        </w:rPr>
        <w:t>. Это не только новые здания, оборудование и постоянное повышение квалификации медработников, но такие простые по внедрению вещи, как вебинары для родителей и ведение групп в онлайн-мессенджерах.», - объясняет 1-й замруководителя «Дирекции по координации деятельности медицинских организаций» столичного Департамента здравоохранения Лариса Картавцева</w:t>
      </w:r>
      <w:r>
        <w:rPr>
          <w:rFonts w:ascii="Bookman Old Style" w:hAnsi="Bookman Old Style"/>
          <w:color w:val="000000"/>
          <w:lang w:val="ru-RU"/>
        </w:rPr>
        <w:t>.</w:t>
      </w:r>
    </w:p>
    <w:p w:rsidR="00933BC4" w:rsidRPr="00C46D42" w:rsidRDefault="00933BC4" w:rsidP="00933BC4">
      <w:pPr>
        <w:pStyle w:val="NormalnyWeb"/>
        <w:shd w:val="clear" w:color="auto" w:fill="FFFFFF"/>
        <w:spacing w:before="0" w:beforeAutospacing="0" w:after="300" w:afterAutospacing="0" w:line="360" w:lineRule="auto"/>
        <w:textAlignment w:val="top"/>
        <w:rPr>
          <w:rFonts w:ascii="Bookman Old Style" w:hAnsi="Bookman Old Style"/>
          <w:color w:val="000000"/>
          <w:lang w:val="ru-RU"/>
        </w:rPr>
      </w:pPr>
      <w:r w:rsidRPr="00C46D42">
        <w:rPr>
          <w:rFonts w:ascii="Bookman Old Style" w:hAnsi="Bookman Old Style"/>
          <w:color w:val="000000"/>
          <w:lang w:val="ru-RU"/>
        </w:rPr>
        <w:lastRenderedPageBreak/>
        <w:t>Ещё одна уже устоявшаяся столичная традиция - это массовые занятия физкультурой. Речь идёт не о спортшколах или клубах (хотя таковых в столице также очень много - на любой вкус и желание ребёнка и родителей), а о здоровом образе жизни. Уличные тренажёры, верёвочные парки, скейт-зоны, футбольные площадки - возможностей для самостоятельных занятий предостаточно. Хочешь - отправляйся с детьми на лыжную гонку, хочешь - участвуй в гонках на велосипедах (для самых маленьких - на беговелах). Москва смогла создать такие условия, что семейный досуг перестал ассоциироваться у горожан с походом в торгово-развлекательный центр.</w:t>
      </w:r>
    </w:p>
    <w:p w:rsidR="00933BC4" w:rsidRPr="00C46D42" w:rsidRDefault="00933BC4" w:rsidP="00933BC4">
      <w:pPr>
        <w:pStyle w:val="NormalnyWeb"/>
        <w:shd w:val="clear" w:color="auto" w:fill="FFFFFF"/>
        <w:spacing w:before="0" w:beforeAutospacing="0" w:after="0" w:afterAutospacing="0" w:line="360" w:lineRule="auto"/>
        <w:textAlignment w:val="top"/>
        <w:rPr>
          <w:rFonts w:ascii="Bookman Old Style" w:hAnsi="Bookman Old Style" w:cs="Arial"/>
          <w:color w:val="000000"/>
          <w:lang w:val="ru-RU"/>
        </w:rPr>
      </w:pPr>
      <w:r w:rsidRPr="00C46D42">
        <w:rPr>
          <w:rFonts w:ascii="Bookman Old Style" w:hAnsi="Bookman Old Style"/>
          <w:color w:val="000000"/>
          <w:lang w:val="ru-RU"/>
        </w:rPr>
        <w:t>Если говорить о системе дет</w:t>
      </w:r>
      <w:r w:rsidRPr="00C46D42">
        <w:rPr>
          <w:rFonts w:ascii="Bookman Old Style" w:hAnsi="Bookman Old Style"/>
          <w:color w:val="000000"/>
          <w:lang w:val="ru-RU"/>
        </w:rPr>
        <w:softHyphen/>
        <w:t>ского образования, то тут важнее всего перенять сам прин</w:t>
      </w:r>
      <w:r w:rsidRPr="00C46D42">
        <w:rPr>
          <w:rFonts w:ascii="Bookman Old Style" w:hAnsi="Bookman Old Style"/>
          <w:color w:val="000000"/>
          <w:lang w:val="ru-RU"/>
        </w:rPr>
        <w:softHyphen/>
        <w:t>цип московского просвещения - «действовать на опережение», используя самые продвинутые технологии. Лучшее тому доказательство - новый проект «Московская электронная школа». Это электронные</w:t>
      </w:r>
      <w:r w:rsidRPr="00C46D42">
        <w:rPr>
          <w:rFonts w:ascii="Bookman Old Style" w:hAnsi="Bookman Old Style"/>
          <w:color w:val="000000"/>
        </w:rPr>
        <w:t> </w:t>
      </w:r>
      <w:r w:rsidRPr="00C46D42">
        <w:rPr>
          <w:rFonts w:ascii="Bookman Old Style" w:hAnsi="Bookman Old Style"/>
          <w:color w:val="000000"/>
          <w:lang w:val="ru-RU"/>
        </w:rPr>
        <w:t>дневники и учебники, огромная библиотека видеоуроков и авторских разработок, создание единого информационного пространства для у</w:t>
      </w:r>
      <w:r>
        <w:rPr>
          <w:rFonts w:ascii="Bookman Old Style" w:hAnsi="Bookman Old Style"/>
          <w:color w:val="000000"/>
          <w:lang w:val="ru-RU"/>
        </w:rPr>
        <w:t xml:space="preserve">чителей, родителей и учеников. </w:t>
      </w:r>
      <w:r w:rsidRPr="00C46D42">
        <w:rPr>
          <w:rFonts w:ascii="Bookman Old Style" w:hAnsi="Bookman Old Style"/>
          <w:color w:val="000000"/>
          <w:lang w:val="ru-RU"/>
        </w:rPr>
        <w:t>Этот проект вызывает интерес уже не только у московских учителей: всё чаще приезжают к нам коллеги из регионов, которые знакомятся с ним, которые ждут, когда возможности «Московской электронной школы» дойдут до них</w:t>
      </w:r>
    </w:p>
    <w:p w:rsidR="00933BC4" w:rsidRPr="00C46D42" w:rsidRDefault="00933BC4" w:rsidP="00933BC4">
      <w:pPr>
        <w:pStyle w:val="NormalnyWeb"/>
        <w:shd w:val="clear" w:color="auto" w:fill="FFFFFF"/>
        <w:spacing w:before="0" w:beforeAutospacing="0" w:after="0" w:afterAutospacing="0" w:line="360" w:lineRule="auto"/>
        <w:textAlignment w:val="top"/>
        <w:rPr>
          <w:rFonts w:ascii="Bookman Old Style" w:hAnsi="Bookman Old Style"/>
          <w:color w:val="000000"/>
          <w:lang w:val="ru-RU"/>
        </w:rPr>
      </w:pPr>
      <w:r w:rsidRPr="00C46D42">
        <w:rPr>
          <w:rFonts w:ascii="Bookman Old Style" w:hAnsi="Bookman Old Style"/>
          <w:color w:val="000000"/>
          <w:lang w:val="ru-RU"/>
        </w:rPr>
        <w:t xml:space="preserve">Ещё один важный момент - городу есть дело до всех разновидностей детского просвещения. Например, в Москве сейчас 820 тыс. детей занимаются в кружках и секциях. Они раскиданы по всему мегаполису, а вот запись в них централизованная - через сайт </w:t>
      </w:r>
      <w:r w:rsidRPr="00C46D42">
        <w:rPr>
          <w:rFonts w:ascii="Bookman Old Style" w:hAnsi="Bookman Old Style"/>
          <w:color w:val="000000"/>
        </w:rPr>
        <w:t>mos</w:t>
      </w:r>
      <w:r w:rsidRPr="00C46D42">
        <w:rPr>
          <w:rFonts w:ascii="Bookman Old Style" w:hAnsi="Bookman Old Style"/>
          <w:color w:val="000000"/>
          <w:lang w:val="ru-RU"/>
        </w:rPr>
        <w:t>.</w:t>
      </w:r>
      <w:r w:rsidRPr="00C46D42">
        <w:rPr>
          <w:rFonts w:ascii="Bookman Old Style" w:hAnsi="Bookman Old Style"/>
          <w:color w:val="000000"/>
        </w:rPr>
        <w:t>ru</w:t>
      </w:r>
      <w:r w:rsidRPr="00C46D42">
        <w:rPr>
          <w:rFonts w:ascii="Bookman Old Style" w:hAnsi="Bookman Old Style"/>
          <w:color w:val="000000"/>
          <w:lang w:val="ru-RU"/>
        </w:rPr>
        <w:t xml:space="preserve"> - и занимает несколько минут. Москва не скрывает, что занимается «детским вопросом» в том числе в собственных интересах. «Многие из вас ещё учатся в школах, кто-то уже окончил школу. Всем очевидно, что без образования комфортного города не будет, - сказал</w:t>
      </w:r>
      <w:r w:rsidRPr="00933A1C">
        <w:rPr>
          <w:rFonts w:ascii="Bookman Old Style" w:hAnsi="Bookman Old Style"/>
          <w:color w:val="000000"/>
          <w:lang w:val="ru-RU"/>
        </w:rPr>
        <w:t> мэр Москвы Сергей Собянин</w:t>
      </w:r>
      <w:r w:rsidRPr="00C46D42">
        <w:rPr>
          <w:rFonts w:ascii="Bookman Old Style" w:hAnsi="Bookman Old Style"/>
          <w:color w:val="000000"/>
          <w:lang w:val="ru-RU"/>
        </w:rPr>
        <w:t>. Выходит, вкладываться в детей - это беспроигрышная инвестиция для любого региона.</w:t>
      </w:r>
    </w:p>
    <w:p w:rsidR="00933BC4" w:rsidRPr="00AF3E6E" w:rsidRDefault="00933BC4" w:rsidP="00933BC4">
      <w:pPr>
        <w:shd w:val="clear" w:color="auto" w:fill="FFFFFF"/>
        <w:spacing w:after="300" w:line="312" w:lineRule="atLeast"/>
        <w:textAlignment w:val="top"/>
        <w:rPr>
          <w:rFonts w:ascii="Bookman Old Style" w:eastAsia="Times New Roman" w:hAnsi="Bookman Old Style" w:cs="Times New Roman"/>
          <w:color w:val="000000"/>
          <w:sz w:val="24"/>
          <w:szCs w:val="24"/>
          <w:lang w:val="ru-RU" w:eastAsia="pl-PL"/>
        </w:rPr>
      </w:pPr>
    </w:p>
    <w:p w:rsidR="00933BC4" w:rsidRPr="00C46D42" w:rsidRDefault="00933BC4" w:rsidP="00933BC4">
      <w:pPr>
        <w:rPr>
          <w:rFonts w:ascii="Bookman Old Style" w:hAnsi="Bookman Old Style"/>
          <w:sz w:val="24"/>
          <w:szCs w:val="24"/>
          <w:lang w:val="ru-RU"/>
        </w:rPr>
      </w:pPr>
    </w:p>
    <w:p w:rsidR="000F5085" w:rsidRPr="000F5085" w:rsidRDefault="00890AD8" w:rsidP="000F5085">
      <w:pPr>
        <w:pStyle w:val="NormalnyWeb"/>
        <w:numPr>
          <w:ilvl w:val="0"/>
          <w:numId w:val="2"/>
        </w:numPr>
        <w:shd w:val="clear" w:color="auto" w:fill="FFFFFF"/>
        <w:spacing w:before="0" w:beforeAutospacing="0" w:after="0" w:afterAutospacing="0" w:line="360" w:lineRule="auto"/>
        <w:jc w:val="both"/>
        <w:textAlignment w:val="top"/>
        <w:rPr>
          <w:rFonts w:ascii="Bookman Old Style" w:hAnsi="Bookman Old Style"/>
          <w:i/>
          <w:color w:val="000000"/>
          <w:lang w:val="ru-RU"/>
        </w:rPr>
      </w:pPr>
      <w:r w:rsidRPr="000F5085">
        <w:rPr>
          <w:rFonts w:ascii="Bookman Old Style" w:hAnsi="Bookman Old Style"/>
          <w:i/>
          <w:sz w:val="28"/>
          <w:szCs w:val="28"/>
          <w:u w:val="single"/>
          <w:lang w:val="ru-RU"/>
        </w:rPr>
        <w:lastRenderedPageBreak/>
        <w:t>Данный текст переведите на польский язык:</w:t>
      </w:r>
      <w:r w:rsidRPr="000F5085">
        <w:rPr>
          <w:rFonts w:ascii="Bookman Old Style" w:hAnsi="Bookman Old Style"/>
          <w:i/>
          <w:sz w:val="28"/>
          <w:szCs w:val="28"/>
          <w:u w:val="single"/>
          <w:lang w:val="ru-RU"/>
        </w:rPr>
        <w:br/>
      </w:r>
    </w:p>
    <w:p w:rsidR="00933BC4" w:rsidRPr="00F34E24" w:rsidRDefault="00933BC4" w:rsidP="00933BC4">
      <w:pPr>
        <w:pStyle w:val="NormalnyWeb"/>
        <w:shd w:val="clear" w:color="auto" w:fill="FFFFFF"/>
        <w:spacing w:before="0" w:beforeAutospacing="0" w:after="0" w:afterAutospacing="0" w:line="360" w:lineRule="auto"/>
        <w:ind w:firstLine="708"/>
        <w:jc w:val="both"/>
        <w:textAlignment w:val="top"/>
        <w:rPr>
          <w:rFonts w:ascii="Bookman Old Style" w:hAnsi="Bookman Old Style"/>
          <w:b/>
          <w:color w:val="000000"/>
          <w:lang w:val="ru-RU"/>
        </w:rPr>
      </w:pPr>
      <w:r w:rsidRPr="00F34E24">
        <w:rPr>
          <w:rFonts w:ascii="Bookman Old Style" w:hAnsi="Bookman Old Style"/>
          <w:b/>
          <w:color w:val="000000"/>
          <w:lang w:val="ru-RU"/>
        </w:rPr>
        <w:t xml:space="preserve">Почему в России никому не нужны стеклянные банки? </w:t>
      </w:r>
    </w:p>
    <w:p w:rsidR="00933BC4" w:rsidRDefault="00933BC4" w:rsidP="00933BC4">
      <w:pPr>
        <w:pStyle w:val="NormalnyWeb"/>
        <w:shd w:val="clear" w:color="auto" w:fill="FFFFFF"/>
        <w:spacing w:before="0" w:beforeAutospacing="0" w:after="0" w:afterAutospacing="0" w:line="360" w:lineRule="auto"/>
        <w:ind w:firstLine="708"/>
        <w:jc w:val="both"/>
        <w:textAlignment w:val="top"/>
        <w:rPr>
          <w:rFonts w:ascii="Bookman Old Style" w:hAnsi="Bookman Old Style"/>
          <w:color w:val="000000"/>
          <w:lang w:val="ru-RU"/>
        </w:rPr>
      </w:pPr>
      <w:r w:rsidRPr="00F34E24">
        <w:rPr>
          <w:rFonts w:ascii="Bookman Old Style" w:hAnsi="Bookman Old Style"/>
          <w:color w:val="000000"/>
          <w:lang w:val="ru-RU"/>
        </w:rPr>
        <w:t xml:space="preserve">2 млн стеклянных банок в год производится в России. И столько же  в буквальном смысле слова закапывается в землю. Выбрасывать банки из-под солений не поднимается рука — вроде бы их можно использовать вторично или переработать. Но сдать их для этого не так-то просто — ни государству (которое, казалось бы, должно быть заинтересовано в повторном использовании сырья), ни производителям-коммерсантам до банок нет дела. </w:t>
      </w:r>
      <w:r>
        <w:rPr>
          <w:rFonts w:ascii="Bookman Old Style" w:hAnsi="Bookman Old Style"/>
          <w:color w:val="000000"/>
          <w:lang w:val="ru-RU"/>
        </w:rPr>
        <w:t>Простые потребители не приносят посуду в пункты приёма – им не выгодно (за штуку дают всего лишь 30 коп.)</w:t>
      </w:r>
    </w:p>
    <w:p w:rsidR="00933BC4" w:rsidRDefault="00933BC4" w:rsidP="00933BC4">
      <w:pPr>
        <w:pStyle w:val="NormalnyWeb"/>
        <w:shd w:val="clear" w:color="auto" w:fill="FFFFFF"/>
        <w:spacing w:before="0" w:beforeAutospacing="0" w:after="0" w:afterAutospacing="0" w:line="360" w:lineRule="auto"/>
        <w:ind w:firstLine="708"/>
        <w:jc w:val="both"/>
        <w:textAlignment w:val="top"/>
        <w:rPr>
          <w:rFonts w:ascii="Bookman Old Style" w:hAnsi="Bookman Old Style"/>
          <w:color w:val="000000"/>
          <w:lang w:val="ru-RU"/>
        </w:rPr>
      </w:pPr>
      <w:r w:rsidRPr="00F34E24">
        <w:rPr>
          <w:rFonts w:ascii="Bookman Old Style" w:hAnsi="Bookman Old Style"/>
          <w:color w:val="000000"/>
          <w:lang w:val="ru-RU"/>
        </w:rPr>
        <w:t>К сожалению, в России перерабатывается только 30% стекла, остальное отправляется на полигоны.  В европейских странах почти 80% стекольной продукции изготавливают из битого стекла. А что в Росии? Стекло, закопанное на полигонах, и 2 млн банок из нового, «свежего» сырья — нечем гордиться.</w:t>
      </w:r>
    </w:p>
    <w:p w:rsidR="00890AD8" w:rsidRPr="00E80656" w:rsidRDefault="00890AD8" w:rsidP="00933BC4">
      <w:pPr>
        <w:pStyle w:val="Akapitzlist"/>
        <w:spacing w:line="360" w:lineRule="auto"/>
        <w:ind w:left="862"/>
        <w:jc w:val="both"/>
        <w:rPr>
          <w:rFonts w:ascii="Bookman Old Style" w:hAnsi="Bookman Old Style"/>
          <w:i/>
          <w:sz w:val="24"/>
          <w:szCs w:val="24"/>
          <w:u w:val="single"/>
          <w:lang w:val="ru-RU"/>
        </w:rPr>
      </w:pPr>
    </w:p>
    <w:p w:rsidR="00E80656" w:rsidRPr="00617B02" w:rsidRDefault="00E80656" w:rsidP="00E80656">
      <w:pPr>
        <w:pStyle w:val="Akapitzlist"/>
        <w:numPr>
          <w:ilvl w:val="0"/>
          <w:numId w:val="2"/>
        </w:numPr>
        <w:spacing w:after="0" w:line="240" w:lineRule="auto"/>
        <w:rPr>
          <w:rFonts w:ascii="Bookman Old Style" w:eastAsia="Times New Roman" w:hAnsi="Bookman Old Style"/>
          <w:i/>
          <w:sz w:val="28"/>
          <w:szCs w:val="28"/>
          <w:u w:val="single"/>
          <w:lang w:val="ru-RU" w:eastAsia="pl-PL"/>
        </w:rPr>
      </w:pPr>
      <w:r w:rsidRPr="00617B02">
        <w:rPr>
          <w:rFonts w:ascii="Bookman Old Style" w:eastAsia="Times New Roman" w:hAnsi="Bookman Old Style"/>
          <w:i/>
          <w:sz w:val="28"/>
          <w:szCs w:val="28"/>
          <w:u w:val="single"/>
          <w:lang w:val="ru-RU" w:eastAsia="pl-PL"/>
        </w:rPr>
        <w:t xml:space="preserve">Напишите эссе на одну из тем, объем текста около 200 </w:t>
      </w:r>
    </w:p>
    <w:p w:rsidR="00E80656" w:rsidRPr="00617B02" w:rsidRDefault="00E80656" w:rsidP="00E80656">
      <w:pPr>
        <w:spacing w:after="0" w:line="240" w:lineRule="auto"/>
        <w:rPr>
          <w:rFonts w:ascii="Bookman Old Style" w:eastAsia="Times New Roman" w:hAnsi="Bookman Old Style"/>
          <w:i/>
          <w:sz w:val="28"/>
          <w:szCs w:val="28"/>
          <w:u w:val="single"/>
          <w:lang w:val="ru-RU" w:eastAsia="pl-PL"/>
        </w:rPr>
      </w:pPr>
      <w:r w:rsidRPr="00617B02">
        <w:rPr>
          <w:rFonts w:ascii="Bookman Old Style" w:eastAsia="Times New Roman" w:hAnsi="Bookman Old Style"/>
          <w:i/>
          <w:sz w:val="28"/>
          <w:szCs w:val="28"/>
          <w:u w:val="single"/>
          <w:lang w:eastAsia="pl-PL"/>
        </w:rPr>
        <w:t>c</w:t>
      </w:r>
      <w:r w:rsidRPr="00617B02">
        <w:rPr>
          <w:rFonts w:ascii="Bookman Old Style" w:eastAsia="Times New Roman" w:hAnsi="Bookman Old Style"/>
          <w:i/>
          <w:sz w:val="28"/>
          <w:szCs w:val="28"/>
          <w:u w:val="single"/>
          <w:lang w:val="ru-RU" w:eastAsia="pl-PL"/>
        </w:rPr>
        <w:t>лов</w:t>
      </w:r>
    </w:p>
    <w:p w:rsidR="00A802F6" w:rsidRDefault="00A802F6" w:rsidP="003C0108">
      <w:pPr>
        <w:spacing w:line="360" w:lineRule="auto"/>
        <w:jc w:val="both"/>
        <w:rPr>
          <w:rFonts w:ascii="Bookman Old Style" w:hAnsi="Bookman Old Style"/>
          <w:sz w:val="24"/>
          <w:szCs w:val="24"/>
          <w:lang w:val="ru-RU"/>
        </w:rPr>
      </w:pPr>
    </w:p>
    <w:p w:rsidR="00E80656" w:rsidRDefault="00AA2F2D" w:rsidP="00E80656">
      <w:pPr>
        <w:pStyle w:val="Akapitzlist"/>
        <w:numPr>
          <w:ilvl w:val="0"/>
          <w:numId w:val="9"/>
        </w:numPr>
        <w:spacing w:line="360" w:lineRule="auto"/>
        <w:jc w:val="both"/>
        <w:rPr>
          <w:rFonts w:ascii="Bookman Old Style" w:hAnsi="Bookman Old Style"/>
          <w:sz w:val="24"/>
          <w:szCs w:val="24"/>
          <w:lang w:val="ru-RU"/>
        </w:rPr>
      </w:pPr>
      <w:r>
        <w:rPr>
          <w:rFonts w:ascii="Bookman Old Style" w:hAnsi="Bookman Old Style"/>
          <w:sz w:val="24"/>
          <w:szCs w:val="24"/>
          <w:lang w:val="ru-RU"/>
        </w:rPr>
        <w:t>Наскол</w:t>
      </w:r>
      <w:r w:rsidR="00581FC9">
        <w:rPr>
          <w:rFonts w:ascii="Bookman Old Style" w:hAnsi="Bookman Old Style"/>
          <w:sz w:val="24"/>
          <w:szCs w:val="24"/>
          <w:lang w:val="ru-RU"/>
        </w:rPr>
        <w:t>ь</w:t>
      </w:r>
      <w:r>
        <w:rPr>
          <w:rFonts w:ascii="Bookman Old Style" w:hAnsi="Bookman Old Style"/>
          <w:sz w:val="24"/>
          <w:szCs w:val="24"/>
          <w:lang w:val="ru-RU"/>
        </w:rPr>
        <w:t>ко опасна интернет-зависимость</w:t>
      </w:r>
      <w:r w:rsidR="00581FC9">
        <w:rPr>
          <w:rFonts w:ascii="Bookman Old Style" w:hAnsi="Bookman Old Style"/>
          <w:sz w:val="24"/>
          <w:szCs w:val="24"/>
          <w:lang w:val="ru-RU"/>
        </w:rPr>
        <w:t>?</w:t>
      </w:r>
    </w:p>
    <w:p w:rsidR="00BF3E83" w:rsidRDefault="00581FC9" w:rsidP="00E80656">
      <w:pPr>
        <w:pStyle w:val="Akapitzlist"/>
        <w:numPr>
          <w:ilvl w:val="0"/>
          <w:numId w:val="9"/>
        </w:numPr>
        <w:spacing w:line="360" w:lineRule="auto"/>
        <w:jc w:val="both"/>
        <w:rPr>
          <w:rFonts w:ascii="Bookman Old Style" w:hAnsi="Bookman Old Style"/>
          <w:sz w:val="24"/>
          <w:szCs w:val="24"/>
          <w:lang w:val="ru-RU"/>
        </w:rPr>
      </w:pPr>
      <w:r>
        <w:rPr>
          <w:rFonts w:ascii="Bookman Old Style" w:hAnsi="Bookman Old Style"/>
          <w:sz w:val="24"/>
          <w:szCs w:val="24"/>
          <w:lang w:val="ru-RU"/>
        </w:rPr>
        <w:t>Роль социальных сетей в формировании общественного мнения.</w:t>
      </w:r>
    </w:p>
    <w:p w:rsidR="00BF3E83" w:rsidRDefault="00581FC9" w:rsidP="00E80656">
      <w:pPr>
        <w:pStyle w:val="Akapitzlist"/>
        <w:numPr>
          <w:ilvl w:val="0"/>
          <w:numId w:val="9"/>
        </w:numPr>
        <w:spacing w:line="360" w:lineRule="auto"/>
        <w:jc w:val="both"/>
        <w:rPr>
          <w:rFonts w:ascii="Bookman Old Style" w:hAnsi="Bookman Old Style"/>
          <w:sz w:val="24"/>
          <w:szCs w:val="24"/>
          <w:lang w:val="ru-RU"/>
        </w:rPr>
      </w:pPr>
      <w:r>
        <w:rPr>
          <w:rFonts w:ascii="Bookman Old Style" w:hAnsi="Bookman Old Style"/>
          <w:sz w:val="24"/>
          <w:szCs w:val="24"/>
          <w:lang w:val="ru-RU"/>
        </w:rPr>
        <w:t>Стоит ли всем получать высшее образование?</w:t>
      </w:r>
    </w:p>
    <w:p w:rsidR="00F73BA0" w:rsidRDefault="00F73BA0" w:rsidP="00F73BA0">
      <w:pPr>
        <w:pStyle w:val="Akapitzlist"/>
        <w:spacing w:line="360" w:lineRule="auto"/>
        <w:jc w:val="both"/>
        <w:rPr>
          <w:rFonts w:ascii="Bookman Old Style" w:hAnsi="Bookman Old Style"/>
          <w:sz w:val="24"/>
          <w:szCs w:val="24"/>
          <w:lang w:val="ru-RU"/>
        </w:rPr>
      </w:pPr>
    </w:p>
    <w:p w:rsidR="003641C1" w:rsidRPr="00617B02" w:rsidRDefault="003641C1" w:rsidP="00617B02">
      <w:pPr>
        <w:pStyle w:val="Akapitzlist"/>
        <w:numPr>
          <w:ilvl w:val="0"/>
          <w:numId w:val="2"/>
        </w:numPr>
        <w:spacing w:after="0" w:line="240" w:lineRule="auto"/>
        <w:rPr>
          <w:rFonts w:ascii="Bookman Old Style" w:eastAsia="Times New Roman" w:hAnsi="Bookman Old Style"/>
          <w:i/>
          <w:color w:val="000000"/>
          <w:sz w:val="28"/>
          <w:szCs w:val="28"/>
          <w:u w:val="single"/>
          <w:lang w:val="ru-RU" w:eastAsia="pl-PL"/>
        </w:rPr>
      </w:pPr>
      <w:r w:rsidRPr="00617B02">
        <w:rPr>
          <w:rFonts w:ascii="Bookman Old Style" w:eastAsia="Times New Roman" w:hAnsi="Bookman Old Style"/>
          <w:i/>
          <w:sz w:val="28"/>
          <w:szCs w:val="28"/>
          <w:u w:val="single"/>
          <w:lang w:val="ru-RU" w:eastAsia="pl-PL"/>
        </w:rPr>
        <w:t>Внимательно прочитайте текст. Выберите и вставьте в каждое пустое место одно слов</w:t>
      </w:r>
      <w:r w:rsidRPr="00617B02">
        <w:rPr>
          <w:rFonts w:ascii="Bookman Old Style" w:eastAsia="Times New Roman" w:hAnsi="Bookman Old Style"/>
          <w:i/>
          <w:sz w:val="28"/>
          <w:szCs w:val="28"/>
          <w:u w:val="single"/>
          <w:lang w:eastAsia="pl-PL"/>
        </w:rPr>
        <w:t>o</w:t>
      </w:r>
      <w:r w:rsidRPr="00617B02">
        <w:rPr>
          <w:rFonts w:ascii="Bookman Old Style" w:eastAsia="Times New Roman" w:hAnsi="Bookman Old Style"/>
          <w:i/>
          <w:sz w:val="28"/>
          <w:szCs w:val="28"/>
          <w:u w:val="single"/>
          <w:lang w:val="ru-RU" w:eastAsia="pl-PL"/>
        </w:rPr>
        <w:t>. Слова перепишите на отдельный лист ответов.</w:t>
      </w:r>
      <w:r w:rsidRPr="00617B02">
        <w:rPr>
          <w:rFonts w:ascii="Bookman Old Style" w:eastAsia="Times New Roman" w:hAnsi="Bookman Old Style"/>
          <w:i/>
          <w:color w:val="000000"/>
          <w:sz w:val="28"/>
          <w:szCs w:val="28"/>
          <w:u w:val="single"/>
          <w:lang w:val="ru-RU" w:eastAsia="pl-PL"/>
        </w:rPr>
        <w:t xml:space="preserve"> </w:t>
      </w:r>
    </w:p>
    <w:p w:rsidR="003641C1" w:rsidRPr="004E47E3" w:rsidRDefault="003641C1" w:rsidP="004E47E3">
      <w:pPr>
        <w:pStyle w:val="NormalnyWeb"/>
        <w:shd w:val="clear" w:color="auto" w:fill="FFFFFF"/>
        <w:spacing w:before="0" w:beforeAutospacing="0" w:after="0" w:afterAutospacing="0" w:line="360" w:lineRule="auto"/>
        <w:ind w:firstLine="708"/>
        <w:jc w:val="both"/>
        <w:textAlignment w:val="top"/>
        <w:rPr>
          <w:rFonts w:ascii="Bookman Old Style" w:hAnsi="Bookman Old Style"/>
          <w:color w:val="000000"/>
          <w:lang w:val="ru-RU"/>
        </w:rPr>
      </w:pPr>
    </w:p>
    <w:p w:rsidR="000F5085" w:rsidRPr="004E47E3" w:rsidRDefault="000F5085" w:rsidP="004E47E3">
      <w:pPr>
        <w:pStyle w:val="NormalnyWeb"/>
        <w:shd w:val="clear" w:color="auto" w:fill="FFFFFF"/>
        <w:spacing w:before="0" w:beforeAutospacing="0" w:after="0" w:afterAutospacing="0" w:line="360" w:lineRule="auto"/>
        <w:ind w:firstLine="708"/>
        <w:jc w:val="both"/>
        <w:textAlignment w:val="top"/>
        <w:rPr>
          <w:rFonts w:ascii="Bookman Old Style" w:hAnsi="Bookman Old Style"/>
          <w:color w:val="000000"/>
          <w:lang w:val="ru-RU"/>
        </w:rPr>
      </w:pPr>
      <w:r w:rsidRPr="004E47E3">
        <w:rPr>
          <w:rFonts w:ascii="Bookman Old Style" w:hAnsi="Bookman Old Style"/>
          <w:color w:val="000000"/>
          <w:lang w:val="ru-RU"/>
        </w:rPr>
        <w:t xml:space="preserve">Парижские мансардные комнаты - жилые помещения под крышами домов - издавна служили прибежищем для </w:t>
      </w:r>
      <w:r w:rsidR="00C34BA0" w:rsidRPr="004E47E3">
        <w:rPr>
          <w:rFonts w:ascii="Bookman Old Style" w:hAnsi="Bookman Old Style"/>
          <w:color w:val="000000"/>
          <w:lang w:val="ru-RU"/>
        </w:rPr>
        <w:t>1) …</w:t>
      </w:r>
      <w:r w:rsidRPr="004E47E3">
        <w:rPr>
          <w:rFonts w:ascii="Bookman Old Style" w:hAnsi="Bookman Old Style"/>
          <w:color w:val="000000"/>
          <w:lang w:val="ru-RU"/>
        </w:rPr>
        <w:t xml:space="preserve"> богемы - непризнанных гениев, писателей, художников. Приехать в Париж и</w:t>
      </w:r>
      <w:r w:rsidR="00C34BA0" w:rsidRPr="004E47E3">
        <w:rPr>
          <w:rFonts w:ascii="Bookman Old Style" w:hAnsi="Bookman Old Style"/>
          <w:color w:val="000000"/>
          <w:lang w:val="ru-RU"/>
        </w:rPr>
        <w:t xml:space="preserve"> 2) …</w:t>
      </w:r>
      <w:r w:rsidRPr="004E47E3">
        <w:rPr>
          <w:rFonts w:ascii="Bookman Old Style" w:hAnsi="Bookman Old Style"/>
          <w:color w:val="000000"/>
          <w:lang w:val="ru-RU"/>
        </w:rPr>
        <w:t xml:space="preserve"> в одной из таких комнатушек, ощутить истинный колорит столицы - что может быть романтичнее? Однако опыт показал: неделя жизни в мансарде </w:t>
      </w:r>
      <w:r w:rsidR="00C34BA0" w:rsidRPr="004E47E3">
        <w:rPr>
          <w:rFonts w:ascii="Bookman Old Style" w:hAnsi="Bookman Old Style"/>
          <w:color w:val="000000"/>
          <w:lang w:val="ru-RU"/>
        </w:rPr>
        <w:t xml:space="preserve">3) … </w:t>
      </w:r>
      <w:r w:rsidRPr="004E47E3">
        <w:rPr>
          <w:rFonts w:ascii="Bookman Old Style" w:hAnsi="Bookman Old Style"/>
          <w:color w:val="000000"/>
          <w:lang w:val="ru-RU"/>
        </w:rPr>
        <w:t xml:space="preserve">превратить самого капризного туриста в </w:t>
      </w:r>
      <w:r w:rsidR="00C34BA0" w:rsidRPr="004E47E3">
        <w:rPr>
          <w:rFonts w:ascii="Bookman Old Style" w:hAnsi="Bookman Old Style"/>
          <w:color w:val="000000"/>
          <w:lang w:val="ru-RU"/>
        </w:rPr>
        <w:t xml:space="preserve">4) … </w:t>
      </w:r>
      <w:r w:rsidRPr="004E47E3">
        <w:rPr>
          <w:rFonts w:ascii="Bookman Old Style" w:hAnsi="Bookman Old Style"/>
          <w:color w:val="000000"/>
          <w:lang w:val="ru-RU"/>
        </w:rPr>
        <w:t>спартанца.</w:t>
      </w:r>
    </w:p>
    <w:p w:rsidR="000F5085" w:rsidRPr="004E47E3" w:rsidRDefault="000F5085" w:rsidP="004E47E3">
      <w:pPr>
        <w:pStyle w:val="NormalnyWeb"/>
        <w:shd w:val="clear" w:color="auto" w:fill="FFFFFF"/>
        <w:spacing w:before="0" w:beforeAutospacing="0" w:after="0" w:afterAutospacing="0" w:line="360" w:lineRule="auto"/>
        <w:ind w:firstLine="708"/>
        <w:jc w:val="both"/>
        <w:textAlignment w:val="top"/>
        <w:rPr>
          <w:rFonts w:ascii="Bookman Old Style" w:hAnsi="Bookman Old Style"/>
          <w:color w:val="000000"/>
          <w:lang w:val="ru-RU"/>
        </w:rPr>
      </w:pPr>
      <w:r w:rsidRPr="004E47E3">
        <w:rPr>
          <w:rFonts w:ascii="Bookman Old Style" w:hAnsi="Bookman Old Style"/>
          <w:color w:val="000000"/>
          <w:lang w:val="ru-RU"/>
        </w:rPr>
        <w:lastRenderedPageBreak/>
        <w:t>С</w:t>
      </w:r>
      <w:r w:rsidR="00EC731A" w:rsidRPr="004E47E3">
        <w:rPr>
          <w:rFonts w:ascii="Bookman Old Style" w:hAnsi="Bookman Old Style"/>
          <w:color w:val="000000"/>
          <w:lang w:val="ru-RU"/>
        </w:rPr>
        <w:t>лово</w:t>
      </w:r>
      <w:r w:rsidRPr="004E47E3">
        <w:rPr>
          <w:rFonts w:ascii="Bookman Old Style" w:hAnsi="Bookman Old Style"/>
          <w:color w:val="000000"/>
          <w:lang w:val="ru-RU"/>
        </w:rPr>
        <w:t xml:space="preserve"> "мансарда" вошло в обиход </w:t>
      </w:r>
      <w:r w:rsidR="00C34BA0" w:rsidRPr="004E47E3">
        <w:rPr>
          <w:rFonts w:ascii="Bookman Old Style" w:hAnsi="Bookman Old Style"/>
          <w:color w:val="000000"/>
          <w:lang w:val="ru-RU"/>
        </w:rPr>
        <w:t xml:space="preserve">5) … </w:t>
      </w:r>
      <w:r w:rsidRPr="004E47E3">
        <w:rPr>
          <w:rFonts w:ascii="Bookman Old Style" w:hAnsi="Bookman Old Style"/>
          <w:color w:val="000000"/>
          <w:lang w:val="ru-RU"/>
        </w:rPr>
        <w:t xml:space="preserve">французскому архитектору Франсуа Мансару. В XVII веке он </w:t>
      </w:r>
      <w:r w:rsidR="00C34BA0" w:rsidRPr="004E47E3">
        <w:rPr>
          <w:rFonts w:ascii="Bookman Old Style" w:hAnsi="Bookman Old Style"/>
          <w:color w:val="000000"/>
          <w:lang w:val="ru-RU"/>
        </w:rPr>
        <w:t xml:space="preserve">6) … </w:t>
      </w:r>
      <w:r w:rsidRPr="004E47E3">
        <w:rPr>
          <w:rFonts w:ascii="Bookman Old Style" w:hAnsi="Bookman Old Style"/>
          <w:color w:val="000000"/>
          <w:lang w:val="ru-RU"/>
        </w:rPr>
        <w:t xml:space="preserve">при проектировании парижских домов специальный тип конструкции крыши. Сначала чердачное пространство использовали для хозяйственных </w:t>
      </w:r>
      <w:r w:rsidR="00C34BA0" w:rsidRPr="004E47E3">
        <w:rPr>
          <w:rFonts w:ascii="Bookman Old Style" w:hAnsi="Bookman Old Style"/>
          <w:color w:val="000000"/>
          <w:lang w:val="ru-RU"/>
        </w:rPr>
        <w:t xml:space="preserve">7) … </w:t>
      </w:r>
      <w:r w:rsidRPr="004E47E3">
        <w:rPr>
          <w:rFonts w:ascii="Bookman Old Style" w:hAnsi="Bookman Old Style"/>
          <w:color w:val="000000"/>
          <w:lang w:val="ru-RU"/>
        </w:rPr>
        <w:t xml:space="preserve">Художники оборудовали там творческие мастерские и </w:t>
      </w:r>
      <w:r w:rsidR="00C34BA0" w:rsidRPr="004E47E3">
        <w:rPr>
          <w:rFonts w:ascii="Bookman Old Style" w:hAnsi="Bookman Old Style"/>
          <w:color w:val="000000"/>
          <w:lang w:val="ru-RU"/>
        </w:rPr>
        <w:t>8) …</w:t>
      </w:r>
      <w:r w:rsidRPr="004E47E3">
        <w:rPr>
          <w:rFonts w:ascii="Bookman Old Style" w:hAnsi="Bookman Old Style"/>
          <w:color w:val="000000"/>
          <w:lang w:val="ru-RU"/>
        </w:rPr>
        <w:t xml:space="preserve">. Однако парижане довольно быстро превратили мансарды в жилые помещения. Крошечные каморки сдавались очень дёшево и </w:t>
      </w:r>
      <w:r w:rsidR="00C34BA0" w:rsidRPr="004E47E3">
        <w:rPr>
          <w:rFonts w:ascii="Bookman Old Style" w:hAnsi="Bookman Old Style"/>
          <w:color w:val="000000"/>
          <w:lang w:val="ru-RU"/>
        </w:rPr>
        <w:t xml:space="preserve">9) … </w:t>
      </w:r>
      <w:r w:rsidRPr="004E47E3">
        <w:rPr>
          <w:rFonts w:ascii="Bookman Old Style" w:hAnsi="Bookman Old Style"/>
          <w:color w:val="000000"/>
          <w:lang w:val="ru-RU"/>
        </w:rPr>
        <w:t xml:space="preserve">прибежищем для людей свободных </w:t>
      </w:r>
      <w:r w:rsidR="00C34BA0" w:rsidRPr="004E47E3">
        <w:rPr>
          <w:rFonts w:ascii="Bookman Old Style" w:hAnsi="Bookman Old Style"/>
          <w:color w:val="000000"/>
          <w:lang w:val="ru-RU"/>
        </w:rPr>
        <w:t xml:space="preserve">10) … </w:t>
      </w:r>
      <w:r w:rsidRPr="004E47E3">
        <w:rPr>
          <w:rFonts w:ascii="Bookman Old Style" w:hAnsi="Bookman Old Style"/>
          <w:color w:val="000000"/>
          <w:lang w:val="ru-RU"/>
        </w:rPr>
        <w:t>и студентов, приезжавших учиться в столичный университет.</w:t>
      </w:r>
    </w:p>
    <w:p w:rsidR="000F5085" w:rsidRPr="004E47E3" w:rsidRDefault="000F5085" w:rsidP="004E47E3">
      <w:pPr>
        <w:pStyle w:val="NormalnyWeb"/>
        <w:shd w:val="clear" w:color="auto" w:fill="FFFFFF"/>
        <w:spacing w:before="0" w:beforeAutospacing="0" w:after="0" w:afterAutospacing="0" w:line="360" w:lineRule="auto"/>
        <w:ind w:firstLine="708"/>
        <w:jc w:val="both"/>
        <w:textAlignment w:val="top"/>
        <w:rPr>
          <w:rFonts w:ascii="Bookman Old Style" w:hAnsi="Bookman Old Style"/>
          <w:color w:val="000000"/>
          <w:lang w:val="ru-RU"/>
        </w:rPr>
      </w:pPr>
      <w:r w:rsidRPr="004E47E3">
        <w:rPr>
          <w:rFonts w:ascii="Bookman Old Style" w:hAnsi="Bookman Old Style"/>
          <w:color w:val="000000"/>
          <w:lang w:val="ru-RU"/>
        </w:rPr>
        <w:t>Мансардные комнаты и</w:t>
      </w:r>
      <w:r w:rsidR="00DF2131" w:rsidRPr="004E47E3">
        <w:rPr>
          <w:rFonts w:ascii="Bookman Old Style" w:hAnsi="Bookman Old Style"/>
          <w:color w:val="000000"/>
          <w:lang w:val="ru-RU"/>
        </w:rPr>
        <w:t xml:space="preserve"> 11)…</w:t>
      </w:r>
      <w:r w:rsidRPr="004E47E3">
        <w:rPr>
          <w:rFonts w:ascii="Bookman Old Style" w:hAnsi="Bookman Old Style"/>
          <w:color w:val="000000"/>
          <w:lang w:val="ru-RU"/>
        </w:rPr>
        <w:t xml:space="preserve"> самое дешёвое жильё в Париже. За 350-400 евро в месяц можно жить в центре, за 110-130 евро - на окраине. Наша комнатушка - 9,8 м2 - находилась на пятом этаже старинного каменного </w:t>
      </w:r>
      <w:r w:rsidR="00C34BA0" w:rsidRPr="004E47E3">
        <w:rPr>
          <w:rFonts w:ascii="Bookman Old Style" w:hAnsi="Bookman Old Style"/>
          <w:color w:val="000000"/>
          <w:lang w:val="ru-RU"/>
        </w:rPr>
        <w:t>дома на улице Сен-Жак</w:t>
      </w:r>
      <w:r w:rsidRPr="004E47E3">
        <w:rPr>
          <w:rFonts w:ascii="Bookman Old Style" w:hAnsi="Bookman Old Style"/>
          <w:color w:val="000000"/>
          <w:lang w:val="ru-RU"/>
        </w:rPr>
        <w:t xml:space="preserve">, в самом сердце города, по </w:t>
      </w:r>
      <w:r w:rsidR="00C34BA0" w:rsidRPr="004E47E3">
        <w:rPr>
          <w:rFonts w:ascii="Bookman Old Style" w:hAnsi="Bookman Old Style"/>
          <w:color w:val="000000"/>
          <w:lang w:val="ru-RU"/>
        </w:rPr>
        <w:t>1</w:t>
      </w:r>
      <w:r w:rsidR="00DF2131" w:rsidRPr="004E47E3">
        <w:rPr>
          <w:rFonts w:ascii="Bookman Old Style" w:hAnsi="Bookman Old Style"/>
          <w:color w:val="000000"/>
          <w:lang w:val="ru-RU"/>
        </w:rPr>
        <w:t>2</w:t>
      </w:r>
      <w:r w:rsidR="00C34BA0" w:rsidRPr="004E47E3">
        <w:rPr>
          <w:rFonts w:ascii="Bookman Old Style" w:hAnsi="Bookman Old Style"/>
          <w:color w:val="000000"/>
          <w:lang w:val="ru-RU"/>
        </w:rPr>
        <w:t xml:space="preserve">) … </w:t>
      </w:r>
      <w:r w:rsidRPr="004E47E3">
        <w:rPr>
          <w:rFonts w:ascii="Bookman Old Style" w:hAnsi="Bookman Old Style"/>
          <w:color w:val="000000"/>
          <w:lang w:val="ru-RU"/>
        </w:rPr>
        <w:t xml:space="preserve">с Сорбонной, Пантеоном и Люксембургским садом. </w:t>
      </w:r>
      <w:r w:rsidR="004E47E3" w:rsidRPr="004E47E3">
        <w:rPr>
          <w:rFonts w:ascii="Bookman Old Style" w:hAnsi="Bookman Old Style"/>
          <w:color w:val="000000"/>
          <w:lang w:val="ru-RU"/>
        </w:rPr>
        <w:t>Хозяева</w:t>
      </w:r>
      <w:r w:rsidR="00C34BA0" w:rsidRPr="004E47E3">
        <w:rPr>
          <w:rFonts w:ascii="Bookman Old Style" w:hAnsi="Bookman Old Style"/>
          <w:color w:val="000000"/>
          <w:lang w:val="ru-RU"/>
        </w:rPr>
        <w:t xml:space="preserve"> </w:t>
      </w:r>
      <w:r w:rsidRPr="004E47E3">
        <w:rPr>
          <w:rFonts w:ascii="Bookman Old Style" w:hAnsi="Bookman Old Style"/>
          <w:color w:val="000000"/>
          <w:lang w:val="ru-RU"/>
        </w:rPr>
        <w:t xml:space="preserve">выставили жильё на </w:t>
      </w:r>
      <w:r w:rsidR="004E47E3" w:rsidRPr="004E47E3">
        <w:rPr>
          <w:rFonts w:ascii="Bookman Old Style" w:hAnsi="Bookman Old Style"/>
          <w:color w:val="000000"/>
          <w:lang w:val="ru-RU"/>
        </w:rPr>
        <w:t xml:space="preserve">13)… </w:t>
      </w:r>
      <w:r w:rsidRPr="004E47E3">
        <w:rPr>
          <w:rFonts w:ascii="Bookman Old Style" w:hAnsi="Bookman Old Style"/>
          <w:color w:val="000000"/>
          <w:lang w:val="ru-RU"/>
        </w:rPr>
        <w:t xml:space="preserve">за 130 тысяч евро и в ожидании покупателей сдавали комнату </w:t>
      </w:r>
      <w:r w:rsidR="00C34BA0" w:rsidRPr="004E47E3">
        <w:rPr>
          <w:rFonts w:ascii="Bookman Old Style" w:hAnsi="Bookman Old Style"/>
          <w:color w:val="000000"/>
          <w:lang w:val="ru-RU"/>
        </w:rPr>
        <w:t>1</w:t>
      </w:r>
      <w:r w:rsidR="00DF2131" w:rsidRPr="004E47E3">
        <w:rPr>
          <w:rFonts w:ascii="Bookman Old Style" w:hAnsi="Bookman Old Style"/>
          <w:color w:val="000000"/>
          <w:lang w:val="ru-RU"/>
        </w:rPr>
        <w:t>4</w:t>
      </w:r>
      <w:r w:rsidR="00C34BA0" w:rsidRPr="004E47E3">
        <w:rPr>
          <w:rFonts w:ascii="Bookman Old Style" w:hAnsi="Bookman Old Style"/>
          <w:color w:val="000000"/>
          <w:lang w:val="ru-RU"/>
        </w:rPr>
        <w:t xml:space="preserve">) … </w:t>
      </w:r>
      <w:r w:rsidRPr="004E47E3">
        <w:rPr>
          <w:rFonts w:ascii="Bookman Old Style" w:hAnsi="Bookman Old Style"/>
          <w:color w:val="000000"/>
          <w:lang w:val="ru-RU"/>
        </w:rPr>
        <w:t>экзотики туристам.</w:t>
      </w:r>
    </w:p>
    <w:p w:rsidR="000F5085" w:rsidRDefault="000F5085" w:rsidP="004E47E3">
      <w:pPr>
        <w:pStyle w:val="NormalnyWeb"/>
        <w:shd w:val="clear" w:color="auto" w:fill="FFFFFF"/>
        <w:spacing w:before="0" w:beforeAutospacing="0" w:after="0" w:afterAutospacing="0" w:line="360" w:lineRule="auto"/>
        <w:ind w:firstLine="708"/>
        <w:jc w:val="both"/>
        <w:textAlignment w:val="top"/>
        <w:rPr>
          <w:rFonts w:ascii="Bookman Old Style" w:hAnsi="Bookman Old Style"/>
          <w:color w:val="000000"/>
          <w:lang w:val="ru-RU"/>
        </w:rPr>
      </w:pPr>
      <w:r w:rsidRPr="004E47E3">
        <w:rPr>
          <w:rFonts w:ascii="Bookman Old Style" w:hAnsi="Bookman Old Style"/>
          <w:color w:val="000000"/>
          <w:lang w:val="ru-RU"/>
        </w:rPr>
        <w:t xml:space="preserve">Подниматься на крышу </w:t>
      </w:r>
      <w:r w:rsidR="00C34BA0" w:rsidRPr="004E47E3">
        <w:rPr>
          <w:rFonts w:ascii="Bookman Old Style" w:hAnsi="Bookman Old Style"/>
          <w:color w:val="000000"/>
          <w:lang w:val="ru-RU"/>
        </w:rPr>
        <w:t>1</w:t>
      </w:r>
      <w:r w:rsidR="00DF2131" w:rsidRPr="004E47E3">
        <w:rPr>
          <w:rFonts w:ascii="Bookman Old Style" w:hAnsi="Bookman Old Style"/>
          <w:color w:val="000000"/>
          <w:lang w:val="ru-RU"/>
        </w:rPr>
        <w:t>5</w:t>
      </w:r>
      <w:r w:rsidR="00C34BA0" w:rsidRPr="004E47E3">
        <w:rPr>
          <w:rFonts w:ascii="Bookman Old Style" w:hAnsi="Bookman Old Style"/>
          <w:color w:val="000000"/>
          <w:lang w:val="ru-RU"/>
        </w:rPr>
        <w:t xml:space="preserve">) … </w:t>
      </w:r>
      <w:r w:rsidRPr="004E47E3">
        <w:rPr>
          <w:rFonts w:ascii="Bookman Old Style" w:hAnsi="Bookman Old Style"/>
          <w:color w:val="000000"/>
          <w:lang w:val="ru-RU"/>
        </w:rPr>
        <w:t xml:space="preserve">пешком. Как и триста пятьдесят лет назад, когда мансарды в Париже только появились, лифта в доме не было. В подъезде </w:t>
      </w:r>
      <w:r w:rsidR="00C34BA0" w:rsidRPr="004E47E3">
        <w:rPr>
          <w:rFonts w:ascii="Bookman Old Style" w:hAnsi="Bookman Old Style"/>
          <w:color w:val="000000"/>
          <w:lang w:val="ru-RU"/>
        </w:rPr>
        <w:t>1</w:t>
      </w:r>
      <w:r w:rsidR="00DF2131" w:rsidRPr="004E47E3">
        <w:rPr>
          <w:rFonts w:ascii="Bookman Old Style" w:hAnsi="Bookman Old Style"/>
          <w:color w:val="000000"/>
          <w:lang w:val="ru-RU"/>
        </w:rPr>
        <w:t>6</w:t>
      </w:r>
      <w:r w:rsidR="00C34BA0" w:rsidRPr="004E47E3">
        <w:rPr>
          <w:rFonts w:ascii="Bookman Old Style" w:hAnsi="Bookman Old Style"/>
          <w:color w:val="000000"/>
          <w:lang w:val="ru-RU"/>
        </w:rPr>
        <w:t xml:space="preserve">) … </w:t>
      </w:r>
      <w:r w:rsidRPr="004E47E3">
        <w:rPr>
          <w:rFonts w:ascii="Bookman Old Style" w:hAnsi="Bookman Old Style"/>
          <w:color w:val="000000"/>
          <w:lang w:val="ru-RU"/>
        </w:rPr>
        <w:t xml:space="preserve">пахло платьями из старинного бабушкиного сундука, деревянные </w:t>
      </w:r>
      <w:r w:rsidR="00C34BA0" w:rsidRPr="004E47E3">
        <w:rPr>
          <w:rFonts w:ascii="Bookman Old Style" w:hAnsi="Bookman Old Style"/>
          <w:color w:val="000000"/>
          <w:lang w:val="ru-RU"/>
        </w:rPr>
        <w:t>1</w:t>
      </w:r>
      <w:r w:rsidR="00DF2131" w:rsidRPr="004E47E3">
        <w:rPr>
          <w:rFonts w:ascii="Bookman Old Style" w:hAnsi="Bookman Old Style"/>
          <w:color w:val="000000"/>
          <w:lang w:val="ru-RU"/>
        </w:rPr>
        <w:t>7</w:t>
      </w:r>
      <w:r w:rsidR="00C34BA0" w:rsidRPr="004E47E3">
        <w:rPr>
          <w:rFonts w:ascii="Bookman Old Style" w:hAnsi="Bookman Old Style"/>
          <w:color w:val="000000"/>
          <w:lang w:val="ru-RU"/>
        </w:rPr>
        <w:t xml:space="preserve">) … </w:t>
      </w:r>
      <w:r w:rsidRPr="004E47E3">
        <w:rPr>
          <w:rFonts w:ascii="Bookman Old Style" w:hAnsi="Bookman Old Style"/>
          <w:color w:val="000000"/>
          <w:lang w:val="ru-RU"/>
        </w:rPr>
        <w:t xml:space="preserve">при каждом </w:t>
      </w:r>
      <w:r w:rsidR="00C34BA0" w:rsidRPr="004E47E3">
        <w:rPr>
          <w:rFonts w:ascii="Bookman Old Style" w:hAnsi="Bookman Old Style"/>
          <w:color w:val="000000"/>
          <w:lang w:val="ru-RU"/>
        </w:rPr>
        <w:t>1</w:t>
      </w:r>
      <w:r w:rsidR="00DF2131" w:rsidRPr="004E47E3">
        <w:rPr>
          <w:rFonts w:ascii="Bookman Old Style" w:hAnsi="Bookman Old Style"/>
          <w:color w:val="000000"/>
          <w:lang w:val="ru-RU"/>
        </w:rPr>
        <w:t>8</w:t>
      </w:r>
      <w:r w:rsidR="00C34BA0" w:rsidRPr="004E47E3">
        <w:rPr>
          <w:rFonts w:ascii="Bookman Old Style" w:hAnsi="Bookman Old Style"/>
          <w:color w:val="000000"/>
          <w:lang w:val="ru-RU"/>
        </w:rPr>
        <w:t xml:space="preserve">) … </w:t>
      </w:r>
      <w:r w:rsidRPr="004E47E3">
        <w:rPr>
          <w:rFonts w:ascii="Bookman Old Style" w:hAnsi="Bookman Old Style"/>
          <w:color w:val="000000"/>
          <w:lang w:val="ru-RU"/>
        </w:rPr>
        <w:t xml:space="preserve">издавали тихий всхлип. На подступах к мансарде крутая винтовая лестница стала почти отвесной. Даже представить страшно, как выглядит </w:t>
      </w:r>
      <w:r w:rsidR="00C34BA0" w:rsidRPr="004E47E3">
        <w:rPr>
          <w:rFonts w:ascii="Bookman Old Style" w:hAnsi="Bookman Old Style"/>
          <w:color w:val="000000"/>
          <w:lang w:val="ru-RU"/>
        </w:rPr>
        <w:t>1</w:t>
      </w:r>
      <w:r w:rsidR="00DF2131" w:rsidRPr="004E47E3">
        <w:rPr>
          <w:rFonts w:ascii="Bookman Old Style" w:hAnsi="Bookman Old Style"/>
          <w:color w:val="000000"/>
          <w:lang w:val="ru-RU"/>
        </w:rPr>
        <w:t>9</w:t>
      </w:r>
      <w:r w:rsidR="00C34BA0" w:rsidRPr="004E47E3">
        <w:rPr>
          <w:rFonts w:ascii="Bookman Old Style" w:hAnsi="Bookman Old Style"/>
          <w:color w:val="000000"/>
          <w:lang w:val="ru-RU"/>
        </w:rPr>
        <w:t xml:space="preserve">) … </w:t>
      </w:r>
      <w:r w:rsidRPr="004E47E3">
        <w:rPr>
          <w:rFonts w:ascii="Bookman Old Style" w:hAnsi="Bookman Old Style"/>
          <w:color w:val="000000"/>
          <w:lang w:val="ru-RU"/>
        </w:rPr>
        <w:t xml:space="preserve">у здешних </w:t>
      </w:r>
      <w:r w:rsidR="00C34BA0" w:rsidRPr="004E47E3">
        <w:rPr>
          <w:rFonts w:ascii="Bookman Old Style" w:hAnsi="Bookman Old Style"/>
          <w:color w:val="000000"/>
          <w:lang w:val="ru-RU"/>
        </w:rPr>
        <w:t xml:space="preserve"> </w:t>
      </w:r>
      <w:r w:rsidR="00DF2131" w:rsidRPr="004E47E3">
        <w:rPr>
          <w:rFonts w:ascii="Bookman Old Style" w:hAnsi="Bookman Old Style"/>
          <w:color w:val="000000"/>
          <w:lang w:val="ru-RU"/>
        </w:rPr>
        <w:t>20</w:t>
      </w:r>
      <w:r w:rsidR="004E47E3" w:rsidRPr="004E47E3">
        <w:rPr>
          <w:rFonts w:ascii="Bookman Old Style" w:hAnsi="Bookman Old Style"/>
          <w:color w:val="000000"/>
          <w:lang w:val="ru-RU"/>
        </w:rPr>
        <w:t>)</w:t>
      </w:r>
      <w:r w:rsidR="00623E64">
        <w:rPr>
          <w:rFonts w:ascii="Bookman Old Style" w:hAnsi="Bookman Old Style"/>
          <w:color w:val="000000"/>
          <w:lang w:val="ru-RU"/>
        </w:rPr>
        <w:t>...</w:t>
      </w:r>
      <w:r w:rsidRPr="004E47E3">
        <w:rPr>
          <w:rFonts w:ascii="Bookman Old Style" w:hAnsi="Bookman Old Style"/>
          <w:color w:val="000000"/>
          <w:lang w:val="ru-RU"/>
        </w:rPr>
        <w:t>- как затаскивают холодильники, диваны...</w:t>
      </w:r>
    </w:p>
    <w:p w:rsidR="00C3056D" w:rsidRPr="004E47E3" w:rsidRDefault="00C3056D" w:rsidP="004E47E3">
      <w:pPr>
        <w:pStyle w:val="NormalnyWeb"/>
        <w:shd w:val="clear" w:color="auto" w:fill="FFFFFF"/>
        <w:spacing w:before="0" w:beforeAutospacing="0" w:after="0" w:afterAutospacing="0" w:line="360" w:lineRule="auto"/>
        <w:ind w:firstLine="708"/>
        <w:jc w:val="both"/>
        <w:textAlignment w:val="top"/>
        <w:rPr>
          <w:rFonts w:ascii="Bookman Old Style" w:hAnsi="Bookman Old Style"/>
          <w:color w:val="000000"/>
          <w:lang w:val="ru-RU"/>
        </w:rPr>
      </w:pPr>
    </w:p>
    <w:tbl>
      <w:tblPr>
        <w:tblStyle w:val="Tabela-Siatka"/>
        <w:tblW w:w="9493" w:type="dxa"/>
        <w:tblLook w:val="04A0" w:firstRow="1" w:lastRow="0" w:firstColumn="1" w:lastColumn="0" w:noHBand="0" w:noVBand="1"/>
      </w:tblPr>
      <w:tblGrid>
        <w:gridCol w:w="491"/>
        <w:gridCol w:w="2392"/>
        <w:gridCol w:w="2323"/>
        <w:gridCol w:w="2322"/>
        <w:gridCol w:w="1965"/>
      </w:tblGrid>
      <w:tr w:rsidR="004E47E3" w:rsidRPr="00DF2131" w:rsidTr="00503B75">
        <w:tc>
          <w:tcPr>
            <w:tcW w:w="678" w:type="dxa"/>
          </w:tcPr>
          <w:p w:rsidR="00F47647" w:rsidRPr="00996CE3" w:rsidRDefault="00F47647" w:rsidP="00996CE3">
            <w:pPr>
              <w:pStyle w:val="Akapitzlist"/>
              <w:numPr>
                <w:ilvl w:val="0"/>
                <w:numId w:val="17"/>
              </w:numPr>
              <w:spacing w:after="300" w:line="360" w:lineRule="auto"/>
              <w:ind w:left="313" w:hanging="284"/>
              <w:jc w:val="both"/>
              <w:textAlignment w:val="top"/>
              <w:rPr>
                <w:rFonts w:ascii="Bookman Old Style" w:eastAsia="Times New Roman" w:hAnsi="Bookman Old Style" w:cs="Times New Roman"/>
                <w:sz w:val="24"/>
                <w:szCs w:val="24"/>
                <w:lang w:val="ru-RU" w:eastAsia="pl-PL"/>
              </w:rPr>
            </w:pPr>
          </w:p>
        </w:tc>
        <w:tc>
          <w:tcPr>
            <w:tcW w:w="2414" w:type="dxa"/>
          </w:tcPr>
          <w:p w:rsidR="00F47647" w:rsidRPr="004E47E3" w:rsidRDefault="00BB603B" w:rsidP="004E47E3">
            <w:pPr>
              <w:pStyle w:val="Akapitzlist"/>
              <w:numPr>
                <w:ilvl w:val="0"/>
                <w:numId w:val="14"/>
              </w:numPr>
              <w:tabs>
                <w:tab w:val="left" w:pos="341"/>
              </w:tabs>
              <w:spacing w:after="300" w:line="360" w:lineRule="auto"/>
              <w:ind w:left="0" w:firstLine="0"/>
              <w:jc w:val="both"/>
              <w:textAlignment w:val="top"/>
              <w:rPr>
                <w:rFonts w:ascii="Bookman Old Style" w:eastAsia="Times New Roman" w:hAnsi="Bookman Old Style" w:cs="Times New Roman"/>
                <w:color w:val="000000" w:themeColor="text1"/>
                <w:sz w:val="24"/>
                <w:szCs w:val="24"/>
                <w:lang w:val="ru-RU" w:eastAsia="pl-PL"/>
              </w:rPr>
            </w:pPr>
            <w:r w:rsidRPr="004E47E3">
              <w:rPr>
                <w:rFonts w:ascii="Bookman Old Style" w:hAnsi="Bookman Old Style"/>
                <w:color w:val="000000" w:themeColor="text1"/>
                <w:sz w:val="24"/>
                <w:szCs w:val="24"/>
                <w:lang w:val="ru-RU"/>
              </w:rPr>
              <w:t>нищей</w:t>
            </w:r>
          </w:p>
        </w:tc>
        <w:tc>
          <w:tcPr>
            <w:tcW w:w="2288" w:type="dxa"/>
          </w:tcPr>
          <w:p w:rsidR="00F47647" w:rsidRPr="00F47647" w:rsidRDefault="004E47E3" w:rsidP="00F47647">
            <w:pPr>
              <w:pStyle w:val="Akapitzlist"/>
              <w:numPr>
                <w:ilvl w:val="0"/>
                <w:numId w:val="14"/>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sidR="00C002A2">
              <w:rPr>
                <w:rFonts w:ascii="Bookman Old Style" w:eastAsia="Times New Roman" w:hAnsi="Bookman Old Style" w:cs="Times New Roman"/>
                <w:sz w:val="24"/>
                <w:szCs w:val="24"/>
                <w:lang w:val="ru-RU" w:eastAsia="pl-PL"/>
              </w:rPr>
              <w:t>зовущей</w:t>
            </w:r>
          </w:p>
        </w:tc>
        <w:tc>
          <w:tcPr>
            <w:tcW w:w="1977" w:type="dxa"/>
          </w:tcPr>
          <w:p w:rsidR="00F47647" w:rsidRPr="00F47647" w:rsidRDefault="00A2370E" w:rsidP="00F47647">
            <w:pPr>
              <w:pStyle w:val="Akapitzlist"/>
              <w:numPr>
                <w:ilvl w:val="0"/>
                <w:numId w:val="14"/>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тощей</w:t>
            </w:r>
          </w:p>
        </w:tc>
        <w:tc>
          <w:tcPr>
            <w:tcW w:w="2136" w:type="dxa"/>
          </w:tcPr>
          <w:p w:rsidR="00F47647" w:rsidRPr="007F689B" w:rsidRDefault="00A2370E" w:rsidP="00F47647">
            <w:pPr>
              <w:pStyle w:val="Akapitzlist"/>
              <w:numPr>
                <w:ilvl w:val="0"/>
                <w:numId w:val="14"/>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sidR="00A518A3">
              <w:rPr>
                <w:rFonts w:ascii="Bookman Old Style" w:eastAsia="Times New Roman" w:hAnsi="Bookman Old Style" w:cs="Times New Roman"/>
                <w:sz w:val="24"/>
                <w:szCs w:val="24"/>
                <w:lang w:val="ru-RU" w:eastAsia="pl-PL"/>
              </w:rPr>
              <w:t>навящивой</w:t>
            </w:r>
          </w:p>
        </w:tc>
      </w:tr>
      <w:tr w:rsidR="004E47E3" w:rsidRPr="00DF2131" w:rsidTr="00503B75">
        <w:tc>
          <w:tcPr>
            <w:tcW w:w="678" w:type="dxa"/>
          </w:tcPr>
          <w:p w:rsidR="00F47647" w:rsidRPr="00F47647" w:rsidRDefault="00F47647" w:rsidP="00996CE3">
            <w:pPr>
              <w:pStyle w:val="Akapitzlist"/>
              <w:numPr>
                <w:ilvl w:val="0"/>
                <w:numId w:val="17"/>
              </w:numPr>
              <w:spacing w:after="300" w:line="360" w:lineRule="auto"/>
              <w:ind w:left="313" w:hanging="284"/>
              <w:textAlignment w:val="top"/>
              <w:rPr>
                <w:rFonts w:ascii="Bookman Old Style" w:eastAsia="Times New Roman" w:hAnsi="Bookman Old Style" w:cs="Times New Roman"/>
                <w:sz w:val="24"/>
                <w:szCs w:val="24"/>
                <w:lang w:val="ru-RU" w:eastAsia="pl-PL"/>
              </w:rPr>
            </w:pPr>
          </w:p>
        </w:tc>
        <w:tc>
          <w:tcPr>
            <w:tcW w:w="2414" w:type="dxa"/>
          </w:tcPr>
          <w:p w:rsidR="00F47647" w:rsidRPr="004E47E3" w:rsidRDefault="004E47E3" w:rsidP="00EE698B">
            <w:pPr>
              <w:pStyle w:val="Akapitzlist"/>
              <w:numPr>
                <w:ilvl w:val="0"/>
                <w:numId w:val="16"/>
              </w:numPr>
              <w:tabs>
                <w:tab w:val="left" w:pos="287"/>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hAnsi="Bookman Old Style"/>
                <w:color w:val="000000" w:themeColor="text1"/>
                <w:sz w:val="24"/>
                <w:szCs w:val="24"/>
                <w:lang w:val="ru-RU"/>
              </w:rPr>
              <w:t xml:space="preserve"> </w:t>
            </w:r>
            <w:r w:rsidR="003D1CB8">
              <w:rPr>
                <w:rFonts w:ascii="Bookman Old Style" w:hAnsi="Bookman Old Style"/>
                <w:color w:val="000000" w:themeColor="text1"/>
                <w:sz w:val="24"/>
                <w:szCs w:val="24"/>
                <w:lang w:val="ru-RU"/>
              </w:rPr>
              <w:t>поместиться</w:t>
            </w:r>
          </w:p>
        </w:tc>
        <w:tc>
          <w:tcPr>
            <w:tcW w:w="2288" w:type="dxa"/>
          </w:tcPr>
          <w:p w:rsidR="00F47647" w:rsidRPr="00F47647" w:rsidRDefault="003D1CB8" w:rsidP="00996CE3">
            <w:pPr>
              <w:pStyle w:val="Akapitzlist"/>
              <w:numPr>
                <w:ilvl w:val="0"/>
                <w:numId w:val="16"/>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погрузиться</w:t>
            </w:r>
          </w:p>
        </w:tc>
        <w:tc>
          <w:tcPr>
            <w:tcW w:w="1977" w:type="dxa"/>
          </w:tcPr>
          <w:p w:rsidR="00F47647" w:rsidRPr="00F47647" w:rsidRDefault="00EE698B" w:rsidP="00996CE3">
            <w:pPr>
              <w:pStyle w:val="Akapitzlist"/>
              <w:numPr>
                <w:ilvl w:val="0"/>
                <w:numId w:val="16"/>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sidRPr="004E47E3">
              <w:rPr>
                <w:rFonts w:ascii="Bookman Old Style" w:hAnsi="Bookman Old Style"/>
                <w:color w:val="000000" w:themeColor="text1"/>
                <w:sz w:val="24"/>
                <w:szCs w:val="24"/>
                <w:lang w:val="ru-RU"/>
              </w:rPr>
              <w:t>поселиться</w:t>
            </w:r>
          </w:p>
        </w:tc>
        <w:tc>
          <w:tcPr>
            <w:tcW w:w="2136" w:type="dxa"/>
          </w:tcPr>
          <w:p w:rsidR="00F47647" w:rsidRPr="007F689B" w:rsidRDefault="003D1CB8" w:rsidP="00F47647">
            <w:pPr>
              <w:pStyle w:val="Akapitzlist"/>
              <w:numPr>
                <w:ilvl w:val="0"/>
                <w:numId w:val="16"/>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по</w:t>
            </w:r>
          </w:p>
        </w:tc>
      </w:tr>
      <w:tr w:rsidR="004E47E3" w:rsidRPr="00DF2131" w:rsidTr="00503B75">
        <w:tc>
          <w:tcPr>
            <w:tcW w:w="678" w:type="dxa"/>
          </w:tcPr>
          <w:p w:rsidR="00996CE3" w:rsidRDefault="00996CE3" w:rsidP="00996CE3">
            <w:pPr>
              <w:pStyle w:val="Akapitzlist"/>
              <w:numPr>
                <w:ilvl w:val="0"/>
                <w:numId w:val="17"/>
              </w:numPr>
              <w:spacing w:after="300" w:line="360" w:lineRule="auto"/>
              <w:ind w:left="313" w:hanging="284"/>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4E47E3" w:rsidP="00EE698B">
            <w:pPr>
              <w:pStyle w:val="Akapitzlist"/>
              <w:numPr>
                <w:ilvl w:val="0"/>
                <w:numId w:val="19"/>
              </w:numPr>
              <w:tabs>
                <w:tab w:val="left" w:pos="257"/>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hAnsi="Bookman Old Style"/>
                <w:color w:val="000000" w:themeColor="text1"/>
                <w:sz w:val="24"/>
                <w:szCs w:val="24"/>
                <w:lang w:val="ru-RU"/>
              </w:rPr>
              <w:t xml:space="preserve"> </w:t>
            </w:r>
            <w:r w:rsidR="003D1CB8">
              <w:rPr>
                <w:rFonts w:ascii="Bookman Old Style" w:hAnsi="Bookman Old Style"/>
                <w:color w:val="000000" w:themeColor="text1"/>
                <w:sz w:val="24"/>
                <w:szCs w:val="24"/>
                <w:lang w:val="ru-RU"/>
              </w:rPr>
              <w:t>способная</w:t>
            </w:r>
          </w:p>
        </w:tc>
        <w:tc>
          <w:tcPr>
            <w:tcW w:w="2288" w:type="dxa"/>
          </w:tcPr>
          <w:p w:rsidR="00996CE3" w:rsidRPr="00F47647" w:rsidRDefault="00EE698B" w:rsidP="00996CE3">
            <w:pPr>
              <w:pStyle w:val="Akapitzlist"/>
              <w:numPr>
                <w:ilvl w:val="0"/>
                <w:numId w:val="19"/>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sidRPr="004E47E3">
              <w:rPr>
                <w:rFonts w:ascii="Bookman Old Style" w:hAnsi="Bookman Old Style"/>
                <w:color w:val="000000" w:themeColor="text1"/>
                <w:sz w:val="24"/>
                <w:szCs w:val="24"/>
                <w:lang w:val="ru-RU"/>
              </w:rPr>
              <w:t>способна</w:t>
            </w:r>
          </w:p>
        </w:tc>
        <w:tc>
          <w:tcPr>
            <w:tcW w:w="1977" w:type="dxa"/>
          </w:tcPr>
          <w:p w:rsidR="00996CE3" w:rsidRPr="00F47647" w:rsidRDefault="003D1CB8" w:rsidP="00996CE3">
            <w:pPr>
              <w:pStyle w:val="Akapitzlist"/>
              <w:numPr>
                <w:ilvl w:val="0"/>
                <w:numId w:val="19"/>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способнее</w:t>
            </w:r>
          </w:p>
        </w:tc>
        <w:tc>
          <w:tcPr>
            <w:tcW w:w="2136" w:type="dxa"/>
          </w:tcPr>
          <w:p w:rsidR="00996CE3" w:rsidRDefault="003D1CB8" w:rsidP="00996CE3">
            <w:pPr>
              <w:pStyle w:val="Akapitzlist"/>
              <w:numPr>
                <w:ilvl w:val="0"/>
                <w:numId w:val="19"/>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способа</w:t>
            </w:r>
          </w:p>
        </w:tc>
      </w:tr>
      <w:tr w:rsidR="004E47E3" w:rsidRPr="00DF2131" w:rsidTr="00503B75">
        <w:tc>
          <w:tcPr>
            <w:tcW w:w="678" w:type="dxa"/>
          </w:tcPr>
          <w:p w:rsidR="00996CE3" w:rsidRDefault="00996CE3" w:rsidP="00996CE3">
            <w:pPr>
              <w:pStyle w:val="Akapitzlist"/>
              <w:numPr>
                <w:ilvl w:val="0"/>
                <w:numId w:val="17"/>
              </w:numPr>
              <w:spacing w:after="300" w:line="360" w:lineRule="auto"/>
              <w:ind w:left="313" w:hanging="284"/>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3D1CB8" w:rsidP="004E47E3">
            <w:pPr>
              <w:pStyle w:val="Akapitzlist"/>
              <w:numPr>
                <w:ilvl w:val="0"/>
                <w:numId w:val="20"/>
              </w:numPr>
              <w:tabs>
                <w:tab w:val="left" w:pos="341"/>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eastAsia="Times New Roman" w:hAnsi="Bookman Old Style" w:cs="Times New Roman"/>
                <w:color w:val="000000" w:themeColor="text1"/>
                <w:sz w:val="24"/>
                <w:szCs w:val="24"/>
                <w:lang w:val="ru-RU" w:eastAsia="pl-PL"/>
              </w:rPr>
              <w:t>искреннего</w:t>
            </w:r>
          </w:p>
        </w:tc>
        <w:tc>
          <w:tcPr>
            <w:tcW w:w="2288" w:type="dxa"/>
          </w:tcPr>
          <w:p w:rsidR="00996CE3" w:rsidRPr="00F47647" w:rsidRDefault="00EE698B" w:rsidP="00996CE3">
            <w:pPr>
              <w:pStyle w:val="Akapitzlist"/>
              <w:numPr>
                <w:ilvl w:val="0"/>
                <w:numId w:val="20"/>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sidRPr="004E47E3">
              <w:rPr>
                <w:rFonts w:ascii="Bookman Old Style" w:hAnsi="Bookman Old Style"/>
                <w:color w:val="000000" w:themeColor="text1"/>
                <w:sz w:val="24"/>
                <w:szCs w:val="24"/>
                <w:lang w:val="ru-RU"/>
              </w:rPr>
              <w:t>истинного</w:t>
            </w:r>
          </w:p>
        </w:tc>
        <w:tc>
          <w:tcPr>
            <w:tcW w:w="1977" w:type="dxa"/>
          </w:tcPr>
          <w:p w:rsidR="00996CE3" w:rsidRPr="00F47647" w:rsidRDefault="003D1CB8" w:rsidP="003D1CB8">
            <w:pPr>
              <w:pStyle w:val="Akapitzlist"/>
              <w:numPr>
                <w:ilvl w:val="0"/>
                <w:numId w:val="20"/>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искуссного</w:t>
            </w:r>
          </w:p>
        </w:tc>
        <w:tc>
          <w:tcPr>
            <w:tcW w:w="2136" w:type="dxa"/>
          </w:tcPr>
          <w:p w:rsidR="00996CE3" w:rsidRDefault="003D1CB8" w:rsidP="00996CE3">
            <w:pPr>
              <w:pStyle w:val="Akapitzlist"/>
              <w:numPr>
                <w:ilvl w:val="0"/>
                <w:numId w:val="20"/>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известного</w:t>
            </w:r>
          </w:p>
        </w:tc>
      </w:tr>
      <w:tr w:rsidR="004E47E3" w:rsidRPr="00DF2131" w:rsidTr="00503B75">
        <w:tc>
          <w:tcPr>
            <w:tcW w:w="678" w:type="dxa"/>
          </w:tcPr>
          <w:p w:rsidR="00996CE3" w:rsidRDefault="00996CE3" w:rsidP="00996CE3">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BB603B" w:rsidP="004E47E3">
            <w:pPr>
              <w:pStyle w:val="Akapitzlist"/>
              <w:numPr>
                <w:ilvl w:val="0"/>
                <w:numId w:val="21"/>
              </w:numPr>
              <w:tabs>
                <w:tab w:val="left" w:pos="341"/>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sidRPr="004E47E3">
              <w:rPr>
                <w:rFonts w:ascii="Bookman Old Style" w:hAnsi="Bookman Old Style"/>
                <w:color w:val="000000" w:themeColor="text1"/>
                <w:sz w:val="24"/>
                <w:szCs w:val="24"/>
                <w:lang w:val="ru-RU"/>
              </w:rPr>
              <w:t>благодаря</w:t>
            </w:r>
          </w:p>
        </w:tc>
        <w:tc>
          <w:tcPr>
            <w:tcW w:w="2288" w:type="dxa"/>
          </w:tcPr>
          <w:p w:rsidR="00996CE3" w:rsidRPr="00F47647" w:rsidRDefault="003D1CB8" w:rsidP="00996CE3">
            <w:pPr>
              <w:pStyle w:val="Akapitzlist"/>
              <w:numPr>
                <w:ilvl w:val="0"/>
                <w:numId w:val="21"/>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sidR="005F1A6D">
              <w:rPr>
                <w:rFonts w:ascii="Bookman Old Style" w:eastAsia="Times New Roman" w:hAnsi="Bookman Old Style" w:cs="Times New Roman"/>
                <w:sz w:val="24"/>
                <w:szCs w:val="24"/>
                <w:lang w:val="ru-RU" w:eastAsia="pl-PL"/>
              </w:rPr>
              <w:t>по</w:t>
            </w:r>
            <w:r>
              <w:rPr>
                <w:rFonts w:ascii="Bookman Old Style" w:eastAsia="Times New Roman" w:hAnsi="Bookman Old Style" w:cs="Times New Roman"/>
                <w:sz w:val="24"/>
                <w:szCs w:val="24"/>
                <w:lang w:val="ru-RU" w:eastAsia="pl-PL"/>
              </w:rPr>
              <w:t>благодарив</w:t>
            </w:r>
          </w:p>
        </w:tc>
        <w:tc>
          <w:tcPr>
            <w:tcW w:w="1977" w:type="dxa"/>
          </w:tcPr>
          <w:p w:rsidR="00996CE3" w:rsidRPr="00F47647" w:rsidRDefault="003D1CB8" w:rsidP="00996CE3">
            <w:pPr>
              <w:pStyle w:val="Akapitzlist"/>
              <w:numPr>
                <w:ilvl w:val="0"/>
                <w:numId w:val="21"/>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благодарно</w:t>
            </w:r>
          </w:p>
        </w:tc>
        <w:tc>
          <w:tcPr>
            <w:tcW w:w="2136" w:type="dxa"/>
          </w:tcPr>
          <w:p w:rsidR="00996CE3" w:rsidRDefault="003D1CB8" w:rsidP="00996CE3">
            <w:pPr>
              <w:pStyle w:val="Akapitzlist"/>
              <w:numPr>
                <w:ilvl w:val="0"/>
                <w:numId w:val="21"/>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Pr>
                <w:rFonts w:ascii="Bookman Old Style" w:eastAsia="Times New Roman" w:hAnsi="Bookman Old Style" w:cs="Times New Roman"/>
                <w:sz w:val="24"/>
                <w:szCs w:val="24"/>
                <w:lang w:val="ru-RU" w:eastAsia="pl-PL"/>
              </w:rPr>
              <w:lastRenderedPageBreak/>
              <w:t>благодарна</w:t>
            </w:r>
          </w:p>
        </w:tc>
      </w:tr>
      <w:tr w:rsidR="004E47E3" w:rsidRPr="00DF2131" w:rsidTr="00503B75">
        <w:tc>
          <w:tcPr>
            <w:tcW w:w="678" w:type="dxa"/>
          </w:tcPr>
          <w:p w:rsidR="00996CE3" w:rsidRDefault="00996CE3" w:rsidP="00996CE3">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4E47E3" w:rsidP="00EE698B">
            <w:pPr>
              <w:pStyle w:val="Akapitzlist"/>
              <w:numPr>
                <w:ilvl w:val="0"/>
                <w:numId w:val="22"/>
              </w:numPr>
              <w:tabs>
                <w:tab w:val="left" w:pos="242"/>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hAnsi="Bookman Old Style"/>
                <w:color w:val="000000" w:themeColor="text1"/>
                <w:sz w:val="24"/>
                <w:szCs w:val="24"/>
                <w:lang w:val="ru-RU"/>
              </w:rPr>
              <w:t xml:space="preserve"> </w:t>
            </w:r>
            <w:r w:rsidR="003D1CB8">
              <w:rPr>
                <w:rFonts w:ascii="Bookman Old Style" w:hAnsi="Bookman Old Style"/>
                <w:color w:val="000000" w:themeColor="text1"/>
                <w:sz w:val="24"/>
                <w:szCs w:val="24"/>
                <w:lang w:val="ru-RU"/>
              </w:rPr>
              <w:t>воспользовался</w:t>
            </w:r>
          </w:p>
        </w:tc>
        <w:tc>
          <w:tcPr>
            <w:tcW w:w="2288" w:type="dxa"/>
          </w:tcPr>
          <w:p w:rsidR="00996CE3" w:rsidRPr="00F47647" w:rsidRDefault="00503B75" w:rsidP="00996CE3">
            <w:pPr>
              <w:pStyle w:val="Akapitzlist"/>
              <w:numPr>
                <w:ilvl w:val="0"/>
                <w:numId w:val="22"/>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по</w:t>
            </w:r>
            <w:r w:rsidR="003D1CB8">
              <w:rPr>
                <w:rFonts w:ascii="Bookman Old Style" w:eastAsia="Times New Roman" w:hAnsi="Bookman Old Style" w:cs="Times New Roman"/>
                <w:sz w:val="24"/>
                <w:szCs w:val="24"/>
                <w:lang w:val="ru-RU" w:eastAsia="pl-PL"/>
              </w:rPr>
              <w:t>пользовался</w:t>
            </w:r>
          </w:p>
        </w:tc>
        <w:tc>
          <w:tcPr>
            <w:tcW w:w="1977" w:type="dxa"/>
          </w:tcPr>
          <w:p w:rsidR="00996CE3" w:rsidRPr="00F47647" w:rsidRDefault="00EE698B" w:rsidP="00996CE3">
            <w:pPr>
              <w:pStyle w:val="Akapitzlist"/>
              <w:numPr>
                <w:ilvl w:val="0"/>
                <w:numId w:val="22"/>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sidRPr="004E47E3">
              <w:rPr>
                <w:rFonts w:ascii="Bookman Old Style" w:hAnsi="Bookman Old Style"/>
                <w:color w:val="000000" w:themeColor="text1"/>
                <w:sz w:val="24"/>
                <w:szCs w:val="24"/>
                <w:lang w:val="ru-RU"/>
              </w:rPr>
              <w:t>использовал</w:t>
            </w:r>
          </w:p>
        </w:tc>
        <w:tc>
          <w:tcPr>
            <w:tcW w:w="2136" w:type="dxa"/>
          </w:tcPr>
          <w:p w:rsidR="00996CE3" w:rsidRDefault="003D1CB8" w:rsidP="00996CE3">
            <w:pPr>
              <w:pStyle w:val="Akapitzlist"/>
              <w:numPr>
                <w:ilvl w:val="0"/>
                <w:numId w:val="22"/>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sidR="00503B75">
              <w:rPr>
                <w:rFonts w:ascii="Bookman Old Style" w:eastAsia="Times New Roman" w:hAnsi="Bookman Old Style" w:cs="Times New Roman"/>
                <w:sz w:val="24"/>
                <w:szCs w:val="24"/>
                <w:lang w:val="ru-RU" w:eastAsia="pl-PL"/>
              </w:rPr>
              <w:t>пользовался</w:t>
            </w:r>
          </w:p>
        </w:tc>
      </w:tr>
      <w:tr w:rsidR="004E47E3" w:rsidRPr="00DF2131" w:rsidTr="00503B75">
        <w:tc>
          <w:tcPr>
            <w:tcW w:w="678" w:type="dxa"/>
          </w:tcPr>
          <w:p w:rsidR="00996CE3" w:rsidRDefault="00996CE3" w:rsidP="00996CE3">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1A3C0B" w:rsidP="004E47E3">
            <w:pPr>
              <w:pStyle w:val="Akapitzlist"/>
              <w:numPr>
                <w:ilvl w:val="0"/>
                <w:numId w:val="23"/>
              </w:numPr>
              <w:tabs>
                <w:tab w:val="left" w:pos="192"/>
                <w:tab w:val="left" w:pos="333"/>
                <w:tab w:val="left" w:pos="459"/>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eastAsia="Times New Roman" w:hAnsi="Bookman Old Style" w:cs="Times New Roman"/>
                <w:color w:val="000000" w:themeColor="text1"/>
                <w:sz w:val="24"/>
                <w:szCs w:val="24"/>
                <w:lang w:val="ru-RU" w:eastAsia="pl-PL"/>
              </w:rPr>
              <w:t>цели</w:t>
            </w:r>
          </w:p>
        </w:tc>
        <w:tc>
          <w:tcPr>
            <w:tcW w:w="2288" w:type="dxa"/>
          </w:tcPr>
          <w:p w:rsidR="00996CE3" w:rsidRPr="00F47647" w:rsidRDefault="005F1A6D" w:rsidP="00996CE3">
            <w:pPr>
              <w:pStyle w:val="Akapitzlist"/>
              <w:numPr>
                <w:ilvl w:val="0"/>
                <w:numId w:val="23"/>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sidR="001A3C0B">
              <w:rPr>
                <w:rFonts w:ascii="Bookman Old Style" w:eastAsia="Times New Roman" w:hAnsi="Bookman Old Style" w:cs="Times New Roman"/>
                <w:sz w:val="24"/>
                <w:szCs w:val="24"/>
                <w:lang w:val="ru-RU" w:eastAsia="pl-PL"/>
              </w:rPr>
              <w:t>цель</w:t>
            </w:r>
          </w:p>
        </w:tc>
        <w:tc>
          <w:tcPr>
            <w:tcW w:w="1977" w:type="dxa"/>
          </w:tcPr>
          <w:p w:rsidR="00996CE3" w:rsidRPr="00F47647" w:rsidRDefault="001A3C0B" w:rsidP="00996CE3">
            <w:pPr>
              <w:pStyle w:val="Akapitzlist"/>
              <w:numPr>
                <w:ilvl w:val="0"/>
                <w:numId w:val="23"/>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целям</w:t>
            </w:r>
          </w:p>
        </w:tc>
        <w:tc>
          <w:tcPr>
            <w:tcW w:w="2136" w:type="dxa"/>
          </w:tcPr>
          <w:p w:rsidR="00996CE3" w:rsidRDefault="005F1A6D" w:rsidP="00996CE3">
            <w:pPr>
              <w:pStyle w:val="Akapitzlist"/>
              <w:numPr>
                <w:ilvl w:val="0"/>
                <w:numId w:val="23"/>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hAnsi="Bookman Old Style"/>
                <w:color w:val="000000" w:themeColor="text1"/>
                <w:sz w:val="24"/>
                <w:szCs w:val="24"/>
                <w:lang w:val="ru-RU"/>
              </w:rPr>
              <w:t xml:space="preserve"> </w:t>
            </w:r>
            <w:r w:rsidR="00EE698B">
              <w:rPr>
                <w:rFonts w:ascii="Bookman Old Style" w:hAnsi="Bookman Old Style"/>
                <w:color w:val="000000" w:themeColor="text1"/>
                <w:sz w:val="24"/>
                <w:szCs w:val="24"/>
                <w:lang w:val="ru-RU"/>
              </w:rPr>
              <w:t>целей</w:t>
            </w:r>
          </w:p>
        </w:tc>
      </w:tr>
      <w:tr w:rsidR="004E47E3" w:rsidRPr="00DF2131" w:rsidTr="00503B75">
        <w:tc>
          <w:tcPr>
            <w:tcW w:w="678" w:type="dxa"/>
          </w:tcPr>
          <w:p w:rsidR="00996CE3" w:rsidRDefault="00996CE3" w:rsidP="00996CE3">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1A3C0B" w:rsidP="004E47E3">
            <w:pPr>
              <w:pStyle w:val="Akapitzlist"/>
              <w:numPr>
                <w:ilvl w:val="0"/>
                <w:numId w:val="24"/>
              </w:numPr>
              <w:tabs>
                <w:tab w:val="left" w:pos="234"/>
                <w:tab w:val="left" w:pos="333"/>
                <w:tab w:val="left" w:pos="894"/>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eastAsia="Times New Roman" w:hAnsi="Bookman Old Style" w:cs="Times New Roman"/>
                <w:color w:val="000000" w:themeColor="text1"/>
                <w:sz w:val="24"/>
                <w:szCs w:val="24"/>
                <w:lang w:val="ru-RU" w:eastAsia="pl-PL"/>
              </w:rPr>
              <w:t>студией</w:t>
            </w:r>
          </w:p>
        </w:tc>
        <w:tc>
          <w:tcPr>
            <w:tcW w:w="2288" w:type="dxa"/>
          </w:tcPr>
          <w:p w:rsidR="00996CE3" w:rsidRPr="00F47647" w:rsidRDefault="001A3C0B" w:rsidP="00996CE3">
            <w:pPr>
              <w:pStyle w:val="Akapitzlist"/>
              <w:numPr>
                <w:ilvl w:val="0"/>
                <w:numId w:val="24"/>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студия</w:t>
            </w:r>
          </w:p>
        </w:tc>
        <w:tc>
          <w:tcPr>
            <w:tcW w:w="1977" w:type="dxa"/>
          </w:tcPr>
          <w:p w:rsidR="00996CE3" w:rsidRPr="00F47647" w:rsidRDefault="001A3C0B" w:rsidP="00996CE3">
            <w:pPr>
              <w:pStyle w:val="Akapitzlist"/>
              <w:numPr>
                <w:ilvl w:val="0"/>
                <w:numId w:val="24"/>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студиям</w:t>
            </w:r>
          </w:p>
        </w:tc>
        <w:tc>
          <w:tcPr>
            <w:tcW w:w="2136" w:type="dxa"/>
          </w:tcPr>
          <w:p w:rsidR="00996CE3" w:rsidRDefault="005F1A6D" w:rsidP="00996CE3">
            <w:pPr>
              <w:pStyle w:val="Akapitzlist"/>
              <w:numPr>
                <w:ilvl w:val="0"/>
                <w:numId w:val="24"/>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hAnsi="Bookman Old Style"/>
                <w:color w:val="000000" w:themeColor="text1"/>
                <w:sz w:val="24"/>
                <w:szCs w:val="24"/>
                <w:lang w:val="ru-RU"/>
              </w:rPr>
              <w:t xml:space="preserve"> </w:t>
            </w:r>
            <w:r w:rsidR="00EE698B" w:rsidRPr="004E47E3">
              <w:rPr>
                <w:rFonts w:ascii="Bookman Old Style" w:hAnsi="Bookman Old Style"/>
                <w:color w:val="000000" w:themeColor="text1"/>
                <w:sz w:val="24"/>
                <w:szCs w:val="24"/>
                <w:lang w:val="ru-RU"/>
              </w:rPr>
              <w:t>студии</w:t>
            </w:r>
          </w:p>
        </w:tc>
      </w:tr>
      <w:tr w:rsidR="004E47E3" w:rsidRPr="00DF2131" w:rsidTr="00503B75">
        <w:tc>
          <w:tcPr>
            <w:tcW w:w="678" w:type="dxa"/>
          </w:tcPr>
          <w:p w:rsidR="00996CE3" w:rsidRDefault="00996CE3" w:rsidP="0071543F">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4E47E3" w:rsidP="004E47E3">
            <w:pPr>
              <w:pStyle w:val="Akapitzlist"/>
              <w:numPr>
                <w:ilvl w:val="0"/>
                <w:numId w:val="25"/>
              </w:numPr>
              <w:tabs>
                <w:tab w:val="left" w:pos="249"/>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hAnsi="Bookman Old Style"/>
                <w:color w:val="000000" w:themeColor="text1"/>
                <w:sz w:val="24"/>
                <w:szCs w:val="24"/>
                <w:lang w:val="ru-RU"/>
              </w:rPr>
              <w:t xml:space="preserve"> </w:t>
            </w:r>
            <w:r w:rsidR="00B470B9" w:rsidRPr="004E47E3">
              <w:rPr>
                <w:rFonts w:ascii="Bookman Old Style" w:hAnsi="Bookman Old Style"/>
                <w:color w:val="000000" w:themeColor="text1"/>
                <w:sz w:val="24"/>
                <w:szCs w:val="24"/>
                <w:lang w:val="ru-RU"/>
              </w:rPr>
              <w:t>стали</w:t>
            </w:r>
          </w:p>
        </w:tc>
        <w:tc>
          <w:tcPr>
            <w:tcW w:w="2288" w:type="dxa"/>
          </w:tcPr>
          <w:p w:rsidR="00996CE3" w:rsidRPr="00F47647" w:rsidRDefault="001A3C0B" w:rsidP="00996CE3">
            <w:pPr>
              <w:pStyle w:val="Akapitzlist"/>
              <w:numPr>
                <w:ilvl w:val="0"/>
                <w:numId w:val="25"/>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остались</w:t>
            </w:r>
          </w:p>
        </w:tc>
        <w:tc>
          <w:tcPr>
            <w:tcW w:w="1977" w:type="dxa"/>
          </w:tcPr>
          <w:p w:rsidR="00996CE3" w:rsidRPr="00F47647" w:rsidRDefault="001A3C0B" w:rsidP="001A3C0B">
            <w:pPr>
              <w:pStyle w:val="Akapitzlist"/>
              <w:numPr>
                <w:ilvl w:val="0"/>
                <w:numId w:val="25"/>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остановили</w:t>
            </w:r>
          </w:p>
        </w:tc>
        <w:tc>
          <w:tcPr>
            <w:tcW w:w="2136" w:type="dxa"/>
          </w:tcPr>
          <w:p w:rsidR="00996CE3" w:rsidRDefault="001A3C0B" w:rsidP="001A3C0B">
            <w:pPr>
              <w:pStyle w:val="Akapitzlist"/>
              <w:numPr>
                <w:ilvl w:val="0"/>
                <w:numId w:val="25"/>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состоялись</w:t>
            </w:r>
          </w:p>
        </w:tc>
      </w:tr>
      <w:tr w:rsidR="004E47E3" w:rsidRPr="00DF2131" w:rsidTr="00503B75">
        <w:tc>
          <w:tcPr>
            <w:tcW w:w="678" w:type="dxa"/>
          </w:tcPr>
          <w:p w:rsidR="00996CE3" w:rsidRDefault="00996CE3" w:rsidP="0071543F">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4E47E3" w:rsidP="00EE698B">
            <w:pPr>
              <w:pStyle w:val="Akapitzlist"/>
              <w:numPr>
                <w:ilvl w:val="0"/>
                <w:numId w:val="26"/>
              </w:numPr>
              <w:tabs>
                <w:tab w:val="left" w:pos="264"/>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hAnsi="Bookman Old Style"/>
                <w:color w:val="000000" w:themeColor="text1"/>
                <w:sz w:val="24"/>
                <w:szCs w:val="24"/>
                <w:lang w:val="ru-RU"/>
              </w:rPr>
              <w:t xml:space="preserve"> </w:t>
            </w:r>
            <w:r w:rsidR="001A3C0B">
              <w:rPr>
                <w:rFonts w:ascii="Bookman Old Style" w:hAnsi="Bookman Old Style"/>
                <w:color w:val="000000" w:themeColor="text1"/>
                <w:sz w:val="24"/>
                <w:szCs w:val="24"/>
                <w:lang w:val="ru-RU"/>
              </w:rPr>
              <w:t>професии</w:t>
            </w:r>
          </w:p>
        </w:tc>
        <w:tc>
          <w:tcPr>
            <w:tcW w:w="2288" w:type="dxa"/>
          </w:tcPr>
          <w:p w:rsidR="00996CE3" w:rsidRPr="00F47647" w:rsidRDefault="005F1A6D" w:rsidP="00996CE3">
            <w:pPr>
              <w:pStyle w:val="Akapitzlist"/>
              <w:numPr>
                <w:ilvl w:val="0"/>
                <w:numId w:val="26"/>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hAnsi="Bookman Old Style"/>
                <w:color w:val="000000" w:themeColor="text1"/>
                <w:sz w:val="24"/>
                <w:szCs w:val="24"/>
                <w:lang w:val="ru-RU"/>
              </w:rPr>
              <w:t xml:space="preserve"> </w:t>
            </w:r>
            <w:r w:rsidR="00EE698B" w:rsidRPr="004E47E3">
              <w:rPr>
                <w:rFonts w:ascii="Bookman Old Style" w:hAnsi="Bookman Old Style"/>
                <w:color w:val="000000" w:themeColor="text1"/>
                <w:sz w:val="24"/>
                <w:szCs w:val="24"/>
                <w:lang w:val="ru-RU"/>
              </w:rPr>
              <w:t>профессий</w:t>
            </w:r>
          </w:p>
        </w:tc>
        <w:tc>
          <w:tcPr>
            <w:tcW w:w="1977" w:type="dxa"/>
          </w:tcPr>
          <w:p w:rsidR="00996CE3" w:rsidRPr="00F47647" w:rsidRDefault="001A3C0B" w:rsidP="00996CE3">
            <w:pPr>
              <w:pStyle w:val="Akapitzlist"/>
              <w:numPr>
                <w:ilvl w:val="0"/>
                <w:numId w:val="26"/>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профессией</w:t>
            </w:r>
          </w:p>
        </w:tc>
        <w:tc>
          <w:tcPr>
            <w:tcW w:w="2136" w:type="dxa"/>
          </w:tcPr>
          <w:p w:rsidR="00996CE3" w:rsidRDefault="001A3C0B" w:rsidP="00996CE3">
            <w:pPr>
              <w:pStyle w:val="Akapitzlist"/>
              <w:numPr>
                <w:ilvl w:val="0"/>
                <w:numId w:val="26"/>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профессию</w:t>
            </w:r>
          </w:p>
        </w:tc>
      </w:tr>
      <w:tr w:rsidR="004E47E3" w:rsidRPr="00DF2131" w:rsidTr="00503B75">
        <w:tc>
          <w:tcPr>
            <w:tcW w:w="678" w:type="dxa"/>
          </w:tcPr>
          <w:p w:rsidR="00996CE3" w:rsidRDefault="00996CE3" w:rsidP="0071543F">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4E47E3" w:rsidP="004E47E3">
            <w:pPr>
              <w:pStyle w:val="Akapitzlist"/>
              <w:numPr>
                <w:ilvl w:val="0"/>
                <w:numId w:val="27"/>
              </w:numPr>
              <w:tabs>
                <w:tab w:val="left" w:pos="159"/>
                <w:tab w:val="left" w:pos="333"/>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sidRPr="004E47E3">
              <w:rPr>
                <w:rFonts w:ascii="Bookman Old Style" w:hAnsi="Bookman Old Style"/>
                <w:color w:val="000000" w:themeColor="text1"/>
                <w:sz w:val="24"/>
                <w:szCs w:val="24"/>
                <w:lang w:val="ru-RU"/>
              </w:rPr>
              <w:t>поныне</w:t>
            </w:r>
          </w:p>
        </w:tc>
        <w:tc>
          <w:tcPr>
            <w:tcW w:w="2288" w:type="dxa"/>
          </w:tcPr>
          <w:p w:rsidR="00996CE3" w:rsidRPr="00F47647" w:rsidRDefault="005F1A6D" w:rsidP="00996CE3">
            <w:pPr>
              <w:pStyle w:val="Akapitzlist"/>
              <w:numPr>
                <w:ilvl w:val="0"/>
                <w:numId w:val="27"/>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sidR="001A3C0B">
              <w:rPr>
                <w:rFonts w:ascii="Bookman Old Style" w:eastAsia="Times New Roman" w:hAnsi="Bookman Old Style" w:cs="Times New Roman"/>
                <w:sz w:val="24"/>
                <w:szCs w:val="24"/>
                <w:lang w:val="ru-RU" w:eastAsia="pl-PL"/>
              </w:rPr>
              <w:t>досюда</w:t>
            </w:r>
          </w:p>
        </w:tc>
        <w:tc>
          <w:tcPr>
            <w:tcW w:w="1977" w:type="dxa"/>
          </w:tcPr>
          <w:p w:rsidR="00996CE3" w:rsidRPr="00F47647" w:rsidRDefault="001A3C0B" w:rsidP="00996CE3">
            <w:pPr>
              <w:pStyle w:val="Akapitzlist"/>
              <w:numPr>
                <w:ilvl w:val="0"/>
                <w:numId w:val="27"/>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отсюда</w:t>
            </w:r>
          </w:p>
        </w:tc>
        <w:tc>
          <w:tcPr>
            <w:tcW w:w="2136" w:type="dxa"/>
          </w:tcPr>
          <w:p w:rsidR="00996CE3" w:rsidRDefault="001A3C0B" w:rsidP="001A3C0B">
            <w:pPr>
              <w:pStyle w:val="Akapitzlist"/>
              <w:numPr>
                <w:ilvl w:val="0"/>
                <w:numId w:val="27"/>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заранее</w:t>
            </w:r>
          </w:p>
        </w:tc>
      </w:tr>
      <w:tr w:rsidR="004E47E3" w:rsidRPr="00DF2131" w:rsidTr="00503B75">
        <w:tc>
          <w:tcPr>
            <w:tcW w:w="678" w:type="dxa"/>
          </w:tcPr>
          <w:p w:rsidR="00996CE3" w:rsidRDefault="00996CE3" w:rsidP="0071543F">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4E47E3" w:rsidP="00EE698B">
            <w:pPr>
              <w:pStyle w:val="Akapitzlist"/>
              <w:numPr>
                <w:ilvl w:val="0"/>
                <w:numId w:val="28"/>
              </w:numPr>
              <w:tabs>
                <w:tab w:val="left" w:pos="249"/>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hAnsi="Bookman Old Style"/>
                <w:color w:val="000000" w:themeColor="text1"/>
                <w:sz w:val="24"/>
                <w:szCs w:val="24"/>
                <w:lang w:val="ru-RU"/>
              </w:rPr>
              <w:t xml:space="preserve"> </w:t>
            </w:r>
            <w:r w:rsidR="001A3C0B">
              <w:rPr>
                <w:rFonts w:ascii="Bookman Old Style" w:hAnsi="Bookman Old Style"/>
                <w:color w:val="000000" w:themeColor="text1"/>
                <w:sz w:val="24"/>
                <w:szCs w:val="24"/>
                <w:lang w:val="ru-RU"/>
              </w:rPr>
              <w:t>соседстве</w:t>
            </w:r>
          </w:p>
        </w:tc>
        <w:tc>
          <w:tcPr>
            <w:tcW w:w="2288" w:type="dxa"/>
          </w:tcPr>
          <w:p w:rsidR="00996CE3" w:rsidRPr="00F47647" w:rsidRDefault="001A3C0B" w:rsidP="00996CE3">
            <w:pPr>
              <w:pStyle w:val="Akapitzlist"/>
              <w:numPr>
                <w:ilvl w:val="0"/>
                <w:numId w:val="28"/>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соседства</w:t>
            </w:r>
          </w:p>
        </w:tc>
        <w:tc>
          <w:tcPr>
            <w:tcW w:w="1977" w:type="dxa"/>
          </w:tcPr>
          <w:p w:rsidR="00996CE3" w:rsidRPr="00F47647" w:rsidRDefault="005F1A6D" w:rsidP="00996CE3">
            <w:pPr>
              <w:pStyle w:val="Akapitzlist"/>
              <w:numPr>
                <w:ilvl w:val="0"/>
                <w:numId w:val="28"/>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hAnsi="Bookman Old Style"/>
                <w:color w:val="000000" w:themeColor="text1"/>
                <w:sz w:val="24"/>
                <w:szCs w:val="24"/>
                <w:lang w:val="ru-RU"/>
              </w:rPr>
              <w:t xml:space="preserve"> </w:t>
            </w:r>
            <w:r w:rsidR="00EE698B" w:rsidRPr="004E47E3">
              <w:rPr>
                <w:rFonts w:ascii="Bookman Old Style" w:hAnsi="Bookman Old Style"/>
                <w:color w:val="000000" w:themeColor="text1"/>
                <w:sz w:val="24"/>
                <w:szCs w:val="24"/>
                <w:lang w:val="ru-RU"/>
              </w:rPr>
              <w:t>соседству</w:t>
            </w:r>
          </w:p>
        </w:tc>
        <w:tc>
          <w:tcPr>
            <w:tcW w:w="2136" w:type="dxa"/>
          </w:tcPr>
          <w:p w:rsidR="00996CE3" w:rsidRDefault="001A3C0B" w:rsidP="00996CE3">
            <w:pPr>
              <w:pStyle w:val="Akapitzlist"/>
              <w:numPr>
                <w:ilvl w:val="0"/>
                <w:numId w:val="28"/>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соседством</w:t>
            </w:r>
          </w:p>
        </w:tc>
      </w:tr>
      <w:tr w:rsidR="004E47E3" w:rsidRPr="00DF2131" w:rsidTr="00503B75">
        <w:tc>
          <w:tcPr>
            <w:tcW w:w="678" w:type="dxa"/>
          </w:tcPr>
          <w:p w:rsidR="00996CE3" w:rsidRDefault="00996CE3" w:rsidP="00D6069E">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1A3C0B" w:rsidP="004E47E3">
            <w:pPr>
              <w:pStyle w:val="Akapitzlist"/>
              <w:numPr>
                <w:ilvl w:val="0"/>
                <w:numId w:val="29"/>
              </w:numPr>
              <w:tabs>
                <w:tab w:val="left" w:pos="189"/>
                <w:tab w:val="left" w:pos="333"/>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eastAsia="Times New Roman" w:hAnsi="Bookman Old Style" w:cs="Times New Roman"/>
                <w:color w:val="000000" w:themeColor="text1"/>
                <w:sz w:val="24"/>
                <w:szCs w:val="24"/>
                <w:lang w:val="ru-RU" w:eastAsia="pl-PL"/>
              </w:rPr>
              <w:t>продаж</w:t>
            </w:r>
          </w:p>
        </w:tc>
        <w:tc>
          <w:tcPr>
            <w:tcW w:w="2288" w:type="dxa"/>
          </w:tcPr>
          <w:p w:rsidR="00996CE3" w:rsidRPr="00F47647" w:rsidRDefault="001A3C0B" w:rsidP="00996CE3">
            <w:pPr>
              <w:pStyle w:val="Akapitzlist"/>
              <w:numPr>
                <w:ilvl w:val="0"/>
                <w:numId w:val="29"/>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продаже</w:t>
            </w:r>
          </w:p>
        </w:tc>
        <w:tc>
          <w:tcPr>
            <w:tcW w:w="1977" w:type="dxa"/>
          </w:tcPr>
          <w:p w:rsidR="00996CE3" w:rsidRPr="00F47647" w:rsidRDefault="005F1A6D" w:rsidP="00996CE3">
            <w:pPr>
              <w:pStyle w:val="Akapitzlist"/>
              <w:numPr>
                <w:ilvl w:val="0"/>
                <w:numId w:val="29"/>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color w:val="000000" w:themeColor="text1"/>
                <w:sz w:val="24"/>
                <w:szCs w:val="24"/>
                <w:lang w:val="ru-RU" w:eastAsia="pl-PL"/>
              </w:rPr>
              <w:t xml:space="preserve"> </w:t>
            </w:r>
            <w:r w:rsidR="00EE698B" w:rsidRPr="004E47E3">
              <w:rPr>
                <w:rFonts w:ascii="Bookman Old Style" w:eastAsia="Times New Roman" w:hAnsi="Bookman Old Style" w:cs="Times New Roman"/>
                <w:color w:val="000000" w:themeColor="text1"/>
                <w:sz w:val="24"/>
                <w:szCs w:val="24"/>
                <w:lang w:val="ru-RU" w:eastAsia="pl-PL"/>
              </w:rPr>
              <w:t>продажу</w:t>
            </w:r>
          </w:p>
        </w:tc>
        <w:tc>
          <w:tcPr>
            <w:tcW w:w="2136" w:type="dxa"/>
          </w:tcPr>
          <w:p w:rsidR="00996CE3" w:rsidRDefault="001A3C0B" w:rsidP="00996CE3">
            <w:pPr>
              <w:pStyle w:val="Akapitzlist"/>
              <w:numPr>
                <w:ilvl w:val="0"/>
                <w:numId w:val="29"/>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продажи</w:t>
            </w:r>
          </w:p>
        </w:tc>
      </w:tr>
      <w:tr w:rsidR="003D1CB8" w:rsidRPr="00DF2131" w:rsidTr="00503B75">
        <w:tc>
          <w:tcPr>
            <w:tcW w:w="678" w:type="dxa"/>
          </w:tcPr>
          <w:p w:rsidR="00996CE3" w:rsidRDefault="00996CE3" w:rsidP="00D6069E">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1A3C0B" w:rsidP="007F689B">
            <w:pPr>
              <w:pStyle w:val="Akapitzlist"/>
              <w:numPr>
                <w:ilvl w:val="0"/>
                <w:numId w:val="30"/>
              </w:numPr>
              <w:tabs>
                <w:tab w:val="left" w:pos="339"/>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eastAsia="Times New Roman" w:hAnsi="Bookman Old Style" w:cs="Times New Roman"/>
                <w:sz w:val="24"/>
                <w:szCs w:val="24"/>
                <w:lang w:val="ru-RU" w:eastAsia="pl-PL"/>
              </w:rPr>
              <w:t>нуж</w:t>
            </w:r>
            <w:r w:rsidR="005F1A6D">
              <w:rPr>
                <w:rFonts w:ascii="Bookman Old Style" w:eastAsia="Times New Roman" w:hAnsi="Bookman Old Style" w:cs="Times New Roman"/>
                <w:sz w:val="24"/>
                <w:szCs w:val="24"/>
                <w:lang w:val="ru-RU" w:eastAsia="pl-PL"/>
              </w:rPr>
              <w:t>д</w:t>
            </w:r>
            <w:r>
              <w:rPr>
                <w:rFonts w:ascii="Bookman Old Style" w:eastAsia="Times New Roman" w:hAnsi="Bookman Old Style" w:cs="Times New Roman"/>
                <w:sz w:val="24"/>
                <w:szCs w:val="24"/>
                <w:lang w:val="ru-RU" w:eastAsia="pl-PL"/>
              </w:rPr>
              <w:t>ающимся</w:t>
            </w:r>
          </w:p>
        </w:tc>
        <w:tc>
          <w:tcPr>
            <w:tcW w:w="2288" w:type="dxa"/>
          </w:tcPr>
          <w:p w:rsidR="00996CE3" w:rsidRPr="00F47647" w:rsidRDefault="001A3C0B" w:rsidP="00996CE3">
            <w:pPr>
              <w:pStyle w:val="Akapitzlist"/>
              <w:numPr>
                <w:ilvl w:val="0"/>
                <w:numId w:val="30"/>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жмущим</w:t>
            </w:r>
          </w:p>
        </w:tc>
        <w:tc>
          <w:tcPr>
            <w:tcW w:w="1977" w:type="dxa"/>
          </w:tcPr>
          <w:p w:rsidR="00996CE3" w:rsidRPr="00F47647" w:rsidRDefault="005F1A6D" w:rsidP="00996CE3">
            <w:pPr>
              <w:pStyle w:val="Akapitzlist"/>
              <w:numPr>
                <w:ilvl w:val="0"/>
                <w:numId w:val="30"/>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hAnsi="Bookman Old Style"/>
                <w:color w:val="000000" w:themeColor="text1"/>
                <w:sz w:val="24"/>
                <w:szCs w:val="24"/>
                <w:lang w:val="ru-RU"/>
              </w:rPr>
              <w:t xml:space="preserve"> </w:t>
            </w:r>
            <w:r w:rsidR="00EE698B" w:rsidRPr="004E47E3">
              <w:rPr>
                <w:rFonts w:ascii="Bookman Old Style" w:hAnsi="Bookman Old Style"/>
                <w:color w:val="000000" w:themeColor="text1"/>
                <w:sz w:val="24"/>
                <w:szCs w:val="24"/>
                <w:lang w:val="ru-RU"/>
              </w:rPr>
              <w:t>жаждущим</w:t>
            </w:r>
          </w:p>
        </w:tc>
        <w:tc>
          <w:tcPr>
            <w:tcW w:w="2136" w:type="dxa"/>
          </w:tcPr>
          <w:p w:rsidR="00996CE3" w:rsidRDefault="001A3C0B" w:rsidP="001A3C0B">
            <w:pPr>
              <w:pStyle w:val="Akapitzlist"/>
              <w:numPr>
                <w:ilvl w:val="0"/>
                <w:numId w:val="30"/>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Pr>
                <w:rFonts w:ascii="Bookman Old Style" w:eastAsia="Times New Roman" w:hAnsi="Bookman Old Style" w:cs="Times New Roman"/>
                <w:color w:val="000000" w:themeColor="text1"/>
                <w:sz w:val="24"/>
                <w:szCs w:val="24"/>
                <w:lang w:val="ru-RU" w:eastAsia="pl-PL"/>
              </w:rPr>
              <w:t>ведущим</w:t>
            </w:r>
          </w:p>
        </w:tc>
      </w:tr>
      <w:tr w:rsidR="003D1CB8" w:rsidRPr="00DF2131" w:rsidTr="00503B75">
        <w:tc>
          <w:tcPr>
            <w:tcW w:w="678" w:type="dxa"/>
          </w:tcPr>
          <w:p w:rsidR="00996CE3" w:rsidRDefault="00996CE3" w:rsidP="00D6069E">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7722AE" w:rsidP="004E47E3">
            <w:pPr>
              <w:pStyle w:val="Akapitzlist"/>
              <w:numPr>
                <w:ilvl w:val="0"/>
                <w:numId w:val="31"/>
              </w:numPr>
              <w:tabs>
                <w:tab w:val="left" w:pos="329"/>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eastAsia="Times New Roman" w:hAnsi="Bookman Old Style" w:cs="Times New Roman"/>
                <w:sz w:val="24"/>
                <w:szCs w:val="24"/>
                <w:lang w:val="ru-RU" w:eastAsia="pl-PL"/>
              </w:rPr>
              <w:t>требовалось</w:t>
            </w:r>
          </w:p>
        </w:tc>
        <w:tc>
          <w:tcPr>
            <w:tcW w:w="2288" w:type="dxa"/>
          </w:tcPr>
          <w:p w:rsidR="00996CE3" w:rsidRPr="00F47647" w:rsidRDefault="005F1A6D" w:rsidP="007722AE">
            <w:pPr>
              <w:pStyle w:val="Akapitzlist"/>
              <w:numPr>
                <w:ilvl w:val="0"/>
                <w:numId w:val="31"/>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hAnsi="Bookman Old Style"/>
                <w:color w:val="000000" w:themeColor="text1"/>
                <w:sz w:val="24"/>
                <w:szCs w:val="24"/>
                <w:lang w:val="ru-RU"/>
              </w:rPr>
              <w:t xml:space="preserve"> </w:t>
            </w:r>
            <w:r w:rsidR="00EE698B" w:rsidRPr="004E47E3">
              <w:rPr>
                <w:rFonts w:ascii="Bookman Old Style" w:hAnsi="Bookman Old Style"/>
                <w:color w:val="000000" w:themeColor="text1"/>
                <w:sz w:val="24"/>
                <w:szCs w:val="24"/>
                <w:lang w:val="ru-RU"/>
              </w:rPr>
              <w:t>пришлось</w:t>
            </w:r>
            <w:r w:rsidR="007722AE">
              <w:rPr>
                <w:rFonts w:ascii="Bookman Old Style" w:eastAsia="Times New Roman" w:hAnsi="Bookman Old Style" w:cs="Times New Roman"/>
                <w:color w:val="000000" w:themeColor="text1"/>
                <w:sz w:val="24"/>
                <w:szCs w:val="24"/>
                <w:lang w:val="ru-RU" w:eastAsia="pl-PL"/>
              </w:rPr>
              <w:t xml:space="preserve"> </w:t>
            </w:r>
          </w:p>
        </w:tc>
        <w:tc>
          <w:tcPr>
            <w:tcW w:w="1977" w:type="dxa"/>
          </w:tcPr>
          <w:p w:rsidR="00996CE3" w:rsidRPr="00F47647" w:rsidRDefault="00623E64" w:rsidP="00996CE3">
            <w:pPr>
              <w:pStyle w:val="Akapitzlist"/>
              <w:numPr>
                <w:ilvl w:val="0"/>
                <w:numId w:val="31"/>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оказалось</w:t>
            </w:r>
          </w:p>
        </w:tc>
        <w:tc>
          <w:tcPr>
            <w:tcW w:w="2136" w:type="dxa"/>
          </w:tcPr>
          <w:p w:rsidR="00996CE3" w:rsidRDefault="00623E64" w:rsidP="007722AE">
            <w:pPr>
              <w:pStyle w:val="Akapitzlist"/>
              <w:numPr>
                <w:ilvl w:val="0"/>
                <w:numId w:val="31"/>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sidR="007722AE">
              <w:rPr>
                <w:rFonts w:ascii="Bookman Old Style" w:eastAsia="Times New Roman" w:hAnsi="Bookman Old Style" w:cs="Times New Roman"/>
                <w:color w:val="000000" w:themeColor="text1"/>
                <w:sz w:val="24"/>
                <w:szCs w:val="24"/>
                <w:lang w:val="ru-RU" w:eastAsia="pl-PL"/>
              </w:rPr>
              <w:t>нашлось</w:t>
            </w:r>
          </w:p>
        </w:tc>
      </w:tr>
      <w:tr w:rsidR="003D1CB8" w:rsidRPr="00DF2131" w:rsidTr="00503B75">
        <w:tc>
          <w:tcPr>
            <w:tcW w:w="678" w:type="dxa"/>
          </w:tcPr>
          <w:p w:rsidR="00996CE3" w:rsidRDefault="00996CE3" w:rsidP="00D6069E">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623E64" w:rsidP="004E47E3">
            <w:pPr>
              <w:pStyle w:val="Akapitzlist"/>
              <w:numPr>
                <w:ilvl w:val="0"/>
                <w:numId w:val="32"/>
              </w:numPr>
              <w:tabs>
                <w:tab w:val="left" w:pos="329"/>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eastAsia="Times New Roman" w:hAnsi="Bookman Old Style" w:cs="Times New Roman"/>
                <w:color w:val="000000" w:themeColor="text1"/>
                <w:sz w:val="24"/>
                <w:szCs w:val="24"/>
                <w:lang w:val="ru-RU" w:eastAsia="pl-PL"/>
              </w:rPr>
              <w:t>относительно</w:t>
            </w:r>
          </w:p>
        </w:tc>
        <w:tc>
          <w:tcPr>
            <w:tcW w:w="2288" w:type="dxa"/>
          </w:tcPr>
          <w:p w:rsidR="00996CE3" w:rsidRPr="00F47647" w:rsidRDefault="00623E64" w:rsidP="00996CE3">
            <w:pPr>
              <w:pStyle w:val="Akapitzlist"/>
              <w:numPr>
                <w:ilvl w:val="0"/>
                <w:numId w:val="32"/>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отстранённо</w:t>
            </w:r>
          </w:p>
        </w:tc>
        <w:tc>
          <w:tcPr>
            <w:tcW w:w="1977" w:type="dxa"/>
          </w:tcPr>
          <w:p w:rsidR="00996CE3" w:rsidRPr="00F47647" w:rsidRDefault="00623E64" w:rsidP="00996CE3">
            <w:pPr>
              <w:pStyle w:val="Akapitzlist"/>
              <w:numPr>
                <w:ilvl w:val="0"/>
                <w:numId w:val="32"/>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от</w:t>
            </w:r>
            <w:r w:rsidR="005F1A6D">
              <w:rPr>
                <w:rFonts w:ascii="Bookman Old Style" w:eastAsia="Times New Roman" w:hAnsi="Bookman Old Style" w:cs="Times New Roman"/>
                <w:sz w:val="24"/>
                <w:szCs w:val="24"/>
                <w:lang w:val="ru-RU" w:eastAsia="pl-PL"/>
              </w:rPr>
              <w:t>дельно</w:t>
            </w:r>
          </w:p>
        </w:tc>
        <w:tc>
          <w:tcPr>
            <w:tcW w:w="2136" w:type="dxa"/>
          </w:tcPr>
          <w:p w:rsidR="00996CE3" w:rsidRDefault="00AB68D8" w:rsidP="00996CE3">
            <w:pPr>
              <w:pStyle w:val="Akapitzlist"/>
              <w:numPr>
                <w:ilvl w:val="0"/>
                <w:numId w:val="32"/>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hAnsi="Bookman Old Style"/>
                <w:color w:val="000000" w:themeColor="text1"/>
                <w:sz w:val="24"/>
                <w:szCs w:val="24"/>
                <w:lang w:val="ru-RU"/>
              </w:rPr>
              <w:t xml:space="preserve"> </w:t>
            </w:r>
            <w:r w:rsidR="00EE698B" w:rsidRPr="004E47E3">
              <w:rPr>
                <w:rFonts w:ascii="Bookman Old Style" w:hAnsi="Bookman Old Style"/>
                <w:color w:val="000000" w:themeColor="text1"/>
                <w:sz w:val="24"/>
                <w:szCs w:val="24"/>
                <w:lang w:val="ru-RU"/>
              </w:rPr>
              <w:t>отчётливо</w:t>
            </w:r>
          </w:p>
        </w:tc>
      </w:tr>
      <w:tr w:rsidR="003D1CB8" w:rsidRPr="00DF2131" w:rsidTr="00503B75">
        <w:tc>
          <w:tcPr>
            <w:tcW w:w="678" w:type="dxa"/>
          </w:tcPr>
          <w:p w:rsidR="00996CE3" w:rsidRDefault="00996CE3" w:rsidP="00D6069E">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623E64" w:rsidP="004E47E3">
            <w:pPr>
              <w:pStyle w:val="Akapitzlist"/>
              <w:numPr>
                <w:ilvl w:val="0"/>
                <w:numId w:val="33"/>
              </w:numPr>
              <w:tabs>
                <w:tab w:val="left" w:pos="290"/>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eastAsia="Times New Roman" w:hAnsi="Bookman Old Style" w:cs="Times New Roman"/>
                <w:color w:val="000000" w:themeColor="text1"/>
                <w:sz w:val="24"/>
                <w:szCs w:val="24"/>
                <w:lang w:val="ru-RU" w:eastAsia="pl-PL"/>
              </w:rPr>
              <w:t>степи</w:t>
            </w:r>
          </w:p>
        </w:tc>
        <w:tc>
          <w:tcPr>
            <w:tcW w:w="2288" w:type="dxa"/>
          </w:tcPr>
          <w:p w:rsidR="00996CE3" w:rsidRPr="00F47647" w:rsidRDefault="00623E64" w:rsidP="00996CE3">
            <w:pPr>
              <w:pStyle w:val="Akapitzlist"/>
              <w:numPr>
                <w:ilvl w:val="0"/>
                <w:numId w:val="33"/>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ступни</w:t>
            </w:r>
          </w:p>
        </w:tc>
        <w:tc>
          <w:tcPr>
            <w:tcW w:w="1977" w:type="dxa"/>
          </w:tcPr>
          <w:p w:rsidR="00996CE3" w:rsidRPr="00F47647" w:rsidRDefault="00623E64" w:rsidP="00996CE3">
            <w:pPr>
              <w:pStyle w:val="Akapitzlist"/>
              <w:numPr>
                <w:ilvl w:val="0"/>
                <w:numId w:val="33"/>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степени</w:t>
            </w:r>
          </w:p>
        </w:tc>
        <w:tc>
          <w:tcPr>
            <w:tcW w:w="2136" w:type="dxa"/>
          </w:tcPr>
          <w:p w:rsidR="00996CE3" w:rsidRDefault="00AB68D8" w:rsidP="00996CE3">
            <w:pPr>
              <w:pStyle w:val="Akapitzlist"/>
              <w:numPr>
                <w:ilvl w:val="0"/>
                <w:numId w:val="33"/>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hAnsi="Bookman Old Style"/>
                <w:color w:val="000000" w:themeColor="text1"/>
                <w:sz w:val="24"/>
                <w:szCs w:val="24"/>
                <w:lang w:val="ru-RU"/>
              </w:rPr>
              <w:t xml:space="preserve"> </w:t>
            </w:r>
            <w:r w:rsidR="00EE698B" w:rsidRPr="004E47E3">
              <w:rPr>
                <w:rFonts w:ascii="Bookman Old Style" w:hAnsi="Bookman Old Style"/>
                <w:color w:val="000000" w:themeColor="text1"/>
                <w:sz w:val="24"/>
                <w:szCs w:val="24"/>
                <w:lang w:val="ru-RU"/>
              </w:rPr>
              <w:t>ступени</w:t>
            </w:r>
          </w:p>
        </w:tc>
      </w:tr>
      <w:tr w:rsidR="003D1CB8" w:rsidRPr="00DF2131" w:rsidTr="00503B75">
        <w:tc>
          <w:tcPr>
            <w:tcW w:w="678" w:type="dxa"/>
          </w:tcPr>
          <w:p w:rsidR="00996CE3" w:rsidRDefault="00996CE3" w:rsidP="00D6069E">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623E64" w:rsidP="004E47E3">
            <w:pPr>
              <w:pStyle w:val="Akapitzlist"/>
              <w:numPr>
                <w:ilvl w:val="0"/>
                <w:numId w:val="34"/>
              </w:numPr>
              <w:tabs>
                <w:tab w:val="left" w:pos="329"/>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eastAsia="Times New Roman" w:hAnsi="Bookman Old Style" w:cs="Times New Roman"/>
                <w:color w:val="000000" w:themeColor="text1"/>
                <w:sz w:val="24"/>
                <w:szCs w:val="24"/>
                <w:lang w:val="ru-RU" w:eastAsia="pl-PL"/>
              </w:rPr>
              <w:t>шагом</w:t>
            </w:r>
          </w:p>
        </w:tc>
        <w:tc>
          <w:tcPr>
            <w:tcW w:w="2288" w:type="dxa"/>
          </w:tcPr>
          <w:p w:rsidR="00996CE3" w:rsidRPr="00F47647" w:rsidRDefault="00623E64" w:rsidP="00996CE3">
            <w:pPr>
              <w:pStyle w:val="Akapitzlist"/>
              <w:numPr>
                <w:ilvl w:val="0"/>
                <w:numId w:val="34"/>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шагу</w:t>
            </w:r>
          </w:p>
        </w:tc>
        <w:tc>
          <w:tcPr>
            <w:tcW w:w="1977" w:type="dxa"/>
          </w:tcPr>
          <w:p w:rsidR="00996CE3" w:rsidRPr="00F47647" w:rsidRDefault="00623E64" w:rsidP="00996CE3">
            <w:pPr>
              <w:pStyle w:val="Akapitzlist"/>
              <w:numPr>
                <w:ilvl w:val="0"/>
                <w:numId w:val="34"/>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шага</w:t>
            </w:r>
          </w:p>
        </w:tc>
        <w:tc>
          <w:tcPr>
            <w:tcW w:w="2136" w:type="dxa"/>
          </w:tcPr>
          <w:p w:rsidR="00996CE3" w:rsidRDefault="00AB68D8" w:rsidP="00996CE3">
            <w:pPr>
              <w:pStyle w:val="Akapitzlist"/>
              <w:numPr>
                <w:ilvl w:val="0"/>
                <w:numId w:val="34"/>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hAnsi="Bookman Old Style"/>
                <w:color w:val="000000" w:themeColor="text1"/>
                <w:sz w:val="24"/>
                <w:szCs w:val="24"/>
                <w:lang w:val="ru-RU"/>
              </w:rPr>
              <w:t xml:space="preserve"> </w:t>
            </w:r>
            <w:r w:rsidR="00EE698B" w:rsidRPr="004E47E3">
              <w:rPr>
                <w:rFonts w:ascii="Bookman Old Style" w:hAnsi="Bookman Old Style"/>
                <w:color w:val="000000" w:themeColor="text1"/>
                <w:sz w:val="24"/>
                <w:szCs w:val="24"/>
                <w:lang w:val="ru-RU"/>
              </w:rPr>
              <w:t>шаге</w:t>
            </w:r>
          </w:p>
        </w:tc>
      </w:tr>
      <w:tr w:rsidR="003D1CB8" w:rsidRPr="00DF2131" w:rsidTr="00503B75">
        <w:tc>
          <w:tcPr>
            <w:tcW w:w="678" w:type="dxa"/>
          </w:tcPr>
          <w:p w:rsidR="00996CE3" w:rsidRDefault="00996CE3" w:rsidP="00D6069E">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4E47E3" w:rsidP="004E47E3">
            <w:pPr>
              <w:pStyle w:val="Akapitzlist"/>
              <w:numPr>
                <w:ilvl w:val="0"/>
                <w:numId w:val="35"/>
              </w:numPr>
              <w:tabs>
                <w:tab w:val="left" w:pos="245"/>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hAnsi="Bookman Old Style"/>
                <w:color w:val="000000" w:themeColor="text1"/>
                <w:sz w:val="24"/>
                <w:szCs w:val="24"/>
                <w:lang w:val="ru-RU"/>
              </w:rPr>
              <w:t xml:space="preserve"> </w:t>
            </w:r>
            <w:r w:rsidRPr="004E47E3">
              <w:rPr>
                <w:rFonts w:ascii="Bookman Old Style" w:hAnsi="Bookman Old Style"/>
                <w:color w:val="000000" w:themeColor="text1"/>
                <w:sz w:val="24"/>
                <w:szCs w:val="24"/>
                <w:lang w:val="ru-RU"/>
              </w:rPr>
              <w:t>переезд</w:t>
            </w:r>
          </w:p>
        </w:tc>
        <w:tc>
          <w:tcPr>
            <w:tcW w:w="2288" w:type="dxa"/>
          </w:tcPr>
          <w:p w:rsidR="00996CE3" w:rsidRPr="00F47647" w:rsidRDefault="005F1A6D" w:rsidP="00996CE3">
            <w:pPr>
              <w:pStyle w:val="Akapitzlist"/>
              <w:numPr>
                <w:ilvl w:val="0"/>
                <w:numId w:val="35"/>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sidR="00623E64">
              <w:rPr>
                <w:rFonts w:ascii="Bookman Old Style" w:eastAsia="Times New Roman" w:hAnsi="Bookman Old Style" w:cs="Times New Roman"/>
                <w:sz w:val="24"/>
                <w:szCs w:val="24"/>
                <w:lang w:val="ru-RU" w:eastAsia="pl-PL"/>
              </w:rPr>
              <w:t>подъезд</w:t>
            </w:r>
          </w:p>
        </w:tc>
        <w:tc>
          <w:tcPr>
            <w:tcW w:w="1977" w:type="dxa"/>
          </w:tcPr>
          <w:p w:rsidR="00996CE3" w:rsidRPr="00F47647" w:rsidRDefault="005F1A6D" w:rsidP="00996CE3">
            <w:pPr>
              <w:pStyle w:val="Akapitzlist"/>
              <w:numPr>
                <w:ilvl w:val="0"/>
                <w:numId w:val="35"/>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sidR="00623E64">
              <w:rPr>
                <w:rFonts w:ascii="Bookman Old Style" w:eastAsia="Times New Roman" w:hAnsi="Bookman Old Style" w:cs="Times New Roman"/>
                <w:sz w:val="24"/>
                <w:szCs w:val="24"/>
                <w:lang w:val="ru-RU" w:eastAsia="pl-PL"/>
              </w:rPr>
              <w:t>уезд</w:t>
            </w:r>
          </w:p>
        </w:tc>
        <w:tc>
          <w:tcPr>
            <w:tcW w:w="2136" w:type="dxa"/>
          </w:tcPr>
          <w:p w:rsidR="00996CE3" w:rsidRDefault="00AB68D8" w:rsidP="00996CE3">
            <w:pPr>
              <w:pStyle w:val="Akapitzlist"/>
              <w:numPr>
                <w:ilvl w:val="0"/>
                <w:numId w:val="35"/>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sidR="00623E64">
              <w:rPr>
                <w:rFonts w:ascii="Bookman Old Style" w:eastAsia="Times New Roman" w:hAnsi="Bookman Old Style" w:cs="Times New Roman"/>
                <w:sz w:val="24"/>
                <w:szCs w:val="24"/>
                <w:lang w:val="ru-RU" w:eastAsia="pl-PL"/>
              </w:rPr>
              <w:t>проезд</w:t>
            </w:r>
          </w:p>
        </w:tc>
      </w:tr>
      <w:tr w:rsidR="003D1CB8" w:rsidRPr="00DF2131" w:rsidTr="00503B75">
        <w:tc>
          <w:tcPr>
            <w:tcW w:w="678" w:type="dxa"/>
          </w:tcPr>
          <w:p w:rsidR="00996CE3" w:rsidRDefault="00996CE3" w:rsidP="00D6069E">
            <w:pPr>
              <w:pStyle w:val="Akapitzlist"/>
              <w:numPr>
                <w:ilvl w:val="0"/>
                <w:numId w:val="17"/>
              </w:numPr>
              <w:spacing w:after="300" w:line="360" w:lineRule="auto"/>
              <w:textAlignment w:val="top"/>
              <w:rPr>
                <w:rFonts w:ascii="Bookman Old Style" w:eastAsia="Times New Roman" w:hAnsi="Bookman Old Style" w:cs="Times New Roman"/>
                <w:sz w:val="24"/>
                <w:szCs w:val="24"/>
                <w:lang w:val="ru-RU" w:eastAsia="pl-PL"/>
              </w:rPr>
            </w:pPr>
          </w:p>
        </w:tc>
        <w:tc>
          <w:tcPr>
            <w:tcW w:w="2414" w:type="dxa"/>
          </w:tcPr>
          <w:p w:rsidR="00996CE3" w:rsidRPr="004E47E3" w:rsidRDefault="00A81A69" w:rsidP="004E47E3">
            <w:pPr>
              <w:pStyle w:val="Akapitzlist"/>
              <w:numPr>
                <w:ilvl w:val="0"/>
                <w:numId w:val="36"/>
              </w:numPr>
              <w:tabs>
                <w:tab w:val="left" w:pos="329"/>
              </w:tabs>
              <w:spacing w:after="300" w:line="360" w:lineRule="auto"/>
              <w:ind w:left="0" w:firstLine="0"/>
              <w:textAlignment w:val="top"/>
              <w:rPr>
                <w:rFonts w:ascii="Bookman Old Style" w:eastAsia="Times New Roman" w:hAnsi="Bookman Old Style" w:cs="Times New Roman"/>
                <w:color w:val="000000" w:themeColor="text1"/>
                <w:sz w:val="24"/>
                <w:szCs w:val="24"/>
                <w:lang w:val="ru-RU" w:eastAsia="pl-PL"/>
              </w:rPr>
            </w:pPr>
            <w:r>
              <w:rPr>
                <w:rFonts w:ascii="Bookman Old Style" w:eastAsia="Times New Roman" w:hAnsi="Bookman Old Style" w:cs="Times New Roman"/>
                <w:color w:val="000000" w:themeColor="text1"/>
                <w:sz w:val="24"/>
                <w:szCs w:val="24"/>
                <w:lang w:val="ru-RU" w:eastAsia="pl-PL"/>
              </w:rPr>
              <w:t>обитатель</w:t>
            </w:r>
          </w:p>
        </w:tc>
        <w:tc>
          <w:tcPr>
            <w:tcW w:w="2288" w:type="dxa"/>
          </w:tcPr>
          <w:p w:rsidR="00996CE3" w:rsidRPr="00F47647" w:rsidRDefault="00623E64" w:rsidP="00996CE3">
            <w:pPr>
              <w:pStyle w:val="Akapitzlist"/>
              <w:numPr>
                <w:ilvl w:val="0"/>
                <w:numId w:val="36"/>
              </w:numPr>
              <w:spacing w:after="300" w:line="360" w:lineRule="auto"/>
              <w:ind w:left="319" w:hanging="284"/>
              <w:jc w:val="both"/>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sidR="00A81A69">
              <w:rPr>
                <w:rFonts w:ascii="Bookman Old Style" w:eastAsia="Times New Roman" w:hAnsi="Bookman Old Style" w:cs="Times New Roman"/>
                <w:sz w:val="24"/>
                <w:szCs w:val="24"/>
                <w:lang w:val="ru-RU" w:eastAsia="pl-PL"/>
              </w:rPr>
              <w:t>обитателю</w:t>
            </w:r>
          </w:p>
        </w:tc>
        <w:tc>
          <w:tcPr>
            <w:tcW w:w="1977" w:type="dxa"/>
          </w:tcPr>
          <w:p w:rsidR="00996CE3" w:rsidRPr="00F47647" w:rsidRDefault="005F1A6D" w:rsidP="00996CE3">
            <w:pPr>
              <w:pStyle w:val="Akapitzlist"/>
              <w:numPr>
                <w:ilvl w:val="0"/>
                <w:numId w:val="36"/>
              </w:numPr>
              <w:spacing w:after="300" w:line="360" w:lineRule="auto"/>
              <w:ind w:left="179" w:hanging="258"/>
              <w:jc w:val="both"/>
              <w:textAlignment w:val="top"/>
              <w:rPr>
                <w:rFonts w:ascii="Bookman Old Style" w:eastAsia="Times New Roman" w:hAnsi="Bookman Old Style" w:cs="Times New Roman"/>
                <w:sz w:val="24"/>
                <w:szCs w:val="24"/>
                <w:lang w:val="ru-RU" w:eastAsia="pl-PL"/>
              </w:rPr>
            </w:pPr>
            <w:r>
              <w:rPr>
                <w:rFonts w:ascii="Bookman Old Style" w:hAnsi="Bookman Old Style"/>
                <w:color w:val="000000" w:themeColor="text1"/>
                <w:sz w:val="24"/>
                <w:szCs w:val="24"/>
                <w:lang w:val="ru-RU"/>
              </w:rPr>
              <w:t xml:space="preserve"> </w:t>
            </w:r>
            <w:r w:rsidR="00EE698B" w:rsidRPr="004E47E3">
              <w:rPr>
                <w:rFonts w:ascii="Bookman Old Style" w:hAnsi="Bookman Old Style"/>
                <w:color w:val="000000" w:themeColor="text1"/>
                <w:sz w:val="24"/>
                <w:szCs w:val="24"/>
                <w:lang w:val="ru-RU"/>
              </w:rPr>
              <w:t>обитателей</w:t>
            </w:r>
          </w:p>
        </w:tc>
        <w:tc>
          <w:tcPr>
            <w:tcW w:w="2136" w:type="dxa"/>
          </w:tcPr>
          <w:p w:rsidR="00996CE3" w:rsidRDefault="00AB68D8" w:rsidP="00996CE3">
            <w:pPr>
              <w:pStyle w:val="Akapitzlist"/>
              <w:numPr>
                <w:ilvl w:val="0"/>
                <w:numId w:val="36"/>
              </w:numPr>
              <w:tabs>
                <w:tab w:val="left" w:pos="1248"/>
              </w:tabs>
              <w:spacing w:after="300" w:line="360" w:lineRule="auto"/>
              <w:ind w:left="322" w:hanging="283"/>
              <w:textAlignment w:val="top"/>
              <w:rPr>
                <w:rFonts w:ascii="Bookman Old Style" w:eastAsia="Times New Roman" w:hAnsi="Bookman Old Style" w:cs="Times New Roman"/>
                <w:sz w:val="24"/>
                <w:szCs w:val="24"/>
                <w:lang w:val="ru-RU" w:eastAsia="pl-PL"/>
              </w:rPr>
            </w:pPr>
            <w:r>
              <w:rPr>
                <w:rFonts w:ascii="Bookman Old Style" w:eastAsia="Times New Roman" w:hAnsi="Bookman Old Style" w:cs="Times New Roman"/>
                <w:sz w:val="24"/>
                <w:szCs w:val="24"/>
                <w:lang w:val="ru-RU" w:eastAsia="pl-PL"/>
              </w:rPr>
              <w:t xml:space="preserve"> </w:t>
            </w:r>
            <w:r w:rsidR="00623E64">
              <w:rPr>
                <w:rFonts w:ascii="Bookman Old Style" w:eastAsia="Times New Roman" w:hAnsi="Bookman Old Style" w:cs="Times New Roman"/>
                <w:sz w:val="24"/>
                <w:szCs w:val="24"/>
                <w:lang w:val="ru-RU" w:eastAsia="pl-PL"/>
              </w:rPr>
              <w:t>обитатели</w:t>
            </w:r>
          </w:p>
        </w:tc>
      </w:tr>
    </w:tbl>
    <w:p w:rsidR="000F5085" w:rsidRDefault="000F5085" w:rsidP="003641C1">
      <w:pPr>
        <w:spacing w:after="300" w:line="360" w:lineRule="auto"/>
        <w:textAlignment w:val="top"/>
        <w:rPr>
          <w:rFonts w:ascii="Bookman Old Style" w:eastAsia="Times New Roman" w:hAnsi="Bookman Old Style" w:cs="Times New Roman"/>
          <w:sz w:val="24"/>
          <w:szCs w:val="24"/>
          <w:lang w:val="ru-RU" w:eastAsia="pl-PL"/>
        </w:rPr>
      </w:pPr>
    </w:p>
    <w:sectPr w:rsidR="000F5085" w:rsidSect="003C521E">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B38"/>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B71638"/>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04747B"/>
    <w:multiLevelType w:val="hybridMultilevel"/>
    <w:tmpl w:val="C55870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2E4519"/>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1C6567"/>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255CAA"/>
    <w:multiLevelType w:val="hybridMultilevel"/>
    <w:tmpl w:val="60A4C7A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7307FE"/>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84032E"/>
    <w:multiLevelType w:val="hybridMultilevel"/>
    <w:tmpl w:val="C2A24D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DE5FA5"/>
    <w:multiLevelType w:val="hybridMultilevel"/>
    <w:tmpl w:val="C59EC6E2"/>
    <w:lvl w:ilvl="0" w:tplc="30B268DE">
      <w:start w:val="1"/>
      <w:numFmt w:val="upperRoman"/>
      <w:lvlText w:val="%1."/>
      <w:lvlJc w:val="left"/>
      <w:pPr>
        <w:ind w:left="862" w:hanging="720"/>
      </w:pPr>
      <w:rPr>
        <w:rFonts w:ascii="Bookman Old Style" w:hAnsi="Bookman Old Style" w:hint="default"/>
        <w:sz w:val="2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196E4E3A"/>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1F412C"/>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4469A7"/>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1D6896"/>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245B26"/>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76C0DF4"/>
    <w:multiLevelType w:val="hybridMultilevel"/>
    <w:tmpl w:val="6284E24A"/>
    <w:lvl w:ilvl="0" w:tplc="F08813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465DFD"/>
    <w:multiLevelType w:val="multilevel"/>
    <w:tmpl w:val="E4E8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745F38"/>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F38426F"/>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06091D"/>
    <w:multiLevelType w:val="hybridMultilevel"/>
    <w:tmpl w:val="82EAC9DE"/>
    <w:lvl w:ilvl="0" w:tplc="04150011">
      <w:start w:val="1"/>
      <w:numFmt w:val="decimal"/>
      <w:lvlText w:val="%1)"/>
      <w:lvlJc w:val="left"/>
      <w:pPr>
        <w:ind w:left="360"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nsid w:val="37683E22"/>
    <w:multiLevelType w:val="hybridMultilevel"/>
    <w:tmpl w:val="A67EBF04"/>
    <w:lvl w:ilvl="0" w:tplc="04150011">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20">
    <w:nsid w:val="3A6F67B9"/>
    <w:multiLevelType w:val="hybridMultilevel"/>
    <w:tmpl w:val="0B7044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B3D4227"/>
    <w:multiLevelType w:val="hybridMultilevel"/>
    <w:tmpl w:val="4484E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1C2B84"/>
    <w:multiLevelType w:val="hybridMultilevel"/>
    <w:tmpl w:val="323ECF6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A5606F8"/>
    <w:multiLevelType w:val="hybridMultilevel"/>
    <w:tmpl w:val="2CBE00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4BE359C"/>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3817DB"/>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5724324"/>
    <w:multiLevelType w:val="hybridMultilevel"/>
    <w:tmpl w:val="E39C55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B493BB9"/>
    <w:multiLevelType w:val="hybridMultilevel"/>
    <w:tmpl w:val="BF5CA0CC"/>
    <w:lvl w:ilvl="0" w:tplc="04150013">
      <w:start w:val="1"/>
      <w:numFmt w:val="upperRoman"/>
      <w:lvlText w:val="%1."/>
      <w:lvlJc w:val="righ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8">
    <w:nsid w:val="60E87665"/>
    <w:multiLevelType w:val="hybridMultilevel"/>
    <w:tmpl w:val="B46E6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591724"/>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6470FB0"/>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BC64EA"/>
    <w:multiLevelType w:val="hybridMultilevel"/>
    <w:tmpl w:val="6DFE4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702055"/>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6B12E0A"/>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76B27CA"/>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B1D6742"/>
    <w:multiLevelType w:val="hybridMultilevel"/>
    <w:tmpl w:val="2AA8F4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8"/>
  </w:num>
  <w:num w:numId="3">
    <w:abstractNumId w:val="20"/>
  </w:num>
  <w:num w:numId="4">
    <w:abstractNumId w:val="31"/>
  </w:num>
  <w:num w:numId="5">
    <w:abstractNumId w:val="28"/>
  </w:num>
  <w:num w:numId="6">
    <w:abstractNumId w:val="22"/>
  </w:num>
  <w:num w:numId="7">
    <w:abstractNumId w:val="27"/>
  </w:num>
  <w:num w:numId="8">
    <w:abstractNumId w:val="23"/>
  </w:num>
  <w:num w:numId="9">
    <w:abstractNumId w:val="14"/>
  </w:num>
  <w:num w:numId="10">
    <w:abstractNumId w:val="2"/>
  </w:num>
  <w:num w:numId="11">
    <w:abstractNumId w:val="21"/>
  </w:num>
  <w:num w:numId="12">
    <w:abstractNumId w:val="7"/>
  </w:num>
  <w:num w:numId="13">
    <w:abstractNumId w:val="5"/>
  </w:num>
  <w:num w:numId="14">
    <w:abstractNumId w:val="0"/>
  </w:num>
  <w:num w:numId="15">
    <w:abstractNumId w:val="26"/>
  </w:num>
  <w:num w:numId="16">
    <w:abstractNumId w:val="16"/>
  </w:num>
  <w:num w:numId="17">
    <w:abstractNumId w:val="18"/>
  </w:num>
  <w:num w:numId="18">
    <w:abstractNumId w:val="19"/>
  </w:num>
  <w:num w:numId="19">
    <w:abstractNumId w:val="13"/>
  </w:num>
  <w:num w:numId="20">
    <w:abstractNumId w:val="11"/>
  </w:num>
  <w:num w:numId="21">
    <w:abstractNumId w:val="32"/>
  </w:num>
  <w:num w:numId="22">
    <w:abstractNumId w:val="10"/>
  </w:num>
  <w:num w:numId="23">
    <w:abstractNumId w:val="3"/>
  </w:num>
  <w:num w:numId="24">
    <w:abstractNumId w:val="12"/>
  </w:num>
  <w:num w:numId="25">
    <w:abstractNumId w:val="6"/>
  </w:num>
  <w:num w:numId="26">
    <w:abstractNumId w:val="24"/>
  </w:num>
  <w:num w:numId="27">
    <w:abstractNumId w:val="30"/>
  </w:num>
  <w:num w:numId="28">
    <w:abstractNumId w:val="35"/>
  </w:num>
  <w:num w:numId="29">
    <w:abstractNumId w:val="17"/>
  </w:num>
  <w:num w:numId="30">
    <w:abstractNumId w:val="29"/>
  </w:num>
  <w:num w:numId="31">
    <w:abstractNumId w:val="1"/>
  </w:num>
  <w:num w:numId="32">
    <w:abstractNumId w:val="4"/>
  </w:num>
  <w:num w:numId="33">
    <w:abstractNumId w:val="33"/>
  </w:num>
  <w:num w:numId="34">
    <w:abstractNumId w:val="34"/>
  </w:num>
  <w:num w:numId="35">
    <w:abstractNumId w:val="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36"/>
    <w:rsid w:val="00066C74"/>
    <w:rsid w:val="000F5085"/>
    <w:rsid w:val="00130F82"/>
    <w:rsid w:val="001A3C0B"/>
    <w:rsid w:val="001B6106"/>
    <w:rsid w:val="001C0EB4"/>
    <w:rsid w:val="003471D8"/>
    <w:rsid w:val="003641C1"/>
    <w:rsid w:val="003C0108"/>
    <w:rsid w:val="003C521E"/>
    <w:rsid w:val="003D1CB8"/>
    <w:rsid w:val="003F666A"/>
    <w:rsid w:val="00461FDC"/>
    <w:rsid w:val="004E47E3"/>
    <w:rsid w:val="00503B75"/>
    <w:rsid w:val="00510A85"/>
    <w:rsid w:val="005169A9"/>
    <w:rsid w:val="0052642A"/>
    <w:rsid w:val="00574181"/>
    <w:rsid w:val="00581FC9"/>
    <w:rsid w:val="005C2590"/>
    <w:rsid w:val="005F1A6D"/>
    <w:rsid w:val="005F72B0"/>
    <w:rsid w:val="00604EDE"/>
    <w:rsid w:val="006074FB"/>
    <w:rsid w:val="00617B02"/>
    <w:rsid w:val="00623E64"/>
    <w:rsid w:val="00663294"/>
    <w:rsid w:val="006E317A"/>
    <w:rsid w:val="0071543F"/>
    <w:rsid w:val="007722AE"/>
    <w:rsid w:val="007F689B"/>
    <w:rsid w:val="008547D2"/>
    <w:rsid w:val="0087015B"/>
    <w:rsid w:val="00890AD8"/>
    <w:rsid w:val="008924CC"/>
    <w:rsid w:val="008C3688"/>
    <w:rsid w:val="008F0C4C"/>
    <w:rsid w:val="00933BC4"/>
    <w:rsid w:val="00996CE3"/>
    <w:rsid w:val="009D33A1"/>
    <w:rsid w:val="009E65CF"/>
    <w:rsid w:val="00A2370E"/>
    <w:rsid w:val="00A276FB"/>
    <w:rsid w:val="00A518A3"/>
    <w:rsid w:val="00A802F6"/>
    <w:rsid w:val="00A81A69"/>
    <w:rsid w:val="00AA2F2D"/>
    <w:rsid w:val="00AB68D8"/>
    <w:rsid w:val="00AB793B"/>
    <w:rsid w:val="00AB7AE2"/>
    <w:rsid w:val="00B470B9"/>
    <w:rsid w:val="00B624A8"/>
    <w:rsid w:val="00BB3945"/>
    <w:rsid w:val="00BB603B"/>
    <w:rsid w:val="00BE6307"/>
    <w:rsid w:val="00BF3E83"/>
    <w:rsid w:val="00C002A2"/>
    <w:rsid w:val="00C271BD"/>
    <w:rsid w:val="00C3056D"/>
    <w:rsid w:val="00C34BA0"/>
    <w:rsid w:val="00C46146"/>
    <w:rsid w:val="00CA6132"/>
    <w:rsid w:val="00D13D96"/>
    <w:rsid w:val="00D2138C"/>
    <w:rsid w:val="00D6069E"/>
    <w:rsid w:val="00D63328"/>
    <w:rsid w:val="00D74564"/>
    <w:rsid w:val="00D80B44"/>
    <w:rsid w:val="00DB6824"/>
    <w:rsid w:val="00DF2131"/>
    <w:rsid w:val="00DF3536"/>
    <w:rsid w:val="00E80656"/>
    <w:rsid w:val="00EB32F8"/>
    <w:rsid w:val="00EC731A"/>
    <w:rsid w:val="00ED70BB"/>
    <w:rsid w:val="00EE698B"/>
    <w:rsid w:val="00EF44CE"/>
    <w:rsid w:val="00F0125E"/>
    <w:rsid w:val="00F32E71"/>
    <w:rsid w:val="00F47647"/>
    <w:rsid w:val="00F73B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DF35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DF353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3536"/>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DF3536"/>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semiHidden/>
    <w:unhideWhenUsed/>
    <w:rsid w:val="00DF3536"/>
    <w:rPr>
      <w:color w:val="0000FF"/>
      <w:u w:val="single"/>
    </w:rPr>
  </w:style>
  <w:style w:type="paragraph" w:customStyle="1" w:styleId="increasetext">
    <w:name w:val="increase_text"/>
    <w:basedOn w:val="Normalny"/>
    <w:rsid w:val="00DF35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DF35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rstpara">
    <w:name w:val="firstpara"/>
    <w:basedOn w:val="Normalny"/>
    <w:rsid w:val="00DF35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F3536"/>
    <w:rPr>
      <w:b/>
      <w:bCs/>
    </w:rPr>
  </w:style>
  <w:style w:type="paragraph" w:styleId="Akapitzlist">
    <w:name w:val="List Paragraph"/>
    <w:basedOn w:val="Normalny"/>
    <w:uiPriority w:val="34"/>
    <w:qFormat/>
    <w:rsid w:val="003C0108"/>
    <w:pPr>
      <w:ind w:left="720"/>
      <w:contextualSpacing/>
    </w:pPr>
  </w:style>
  <w:style w:type="table" w:styleId="Tabela-Siatka">
    <w:name w:val="Table Grid"/>
    <w:basedOn w:val="Standardowy"/>
    <w:uiPriority w:val="39"/>
    <w:rsid w:val="00A27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DF35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DF353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3536"/>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DF3536"/>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semiHidden/>
    <w:unhideWhenUsed/>
    <w:rsid w:val="00DF3536"/>
    <w:rPr>
      <w:color w:val="0000FF"/>
      <w:u w:val="single"/>
    </w:rPr>
  </w:style>
  <w:style w:type="paragraph" w:customStyle="1" w:styleId="increasetext">
    <w:name w:val="increase_text"/>
    <w:basedOn w:val="Normalny"/>
    <w:rsid w:val="00DF35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DF35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rstpara">
    <w:name w:val="firstpara"/>
    <w:basedOn w:val="Normalny"/>
    <w:rsid w:val="00DF35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F3536"/>
    <w:rPr>
      <w:b/>
      <w:bCs/>
    </w:rPr>
  </w:style>
  <w:style w:type="paragraph" w:styleId="Akapitzlist">
    <w:name w:val="List Paragraph"/>
    <w:basedOn w:val="Normalny"/>
    <w:uiPriority w:val="34"/>
    <w:qFormat/>
    <w:rsid w:val="003C0108"/>
    <w:pPr>
      <w:ind w:left="720"/>
      <w:contextualSpacing/>
    </w:pPr>
  </w:style>
  <w:style w:type="table" w:styleId="Tabela-Siatka">
    <w:name w:val="Table Grid"/>
    <w:basedOn w:val="Standardowy"/>
    <w:uiPriority w:val="39"/>
    <w:rsid w:val="00A27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4325">
      <w:bodyDiv w:val="1"/>
      <w:marLeft w:val="0"/>
      <w:marRight w:val="0"/>
      <w:marTop w:val="0"/>
      <w:marBottom w:val="0"/>
      <w:divBdr>
        <w:top w:val="none" w:sz="0" w:space="0" w:color="auto"/>
        <w:left w:val="none" w:sz="0" w:space="0" w:color="auto"/>
        <w:bottom w:val="none" w:sz="0" w:space="0" w:color="auto"/>
        <w:right w:val="none" w:sz="0" w:space="0" w:color="auto"/>
      </w:divBdr>
      <w:divsChild>
        <w:div w:id="349988156">
          <w:marLeft w:val="0"/>
          <w:marRight w:val="0"/>
          <w:marTop w:val="0"/>
          <w:marBottom w:val="225"/>
          <w:divBdr>
            <w:top w:val="none" w:sz="0" w:space="0" w:color="auto"/>
            <w:left w:val="none" w:sz="0" w:space="0" w:color="auto"/>
            <w:bottom w:val="none" w:sz="0" w:space="0" w:color="auto"/>
            <w:right w:val="none" w:sz="0" w:space="0" w:color="auto"/>
          </w:divBdr>
          <w:divsChild>
            <w:div w:id="1530096498">
              <w:marLeft w:val="0"/>
              <w:marRight w:val="225"/>
              <w:marTop w:val="0"/>
              <w:marBottom w:val="0"/>
              <w:divBdr>
                <w:top w:val="none" w:sz="0" w:space="0" w:color="auto"/>
                <w:left w:val="none" w:sz="0" w:space="0" w:color="auto"/>
                <w:bottom w:val="none" w:sz="0" w:space="0" w:color="auto"/>
                <w:right w:val="none" w:sz="0" w:space="0" w:color="auto"/>
              </w:divBdr>
            </w:div>
            <w:div w:id="782959497">
              <w:marLeft w:val="0"/>
              <w:marRight w:val="0"/>
              <w:marTop w:val="0"/>
              <w:marBottom w:val="0"/>
              <w:divBdr>
                <w:top w:val="none" w:sz="0" w:space="0" w:color="auto"/>
                <w:left w:val="none" w:sz="0" w:space="0" w:color="auto"/>
                <w:bottom w:val="none" w:sz="0" w:space="0" w:color="auto"/>
                <w:right w:val="none" w:sz="0" w:space="0" w:color="auto"/>
              </w:divBdr>
            </w:div>
          </w:divsChild>
        </w:div>
        <w:div w:id="1215697212">
          <w:marLeft w:val="0"/>
          <w:marRight w:val="0"/>
          <w:marTop w:val="0"/>
          <w:marBottom w:val="150"/>
          <w:divBdr>
            <w:top w:val="none" w:sz="0" w:space="0" w:color="auto"/>
            <w:left w:val="none" w:sz="0" w:space="0" w:color="auto"/>
            <w:bottom w:val="none" w:sz="0" w:space="0" w:color="auto"/>
            <w:right w:val="none" w:sz="0" w:space="0" w:color="auto"/>
          </w:divBdr>
        </w:div>
        <w:div w:id="1722514544">
          <w:marLeft w:val="0"/>
          <w:marRight w:val="0"/>
          <w:marTop w:val="0"/>
          <w:marBottom w:val="0"/>
          <w:divBdr>
            <w:top w:val="single" w:sz="6" w:space="8" w:color="999999"/>
            <w:left w:val="none" w:sz="0" w:space="0" w:color="auto"/>
            <w:bottom w:val="single" w:sz="6" w:space="0" w:color="999999"/>
            <w:right w:val="none" w:sz="0" w:space="0" w:color="auto"/>
          </w:divBdr>
          <w:divsChild>
            <w:div w:id="2088653599">
              <w:marLeft w:val="0"/>
              <w:marRight w:val="0"/>
              <w:marTop w:val="0"/>
              <w:marBottom w:val="0"/>
              <w:divBdr>
                <w:top w:val="none" w:sz="0" w:space="0" w:color="auto"/>
                <w:left w:val="none" w:sz="0" w:space="0" w:color="auto"/>
                <w:bottom w:val="none" w:sz="0" w:space="0" w:color="auto"/>
                <w:right w:val="none" w:sz="0" w:space="0" w:color="auto"/>
              </w:divBdr>
            </w:div>
          </w:divsChild>
        </w:div>
        <w:div w:id="1936161808">
          <w:marLeft w:val="300"/>
          <w:marRight w:val="0"/>
          <w:marTop w:val="0"/>
          <w:marBottom w:val="150"/>
          <w:divBdr>
            <w:top w:val="none" w:sz="0" w:space="0" w:color="CC0000"/>
            <w:left w:val="single" w:sz="24" w:space="11" w:color="CC0000"/>
            <w:bottom w:val="none" w:sz="0" w:space="4" w:color="CC0000"/>
            <w:right w:val="none" w:sz="0" w:space="0" w:color="auto"/>
          </w:divBdr>
        </w:div>
      </w:divsChild>
    </w:div>
    <w:div w:id="1462654669">
      <w:bodyDiv w:val="1"/>
      <w:marLeft w:val="0"/>
      <w:marRight w:val="0"/>
      <w:marTop w:val="0"/>
      <w:marBottom w:val="0"/>
      <w:divBdr>
        <w:top w:val="none" w:sz="0" w:space="0" w:color="auto"/>
        <w:left w:val="none" w:sz="0" w:space="0" w:color="auto"/>
        <w:bottom w:val="none" w:sz="0" w:space="0" w:color="auto"/>
        <w:right w:val="none" w:sz="0" w:space="0" w:color="auto"/>
      </w:divBdr>
      <w:divsChild>
        <w:div w:id="294217981">
          <w:marLeft w:val="300"/>
          <w:marRight w:val="0"/>
          <w:marTop w:val="0"/>
          <w:marBottom w:val="150"/>
          <w:divBdr>
            <w:top w:val="none" w:sz="0" w:space="0" w:color="auto"/>
            <w:left w:val="none" w:sz="0" w:space="0" w:color="auto"/>
            <w:bottom w:val="double" w:sz="6" w:space="0" w:color="999999"/>
            <w:right w:val="none" w:sz="0" w:space="0" w:color="auto"/>
          </w:divBdr>
          <w:divsChild>
            <w:div w:id="995038754">
              <w:marLeft w:val="0"/>
              <w:marRight w:val="0"/>
              <w:marTop w:val="0"/>
              <w:marBottom w:val="0"/>
              <w:divBdr>
                <w:top w:val="none" w:sz="0" w:space="4" w:color="auto"/>
                <w:left w:val="none" w:sz="0" w:space="0" w:color="auto"/>
                <w:bottom w:val="single" w:sz="18" w:space="2" w:color="000000"/>
                <w:right w:val="none" w:sz="0" w:space="0" w:color="auto"/>
              </w:divBdr>
            </w:div>
            <w:div w:id="8141785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7986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Kazana-Dobrzeniecka  Justyna</cp:lastModifiedBy>
  <cp:revision>2</cp:revision>
  <dcterms:created xsi:type="dcterms:W3CDTF">2018-06-06T10:58:00Z</dcterms:created>
  <dcterms:modified xsi:type="dcterms:W3CDTF">2018-06-06T10:58:00Z</dcterms:modified>
</cp:coreProperties>
</file>