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83" w:rsidRDefault="00973D83" w:rsidP="00973D83">
      <w:pPr>
        <w:pStyle w:val="Bezodstpw"/>
        <w:spacing w:line="276" w:lineRule="auto"/>
        <w:ind w:left="-993" w:firstLine="142"/>
        <w:jc w:val="center"/>
        <w:rPr>
          <w:rFonts w:ascii="Arial" w:eastAsia="Times New Roman" w:hAnsi="Arial" w:cs="Arial"/>
          <w:b/>
          <w:color w:val="000000"/>
          <w:sz w:val="24"/>
          <w:szCs w:val="24"/>
          <w:lang w:val="en-US" w:eastAsia="pl-PL"/>
        </w:rPr>
      </w:pPr>
      <w:r>
        <w:rPr>
          <w:rFonts w:ascii="Arial" w:eastAsia="Times New Roman" w:hAnsi="Arial" w:cs="Arial"/>
          <w:b/>
          <w:color w:val="000000"/>
          <w:sz w:val="24"/>
          <w:szCs w:val="24"/>
          <w:lang w:val="en-US" w:eastAsia="pl-PL"/>
        </w:rPr>
        <w:t>FORM FOR EMPLOYERS NO 1/2019</w:t>
      </w:r>
    </w:p>
    <w:p w:rsidR="00973D83" w:rsidRDefault="00973D83" w:rsidP="00973D83">
      <w:pPr>
        <w:pStyle w:val="Bezodstpw"/>
        <w:spacing w:line="276" w:lineRule="auto"/>
        <w:ind w:left="-851"/>
        <w:jc w:val="center"/>
        <w:rPr>
          <w:rFonts w:ascii="Arial" w:eastAsia="Times New Roman" w:hAnsi="Arial" w:cs="Arial"/>
          <w:b/>
          <w:color w:val="000000"/>
          <w:sz w:val="24"/>
          <w:szCs w:val="24"/>
          <w:lang w:eastAsia="pl-PL"/>
        </w:rPr>
      </w:pPr>
    </w:p>
    <w:p w:rsidR="00973D83" w:rsidRDefault="00973D83" w:rsidP="00973D83">
      <w:pPr>
        <w:pStyle w:val="Bezodstpw"/>
        <w:spacing w:line="276" w:lineRule="auto"/>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INSTITUTION:</w:t>
      </w:r>
      <w:r>
        <w:rPr>
          <w:rFonts w:ascii="Arial" w:eastAsia="Times New Roman" w:hAnsi="Arial" w:cs="Arial"/>
          <w:color w:val="000000"/>
          <w:sz w:val="24"/>
          <w:szCs w:val="24"/>
          <w:lang w:val="en-GB" w:eastAsia="pl-PL"/>
        </w:rPr>
        <w:t xml:space="preserve"> Military University of Technology</w:t>
      </w:r>
    </w:p>
    <w:p w:rsidR="00973D83" w:rsidRDefault="00973D83" w:rsidP="00973D83">
      <w:pPr>
        <w:pStyle w:val="Bezodstpw"/>
        <w:spacing w:line="276" w:lineRule="auto"/>
        <w:rPr>
          <w:rFonts w:ascii="Arial" w:eastAsia="Times New Roman" w:hAnsi="Arial" w:cs="Arial"/>
          <w:color w:val="000000"/>
          <w:sz w:val="24"/>
          <w:szCs w:val="24"/>
          <w:lang w:val="en-GB" w:eastAsia="pl-PL"/>
        </w:rPr>
      </w:pPr>
      <w:r>
        <w:rPr>
          <w:rFonts w:ascii="Arial" w:eastAsia="Times New Roman" w:hAnsi="Arial" w:cs="Arial"/>
          <w:color w:val="000000"/>
          <w:sz w:val="24"/>
          <w:szCs w:val="24"/>
          <w:lang w:val="en-GB" w:eastAsia="pl-PL"/>
        </w:rPr>
        <w:tab/>
      </w:r>
      <w:r>
        <w:rPr>
          <w:rFonts w:ascii="Arial" w:eastAsia="Times New Roman" w:hAnsi="Arial" w:cs="Arial"/>
          <w:color w:val="000000"/>
          <w:sz w:val="24"/>
          <w:szCs w:val="24"/>
          <w:lang w:val="en-GB" w:eastAsia="pl-PL"/>
        </w:rPr>
        <w:tab/>
        <w:t xml:space="preserve">    </w:t>
      </w:r>
      <w:r w:rsidRPr="00206D6B">
        <w:rPr>
          <w:rFonts w:ascii="Arial" w:eastAsia="Times New Roman" w:hAnsi="Arial" w:cs="Arial"/>
          <w:color w:val="000000"/>
          <w:sz w:val="24"/>
          <w:szCs w:val="24"/>
          <w:lang w:val="en-GB" w:eastAsia="pl-PL"/>
        </w:rPr>
        <w:t>Faculty of Logistics</w:t>
      </w:r>
      <w:r>
        <w:rPr>
          <w:rFonts w:ascii="Arial" w:eastAsia="Times New Roman" w:hAnsi="Arial" w:cs="Arial"/>
          <w:color w:val="000000"/>
          <w:sz w:val="24"/>
          <w:szCs w:val="24"/>
          <w:lang w:val="en-GB" w:eastAsia="pl-PL"/>
        </w:rPr>
        <w:t xml:space="preserve"> </w:t>
      </w:r>
    </w:p>
    <w:p w:rsidR="00973D83" w:rsidRDefault="00973D83" w:rsidP="00973D83">
      <w:pPr>
        <w:pStyle w:val="Bezodstpw"/>
        <w:spacing w:line="276" w:lineRule="auto"/>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CITY:</w:t>
      </w:r>
      <w:r>
        <w:rPr>
          <w:rFonts w:ascii="Arial" w:eastAsia="Times New Roman" w:hAnsi="Arial" w:cs="Arial"/>
          <w:color w:val="000000"/>
          <w:sz w:val="24"/>
          <w:szCs w:val="24"/>
          <w:lang w:val="en-GB" w:eastAsia="pl-PL"/>
        </w:rPr>
        <w:t xml:space="preserve"> Warsaw</w:t>
      </w:r>
    </w:p>
    <w:p w:rsidR="00973D83" w:rsidRDefault="00973D83" w:rsidP="00973D83">
      <w:pPr>
        <w:pStyle w:val="Bezodstpw"/>
        <w:spacing w:line="276" w:lineRule="auto"/>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POSITION:</w:t>
      </w:r>
      <w:r>
        <w:rPr>
          <w:rFonts w:ascii="Arial" w:eastAsia="Times New Roman" w:hAnsi="Arial" w:cs="Arial"/>
          <w:color w:val="000000"/>
          <w:sz w:val="24"/>
          <w:szCs w:val="24"/>
          <w:lang w:val="en-GB" w:eastAsia="pl-PL"/>
        </w:rPr>
        <w:t xml:space="preserve"> T</w:t>
      </w:r>
      <w:r w:rsidRPr="007A53DC">
        <w:rPr>
          <w:rFonts w:ascii="Arial" w:eastAsia="Times New Roman" w:hAnsi="Arial" w:cs="Arial"/>
          <w:color w:val="000000"/>
          <w:sz w:val="24"/>
          <w:szCs w:val="24"/>
          <w:lang w:val="en-GB" w:eastAsia="pl-PL"/>
        </w:rPr>
        <w:t>eaching assistant professor</w:t>
      </w:r>
      <w:r>
        <w:rPr>
          <w:rFonts w:ascii="Arial" w:eastAsia="Times New Roman" w:hAnsi="Arial" w:cs="Arial"/>
          <w:color w:val="000000"/>
          <w:sz w:val="24"/>
          <w:szCs w:val="24"/>
          <w:lang w:val="en-GB" w:eastAsia="pl-PL"/>
        </w:rPr>
        <w:t>, full-time employment</w:t>
      </w:r>
    </w:p>
    <w:p w:rsidR="00973D83" w:rsidRDefault="00973D83" w:rsidP="00973D83">
      <w:pPr>
        <w:pStyle w:val="Bezodstpw"/>
        <w:spacing w:line="276" w:lineRule="auto"/>
        <w:jc w:val="both"/>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ACADEMIC DISCIPLINE:</w:t>
      </w:r>
      <w:r>
        <w:rPr>
          <w:rFonts w:ascii="Arial" w:eastAsia="Times New Roman" w:hAnsi="Arial" w:cs="Arial"/>
          <w:color w:val="000000"/>
          <w:sz w:val="24"/>
          <w:szCs w:val="24"/>
          <w:lang w:val="en-GB" w:eastAsia="pl-PL"/>
        </w:rPr>
        <w:t xml:space="preserve"> S</w:t>
      </w:r>
      <w:r w:rsidRPr="007A53DC">
        <w:rPr>
          <w:rFonts w:ascii="Arial" w:eastAsia="Times New Roman" w:hAnsi="Arial" w:cs="Arial"/>
          <w:color w:val="000000"/>
          <w:sz w:val="24"/>
          <w:szCs w:val="24"/>
          <w:lang w:val="en-GB" w:eastAsia="pl-PL"/>
        </w:rPr>
        <w:t xml:space="preserve">ocial science: </w:t>
      </w:r>
      <w:r w:rsidRPr="00206D6B">
        <w:rPr>
          <w:rFonts w:ascii="Arial" w:eastAsia="Times New Roman" w:hAnsi="Arial" w:cs="Arial"/>
          <w:color w:val="000000"/>
          <w:sz w:val="24"/>
          <w:szCs w:val="24"/>
          <w:lang w:val="en-GB" w:eastAsia="pl-PL"/>
        </w:rPr>
        <w:t>security sciences</w:t>
      </w:r>
      <w:r>
        <w:rPr>
          <w:rFonts w:ascii="Arial" w:eastAsia="Times New Roman" w:hAnsi="Arial" w:cs="Arial"/>
          <w:color w:val="000000"/>
          <w:sz w:val="24"/>
          <w:szCs w:val="24"/>
          <w:lang w:val="en-GB" w:eastAsia="pl-PL"/>
        </w:rPr>
        <w:t xml:space="preserve">        </w:t>
      </w:r>
    </w:p>
    <w:p w:rsidR="00973D83" w:rsidRDefault="00973D83" w:rsidP="00973D83">
      <w:pPr>
        <w:pStyle w:val="Bezodstpw"/>
        <w:spacing w:line="276" w:lineRule="auto"/>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 xml:space="preserve">BEGIN DATE: </w:t>
      </w:r>
      <w:r>
        <w:rPr>
          <w:rFonts w:ascii="Arial" w:eastAsia="Times New Roman" w:hAnsi="Arial" w:cs="Arial"/>
          <w:b/>
          <w:color w:val="FF0000"/>
          <w:sz w:val="24"/>
          <w:szCs w:val="24"/>
          <w:lang w:val="en-GB" w:eastAsia="pl-PL"/>
        </w:rPr>
        <w:t>24</w:t>
      </w:r>
      <w:r w:rsidRPr="00AC208B">
        <w:rPr>
          <w:rFonts w:ascii="Arial" w:eastAsia="Times New Roman" w:hAnsi="Arial" w:cs="Arial"/>
          <w:b/>
          <w:color w:val="FF0000"/>
          <w:sz w:val="24"/>
          <w:szCs w:val="24"/>
          <w:lang w:val="en-GB" w:eastAsia="pl-PL"/>
        </w:rPr>
        <w:t>.05.2019</w:t>
      </w:r>
      <w:r>
        <w:rPr>
          <w:rFonts w:ascii="Arial" w:eastAsia="Times New Roman" w:hAnsi="Arial" w:cs="Arial"/>
          <w:color w:val="000000"/>
          <w:sz w:val="24"/>
          <w:szCs w:val="24"/>
          <w:lang w:val="en-GB" w:eastAsia="pl-PL"/>
        </w:rPr>
        <w:br/>
      </w:r>
      <w:r>
        <w:rPr>
          <w:rFonts w:ascii="Arial" w:eastAsia="Times New Roman" w:hAnsi="Arial" w:cs="Arial"/>
          <w:b/>
          <w:color w:val="000000"/>
          <w:sz w:val="24"/>
          <w:szCs w:val="24"/>
          <w:lang w:val="en-GB" w:eastAsia="pl-PL"/>
        </w:rPr>
        <w:t xml:space="preserve">APPLICATION DEADLINE: </w:t>
      </w:r>
      <w:r>
        <w:rPr>
          <w:rFonts w:ascii="Arial" w:eastAsia="Times New Roman" w:hAnsi="Arial" w:cs="Arial"/>
          <w:b/>
          <w:color w:val="FF0000"/>
          <w:sz w:val="24"/>
          <w:szCs w:val="24"/>
          <w:lang w:val="en-GB" w:eastAsia="pl-PL"/>
        </w:rPr>
        <w:t>23</w:t>
      </w:r>
      <w:r w:rsidRPr="00AC208B">
        <w:rPr>
          <w:rFonts w:ascii="Arial" w:eastAsia="Times New Roman" w:hAnsi="Arial" w:cs="Arial"/>
          <w:b/>
          <w:color w:val="FF0000"/>
          <w:sz w:val="24"/>
          <w:szCs w:val="24"/>
          <w:lang w:val="en-GB" w:eastAsia="pl-PL"/>
        </w:rPr>
        <w:t>.06.2019</w:t>
      </w:r>
    </w:p>
    <w:p w:rsidR="00973D83" w:rsidRDefault="00973D83" w:rsidP="00973D83">
      <w:pPr>
        <w:pStyle w:val="Bezodstpw"/>
        <w:spacing w:line="276" w:lineRule="auto"/>
        <w:ind w:left="284" w:hanging="284"/>
        <w:rPr>
          <w:rFonts w:ascii="Arial" w:eastAsia="Times New Roman" w:hAnsi="Arial" w:cs="Arial"/>
          <w:color w:val="002060"/>
          <w:sz w:val="24"/>
          <w:szCs w:val="24"/>
          <w:u w:val="single"/>
          <w:lang w:val="en-GB" w:eastAsia="pl-PL"/>
        </w:rPr>
      </w:pPr>
      <w:r>
        <w:rPr>
          <w:rFonts w:ascii="Arial" w:eastAsia="Times New Roman" w:hAnsi="Arial" w:cs="Arial"/>
          <w:b/>
          <w:color w:val="000000"/>
          <w:sz w:val="24"/>
          <w:szCs w:val="24"/>
          <w:lang w:val="en-GB" w:eastAsia="pl-PL"/>
        </w:rPr>
        <w:t>OFFICIAL LINK:</w:t>
      </w:r>
      <w:r>
        <w:rPr>
          <w:rFonts w:ascii="Arial" w:eastAsia="Times New Roman" w:hAnsi="Arial" w:cs="Arial"/>
          <w:color w:val="000000"/>
          <w:sz w:val="24"/>
          <w:szCs w:val="24"/>
          <w:lang w:val="en-GB" w:eastAsia="pl-PL"/>
        </w:rPr>
        <w:t xml:space="preserve"> </w:t>
      </w:r>
      <w:hyperlink r:id="rId5" w:history="1">
        <w:r>
          <w:rPr>
            <w:rStyle w:val="Hipercze"/>
            <w:rFonts w:ascii="Arial" w:eastAsia="Times New Roman" w:hAnsi="Arial" w:cs="Arial"/>
            <w:sz w:val="24"/>
            <w:szCs w:val="24"/>
            <w:lang w:val="en-GB" w:eastAsia="pl-PL"/>
          </w:rPr>
          <w:t>http://www.wat.edu.pl</w:t>
        </w:r>
      </w:hyperlink>
      <w:r>
        <w:rPr>
          <w:rFonts w:ascii="Arial" w:eastAsia="Times New Roman" w:hAnsi="Arial" w:cs="Arial"/>
          <w:color w:val="000000"/>
          <w:sz w:val="24"/>
          <w:szCs w:val="24"/>
          <w:lang w:val="en-GB" w:eastAsia="pl-PL"/>
        </w:rPr>
        <w:t xml:space="preserve"> </w:t>
      </w:r>
    </w:p>
    <w:p w:rsidR="00973D83" w:rsidRDefault="00973D83" w:rsidP="00973D83">
      <w:pPr>
        <w:pStyle w:val="Bezodstpw"/>
        <w:spacing w:line="276" w:lineRule="auto"/>
        <w:rPr>
          <w:rFonts w:ascii="Arial" w:eastAsia="Times New Roman" w:hAnsi="Arial" w:cs="Arial"/>
          <w:color w:val="000000"/>
          <w:sz w:val="24"/>
          <w:szCs w:val="24"/>
          <w:lang w:val="en-US" w:eastAsia="pl-PL"/>
        </w:rPr>
      </w:pPr>
      <w:r>
        <w:rPr>
          <w:rFonts w:ascii="Arial" w:eastAsia="Times New Roman" w:hAnsi="Arial" w:cs="Arial"/>
          <w:b/>
          <w:color w:val="000000"/>
          <w:sz w:val="24"/>
          <w:szCs w:val="24"/>
          <w:lang w:val="en-US" w:eastAsia="pl-PL"/>
        </w:rPr>
        <w:t>KEY WORDS</w:t>
      </w:r>
      <w:r>
        <w:rPr>
          <w:rFonts w:ascii="Arial" w:eastAsia="Times New Roman" w:hAnsi="Arial" w:cs="Arial"/>
          <w:color w:val="000000"/>
          <w:sz w:val="24"/>
          <w:szCs w:val="24"/>
          <w:lang w:val="en-US" w:eastAsia="pl-PL"/>
        </w:rPr>
        <w:t xml:space="preserve">: </w:t>
      </w:r>
      <w:r w:rsidRPr="007A53DC">
        <w:rPr>
          <w:rFonts w:ascii="Arial" w:eastAsia="Times New Roman" w:hAnsi="Arial" w:cs="Arial"/>
          <w:color w:val="000000"/>
          <w:sz w:val="24"/>
          <w:szCs w:val="24"/>
          <w:lang w:val="en-US" w:eastAsia="pl-PL"/>
        </w:rPr>
        <w:t>audit</w:t>
      </w:r>
      <w:r w:rsidRPr="00206D6B">
        <w:rPr>
          <w:rFonts w:ascii="Arial" w:eastAsia="Times New Roman" w:hAnsi="Arial" w:cs="Arial"/>
          <w:color w:val="000000"/>
          <w:sz w:val="24"/>
          <w:szCs w:val="24"/>
          <w:lang w:val="en-US" w:eastAsia="pl-PL"/>
        </w:rPr>
        <w:t>, security,</w:t>
      </w:r>
      <w:r>
        <w:rPr>
          <w:rFonts w:ascii="Arial" w:eastAsia="Times New Roman" w:hAnsi="Arial" w:cs="Arial"/>
          <w:color w:val="000000"/>
          <w:sz w:val="24"/>
          <w:szCs w:val="24"/>
          <w:lang w:val="en-US" w:eastAsia="pl-PL"/>
        </w:rPr>
        <w:t xml:space="preserve"> </w:t>
      </w:r>
      <w:proofErr w:type="spellStart"/>
      <w:r>
        <w:rPr>
          <w:rFonts w:ascii="Arial" w:eastAsia="Times New Roman" w:hAnsi="Arial" w:cs="Arial"/>
          <w:color w:val="000000"/>
          <w:sz w:val="24"/>
          <w:szCs w:val="24"/>
          <w:lang w:val="en-US" w:eastAsia="pl-PL"/>
        </w:rPr>
        <w:t>defence</w:t>
      </w:r>
      <w:proofErr w:type="spellEnd"/>
      <w:r>
        <w:rPr>
          <w:rFonts w:ascii="Arial" w:eastAsia="Times New Roman" w:hAnsi="Arial" w:cs="Arial"/>
          <w:color w:val="000000"/>
          <w:sz w:val="24"/>
          <w:szCs w:val="24"/>
          <w:lang w:val="en-US" w:eastAsia="pl-PL"/>
        </w:rPr>
        <w:t>, military forces</w:t>
      </w:r>
    </w:p>
    <w:p w:rsidR="00973D83" w:rsidRPr="00206D6B" w:rsidRDefault="00973D83" w:rsidP="00973D83">
      <w:pPr>
        <w:pStyle w:val="Bezodstpw"/>
        <w:spacing w:line="276" w:lineRule="auto"/>
        <w:jc w:val="both"/>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DESCRIPTION:</w:t>
      </w:r>
      <w:r>
        <w:rPr>
          <w:rFonts w:ascii="Arial" w:eastAsia="Times New Roman" w:hAnsi="Arial" w:cs="Arial"/>
          <w:color w:val="000000"/>
          <w:sz w:val="24"/>
          <w:szCs w:val="24"/>
          <w:lang w:val="en-GB" w:eastAsia="pl-PL"/>
        </w:rPr>
        <w:t xml:space="preserve"> </w:t>
      </w:r>
      <w:r w:rsidRPr="00971092">
        <w:rPr>
          <w:rFonts w:ascii="Arial" w:eastAsia="Times New Roman" w:hAnsi="Arial" w:cs="Arial"/>
          <w:color w:val="000000"/>
          <w:szCs w:val="24"/>
          <w:lang w:val="en-GB" w:eastAsia="pl-PL"/>
        </w:rPr>
        <w:t>(subject area, expectations, remarks)</w:t>
      </w:r>
      <w:r w:rsidRPr="00971092">
        <w:rPr>
          <w:rFonts w:ascii="Arial" w:eastAsia="Times New Roman" w:hAnsi="Arial" w:cs="Arial"/>
          <w:color w:val="000000"/>
          <w:sz w:val="28"/>
          <w:szCs w:val="24"/>
          <w:lang w:val="en-GB" w:eastAsia="pl-PL"/>
        </w:rPr>
        <w:t xml:space="preserve">: </w:t>
      </w:r>
    </w:p>
    <w:p w:rsidR="00973D83" w:rsidRDefault="00973D83" w:rsidP="00973D83">
      <w:pPr>
        <w:pStyle w:val="Bezodstpw"/>
        <w:spacing w:line="276" w:lineRule="auto"/>
        <w:jc w:val="both"/>
        <w:rPr>
          <w:rFonts w:ascii="Arial" w:eastAsia="Times New Roman" w:hAnsi="Arial" w:cs="Arial"/>
          <w:color w:val="000000"/>
          <w:sz w:val="24"/>
          <w:szCs w:val="24"/>
          <w:lang w:val="en-GB" w:eastAsia="pl-PL"/>
        </w:rPr>
      </w:pPr>
      <w:r w:rsidRPr="00206D6B">
        <w:rPr>
          <w:rFonts w:ascii="Arial" w:eastAsia="Times New Roman" w:hAnsi="Arial" w:cs="Arial"/>
          <w:color w:val="000000"/>
          <w:sz w:val="24"/>
          <w:szCs w:val="24"/>
          <w:lang w:val="en-GB" w:eastAsia="pl-PL"/>
        </w:rPr>
        <w:t xml:space="preserve">The candidate for the position of </w:t>
      </w:r>
      <w:r>
        <w:rPr>
          <w:rFonts w:ascii="Arial" w:eastAsia="Times New Roman" w:hAnsi="Arial" w:cs="Arial"/>
          <w:color w:val="000000"/>
          <w:sz w:val="24"/>
          <w:szCs w:val="24"/>
          <w:lang w:val="en-GB" w:eastAsia="pl-PL"/>
        </w:rPr>
        <w:t xml:space="preserve">teaching </w:t>
      </w:r>
      <w:r w:rsidRPr="00206D6B">
        <w:rPr>
          <w:rFonts w:ascii="Arial" w:eastAsia="Times New Roman" w:hAnsi="Arial" w:cs="Arial"/>
          <w:color w:val="000000"/>
          <w:sz w:val="24"/>
          <w:szCs w:val="24"/>
          <w:lang w:val="en-GB" w:eastAsia="pl-PL"/>
        </w:rPr>
        <w:t>assistant professor should have both professional and didactic experience in the field of issues related to the security system</w:t>
      </w:r>
      <w:r>
        <w:rPr>
          <w:rFonts w:ascii="Arial" w:eastAsia="Times New Roman" w:hAnsi="Arial" w:cs="Arial"/>
          <w:color w:val="000000"/>
          <w:sz w:val="24"/>
          <w:szCs w:val="24"/>
          <w:lang w:val="en-GB" w:eastAsia="pl-PL"/>
        </w:rPr>
        <w:t xml:space="preserve"> </w:t>
      </w:r>
      <w:r w:rsidRPr="00206D6B">
        <w:rPr>
          <w:rFonts w:ascii="Arial" w:eastAsia="Times New Roman" w:hAnsi="Arial" w:cs="Arial"/>
          <w:color w:val="000000"/>
          <w:sz w:val="24"/>
          <w:szCs w:val="24"/>
          <w:lang w:val="en-GB" w:eastAsia="pl-PL"/>
        </w:rPr>
        <w:t>and the defence of the state.</w:t>
      </w:r>
    </w:p>
    <w:p w:rsidR="00973D83" w:rsidRDefault="00973D83" w:rsidP="00973D83">
      <w:pPr>
        <w:pStyle w:val="Bezodstpw"/>
        <w:spacing w:line="276" w:lineRule="auto"/>
        <w:jc w:val="both"/>
        <w:rPr>
          <w:rFonts w:ascii="Arial" w:eastAsia="Times New Roman" w:hAnsi="Arial" w:cs="Arial"/>
          <w:b/>
          <w:color w:val="000000"/>
          <w:sz w:val="24"/>
          <w:szCs w:val="24"/>
          <w:lang w:val="en-GB" w:eastAsia="pl-PL"/>
        </w:rPr>
      </w:pPr>
      <w:r w:rsidRPr="00206D6B">
        <w:rPr>
          <w:rFonts w:ascii="Arial" w:eastAsia="Times New Roman" w:hAnsi="Arial" w:cs="Arial"/>
          <w:color w:val="000000"/>
          <w:sz w:val="24"/>
          <w:szCs w:val="24"/>
          <w:lang w:val="en-GB" w:eastAsia="pl-PL"/>
        </w:rPr>
        <w:t>A person employed in this position will carry out didactic tasks (contributions, exercises, seminars) in the scope of the above mentioned subjects during the first and second degree studies and postgraduate studies.</w:t>
      </w:r>
    </w:p>
    <w:p w:rsidR="00973D83" w:rsidRDefault="00973D83" w:rsidP="00973D83">
      <w:pPr>
        <w:rPr>
          <w:rFonts w:ascii="Arial" w:hAnsi="Arial" w:cs="Arial"/>
          <w:b/>
          <w:sz w:val="24"/>
          <w:lang w:val="en-GB"/>
        </w:rPr>
      </w:pPr>
      <w:r>
        <w:rPr>
          <w:rFonts w:ascii="Arial" w:hAnsi="Arial" w:cs="Arial"/>
          <w:b/>
          <w:sz w:val="24"/>
          <w:lang w:val="en-GB"/>
        </w:rPr>
        <w:t>REQUIRENMETNTS:</w:t>
      </w:r>
    </w:p>
    <w:p w:rsidR="00973D83" w:rsidRDefault="00973D83" w:rsidP="00973D83">
      <w:pPr>
        <w:pStyle w:val="Akapitzlist"/>
        <w:numPr>
          <w:ilvl w:val="0"/>
          <w:numId w:val="1"/>
        </w:numPr>
        <w:ind w:left="284" w:hanging="284"/>
        <w:jc w:val="both"/>
        <w:rPr>
          <w:rFonts w:ascii="Arial" w:hAnsi="Arial" w:cs="Arial"/>
          <w:sz w:val="24"/>
          <w:lang w:val="en-GB"/>
        </w:rPr>
      </w:pPr>
      <w:r w:rsidRPr="00206D6B">
        <w:rPr>
          <w:rFonts w:ascii="Arial" w:hAnsi="Arial" w:cs="Arial"/>
          <w:sz w:val="24"/>
          <w:lang w:val="en-GB"/>
        </w:rPr>
        <w:t>Meeting the requirements set out in Article 116 of the Act of 30 August 2018. - Law on Higher Education and Science (Journal of Laws, item 1668);</w:t>
      </w:r>
    </w:p>
    <w:p w:rsidR="00973D83" w:rsidRDefault="00973D83" w:rsidP="00973D83">
      <w:pPr>
        <w:pStyle w:val="Akapitzlist"/>
        <w:numPr>
          <w:ilvl w:val="0"/>
          <w:numId w:val="1"/>
        </w:numPr>
        <w:ind w:left="284" w:hanging="284"/>
        <w:jc w:val="both"/>
        <w:rPr>
          <w:rFonts w:ascii="Arial" w:hAnsi="Arial" w:cs="Arial"/>
          <w:sz w:val="24"/>
          <w:lang w:val="en-GB"/>
        </w:rPr>
      </w:pPr>
      <w:r>
        <w:rPr>
          <w:rFonts w:ascii="Arial" w:hAnsi="Arial" w:cs="Arial"/>
          <w:sz w:val="24"/>
          <w:lang w:val="en-GB"/>
        </w:rPr>
        <w:t>Higher education, PhD  in Social Science: Military Science, Defence Studies;</w:t>
      </w:r>
    </w:p>
    <w:p w:rsidR="00973D83" w:rsidRDefault="00973D83" w:rsidP="00973D83">
      <w:pPr>
        <w:pStyle w:val="Akapitzlist"/>
        <w:numPr>
          <w:ilvl w:val="0"/>
          <w:numId w:val="1"/>
        </w:numPr>
        <w:ind w:left="284" w:hanging="284"/>
        <w:jc w:val="both"/>
        <w:rPr>
          <w:rFonts w:ascii="Arial" w:hAnsi="Arial" w:cs="Arial"/>
          <w:sz w:val="24"/>
          <w:lang w:val="en-GB"/>
        </w:rPr>
      </w:pPr>
      <w:r>
        <w:rPr>
          <w:rFonts w:ascii="Arial" w:hAnsi="Arial" w:cs="Arial"/>
          <w:sz w:val="24"/>
          <w:lang w:val="en-GB"/>
        </w:rPr>
        <w:t>K</w:t>
      </w:r>
      <w:r w:rsidRPr="005F2A9F">
        <w:rPr>
          <w:rFonts w:ascii="Arial" w:hAnsi="Arial" w:cs="Arial"/>
          <w:sz w:val="24"/>
          <w:lang w:val="en-GB"/>
        </w:rPr>
        <w:t>nowledge of issues related to the functioning of the Polish Armed Forces, including military logistics, public administration in the scope of tasks performed for the benefit of state defence;</w:t>
      </w:r>
    </w:p>
    <w:p w:rsidR="00973D83" w:rsidRDefault="00973D83" w:rsidP="00973D83">
      <w:pPr>
        <w:pStyle w:val="Akapitzlist"/>
        <w:numPr>
          <w:ilvl w:val="0"/>
          <w:numId w:val="1"/>
        </w:numPr>
        <w:ind w:left="284" w:hanging="284"/>
        <w:jc w:val="both"/>
        <w:rPr>
          <w:rFonts w:ascii="Arial" w:hAnsi="Arial" w:cs="Arial"/>
          <w:sz w:val="24"/>
          <w:lang w:val="en-GB"/>
        </w:rPr>
      </w:pPr>
      <w:r w:rsidRPr="00190FAF">
        <w:rPr>
          <w:rFonts w:ascii="Arial" w:hAnsi="Arial" w:cs="Arial"/>
          <w:sz w:val="24"/>
          <w:lang w:val="en-GB"/>
        </w:rPr>
        <w:t>Knowledge of audit and internal control issues, confirmed by appropriate certificates</w:t>
      </w:r>
      <w:r>
        <w:rPr>
          <w:rFonts w:ascii="Arial" w:hAnsi="Arial" w:cs="Arial"/>
          <w:sz w:val="24"/>
          <w:lang w:val="en-GB"/>
        </w:rPr>
        <w:t>;</w:t>
      </w:r>
    </w:p>
    <w:p w:rsidR="00973D83" w:rsidRDefault="00973D83" w:rsidP="00973D83">
      <w:pPr>
        <w:pStyle w:val="Akapitzlist"/>
        <w:numPr>
          <w:ilvl w:val="0"/>
          <w:numId w:val="1"/>
        </w:numPr>
        <w:ind w:left="284" w:hanging="284"/>
        <w:jc w:val="both"/>
        <w:rPr>
          <w:rFonts w:ascii="Arial" w:hAnsi="Arial" w:cs="Arial"/>
          <w:sz w:val="24"/>
          <w:lang w:val="en-GB"/>
        </w:rPr>
      </w:pPr>
      <w:r>
        <w:rPr>
          <w:rFonts w:ascii="Arial" w:hAnsi="Arial" w:cs="Arial"/>
          <w:sz w:val="24"/>
          <w:lang w:val="en-GB"/>
        </w:rPr>
        <w:t>Experience in conducting classes at the University, especially in modules such as:</w:t>
      </w:r>
    </w:p>
    <w:p w:rsidR="00973D83" w:rsidRDefault="00973D83" w:rsidP="00973D83">
      <w:pPr>
        <w:pStyle w:val="Akapitzlist"/>
        <w:numPr>
          <w:ilvl w:val="0"/>
          <w:numId w:val="3"/>
        </w:numPr>
        <w:ind w:left="709" w:hanging="283"/>
        <w:jc w:val="both"/>
        <w:rPr>
          <w:rFonts w:ascii="Arial" w:hAnsi="Arial" w:cs="Arial"/>
          <w:sz w:val="24"/>
          <w:lang w:val="en-GB"/>
        </w:rPr>
      </w:pPr>
      <w:r>
        <w:rPr>
          <w:rFonts w:ascii="Arial" w:hAnsi="Arial" w:cs="Arial"/>
          <w:sz w:val="24"/>
          <w:lang w:val="en-GB"/>
        </w:rPr>
        <w:t>security and defence logistics in</w:t>
      </w:r>
      <w:r w:rsidRPr="005824DB">
        <w:rPr>
          <w:rFonts w:ascii="Arial" w:hAnsi="Arial" w:cs="Arial"/>
          <w:sz w:val="24"/>
          <w:lang w:val="en-GB"/>
        </w:rPr>
        <w:t xml:space="preserve"> EU and NATO,</w:t>
      </w:r>
    </w:p>
    <w:p w:rsidR="00973D83" w:rsidRDefault="00973D83" w:rsidP="00973D83">
      <w:pPr>
        <w:pStyle w:val="Akapitzlist"/>
        <w:numPr>
          <w:ilvl w:val="0"/>
          <w:numId w:val="3"/>
        </w:numPr>
        <w:ind w:left="709" w:hanging="283"/>
        <w:jc w:val="both"/>
        <w:rPr>
          <w:rFonts w:ascii="Arial" w:hAnsi="Arial" w:cs="Arial"/>
          <w:sz w:val="24"/>
          <w:lang w:val="en-GB"/>
        </w:rPr>
      </w:pPr>
      <w:r w:rsidRPr="0027754A">
        <w:rPr>
          <w:rFonts w:ascii="Arial" w:hAnsi="Arial" w:cs="Arial"/>
          <w:sz w:val="24"/>
          <w:lang w:val="en-GB"/>
        </w:rPr>
        <w:t>forecasting and simulation in crisis situations</w:t>
      </w:r>
      <w:r>
        <w:rPr>
          <w:rFonts w:ascii="Arial" w:hAnsi="Arial" w:cs="Arial"/>
          <w:sz w:val="24"/>
          <w:lang w:val="en-GB"/>
        </w:rPr>
        <w:t>,</w:t>
      </w:r>
    </w:p>
    <w:p w:rsidR="00973D83" w:rsidRDefault="00973D83" w:rsidP="00973D83">
      <w:pPr>
        <w:pStyle w:val="Akapitzlist"/>
        <w:numPr>
          <w:ilvl w:val="0"/>
          <w:numId w:val="3"/>
        </w:numPr>
        <w:ind w:left="709" w:hanging="283"/>
        <w:jc w:val="both"/>
        <w:rPr>
          <w:rFonts w:ascii="Arial" w:hAnsi="Arial" w:cs="Arial"/>
          <w:sz w:val="24"/>
          <w:lang w:val="en-GB"/>
        </w:rPr>
      </w:pPr>
      <w:r w:rsidRPr="005824DB">
        <w:rPr>
          <w:rFonts w:ascii="Arial" w:hAnsi="Arial" w:cs="Arial"/>
          <w:sz w:val="24"/>
          <w:lang w:val="en-GB"/>
        </w:rPr>
        <w:t xml:space="preserve">internal control systems in </w:t>
      </w:r>
      <w:r>
        <w:rPr>
          <w:rFonts w:ascii="Arial" w:hAnsi="Arial" w:cs="Arial"/>
          <w:sz w:val="24"/>
          <w:lang w:val="en-GB"/>
        </w:rPr>
        <w:t>public administration</w:t>
      </w:r>
      <w:r w:rsidRPr="005824DB">
        <w:rPr>
          <w:rFonts w:ascii="Arial" w:hAnsi="Arial" w:cs="Arial"/>
          <w:sz w:val="24"/>
          <w:lang w:val="en-GB"/>
        </w:rPr>
        <w:t>,</w:t>
      </w:r>
    </w:p>
    <w:p w:rsidR="00973D83" w:rsidRPr="0084786A" w:rsidRDefault="00973D83" w:rsidP="00973D83">
      <w:pPr>
        <w:pStyle w:val="Akapitzlist"/>
        <w:numPr>
          <w:ilvl w:val="0"/>
          <w:numId w:val="3"/>
        </w:numPr>
        <w:ind w:left="709" w:hanging="283"/>
        <w:jc w:val="both"/>
        <w:rPr>
          <w:rFonts w:ascii="Arial" w:hAnsi="Arial" w:cs="Arial"/>
          <w:sz w:val="24"/>
          <w:lang w:val="en-GB"/>
        </w:rPr>
      </w:pPr>
      <w:r w:rsidRPr="005824DB">
        <w:rPr>
          <w:rFonts w:ascii="Arial" w:hAnsi="Arial" w:cs="Arial"/>
          <w:sz w:val="24"/>
          <w:lang w:val="en-GB"/>
        </w:rPr>
        <w:t xml:space="preserve">methodology </w:t>
      </w:r>
      <w:r>
        <w:rPr>
          <w:rFonts w:ascii="Arial" w:hAnsi="Arial" w:cs="Arial"/>
          <w:sz w:val="24"/>
          <w:lang w:val="en-GB"/>
        </w:rPr>
        <w:t>for</w:t>
      </w:r>
      <w:r w:rsidRPr="005824DB">
        <w:rPr>
          <w:rFonts w:ascii="Arial" w:hAnsi="Arial" w:cs="Arial"/>
          <w:sz w:val="24"/>
          <w:lang w:val="en-GB"/>
        </w:rPr>
        <w:t xml:space="preserve"> the audit and control process using quantitative methods and quality;</w:t>
      </w:r>
    </w:p>
    <w:p w:rsidR="00973D83" w:rsidRDefault="00973D83" w:rsidP="00973D83">
      <w:pPr>
        <w:pStyle w:val="Akapitzlist"/>
        <w:numPr>
          <w:ilvl w:val="0"/>
          <w:numId w:val="1"/>
        </w:numPr>
        <w:ind w:left="284" w:hanging="284"/>
        <w:jc w:val="both"/>
        <w:rPr>
          <w:rFonts w:ascii="Arial" w:hAnsi="Arial" w:cs="Arial"/>
          <w:sz w:val="24"/>
          <w:lang w:val="en-GB"/>
        </w:rPr>
      </w:pPr>
      <w:r w:rsidRPr="009308CE">
        <w:rPr>
          <w:rFonts w:ascii="Arial" w:hAnsi="Arial" w:cs="Arial"/>
          <w:sz w:val="24"/>
          <w:lang w:val="en-GB"/>
        </w:rPr>
        <w:t xml:space="preserve">Documented proficiency in </w:t>
      </w:r>
      <w:r>
        <w:rPr>
          <w:rFonts w:ascii="Arial" w:hAnsi="Arial" w:cs="Arial"/>
          <w:sz w:val="24"/>
          <w:lang w:val="en-GB"/>
        </w:rPr>
        <w:t>written and spoken</w:t>
      </w:r>
      <w:r w:rsidRPr="009308CE">
        <w:rPr>
          <w:rFonts w:ascii="Arial" w:hAnsi="Arial" w:cs="Arial"/>
          <w:sz w:val="24"/>
          <w:lang w:val="en-GB"/>
        </w:rPr>
        <w:t xml:space="preserve"> German</w:t>
      </w:r>
      <w:r>
        <w:rPr>
          <w:rFonts w:ascii="Arial" w:hAnsi="Arial" w:cs="Arial"/>
          <w:sz w:val="24"/>
          <w:lang w:val="en-GB"/>
        </w:rPr>
        <w:t xml:space="preserve">, </w:t>
      </w:r>
      <w:r w:rsidRPr="009308CE">
        <w:rPr>
          <w:rFonts w:ascii="Arial" w:hAnsi="Arial" w:cs="Arial"/>
          <w:sz w:val="24"/>
          <w:lang w:val="en-GB"/>
        </w:rPr>
        <w:t>Russian</w:t>
      </w:r>
      <w:r>
        <w:rPr>
          <w:rFonts w:ascii="Arial" w:hAnsi="Arial" w:cs="Arial"/>
          <w:sz w:val="24"/>
          <w:lang w:val="en-GB"/>
        </w:rPr>
        <w:t xml:space="preserve"> </w:t>
      </w:r>
      <w:r w:rsidRPr="009308CE">
        <w:rPr>
          <w:rFonts w:ascii="Arial" w:hAnsi="Arial" w:cs="Arial"/>
          <w:sz w:val="24"/>
          <w:lang w:val="en-GB"/>
        </w:rPr>
        <w:t>or English;</w:t>
      </w:r>
    </w:p>
    <w:p w:rsidR="00973D83" w:rsidRDefault="00973D83" w:rsidP="00973D83">
      <w:pPr>
        <w:pStyle w:val="Akapitzlist"/>
        <w:numPr>
          <w:ilvl w:val="0"/>
          <w:numId w:val="1"/>
        </w:numPr>
        <w:ind w:left="284" w:hanging="284"/>
        <w:jc w:val="both"/>
        <w:rPr>
          <w:rFonts w:ascii="Arial" w:hAnsi="Arial" w:cs="Arial"/>
          <w:sz w:val="24"/>
          <w:lang w:val="en-GB"/>
        </w:rPr>
      </w:pPr>
      <w:r w:rsidRPr="0084786A">
        <w:rPr>
          <w:rFonts w:ascii="Arial" w:hAnsi="Arial" w:cs="Arial"/>
          <w:sz w:val="24"/>
          <w:lang w:val="en-GB"/>
        </w:rPr>
        <w:t xml:space="preserve">Proven </w:t>
      </w:r>
      <w:r>
        <w:rPr>
          <w:rFonts w:ascii="Arial" w:hAnsi="Arial" w:cs="Arial"/>
          <w:sz w:val="24"/>
          <w:lang w:val="en-GB"/>
        </w:rPr>
        <w:t>academic achievements (publications)</w:t>
      </w:r>
      <w:r w:rsidRPr="0084786A">
        <w:rPr>
          <w:rFonts w:ascii="Arial" w:hAnsi="Arial" w:cs="Arial"/>
          <w:sz w:val="24"/>
          <w:lang w:val="en-GB"/>
        </w:rPr>
        <w:t xml:space="preserve"> in the field of s</w:t>
      </w:r>
      <w:r>
        <w:rPr>
          <w:rFonts w:ascii="Arial" w:hAnsi="Arial" w:cs="Arial"/>
          <w:sz w:val="24"/>
          <w:lang w:val="en-GB"/>
        </w:rPr>
        <w:t>ecurity</w:t>
      </w:r>
      <w:r w:rsidRPr="0084786A">
        <w:rPr>
          <w:rFonts w:ascii="Arial" w:hAnsi="Arial" w:cs="Arial"/>
          <w:sz w:val="24"/>
          <w:lang w:val="en-GB"/>
        </w:rPr>
        <w:t>, including safety in logistics, risk assessment or issues related to management control in public administration organisational units</w:t>
      </w:r>
      <w:r>
        <w:rPr>
          <w:rFonts w:ascii="Arial" w:hAnsi="Arial" w:cs="Arial"/>
          <w:sz w:val="24"/>
          <w:lang w:val="en-GB"/>
        </w:rPr>
        <w:t>;</w:t>
      </w:r>
    </w:p>
    <w:p w:rsidR="00973D83" w:rsidRPr="0084786A" w:rsidRDefault="00973D83" w:rsidP="00973D83">
      <w:pPr>
        <w:pStyle w:val="Akapitzlist"/>
        <w:numPr>
          <w:ilvl w:val="0"/>
          <w:numId w:val="1"/>
        </w:numPr>
        <w:ind w:left="284" w:hanging="284"/>
        <w:jc w:val="both"/>
        <w:rPr>
          <w:rFonts w:ascii="Arial" w:hAnsi="Arial" w:cs="Arial"/>
          <w:sz w:val="24"/>
          <w:lang w:val="en-GB"/>
        </w:rPr>
      </w:pPr>
      <w:r>
        <w:rPr>
          <w:rFonts w:ascii="Arial" w:hAnsi="Arial" w:cs="Arial"/>
          <w:sz w:val="24"/>
          <w:lang w:val="en-GB"/>
        </w:rPr>
        <w:t>E</w:t>
      </w:r>
      <w:r w:rsidRPr="0084786A">
        <w:rPr>
          <w:rFonts w:ascii="Arial" w:hAnsi="Arial" w:cs="Arial"/>
          <w:sz w:val="24"/>
          <w:lang w:val="en-GB"/>
        </w:rPr>
        <w:t>xperience in managing post-graduate studies.</w:t>
      </w:r>
    </w:p>
    <w:p w:rsidR="00973D83" w:rsidRDefault="00973D83" w:rsidP="00973D83">
      <w:pPr>
        <w:pStyle w:val="Bezodstpw"/>
        <w:spacing w:line="276" w:lineRule="auto"/>
        <w:jc w:val="both"/>
        <w:rPr>
          <w:rFonts w:ascii="Arial" w:eastAsia="Times New Roman" w:hAnsi="Arial" w:cs="Arial"/>
          <w:b/>
          <w:color w:val="000000"/>
          <w:sz w:val="24"/>
          <w:szCs w:val="24"/>
          <w:lang w:eastAsia="pl-PL"/>
        </w:rPr>
      </w:pPr>
    </w:p>
    <w:p w:rsidR="00973D83" w:rsidRPr="00971092" w:rsidRDefault="00973D83" w:rsidP="00973D83">
      <w:pPr>
        <w:pStyle w:val="Akapitzlist"/>
        <w:ind w:left="284"/>
        <w:jc w:val="both"/>
        <w:rPr>
          <w:rFonts w:ascii="Arial" w:hAnsi="Arial" w:cs="Arial"/>
          <w:b/>
          <w:sz w:val="24"/>
          <w:lang w:val="en-GB"/>
        </w:rPr>
      </w:pPr>
      <w:r w:rsidRPr="00971092">
        <w:rPr>
          <w:rFonts w:ascii="Arial" w:hAnsi="Arial" w:cs="Arial"/>
          <w:b/>
          <w:sz w:val="24"/>
          <w:lang w:val="en-GB"/>
        </w:rPr>
        <w:t>APPLICATION REQUIRENMENTS:</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letter of application to the Rector  of the Military University of Technology,</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candidate’s questionnaire,</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CV,</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copies of diplomas and other documents confirming / proving the candidate's qualifications,</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lastRenderedPageBreak/>
        <w:t>a declaration of consent to process personal data included in the job application in accordance with the Data Protection Act,</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statement that the candidate/applicant has full capacity to act according to the law in force,</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declaration of no charges within a final judgment of a deliberate crime,</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declaration of no charges within the disciplinary procedure of the deprivation of rights to practice the profession of academic teacher on a permanent or fixed-term basis/contract,</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declaration on the full use of civil rights,</w:t>
      </w:r>
    </w:p>
    <w:p w:rsidR="00973D83" w:rsidRPr="00971092" w:rsidRDefault="00973D83" w:rsidP="00973D83">
      <w:pPr>
        <w:pStyle w:val="Akapitzlist"/>
        <w:numPr>
          <w:ilvl w:val="0"/>
          <w:numId w:val="1"/>
        </w:numPr>
        <w:ind w:left="284" w:hanging="284"/>
        <w:jc w:val="both"/>
        <w:rPr>
          <w:rFonts w:ascii="Arial" w:hAnsi="Arial" w:cs="Arial"/>
          <w:sz w:val="24"/>
          <w:lang w:val="en-GB"/>
        </w:rPr>
      </w:pPr>
      <w:r w:rsidRPr="00971092">
        <w:rPr>
          <w:rFonts w:ascii="Arial" w:hAnsi="Arial" w:cs="Arial"/>
          <w:sz w:val="24"/>
          <w:lang w:val="en-GB"/>
        </w:rPr>
        <w:t>a declaration</w:t>
      </w:r>
      <w:r>
        <w:rPr>
          <w:rFonts w:ascii="Arial" w:hAnsi="Arial" w:cs="Arial"/>
          <w:sz w:val="24"/>
          <w:lang w:val="en-GB"/>
        </w:rPr>
        <w:t xml:space="preserve"> </w:t>
      </w:r>
      <w:r w:rsidRPr="00971092">
        <w:rPr>
          <w:rFonts w:ascii="Arial" w:hAnsi="Arial" w:cs="Arial"/>
          <w:sz w:val="24"/>
          <w:lang w:val="en-GB"/>
        </w:rPr>
        <w:t>stating whether MUT</w:t>
      </w:r>
      <w:r>
        <w:rPr>
          <w:rFonts w:ascii="Arial" w:hAnsi="Arial" w:cs="Arial"/>
          <w:sz w:val="24"/>
          <w:lang w:val="en-GB"/>
        </w:rPr>
        <w:t xml:space="preserve"> </w:t>
      </w:r>
      <w:r w:rsidRPr="00971092">
        <w:rPr>
          <w:rFonts w:ascii="Arial" w:hAnsi="Arial" w:cs="Arial"/>
          <w:sz w:val="24"/>
          <w:lang w:val="en-GB"/>
        </w:rPr>
        <w:t>is the core or non-core workplace for the applicant.</w:t>
      </w:r>
    </w:p>
    <w:p w:rsidR="00973D83" w:rsidRDefault="00973D83" w:rsidP="00973D83">
      <w:pPr>
        <w:pStyle w:val="Bezodstpw"/>
        <w:spacing w:line="276" w:lineRule="auto"/>
        <w:jc w:val="both"/>
        <w:rPr>
          <w:rFonts w:ascii="Arial" w:eastAsia="Times New Roman" w:hAnsi="Arial" w:cs="Arial"/>
          <w:b/>
          <w:color w:val="000000"/>
          <w:sz w:val="24"/>
          <w:szCs w:val="24"/>
          <w:lang w:val="en-GB" w:eastAsia="pl-PL"/>
        </w:rPr>
      </w:pPr>
    </w:p>
    <w:p w:rsidR="00973D83" w:rsidRDefault="00973D83" w:rsidP="00973D83">
      <w:pPr>
        <w:pStyle w:val="Bezodstpw"/>
        <w:spacing w:line="276" w:lineRule="auto"/>
        <w:jc w:val="both"/>
        <w:rPr>
          <w:rFonts w:ascii="Arial" w:eastAsia="Times New Roman" w:hAnsi="Arial" w:cs="Arial"/>
          <w:b/>
          <w:color w:val="000000"/>
          <w:sz w:val="24"/>
          <w:szCs w:val="24"/>
          <w:lang w:val="en-GB" w:eastAsia="pl-PL"/>
        </w:rPr>
      </w:pPr>
      <w:r>
        <w:rPr>
          <w:rFonts w:ascii="Arial" w:eastAsia="Times New Roman" w:hAnsi="Arial" w:cs="Arial"/>
          <w:b/>
          <w:color w:val="000000"/>
          <w:sz w:val="24"/>
          <w:szCs w:val="24"/>
          <w:lang w:val="en-GB" w:eastAsia="pl-PL"/>
        </w:rPr>
        <w:t xml:space="preserve">Documents should be submitted till </w:t>
      </w:r>
      <w:r>
        <w:rPr>
          <w:rFonts w:ascii="Arial" w:eastAsia="Times New Roman" w:hAnsi="Arial" w:cs="Arial"/>
          <w:b/>
          <w:color w:val="FF0000"/>
          <w:sz w:val="24"/>
          <w:szCs w:val="24"/>
          <w:lang w:val="en-GB" w:eastAsia="pl-PL"/>
        </w:rPr>
        <w:t>23</w:t>
      </w:r>
      <w:r w:rsidRPr="00971092">
        <w:rPr>
          <w:rFonts w:ascii="Arial" w:eastAsia="Times New Roman" w:hAnsi="Arial" w:cs="Arial"/>
          <w:b/>
          <w:color w:val="FF0000"/>
          <w:sz w:val="24"/>
          <w:szCs w:val="24"/>
          <w:lang w:val="en-GB" w:eastAsia="pl-PL"/>
        </w:rPr>
        <w:t>.06.2019</w:t>
      </w:r>
    </w:p>
    <w:p w:rsidR="00973D83" w:rsidRDefault="00973D83" w:rsidP="00973D83">
      <w:pPr>
        <w:pStyle w:val="Bezodstpw"/>
        <w:numPr>
          <w:ilvl w:val="0"/>
          <w:numId w:val="2"/>
        </w:numPr>
        <w:spacing w:line="276" w:lineRule="auto"/>
        <w:ind w:left="142" w:hanging="284"/>
        <w:jc w:val="both"/>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 xml:space="preserve">  in person</w:t>
      </w:r>
      <w:r>
        <w:rPr>
          <w:rFonts w:ascii="Arial" w:eastAsia="Times New Roman" w:hAnsi="Arial" w:cs="Arial"/>
          <w:color w:val="000000"/>
          <w:sz w:val="24"/>
          <w:szCs w:val="24"/>
          <w:lang w:val="en-GB" w:eastAsia="pl-PL"/>
        </w:rPr>
        <w:t xml:space="preserve"> Faculty of Logistics, Military University of Technology, room 0.17, building no 135;</w:t>
      </w:r>
    </w:p>
    <w:p w:rsidR="00973D83" w:rsidRDefault="00973D83" w:rsidP="00973D83">
      <w:pPr>
        <w:pStyle w:val="Bezodstpw"/>
        <w:numPr>
          <w:ilvl w:val="0"/>
          <w:numId w:val="2"/>
        </w:numPr>
        <w:spacing w:line="276" w:lineRule="auto"/>
        <w:ind w:left="142" w:hanging="284"/>
        <w:jc w:val="both"/>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 xml:space="preserve">  by post</w:t>
      </w:r>
      <w:r>
        <w:rPr>
          <w:rFonts w:ascii="Arial" w:eastAsia="Times New Roman" w:hAnsi="Arial" w:cs="Arial"/>
          <w:color w:val="000000"/>
          <w:sz w:val="24"/>
          <w:szCs w:val="24"/>
          <w:lang w:val="en-GB" w:eastAsia="pl-PL"/>
        </w:rPr>
        <w:t xml:space="preserve">: at the Military University of Technology, Faculty of Logistics, 00-908 Warsaw 46, 2 gen. S. </w:t>
      </w:r>
      <w:proofErr w:type="spellStart"/>
      <w:r>
        <w:rPr>
          <w:rFonts w:ascii="Arial" w:eastAsia="Times New Roman" w:hAnsi="Arial" w:cs="Arial"/>
          <w:color w:val="000000"/>
          <w:sz w:val="24"/>
          <w:szCs w:val="24"/>
          <w:lang w:val="en-GB" w:eastAsia="pl-PL"/>
        </w:rPr>
        <w:t>Kaliskiego</w:t>
      </w:r>
      <w:proofErr w:type="spellEnd"/>
      <w:r>
        <w:rPr>
          <w:rFonts w:ascii="Arial" w:eastAsia="Times New Roman" w:hAnsi="Arial" w:cs="Arial"/>
          <w:color w:val="000000"/>
          <w:sz w:val="24"/>
          <w:szCs w:val="24"/>
          <w:lang w:val="en-GB" w:eastAsia="pl-PL"/>
        </w:rPr>
        <w:t xml:space="preserve"> with annotation “</w:t>
      </w:r>
      <w:r>
        <w:rPr>
          <w:rFonts w:ascii="Arial" w:eastAsia="Times New Roman" w:hAnsi="Arial" w:cs="Arial"/>
          <w:i/>
          <w:color w:val="000000"/>
          <w:sz w:val="24"/>
          <w:szCs w:val="24"/>
          <w:lang w:val="en-GB" w:eastAsia="pl-PL"/>
        </w:rPr>
        <w:t xml:space="preserve">The competition for the position of teaching assistant professor  WLO WAT </w:t>
      </w:r>
      <w:r>
        <w:rPr>
          <w:rFonts w:ascii="Arial" w:eastAsia="Times New Roman" w:hAnsi="Arial" w:cs="Arial"/>
          <w:color w:val="000000"/>
          <w:sz w:val="24"/>
          <w:szCs w:val="24"/>
          <w:lang w:val="en-GB" w:eastAsia="pl-PL"/>
        </w:rPr>
        <w:t>– 1/2019” (the date of receiving the documents is decisive);</w:t>
      </w:r>
    </w:p>
    <w:p w:rsidR="00973D83" w:rsidRDefault="00973D83" w:rsidP="00973D83">
      <w:pPr>
        <w:pStyle w:val="Bezodstpw"/>
        <w:numPr>
          <w:ilvl w:val="0"/>
          <w:numId w:val="2"/>
        </w:numPr>
        <w:spacing w:line="276" w:lineRule="auto"/>
        <w:ind w:left="142" w:hanging="284"/>
        <w:jc w:val="both"/>
        <w:rPr>
          <w:rFonts w:ascii="Arial" w:eastAsia="Times New Roman" w:hAnsi="Arial" w:cs="Arial"/>
          <w:color w:val="000000"/>
          <w:sz w:val="24"/>
          <w:szCs w:val="24"/>
          <w:lang w:val="en-GB" w:eastAsia="pl-PL"/>
        </w:rPr>
      </w:pPr>
      <w:r>
        <w:rPr>
          <w:rFonts w:ascii="Arial" w:eastAsia="Times New Roman" w:hAnsi="Arial" w:cs="Arial"/>
          <w:b/>
          <w:color w:val="000000"/>
          <w:sz w:val="24"/>
          <w:szCs w:val="24"/>
          <w:lang w:val="en-GB" w:eastAsia="pl-PL"/>
        </w:rPr>
        <w:t xml:space="preserve">  by e-mail/fax </w:t>
      </w:r>
      <w:hyperlink r:id="rId6" w:history="1">
        <w:r>
          <w:rPr>
            <w:rStyle w:val="Hipercze"/>
            <w:rFonts w:ascii="Arial" w:eastAsia="Times New Roman" w:hAnsi="Arial" w:cs="Arial"/>
            <w:sz w:val="24"/>
            <w:szCs w:val="24"/>
            <w:lang w:val="en-GB" w:eastAsia="pl-PL"/>
          </w:rPr>
          <w:t>dziekan.wlo@wat.edu.pl</w:t>
        </w:r>
      </w:hyperlink>
      <w:r>
        <w:rPr>
          <w:rFonts w:ascii="Arial" w:eastAsia="Times New Roman" w:hAnsi="Arial" w:cs="Arial"/>
          <w:color w:val="000000"/>
          <w:sz w:val="24"/>
          <w:szCs w:val="24"/>
          <w:lang w:val="en-GB" w:eastAsia="pl-PL"/>
        </w:rPr>
        <w:t xml:space="preserve"> (</w:t>
      </w:r>
      <w:r w:rsidRPr="00642D21">
        <w:rPr>
          <w:rFonts w:ascii="Arial" w:eastAsia="Times New Roman" w:hAnsi="Arial" w:cs="Arial"/>
          <w:color w:val="000000"/>
          <w:sz w:val="24"/>
          <w:szCs w:val="24"/>
          <w:lang w:eastAsia="pl-PL"/>
        </w:rPr>
        <w:t>261 83</w:t>
      </w:r>
      <w:r>
        <w:rPr>
          <w:rFonts w:ascii="Arial" w:eastAsia="Times New Roman" w:hAnsi="Arial" w:cs="Arial"/>
          <w:color w:val="000000"/>
          <w:sz w:val="24"/>
          <w:szCs w:val="24"/>
          <w:lang w:eastAsia="pl-PL"/>
        </w:rPr>
        <w:t>9</w:t>
      </w:r>
      <w:r w:rsidRPr="00642D2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032</w:t>
      </w:r>
      <w:r>
        <w:rPr>
          <w:rFonts w:ascii="Arial" w:eastAsia="Times New Roman" w:hAnsi="Arial" w:cs="Arial"/>
          <w:color w:val="000000"/>
          <w:sz w:val="24"/>
          <w:szCs w:val="24"/>
          <w:lang w:val="en-GB" w:eastAsia="pl-PL"/>
        </w:rPr>
        <w:t>).</w:t>
      </w:r>
    </w:p>
    <w:p w:rsidR="00973D83" w:rsidRDefault="00973D83" w:rsidP="00973D83">
      <w:pPr>
        <w:pStyle w:val="Bezodstpw"/>
        <w:spacing w:line="276" w:lineRule="auto"/>
        <w:ind w:left="142"/>
        <w:jc w:val="both"/>
        <w:rPr>
          <w:rFonts w:ascii="Arial" w:eastAsia="Times New Roman" w:hAnsi="Arial" w:cs="Arial"/>
          <w:color w:val="000000"/>
          <w:sz w:val="24"/>
          <w:szCs w:val="24"/>
          <w:lang w:val="en-GB" w:eastAsia="pl-PL"/>
        </w:rPr>
      </w:pPr>
    </w:p>
    <w:p w:rsidR="00973D83" w:rsidRDefault="00973D83" w:rsidP="00973D83">
      <w:pPr>
        <w:pStyle w:val="Bezodstpw"/>
        <w:spacing w:line="276" w:lineRule="auto"/>
        <w:ind w:left="-142"/>
        <w:jc w:val="both"/>
        <w:rPr>
          <w:rFonts w:ascii="Arial" w:eastAsia="Times New Roman" w:hAnsi="Arial" w:cs="Arial"/>
          <w:b/>
          <w:color w:val="000000"/>
          <w:sz w:val="24"/>
          <w:szCs w:val="24"/>
          <w:lang w:val="en-GB" w:eastAsia="pl-PL"/>
        </w:rPr>
      </w:pPr>
      <w:r>
        <w:rPr>
          <w:rFonts w:ascii="Arial" w:eastAsia="Times New Roman" w:hAnsi="Arial" w:cs="Arial"/>
          <w:b/>
          <w:color w:val="000000"/>
          <w:sz w:val="24"/>
          <w:szCs w:val="24"/>
          <w:lang w:val="en-GB" w:eastAsia="pl-PL"/>
        </w:rPr>
        <w:t>Additional information can be obtained by telephone: 261 837 702.</w:t>
      </w:r>
    </w:p>
    <w:p w:rsidR="00973D83" w:rsidRDefault="00973D83" w:rsidP="00973D83">
      <w:pPr>
        <w:pStyle w:val="Bezodstpw"/>
        <w:spacing w:line="276" w:lineRule="auto"/>
        <w:ind w:left="-142"/>
        <w:jc w:val="both"/>
        <w:rPr>
          <w:rFonts w:ascii="Arial" w:eastAsia="Times New Roman" w:hAnsi="Arial" w:cs="Arial"/>
          <w:color w:val="000000"/>
          <w:sz w:val="24"/>
          <w:szCs w:val="24"/>
          <w:lang w:val="en-GB" w:eastAsia="pl-PL"/>
        </w:rPr>
      </w:pPr>
    </w:p>
    <w:p w:rsidR="00973D83" w:rsidRDefault="00973D83" w:rsidP="00973D83">
      <w:pPr>
        <w:pStyle w:val="Bezodstpw"/>
        <w:spacing w:line="276" w:lineRule="auto"/>
        <w:ind w:left="-142"/>
        <w:jc w:val="both"/>
        <w:rPr>
          <w:rFonts w:ascii="Arial" w:eastAsia="Times New Roman" w:hAnsi="Arial" w:cs="Arial"/>
          <w:color w:val="000000"/>
          <w:sz w:val="24"/>
          <w:szCs w:val="24"/>
          <w:lang w:val="en-GB" w:eastAsia="pl-PL"/>
        </w:rPr>
      </w:pPr>
      <w:r>
        <w:rPr>
          <w:rFonts w:ascii="Arial" w:eastAsia="Times New Roman" w:hAnsi="Arial" w:cs="Arial"/>
          <w:color w:val="000000"/>
          <w:sz w:val="24"/>
          <w:szCs w:val="24"/>
          <w:lang w:val="en-GB" w:eastAsia="pl-PL"/>
        </w:rPr>
        <w:t>The competition will be adjudicated no later than two weeks after the competition deadline.</w:t>
      </w:r>
    </w:p>
    <w:p w:rsidR="00973D83" w:rsidRDefault="00973D83" w:rsidP="00973D83">
      <w:pPr>
        <w:pStyle w:val="Bezodstpw"/>
        <w:spacing w:line="276" w:lineRule="auto"/>
        <w:ind w:left="-142"/>
        <w:jc w:val="both"/>
        <w:rPr>
          <w:rFonts w:ascii="Arial" w:eastAsia="Times New Roman" w:hAnsi="Arial" w:cs="Arial"/>
          <w:color w:val="000000"/>
          <w:sz w:val="24"/>
          <w:szCs w:val="24"/>
          <w:lang w:val="en-GB" w:eastAsia="pl-PL"/>
        </w:rPr>
      </w:pPr>
      <w:r>
        <w:rPr>
          <w:rFonts w:ascii="Arial" w:eastAsia="Times New Roman" w:hAnsi="Arial" w:cs="Arial"/>
          <w:color w:val="000000"/>
          <w:sz w:val="24"/>
          <w:szCs w:val="24"/>
          <w:lang w:val="en-GB" w:eastAsia="pl-PL"/>
        </w:rPr>
        <w:t>The application that are rejected will be destroyed by the evaluating committee.</w:t>
      </w:r>
    </w:p>
    <w:p w:rsidR="00973D83" w:rsidRDefault="00973D83" w:rsidP="00973D83">
      <w:pPr>
        <w:pStyle w:val="Bezodstpw"/>
        <w:ind w:left="-142"/>
        <w:jc w:val="both"/>
        <w:rPr>
          <w:rFonts w:ascii="Arial" w:eastAsia="Times New Roman" w:hAnsi="Arial" w:cs="Arial"/>
          <w:color w:val="000000"/>
          <w:sz w:val="24"/>
          <w:szCs w:val="24"/>
          <w:lang w:val="en-US" w:eastAsia="pl-PL"/>
        </w:rPr>
      </w:pPr>
      <w:r>
        <w:rPr>
          <w:rFonts w:ascii="Arial" w:hAnsi="Arial" w:cs="Arial"/>
          <w:color w:val="000000"/>
          <w:sz w:val="24"/>
          <w:szCs w:val="24"/>
          <w:lang w:val="en-GB"/>
        </w:rPr>
        <w:t>The Military University of Technology does not provide accommodation.</w:t>
      </w:r>
    </w:p>
    <w:p w:rsidR="00BF181C" w:rsidRDefault="00973D83">
      <w:bookmarkStart w:id="0" w:name="_GoBack"/>
      <w:bookmarkEnd w:id="0"/>
    </w:p>
    <w:sectPr w:rsidR="00BF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269F"/>
    <w:multiLevelType w:val="hybridMultilevel"/>
    <w:tmpl w:val="DDEE9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42368E4"/>
    <w:multiLevelType w:val="hybridMultilevel"/>
    <w:tmpl w:val="8390C4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3820CE1"/>
    <w:multiLevelType w:val="hybridMultilevel"/>
    <w:tmpl w:val="8B78FB9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83"/>
    <w:rsid w:val="000C01CF"/>
    <w:rsid w:val="00215645"/>
    <w:rsid w:val="00973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19A99-4718-4950-A2EF-4195BEF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3D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73D83"/>
    <w:rPr>
      <w:color w:val="0000FF"/>
      <w:u w:val="single"/>
    </w:rPr>
  </w:style>
  <w:style w:type="paragraph" w:styleId="Bezodstpw">
    <w:name w:val="No Spacing"/>
    <w:uiPriority w:val="1"/>
    <w:qFormat/>
    <w:rsid w:val="00973D83"/>
    <w:pPr>
      <w:spacing w:after="0" w:line="240" w:lineRule="auto"/>
    </w:pPr>
    <w:rPr>
      <w:rFonts w:ascii="Calibri" w:eastAsia="Calibri" w:hAnsi="Calibri" w:cs="Times New Roman"/>
    </w:rPr>
  </w:style>
  <w:style w:type="paragraph" w:styleId="Akapitzlist">
    <w:name w:val="List Paragraph"/>
    <w:basedOn w:val="Normalny"/>
    <w:uiPriority w:val="34"/>
    <w:qFormat/>
    <w:rsid w:val="0097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ekan.wlo@wat.edu.pl" TargetMode="External"/><Relationship Id="rId5" Type="http://schemas.openxmlformats.org/officeDocument/2006/relationships/hyperlink" Target="http://www.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Dominiak Katarzyna</dc:creator>
  <cp:keywords/>
  <dc:description/>
  <cp:lastModifiedBy>Dominiak Katarzyna</cp:lastModifiedBy>
  <cp:revision>1</cp:revision>
  <dcterms:created xsi:type="dcterms:W3CDTF">2019-05-24T06:03:00Z</dcterms:created>
  <dcterms:modified xsi:type="dcterms:W3CDTF">2019-05-24T06:06:00Z</dcterms:modified>
</cp:coreProperties>
</file>