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11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7.06.2017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7B29E6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7B29E6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7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Wiesława Pokropska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Hospicjum Elbląskie im. dr Aleksandry Gabrysiak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Toruńska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6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49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0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 xml:space="preserve">Fax. </w:t>
            </w:r>
            <w:r w:rsidRPr="00996085">
              <w:t>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1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2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00-867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0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2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3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6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bookmarkStart w:id="0" w:name="_GoBack"/>
            <w:bookmarkEnd w:id="0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087FCD">
            <w:pPr>
              <w:rPr>
                <w:rFonts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Zakład Protetyki Stomatologicznej</w:t>
            </w:r>
            <w:r>
              <w:rPr>
                <w:rFonts w:ascii="Calibri" w:hAnsi="Calibri" w:cs="Calibri"/>
                <w:color w:val="000000"/>
              </w:rPr>
              <w:br/>
              <w:t>ul. M. Skłodowskiej-Curie 24A</w:t>
            </w:r>
            <w:r>
              <w:rPr>
                <w:rFonts w:ascii="Calibri" w:hAnsi="Calibri" w:cs="Calibri"/>
                <w:color w:val="000000"/>
              </w:rPr>
              <w:br/>
              <w:t>15-276 Białystok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3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5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7B29E6" w:rsidP="00625699">
            <w:pPr>
              <w:rPr>
                <w:rFonts w:cs="Times New Roman"/>
                <w:lang w:val="en-US"/>
              </w:rPr>
            </w:pPr>
            <w:hyperlink r:id="rId87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>Prof. dr hab Julian Malicki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Wielkopolskie Centrum Onkologii</w:t>
            </w:r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Garbary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89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7B29E6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1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3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6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5A" w:rsidRDefault="00AA755A" w:rsidP="00084104">
      <w:r>
        <w:separator/>
      </w:r>
    </w:p>
  </w:endnote>
  <w:endnote w:type="continuationSeparator" w:id="0">
    <w:p w:rsidR="00AA755A" w:rsidRDefault="00AA755A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5A" w:rsidRDefault="00AA755A" w:rsidP="00084104">
      <w:r>
        <w:separator/>
      </w:r>
    </w:p>
  </w:footnote>
  <w:footnote w:type="continuationSeparator" w:id="0">
    <w:p w:rsidR="00AA755A" w:rsidRDefault="00AA755A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1D4636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82E3E"/>
    <w:rsid w:val="00383FA0"/>
    <w:rsid w:val="00385456"/>
    <w:rsid w:val="003A556A"/>
    <w:rsid w:val="003B3F8A"/>
    <w:rsid w:val="003E3163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p.gastol@ipczd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julian.malicki@wco.pl" TargetMode="External"/><Relationship Id="rId97" Type="http://schemas.openxmlformats.org/officeDocument/2006/relationships/fontTable" Target="fontTable.xm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zdunowo@szpitalzdunowo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ortodoncja@umed.wroc.pl" TargetMode="External"/><Relationship Id="rId87" Type="http://schemas.openxmlformats.org/officeDocument/2006/relationships/hyperlink" Target="mailto:k.jagiello@poczta.onet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do-k@o2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slowik@cm-uj.krakow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msznito@gumed.edu.pl" TargetMode="External"/><Relationship Id="rId93" Type="http://schemas.openxmlformats.org/officeDocument/2006/relationships/hyperlink" Target="http://tel.sekretariat/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grodzki@grodzki.szczecin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hyperlink" Target="mailto:agaslopien@ump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neurologia@cm-uj.krakow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Anna.Krakowiak@imp.lodz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kchmal@rydygierkrakow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4347</Words>
  <Characters>26082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4</cp:revision>
  <dcterms:created xsi:type="dcterms:W3CDTF">2019-07-12T06:54:00Z</dcterms:created>
  <dcterms:modified xsi:type="dcterms:W3CDTF">2019-07-12T06:59:00Z</dcterms:modified>
</cp:coreProperties>
</file>